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48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248A8" w:rsidRDefault="006772AA" w:rsidP="0010095E">
            <w:pPr>
              <w:pStyle w:val="EPName"/>
            </w:pPr>
            <w:r w:rsidRPr="000248A8">
              <w:t>Eiropas Parlaments</w:t>
            </w:r>
          </w:p>
          <w:p w:rsidR="00751A4A" w:rsidRPr="000248A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29E4">
              <w:t>2019</w:t>
            </w:r>
            <w:r w:rsidRPr="000248A8">
              <w:t>-</w:t>
            </w:r>
            <w:r w:rsidRPr="002F29E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248A8" w:rsidRDefault="00187494" w:rsidP="0010095E">
            <w:pPr>
              <w:pStyle w:val="EPLogo"/>
            </w:pPr>
            <w:r w:rsidRPr="000248A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248A8" w:rsidRDefault="00D058B8" w:rsidP="004C5D52">
      <w:pPr>
        <w:pStyle w:val="LineTop"/>
      </w:pPr>
    </w:p>
    <w:p w:rsidR="00680577" w:rsidRPr="000248A8" w:rsidRDefault="006772AA" w:rsidP="00680577">
      <w:pPr>
        <w:pStyle w:val="EPBodyTA1"/>
      </w:pPr>
      <w:r w:rsidRPr="000248A8">
        <w:t>PIEŅEMTIE TEKSTI</w:t>
      </w:r>
    </w:p>
    <w:p w:rsidR="00D058B8" w:rsidRPr="000248A8" w:rsidRDefault="00D058B8" w:rsidP="00D058B8">
      <w:pPr>
        <w:pStyle w:val="LineBottom"/>
      </w:pPr>
    </w:p>
    <w:p w:rsidR="006772AA" w:rsidRPr="000248A8" w:rsidRDefault="006772AA" w:rsidP="006772AA">
      <w:pPr>
        <w:pStyle w:val="ATHeading1"/>
      </w:pPr>
      <w:bookmarkStart w:id="0" w:name="TANumber"/>
      <w:r w:rsidRPr="000248A8">
        <w:t>P</w:t>
      </w:r>
      <w:r w:rsidRPr="002F29E4">
        <w:t>9</w:t>
      </w:r>
      <w:r w:rsidRPr="000248A8">
        <w:t>_TA(</w:t>
      </w:r>
      <w:r w:rsidRPr="002F29E4">
        <w:t>2024</w:t>
      </w:r>
      <w:r w:rsidRPr="000248A8">
        <w:t>)</w:t>
      </w:r>
      <w:r w:rsidRPr="002F29E4">
        <w:t>0</w:t>
      </w:r>
      <w:bookmarkEnd w:id="0"/>
      <w:r w:rsidR="000248A8" w:rsidRPr="002F29E4">
        <w:t>198</w:t>
      </w:r>
    </w:p>
    <w:p w:rsidR="006772AA" w:rsidRPr="000248A8" w:rsidRDefault="006772AA" w:rsidP="006772AA">
      <w:pPr>
        <w:pStyle w:val="ATHeading2"/>
      </w:pPr>
      <w:bookmarkStart w:id="1" w:name="title"/>
      <w:r w:rsidRPr="000248A8">
        <w:t>Pagaidu atkāpe: tiešsaistē pret bērnie</w:t>
      </w:r>
      <w:r w:rsidR="00CA0224" w:rsidRPr="000248A8">
        <w:t xml:space="preserve">m vērstas seksuālās vardarbības </w:t>
      </w:r>
      <w:r w:rsidRPr="000248A8">
        <w:t>apkarošana</w:t>
      </w:r>
      <w:bookmarkEnd w:id="1"/>
    </w:p>
    <w:p w:rsidR="006772AA" w:rsidRPr="000248A8" w:rsidRDefault="006772AA" w:rsidP="006772AA">
      <w:pPr>
        <w:rPr>
          <w:i/>
          <w:vanish/>
        </w:rPr>
      </w:pPr>
      <w:r w:rsidRPr="000248A8">
        <w:rPr>
          <w:i/>
        </w:rPr>
        <w:fldChar w:fldCharType="begin"/>
      </w:r>
      <w:r w:rsidRPr="000248A8">
        <w:rPr>
          <w:i/>
        </w:rPr>
        <w:instrText xml:space="preserve"> TC"(</w:instrText>
      </w:r>
      <w:bookmarkStart w:id="2" w:name="DocNumber"/>
      <w:r w:rsidRPr="000248A8">
        <w:rPr>
          <w:i/>
        </w:rPr>
        <w:instrText>A</w:instrText>
      </w:r>
      <w:r w:rsidRPr="002F29E4">
        <w:rPr>
          <w:i/>
        </w:rPr>
        <w:instrText>9</w:instrText>
      </w:r>
      <w:r w:rsidRPr="000248A8">
        <w:rPr>
          <w:i/>
        </w:rPr>
        <w:instrText>-</w:instrText>
      </w:r>
      <w:r w:rsidRPr="002F29E4">
        <w:rPr>
          <w:i/>
        </w:rPr>
        <w:instrText>0021</w:instrText>
      </w:r>
      <w:r w:rsidRPr="000248A8">
        <w:rPr>
          <w:i/>
        </w:rPr>
        <w:instrText>/</w:instrText>
      </w:r>
      <w:r w:rsidRPr="002F29E4">
        <w:rPr>
          <w:i/>
        </w:rPr>
        <w:instrText>2024</w:instrText>
      </w:r>
      <w:bookmarkEnd w:id="2"/>
      <w:r w:rsidRPr="000248A8">
        <w:rPr>
          <w:i/>
        </w:rPr>
        <w:instrText xml:space="preserve"> - Referente: Birgit Sippel)"\l</w:instrText>
      </w:r>
      <w:r w:rsidRPr="002F29E4">
        <w:rPr>
          <w:i/>
        </w:rPr>
        <w:instrText>3</w:instrText>
      </w:r>
      <w:r w:rsidRPr="000248A8">
        <w:rPr>
          <w:i/>
        </w:rPr>
        <w:instrText xml:space="preserve"> \n&gt; \* MERGEFORMAT </w:instrText>
      </w:r>
      <w:r w:rsidRPr="000248A8">
        <w:rPr>
          <w:i/>
        </w:rPr>
        <w:fldChar w:fldCharType="end"/>
      </w:r>
    </w:p>
    <w:p w:rsidR="006772AA" w:rsidRPr="000248A8" w:rsidRDefault="006772AA" w:rsidP="006772AA">
      <w:pPr>
        <w:rPr>
          <w:vanish/>
        </w:rPr>
      </w:pPr>
      <w:bookmarkStart w:id="3" w:name="Commission"/>
      <w:r w:rsidRPr="000248A8">
        <w:rPr>
          <w:vanish/>
        </w:rPr>
        <w:t>Pilsoņu brīvību, tieslietu un iekšlietu komiteja</w:t>
      </w:r>
      <w:bookmarkEnd w:id="3"/>
    </w:p>
    <w:p w:rsidR="006772AA" w:rsidRPr="000248A8" w:rsidRDefault="006772AA" w:rsidP="006772AA">
      <w:pPr>
        <w:rPr>
          <w:vanish/>
        </w:rPr>
      </w:pPr>
      <w:bookmarkStart w:id="4" w:name="PE"/>
      <w:r w:rsidRPr="000248A8">
        <w:rPr>
          <w:vanish/>
        </w:rPr>
        <w:t>PE</w:t>
      </w:r>
      <w:r w:rsidRPr="002F29E4">
        <w:rPr>
          <w:vanish/>
        </w:rPr>
        <w:t>758</w:t>
      </w:r>
      <w:r w:rsidRPr="000248A8">
        <w:rPr>
          <w:vanish/>
        </w:rPr>
        <w:t>.</w:t>
      </w:r>
      <w:r w:rsidRPr="002F29E4">
        <w:rPr>
          <w:vanish/>
        </w:rPr>
        <w:t>054</w:t>
      </w:r>
      <w:bookmarkEnd w:id="4"/>
    </w:p>
    <w:p w:rsidR="00D74957" w:rsidRPr="000248A8" w:rsidRDefault="006772AA" w:rsidP="00CA0224">
      <w:pPr>
        <w:pStyle w:val="ATHeading3"/>
      </w:pPr>
      <w:bookmarkStart w:id="5" w:name="Sujet"/>
      <w:r w:rsidRPr="000248A8">
        <w:t xml:space="preserve">Eiropas Parlamenta </w:t>
      </w:r>
      <w:r w:rsidRPr="002F29E4">
        <w:t>2024</w:t>
      </w:r>
      <w:r w:rsidRPr="000248A8">
        <w:t xml:space="preserve">. gada </w:t>
      </w:r>
      <w:r w:rsidR="00CA0224" w:rsidRPr="002F29E4">
        <w:t>10</w:t>
      </w:r>
      <w:r w:rsidRPr="000248A8">
        <w:t xml:space="preserve">. </w:t>
      </w:r>
      <w:r w:rsidR="00CA0224" w:rsidRPr="000248A8">
        <w:t>aprīļa</w:t>
      </w:r>
      <w:r w:rsidRPr="000248A8">
        <w:t xml:space="preserve"> normatīvā rezolūcija par priekšlikumu Eiropas Parlamenta un Padomes regulai, </w:t>
      </w:r>
      <w:bookmarkEnd w:id="5"/>
      <w:r w:rsidR="005A217C" w:rsidRPr="0065523E">
        <w:rPr>
          <w:noProof/>
        </w:rPr>
        <w:t>ar ko groza Eiropas Parlamenta un Padomes Regulu (ES) 2021/1232 attiecībā uz pagaidu atkāpi no dažiem Direktīvas 2002/58/EK noteikumiem nolūkā apkarot seksuālu vardarbību pret bērniem tiešsaistē</w:t>
      </w:r>
      <w:r w:rsidRPr="000248A8">
        <w:t xml:space="preserve"> </w:t>
      </w:r>
      <w:bookmarkStart w:id="6" w:name="References"/>
      <w:r w:rsidRPr="000248A8">
        <w:t>(COM(</w:t>
      </w:r>
      <w:r w:rsidRPr="002F29E4">
        <w:t>2023</w:t>
      </w:r>
      <w:r w:rsidRPr="000248A8">
        <w:t>)</w:t>
      </w:r>
      <w:r w:rsidRPr="002F29E4">
        <w:t>0777</w:t>
      </w:r>
      <w:r w:rsidRPr="000248A8">
        <w:t> – C</w:t>
      </w:r>
      <w:r w:rsidRPr="002F29E4">
        <w:t>9</w:t>
      </w:r>
      <w:r w:rsidRPr="000248A8">
        <w:t>-</w:t>
      </w:r>
      <w:r w:rsidRPr="002F29E4">
        <w:t>0437</w:t>
      </w:r>
      <w:r w:rsidRPr="000248A8">
        <w:t>/</w:t>
      </w:r>
      <w:r w:rsidRPr="002F29E4">
        <w:t>2023</w:t>
      </w:r>
      <w:r w:rsidRPr="000248A8">
        <w:t xml:space="preserve"> – </w:t>
      </w:r>
      <w:r w:rsidRPr="002F29E4">
        <w:t>2023</w:t>
      </w:r>
      <w:r w:rsidRPr="000248A8">
        <w:t>/</w:t>
      </w:r>
      <w:r w:rsidRPr="002F29E4">
        <w:t>0452</w:t>
      </w:r>
      <w:r w:rsidRPr="000248A8">
        <w:t>(COD))</w:t>
      </w:r>
      <w:bookmarkStart w:id="7" w:name="TextBodyBegin"/>
      <w:bookmarkEnd w:id="6"/>
      <w:bookmarkEnd w:id="7"/>
    </w:p>
    <w:p w:rsidR="00D74957" w:rsidRPr="000248A8" w:rsidRDefault="00D74957" w:rsidP="00D74957">
      <w:pPr>
        <w:pStyle w:val="NormalBold"/>
      </w:pPr>
      <w:r w:rsidRPr="000248A8">
        <w:t>(Parastā likumdošanas procedūra: pirmais lasījums)</w:t>
      </w:r>
    </w:p>
    <w:p w:rsidR="00D74957" w:rsidRPr="000248A8" w:rsidRDefault="00D74957" w:rsidP="00D74957">
      <w:pPr>
        <w:pStyle w:val="EPComma"/>
      </w:pPr>
      <w:r w:rsidRPr="000248A8">
        <w:rPr>
          <w:i/>
        </w:rPr>
        <w:t>Eiropas Parlaments</w:t>
      </w:r>
      <w:r w:rsidRPr="000248A8">
        <w:t>,</w:t>
      </w:r>
    </w:p>
    <w:p w:rsidR="00D74957" w:rsidRPr="000248A8" w:rsidRDefault="00D74957" w:rsidP="00D74957">
      <w:pPr>
        <w:pStyle w:val="NormalHanging12a"/>
      </w:pPr>
      <w:r w:rsidRPr="000248A8">
        <w:t>–</w:t>
      </w:r>
      <w:r w:rsidRPr="000248A8">
        <w:tab/>
        <w:t>ņemot vērā Komisijas priekšlikumu Eiropas Parlamentam un Padomei (COM(</w:t>
      </w:r>
      <w:r w:rsidRPr="002F29E4">
        <w:t>2023</w:t>
      </w:r>
      <w:r w:rsidRPr="000248A8">
        <w:t>)</w:t>
      </w:r>
      <w:r w:rsidRPr="002F29E4">
        <w:t>0777</w:t>
      </w:r>
      <w:r w:rsidRPr="000248A8">
        <w:t>),</w:t>
      </w:r>
    </w:p>
    <w:p w:rsidR="00D74957" w:rsidRPr="000248A8" w:rsidRDefault="00D74957" w:rsidP="00D74957">
      <w:pPr>
        <w:pStyle w:val="NormalHanging12a"/>
      </w:pPr>
      <w:r w:rsidRPr="000248A8">
        <w:t>–</w:t>
      </w:r>
      <w:r w:rsidRPr="000248A8">
        <w:tab/>
        <w:t xml:space="preserve">ņemot vērā Līguma par Eiropas Savienības darbību </w:t>
      </w:r>
      <w:r w:rsidRPr="002F29E4">
        <w:t>294</w:t>
      </w:r>
      <w:r w:rsidRPr="000248A8">
        <w:t xml:space="preserve">. panta </w:t>
      </w:r>
      <w:r w:rsidRPr="002F29E4">
        <w:t>2</w:t>
      </w:r>
      <w:r w:rsidRPr="000248A8">
        <w:t xml:space="preserve">. punktu, </w:t>
      </w:r>
      <w:r w:rsidRPr="002F29E4">
        <w:t>16</w:t>
      </w:r>
      <w:r w:rsidRPr="000248A8">
        <w:t xml:space="preserve">. panta </w:t>
      </w:r>
      <w:r w:rsidRPr="002F29E4">
        <w:t>2</w:t>
      </w:r>
      <w:r w:rsidRPr="000248A8">
        <w:t xml:space="preserve">. punktu un </w:t>
      </w:r>
      <w:r w:rsidRPr="002F29E4">
        <w:t>114</w:t>
      </w:r>
      <w:r w:rsidRPr="000248A8">
        <w:t xml:space="preserve">. panta </w:t>
      </w:r>
      <w:r w:rsidRPr="002F29E4">
        <w:t>1</w:t>
      </w:r>
      <w:r w:rsidRPr="000248A8">
        <w:t>. punktu, saskaņā ar kuriem Komisija tam ir iesniegusi priekšlikumu (C</w:t>
      </w:r>
      <w:r w:rsidRPr="002F29E4">
        <w:t>9</w:t>
      </w:r>
      <w:r w:rsidRPr="000248A8">
        <w:noBreakHyphen/>
      </w:r>
      <w:r w:rsidRPr="002F29E4">
        <w:t>0437</w:t>
      </w:r>
      <w:r w:rsidRPr="000248A8">
        <w:t>/</w:t>
      </w:r>
      <w:r w:rsidRPr="002F29E4">
        <w:t>2023</w:t>
      </w:r>
      <w:r w:rsidRPr="000248A8">
        <w:t>),</w:t>
      </w:r>
    </w:p>
    <w:p w:rsidR="00D74957" w:rsidRPr="000248A8" w:rsidRDefault="00D74957" w:rsidP="00D74957">
      <w:pPr>
        <w:pStyle w:val="NormalHanging12a"/>
      </w:pPr>
      <w:r w:rsidRPr="000248A8">
        <w:t>–</w:t>
      </w:r>
      <w:r w:rsidRPr="000248A8">
        <w:tab/>
        <w:t xml:space="preserve">ņemot vērā Līguma par Eiropas Savienības darbību </w:t>
      </w:r>
      <w:r w:rsidRPr="002F29E4">
        <w:t>294</w:t>
      </w:r>
      <w:r w:rsidRPr="000248A8">
        <w:t xml:space="preserve">. panta </w:t>
      </w:r>
      <w:r w:rsidRPr="002F29E4">
        <w:t>3</w:t>
      </w:r>
      <w:r w:rsidRPr="000248A8">
        <w:t>. punktu,</w:t>
      </w:r>
    </w:p>
    <w:p w:rsidR="00D74957" w:rsidRPr="000248A8" w:rsidRDefault="00D74957" w:rsidP="00D74957">
      <w:pPr>
        <w:pStyle w:val="NormalHanging12a"/>
      </w:pPr>
      <w:r w:rsidRPr="000248A8">
        <w:t>–</w:t>
      </w:r>
      <w:r w:rsidRPr="000248A8">
        <w:tab/>
        <w:t>ņemot vērā Eiropas Ekonomikas un sociālo lietu komitejas atzinumu</w:t>
      </w:r>
      <w:r w:rsidR="00CA0224" w:rsidRPr="000248A8">
        <w:rPr>
          <w:rStyle w:val="FootnoteReference"/>
        </w:rPr>
        <w:footnoteReference w:id="1"/>
      </w:r>
      <w:r w:rsidRPr="000248A8">
        <w:t>,</w:t>
      </w:r>
    </w:p>
    <w:p w:rsidR="00CA0224" w:rsidRPr="000248A8" w:rsidRDefault="00CA0224" w:rsidP="00D74957">
      <w:pPr>
        <w:pStyle w:val="NormalHanging12a"/>
      </w:pPr>
      <w:r w:rsidRPr="000248A8">
        <w:t>–</w:t>
      </w:r>
      <w:r w:rsidRPr="000248A8">
        <w:tab/>
        <w:t xml:space="preserve">ņemot vērā provizorisko vienošanos, ko atbildīgā komiteja apstiprināja saskaņā ar Reglamenta </w:t>
      </w:r>
      <w:r w:rsidRPr="002F29E4">
        <w:t>74</w:t>
      </w:r>
      <w:r w:rsidRPr="000248A8">
        <w:t xml:space="preserve">. panta </w:t>
      </w:r>
      <w:r w:rsidRPr="002F29E4">
        <w:t>4</w:t>
      </w:r>
      <w:r w:rsidRPr="000248A8">
        <w:t xml:space="preserve">. punktu, un Padomes pārstāvja </w:t>
      </w:r>
      <w:r w:rsidRPr="002F29E4">
        <w:t>2024</w:t>
      </w:r>
      <w:r w:rsidRPr="000248A8">
        <w:t xml:space="preserve">. gada </w:t>
      </w:r>
      <w:r w:rsidRPr="002F29E4">
        <w:t>21</w:t>
      </w:r>
      <w:r w:rsidRPr="000248A8">
        <w:t xml:space="preserve">. februāra vēstulē pausto apņemšanos apstiprināt Parlamenta nostāju saskaņā ar Līguma par Eiropas Savienības darbību </w:t>
      </w:r>
      <w:r w:rsidRPr="002F29E4">
        <w:t>294</w:t>
      </w:r>
      <w:r w:rsidRPr="000248A8">
        <w:t xml:space="preserve">. panta </w:t>
      </w:r>
      <w:r w:rsidRPr="002F29E4">
        <w:t>4</w:t>
      </w:r>
      <w:r w:rsidRPr="000248A8">
        <w:t>. punktu,</w:t>
      </w:r>
    </w:p>
    <w:p w:rsidR="00D74957" w:rsidRPr="000248A8" w:rsidRDefault="00D74957" w:rsidP="00D74957">
      <w:pPr>
        <w:pStyle w:val="NormalHanging12a"/>
      </w:pPr>
      <w:r w:rsidRPr="000248A8">
        <w:t>–</w:t>
      </w:r>
      <w:r w:rsidRPr="000248A8">
        <w:tab/>
        <w:t xml:space="preserve">ņemot vērā Reglamenta </w:t>
      </w:r>
      <w:r w:rsidRPr="002F29E4">
        <w:t>59</w:t>
      </w:r>
      <w:r w:rsidRPr="000248A8">
        <w:t>. pantu,</w:t>
      </w:r>
    </w:p>
    <w:p w:rsidR="00D74957" w:rsidRPr="000248A8" w:rsidRDefault="00D74957" w:rsidP="00D74957">
      <w:pPr>
        <w:pStyle w:val="NormalHanging12a"/>
      </w:pPr>
      <w:r w:rsidRPr="000248A8">
        <w:t>–</w:t>
      </w:r>
      <w:r w:rsidRPr="000248A8">
        <w:tab/>
        <w:t>ņemot vērā Pilsoņu brīvību, tieslietu un iekšlietu komitejas ziņojumu (A</w:t>
      </w:r>
      <w:r w:rsidRPr="002F29E4">
        <w:t>9</w:t>
      </w:r>
      <w:r w:rsidRPr="000248A8">
        <w:noBreakHyphen/>
      </w:r>
      <w:r w:rsidRPr="002F29E4">
        <w:t>0021</w:t>
      </w:r>
      <w:r w:rsidRPr="000248A8">
        <w:t>/</w:t>
      </w:r>
      <w:r w:rsidRPr="002F29E4">
        <w:t>2024</w:t>
      </w:r>
      <w:r w:rsidRPr="000248A8">
        <w:t>),</w:t>
      </w:r>
    </w:p>
    <w:p w:rsidR="00D74957" w:rsidRPr="000248A8" w:rsidRDefault="00D74957" w:rsidP="00D74957">
      <w:pPr>
        <w:pStyle w:val="NormalHanging12a"/>
      </w:pPr>
      <w:r w:rsidRPr="000248A8">
        <w:t>–</w:t>
      </w:r>
      <w:r w:rsidRPr="000248A8">
        <w:tab/>
        <w:t xml:space="preserve">ņemot vērā Eiropas Komisijas ziņojumu par to, kā tiek īstenota Eiropas Parlamenta un Padomes </w:t>
      </w:r>
      <w:r w:rsidRPr="002F29E4">
        <w:t>202</w:t>
      </w:r>
      <w:r w:rsidR="00AB3B06" w:rsidRPr="002F29E4">
        <w:t>1</w:t>
      </w:r>
      <w:r w:rsidRPr="000248A8">
        <w:t xml:space="preserve">. gada </w:t>
      </w:r>
      <w:r w:rsidRPr="002F29E4">
        <w:t>14</w:t>
      </w:r>
      <w:r w:rsidRPr="000248A8">
        <w:t xml:space="preserve">. jūlija Regula (ES) </w:t>
      </w:r>
      <w:r w:rsidRPr="002F29E4">
        <w:t>2021</w:t>
      </w:r>
      <w:r w:rsidRPr="000248A8">
        <w:t>/</w:t>
      </w:r>
      <w:r w:rsidRPr="002F29E4">
        <w:t>1232</w:t>
      </w:r>
      <w:r w:rsidRPr="000248A8">
        <w:t xml:space="preserve"> par pagaidu atkāpi no </w:t>
      </w:r>
      <w:r w:rsidRPr="000248A8">
        <w:lastRenderedPageBreak/>
        <w:t xml:space="preserve">konkrētiem Direktīvas </w:t>
      </w:r>
      <w:r w:rsidRPr="002F29E4">
        <w:t>2002</w:t>
      </w:r>
      <w:r w:rsidRPr="000248A8">
        <w:t>/</w:t>
      </w:r>
      <w:r w:rsidRPr="002F29E4">
        <w:t>58</w:t>
      </w:r>
      <w:r w:rsidRPr="000248A8">
        <w:t>/EK noteikumiem attiecībā uz tehnoloģiju izmantošanu, ko veic numurneatkarīgu starppersonu sakaru pakalpojumu sniedzēji, lai apstrādātu persondatus un citus datus nolūkā apkarot seksuālu vardarbību pret bērniem tiešsaistē (COM(</w:t>
      </w:r>
      <w:r w:rsidRPr="002F29E4">
        <w:t>2023</w:t>
      </w:r>
      <w:r w:rsidRPr="000248A8">
        <w:t>)</w:t>
      </w:r>
      <w:r w:rsidRPr="002F29E4">
        <w:t>0797</w:t>
      </w:r>
      <w:r w:rsidRPr="000248A8">
        <w:t>),</w:t>
      </w:r>
    </w:p>
    <w:p w:rsidR="00D74957" w:rsidRPr="000248A8" w:rsidRDefault="00D74957" w:rsidP="00D74957">
      <w:pPr>
        <w:pStyle w:val="NormalHanging12a"/>
      </w:pPr>
      <w:r w:rsidRPr="002F29E4">
        <w:t>1</w:t>
      </w:r>
      <w:r w:rsidRPr="000248A8">
        <w:t>.</w:t>
      </w:r>
      <w:r w:rsidRPr="000248A8">
        <w:tab/>
        <w:t>pieņem pirmajā lasījumā turpmāk izklāstīto nostāju;</w:t>
      </w:r>
    </w:p>
    <w:p w:rsidR="00D74957" w:rsidRPr="000248A8" w:rsidRDefault="00D74957" w:rsidP="00D74957">
      <w:pPr>
        <w:pStyle w:val="NormalHanging12a"/>
      </w:pPr>
      <w:r w:rsidRPr="002F29E4">
        <w:t>2</w:t>
      </w:r>
      <w:r w:rsidRPr="000248A8">
        <w:t>.</w:t>
      </w:r>
      <w:r w:rsidRPr="000248A8">
        <w:tab/>
        <w:t>prasa Komisijai priekšlikumu Parlamentam iesniegt vēlreiz, ja tā savu priekšlikumu aizstāj, būtiski groza vai ir paredzējusi to būtiski grozīt;</w:t>
      </w:r>
    </w:p>
    <w:p w:rsidR="00D74957" w:rsidRPr="000248A8" w:rsidRDefault="00D74957" w:rsidP="00D74957">
      <w:pPr>
        <w:pStyle w:val="NormalHanging12a"/>
      </w:pPr>
      <w:r w:rsidRPr="002F29E4">
        <w:t>3</w:t>
      </w:r>
      <w:r w:rsidRPr="000248A8">
        <w:t>.</w:t>
      </w:r>
      <w:r w:rsidRPr="000248A8">
        <w:tab/>
        <w:t>uzdod priekšsēdētājai Parlamenta nostāju nosūtīt Padomei un Komisijai, kā arī dalībvalstu parlamentiem.</w:t>
      </w:r>
    </w:p>
    <w:p w:rsidR="00716AC4" w:rsidRPr="000248A8" w:rsidRDefault="00716AC4" w:rsidP="00D74957">
      <w:pPr>
        <w:pStyle w:val="NormalHanging12a"/>
        <w:sectPr w:rsidR="00716AC4" w:rsidRPr="000248A8" w:rsidSect="004860E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16AC4" w:rsidRPr="000248A8" w:rsidRDefault="00716AC4" w:rsidP="00716AC4">
      <w:pPr>
        <w:pStyle w:val="Normal12Hanging"/>
        <w:tabs>
          <w:tab w:val="left" w:pos="357"/>
        </w:tabs>
        <w:rPr>
          <w:b/>
        </w:rPr>
      </w:pPr>
      <w:r w:rsidRPr="000248A8">
        <w:rPr>
          <w:b/>
        </w:rPr>
        <w:lastRenderedPageBreak/>
        <w:t>P</w:t>
      </w:r>
      <w:r w:rsidRPr="002F29E4">
        <w:rPr>
          <w:b/>
        </w:rPr>
        <w:t>9</w:t>
      </w:r>
      <w:r w:rsidRPr="000248A8">
        <w:rPr>
          <w:b/>
        </w:rPr>
        <w:t>_TC</w:t>
      </w:r>
      <w:r w:rsidRPr="002F29E4">
        <w:rPr>
          <w:b/>
        </w:rPr>
        <w:t>1</w:t>
      </w:r>
      <w:r w:rsidRPr="000248A8">
        <w:rPr>
          <w:b/>
        </w:rPr>
        <w:t>-COD(</w:t>
      </w:r>
      <w:r w:rsidRPr="002F29E4">
        <w:rPr>
          <w:rFonts w:eastAsia="Calibri"/>
          <w:b/>
          <w:bCs/>
          <w:color w:val="000000"/>
          <w:szCs w:val="24"/>
        </w:rPr>
        <w:t>2023</w:t>
      </w:r>
      <w:r w:rsidRPr="000248A8">
        <w:rPr>
          <w:rFonts w:eastAsia="Calibri"/>
          <w:b/>
          <w:bCs/>
          <w:color w:val="000000"/>
          <w:szCs w:val="24"/>
        </w:rPr>
        <w:t>)</w:t>
      </w:r>
      <w:r w:rsidRPr="002F29E4">
        <w:rPr>
          <w:rFonts w:eastAsia="Calibri"/>
          <w:b/>
          <w:bCs/>
          <w:color w:val="000000"/>
          <w:szCs w:val="24"/>
        </w:rPr>
        <w:t>0452</w:t>
      </w:r>
    </w:p>
    <w:p w:rsidR="00716AC4" w:rsidRPr="000248A8" w:rsidRDefault="00716AC4" w:rsidP="00716AC4">
      <w:pPr>
        <w:pStyle w:val="Normal12Hanging"/>
        <w:ind w:left="0" w:firstLine="0"/>
        <w:rPr>
          <w:rFonts w:eastAsia="Calibri"/>
          <w:b/>
          <w:bCs/>
          <w:szCs w:val="22"/>
          <w:lang w:eastAsia="en-US"/>
        </w:rPr>
      </w:pPr>
      <w:r w:rsidRPr="000248A8">
        <w:rPr>
          <w:b/>
        </w:rPr>
        <w:t xml:space="preserve">Eiropas Parlamenta nostāja, pieņemta pirmajā lasījumā </w:t>
      </w:r>
      <w:r w:rsidRPr="002F29E4">
        <w:rPr>
          <w:b/>
        </w:rPr>
        <w:t>2024</w:t>
      </w:r>
      <w:r w:rsidRPr="000248A8">
        <w:rPr>
          <w:b/>
        </w:rPr>
        <w:t xml:space="preserve">. gada </w:t>
      </w:r>
      <w:r w:rsidRPr="002F29E4">
        <w:rPr>
          <w:b/>
        </w:rPr>
        <w:t>10</w:t>
      </w:r>
      <w:r w:rsidRPr="000248A8">
        <w:rPr>
          <w:b/>
        </w:rPr>
        <w:t xml:space="preserve">. aprīlī, lai pieņemtu Eiropas Parlamenta un Padomes Regulu (ES) </w:t>
      </w:r>
      <w:r w:rsidRPr="002F29E4">
        <w:rPr>
          <w:b/>
        </w:rPr>
        <w:t>2024</w:t>
      </w:r>
      <w:r w:rsidRPr="000248A8">
        <w:rPr>
          <w:b/>
        </w:rPr>
        <w:t xml:space="preserve">/..., </w:t>
      </w:r>
      <w:r w:rsidR="005A217C">
        <w:rPr>
          <w:b/>
          <w:bCs/>
          <w:color w:val="000000"/>
          <w:shd w:val="clear" w:color="auto" w:fill="FFFFFF"/>
        </w:rPr>
        <w:t>ar ko groza Regulu (ES) 2021/1232 par pagaidu atkāpi no konkrētiem Direktīvas 2002/58/EK noteikumiem attiecībā uz tehnoloģiju izmantošanu, ko veic numurneatkarīgu starppersonu sakaru pakalpojumu sniedzēji, lai apstrādātu persondatus un citus datus nolūkā apkarot seksuālu vardarbību pret bērniem tiešsaistē</w:t>
      </w:r>
    </w:p>
    <w:p w:rsidR="00E365E1" w:rsidRPr="005A217C" w:rsidRDefault="005A217C" w:rsidP="005A217C">
      <w:pPr>
        <w:widowControl/>
        <w:tabs>
          <w:tab w:val="left" w:pos="5103"/>
        </w:tabs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Regulai </w:t>
      </w:r>
      <w:r w:rsidRPr="005A217C">
        <w:rPr>
          <w:i/>
        </w:rPr>
        <w:t xml:space="preserve">(ES) </w:t>
      </w:r>
      <w:r w:rsidRPr="005A217C">
        <w:rPr>
          <w:i/>
        </w:rPr>
        <w:t>2024/1307</w:t>
      </w:r>
      <w:r w:rsidRPr="005A217C">
        <w:rPr>
          <w:i/>
        </w:rPr>
        <w:t>.)</w:t>
      </w:r>
      <w:bookmarkStart w:id="8" w:name="_GoBack"/>
      <w:bookmarkEnd w:id="8"/>
    </w:p>
    <w:sectPr w:rsidR="00E365E1" w:rsidRPr="005A217C" w:rsidSect="004860E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2AA" w:rsidRPr="004860E1" w:rsidRDefault="006772AA">
      <w:r w:rsidRPr="004860E1">
        <w:separator/>
      </w:r>
    </w:p>
  </w:endnote>
  <w:endnote w:type="continuationSeparator" w:id="0">
    <w:p w:rsidR="006772AA" w:rsidRPr="004860E1" w:rsidRDefault="006772AA">
      <w:r w:rsidRPr="004860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60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60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60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2AA" w:rsidRPr="004860E1" w:rsidRDefault="006772AA">
      <w:r w:rsidRPr="004860E1">
        <w:separator/>
      </w:r>
    </w:p>
  </w:footnote>
  <w:footnote w:type="continuationSeparator" w:id="0">
    <w:p w:rsidR="006772AA" w:rsidRPr="004860E1" w:rsidRDefault="006772AA">
      <w:r w:rsidRPr="004860E1">
        <w:continuationSeparator/>
      </w:r>
    </w:p>
  </w:footnote>
  <w:footnote w:id="1">
    <w:p w:rsidR="00CA0224" w:rsidRPr="000248A8" w:rsidRDefault="00CA0224" w:rsidP="000248A8">
      <w:pPr>
        <w:pStyle w:val="FootnoteText"/>
        <w:ind w:left="720" w:hanging="720"/>
        <w:rPr>
          <w:sz w:val="24"/>
          <w:szCs w:val="24"/>
          <w:lang w:val="lv-LV"/>
        </w:rPr>
      </w:pPr>
      <w:r w:rsidRPr="000248A8">
        <w:rPr>
          <w:rStyle w:val="FootnoteReference"/>
          <w:sz w:val="24"/>
          <w:szCs w:val="24"/>
        </w:rPr>
        <w:footnoteRef/>
      </w:r>
      <w:r w:rsidRPr="000248A8">
        <w:rPr>
          <w:sz w:val="24"/>
          <w:szCs w:val="24"/>
        </w:rPr>
        <w:t xml:space="preserve"> </w:t>
      </w:r>
      <w:r w:rsidRPr="000248A8">
        <w:rPr>
          <w:sz w:val="24"/>
          <w:szCs w:val="24"/>
          <w:lang w:val="lv-LV"/>
        </w:rPr>
        <w:tab/>
      </w:r>
      <w:r w:rsidRPr="002F29E4">
        <w:rPr>
          <w:sz w:val="24"/>
          <w:szCs w:val="24"/>
          <w:lang w:val="lv-LV"/>
        </w:rPr>
        <w:t>2024</w:t>
      </w:r>
      <w:r>
        <w:rPr>
          <w:sz w:val="24"/>
          <w:szCs w:val="24"/>
          <w:lang w:val="lv-LV"/>
        </w:rPr>
        <w:t xml:space="preserve">. gada </w:t>
      </w:r>
      <w:r w:rsidRPr="002F29E4">
        <w:rPr>
          <w:sz w:val="24"/>
          <w:szCs w:val="24"/>
          <w:lang w:val="lv-LV"/>
        </w:rPr>
        <w:t>17</w:t>
      </w:r>
      <w:r>
        <w:rPr>
          <w:sz w:val="24"/>
          <w:szCs w:val="24"/>
          <w:lang w:val="lv-LV"/>
        </w:rPr>
        <w:t xml:space="preserve">. janvāra </w:t>
      </w:r>
      <w:r w:rsidRPr="000248A8">
        <w:rPr>
          <w:sz w:val="24"/>
          <w:szCs w:val="24"/>
          <w:lang w:val="lv-LV"/>
        </w:rPr>
        <w:t>atzinums (</w:t>
      </w:r>
      <w:r w:rsidRPr="000248A8">
        <w:rPr>
          <w:i/>
          <w:sz w:val="24"/>
          <w:szCs w:val="24"/>
          <w:lang w:val="lv-LV"/>
        </w:rPr>
        <w:t>Oficiālajā Vēstnesī</w:t>
      </w:r>
      <w:r w:rsidRPr="000248A8">
        <w:rPr>
          <w:sz w:val="24"/>
          <w:szCs w:val="24"/>
          <w:lang w:val="lv-LV"/>
        </w:rPr>
        <w:t xml:space="preserve"> vēl nav publicēts).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60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60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60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LV"/>
    <w:docVar w:name="dvnumam" w:val="12"/>
    <w:docVar w:name="dvpe" w:val="758.054"/>
    <w:docVar w:name="dvrapporteur" w:val="Referente: "/>
    <w:docVar w:name="dvstar" w:val="***I"/>
    <w:docVar w:name="dvtitre" w:val="Eiropas Parlamenta 2024. gada XX. XXX normatīvā rezolūcija par priekšlikumu Eiropas Parlamenta un Padomes regulai, ar ko groza Eiropas Parlamenta un Padomes Regulu (ES) 2021/1232 attiecībā uz pagaidu atkāpi no dažiem Direktīvas 2002/58/EK noteikumiem nolūkā apkarot seksuālu vardarbību pret bērniem tiešsaistē(COM(2023)0777 – C9-0437/2023 – 2023/0452(COD))"/>
  </w:docVars>
  <w:rsids>
    <w:rsidRoot w:val="006772AA"/>
    <w:rsid w:val="00002272"/>
    <w:rsid w:val="000248A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29E4"/>
    <w:rsid w:val="00343214"/>
    <w:rsid w:val="00361C00"/>
    <w:rsid w:val="00395FA1"/>
    <w:rsid w:val="003E15D4"/>
    <w:rsid w:val="00411CCE"/>
    <w:rsid w:val="0041666E"/>
    <w:rsid w:val="00421060"/>
    <w:rsid w:val="00471C19"/>
    <w:rsid w:val="004860E1"/>
    <w:rsid w:val="004867E3"/>
    <w:rsid w:val="00494A28"/>
    <w:rsid w:val="004C0004"/>
    <w:rsid w:val="004C5D52"/>
    <w:rsid w:val="004D159F"/>
    <w:rsid w:val="0050519A"/>
    <w:rsid w:val="005072A1"/>
    <w:rsid w:val="00514517"/>
    <w:rsid w:val="00545827"/>
    <w:rsid w:val="00560270"/>
    <w:rsid w:val="005A217C"/>
    <w:rsid w:val="005C2568"/>
    <w:rsid w:val="006037C0"/>
    <w:rsid w:val="006631B6"/>
    <w:rsid w:val="006772AA"/>
    <w:rsid w:val="00680577"/>
    <w:rsid w:val="006F74FA"/>
    <w:rsid w:val="00716AC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4260"/>
    <w:rsid w:val="00981893"/>
    <w:rsid w:val="00A1687D"/>
    <w:rsid w:val="00A43E52"/>
    <w:rsid w:val="00A4678D"/>
    <w:rsid w:val="00A778C7"/>
    <w:rsid w:val="00AB3B0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56A2"/>
    <w:rsid w:val="00C61C0C"/>
    <w:rsid w:val="00C941CB"/>
    <w:rsid w:val="00CA0224"/>
    <w:rsid w:val="00CC2357"/>
    <w:rsid w:val="00CF071A"/>
    <w:rsid w:val="00D058B8"/>
    <w:rsid w:val="00D56C11"/>
    <w:rsid w:val="00D74957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529327"/>
  <w15:chartTrackingRefBased/>
  <w15:docId w15:val="{7FFF4F2E-01C0-48B1-A87A-E5FE05950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D74957"/>
    <w:pPr>
      <w:spacing w:after="120"/>
    </w:pPr>
  </w:style>
  <w:style w:type="paragraph" w:customStyle="1" w:styleId="NormalBold">
    <w:name w:val="NormalBold"/>
    <w:basedOn w:val="Normal"/>
    <w:link w:val="NormalBoldChar"/>
    <w:rsid w:val="00D74957"/>
    <w:rPr>
      <w:b/>
    </w:rPr>
  </w:style>
  <w:style w:type="paragraph" w:customStyle="1" w:styleId="NormalBold12a">
    <w:name w:val="NormalBold12a"/>
    <w:basedOn w:val="Normal"/>
    <w:rsid w:val="00D74957"/>
    <w:pPr>
      <w:spacing w:after="240"/>
    </w:pPr>
    <w:rPr>
      <w:b/>
    </w:rPr>
  </w:style>
  <w:style w:type="paragraph" w:customStyle="1" w:styleId="AmJustText">
    <w:name w:val="AmJustText"/>
    <w:basedOn w:val="Normal"/>
    <w:rsid w:val="00D7495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74957"/>
    <w:pPr>
      <w:spacing w:after="240"/>
      <w:ind w:left="567" w:hanging="567"/>
    </w:pPr>
  </w:style>
  <w:style w:type="paragraph" w:customStyle="1" w:styleId="AmOrLang">
    <w:name w:val="AmOrLang"/>
    <w:basedOn w:val="Normal"/>
    <w:rsid w:val="00D7495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7495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7495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74957"/>
    <w:pPr>
      <w:spacing w:before="240"/>
    </w:pPr>
    <w:rPr>
      <w:b/>
    </w:rPr>
  </w:style>
  <w:style w:type="paragraph" w:customStyle="1" w:styleId="EPComma">
    <w:name w:val="EPComma"/>
    <w:basedOn w:val="Normal"/>
    <w:rsid w:val="00D74957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D74957"/>
    <w:rPr>
      <w:b/>
      <w:sz w:val="24"/>
      <w:lang w:val="lv-LV"/>
    </w:rPr>
  </w:style>
  <w:style w:type="paragraph" w:customStyle="1" w:styleId="oj-normal">
    <w:name w:val="oj-normal"/>
    <w:basedOn w:val="Normal"/>
    <w:rsid w:val="00D74957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D7495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lv-LV" w:eastAsia="en-US"/>
    </w:rPr>
  </w:style>
  <w:style w:type="character" w:customStyle="1" w:styleId="Normal6Char">
    <w:name w:val="Normal6 Char"/>
    <w:basedOn w:val="DefaultParagraphFont"/>
    <w:link w:val="Normal6"/>
    <w:locked/>
    <w:rsid w:val="00D74957"/>
    <w:rPr>
      <w:sz w:val="24"/>
      <w:lang w:val="lv-LV"/>
    </w:rPr>
  </w:style>
  <w:style w:type="paragraph" w:customStyle="1" w:styleId="Normal6">
    <w:name w:val="Normal6"/>
    <w:basedOn w:val="Normal"/>
    <w:link w:val="Normal6Char"/>
    <w:rsid w:val="00D74957"/>
    <w:pPr>
      <w:spacing w:after="120"/>
    </w:pPr>
  </w:style>
  <w:style w:type="paragraph" w:customStyle="1" w:styleId="Normal12Italic">
    <w:name w:val="Normal12Italic"/>
    <w:basedOn w:val="Normal"/>
    <w:rsid w:val="00D74957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D74957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D7495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7495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D74957"/>
    <w:rPr>
      <w:b/>
      <w:sz w:val="24"/>
      <w:lang w:val="lv-LV"/>
    </w:rPr>
  </w:style>
  <w:style w:type="character" w:customStyle="1" w:styleId="NormalBold12bChar">
    <w:name w:val="NormalBold12b Char"/>
    <w:basedOn w:val="AmNumberTabsChar"/>
    <w:link w:val="NormalBold12b"/>
    <w:rsid w:val="00D74957"/>
    <w:rPr>
      <w:b/>
      <w:sz w:val="24"/>
      <w:lang w:val="lv-LV"/>
    </w:rPr>
  </w:style>
  <w:style w:type="paragraph" w:styleId="BalloonText">
    <w:name w:val="Balloon Text"/>
    <w:basedOn w:val="Normal"/>
    <w:link w:val="BalloonTextChar"/>
    <w:rsid w:val="00CA02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0224"/>
    <w:rPr>
      <w:rFonts w:ascii="Segoe UI" w:hAnsi="Segoe UI" w:cs="Segoe UI"/>
      <w:sz w:val="18"/>
      <w:szCs w:val="18"/>
      <w:lang w:val="lv-LV"/>
    </w:rPr>
  </w:style>
  <w:style w:type="paragraph" w:customStyle="1" w:styleId="Normal12Hanging">
    <w:name w:val="Normal12Hanging"/>
    <w:basedOn w:val="Normal"/>
    <w:rsid w:val="00716AC4"/>
    <w:pPr>
      <w:spacing w:after="240"/>
      <w:ind w:left="567" w:hanging="567"/>
    </w:pPr>
    <w:rPr>
      <w:lang w:eastAsia="lv-LV" w:bidi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64B07-B5D4-4AA2-91C6-12D23344A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2024-07-29T16:05:00Z</dcterms:created>
  <dcterms:modified xsi:type="dcterms:W3CDTF">2024-07-29T16:05:00Z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