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398" w14:paraId="34AA53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3E9029" w14:textId="77777777" w:rsidR="00751A4A" w:rsidRPr="00F34398" w:rsidRDefault="009E7C15" w:rsidP="0010095E">
            <w:pPr>
              <w:pStyle w:val="EPName"/>
            </w:pPr>
            <w:r w:rsidRPr="00F34398">
              <w:t>Europaparlamentet</w:t>
            </w:r>
          </w:p>
          <w:p w14:paraId="5D2D449E" w14:textId="77777777" w:rsidR="00751A4A" w:rsidRPr="00F343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4F4D">
              <w:t>2019</w:t>
            </w:r>
            <w:r w:rsidRPr="00F34398">
              <w:t>-</w:t>
            </w:r>
            <w:r w:rsidRPr="00534F4D">
              <w:t>2024</w:t>
            </w:r>
          </w:p>
        </w:tc>
        <w:tc>
          <w:tcPr>
            <w:tcW w:w="2268" w:type="dxa"/>
            <w:shd w:val="clear" w:color="auto" w:fill="auto"/>
          </w:tcPr>
          <w:p w14:paraId="2CAE456E" w14:textId="77777777" w:rsidR="00751A4A" w:rsidRPr="00F34398" w:rsidRDefault="00187494" w:rsidP="0010095E">
            <w:pPr>
              <w:pStyle w:val="EPLogo"/>
            </w:pPr>
            <w:r w:rsidRPr="00F34398">
              <w:rPr>
                <w:noProof/>
                <w:lang w:val="en-GB"/>
              </w:rPr>
              <w:drawing>
                <wp:inline distT="0" distB="0" distL="0" distR="0" wp14:anchorId="13276E75" wp14:editId="6AC53B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4859E7" w14:textId="77777777" w:rsidR="00D058B8" w:rsidRPr="00F34398" w:rsidRDefault="00D058B8" w:rsidP="004C5D52">
      <w:pPr>
        <w:pStyle w:val="LineTop"/>
      </w:pPr>
    </w:p>
    <w:p w14:paraId="43ADA75E" w14:textId="77777777" w:rsidR="00680577" w:rsidRPr="00F34398" w:rsidRDefault="009E7C15" w:rsidP="00680577">
      <w:pPr>
        <w:pStyle w:val="EPBodyTA1"/>
      </w:pPr>
      <w:r w:rsidRPr="00F34398">
        <w:t>ANTAGNA TEXTER</w:t>
      </w:r>
    </w:p>
    <w:p w14:paraId="77FAA0AE" w14:textId="77777777" w:rsidR="00D058B8" w:rsidRPr="00F34398" w:rsidRDefault="00D058B8" w:rsidP="00D058B8">
      <w:pPr>
        <w:pStyle w:val="LineBottom"/>
      </w:pPr>
    </w:p>
    <w:p w14:paraId="64F323C0" w14:textId="283E2578" w:rsidR="009E7C15" w:rsidRPr="00F34398" w:rsidRDefault="009E7C15" w:rsidP="009E7C15">
      <w:pPr>
        <w:pStyle w:val="ATHeading1"/>
      </w:pPr>
      <w:bookmarkStart w:id="0" w:name="TANumber"/>
      <w:r w:rsidRPr="00F34398">
        <w:t>P</w:t>
      </w:r>
      <w:r w:rsidRPr="00534F4D">
        <w:t>9</w:t>
      </w:r>
      <w:r w:rsidRPr="00F34398">
        <w:t>_TA(</w:t>
      </w:r>
      <w:r w:rsidRPr="00534F4D">
        <w:t>2024</w:t>
      </w:r>
      <w:r w:rsidRPr="00F34398">
        <w:t>)</w:t>
      </w:r>
      <w:r w:rsidRPr="00534F4D">
        <w:t>0</w:t>
      </w:r>
      <w:bookmarkEnd w:id="0"/>
      <w:r w:rsidR="00F34398" w:rsidRPr="00534F4D">
        <w:t>198</w:t>
      </w:r>
    </w:p>
    <w:p w14:paraId="5EAF765B" w14:textId="77777777" w:rsidR="009E7C15" w:rsidRPr="00F34398" w:rsidRDefault="009E7C15" w:rsidP="009E7C15">
      <w:pPr>
        <w:pStyle w:val="ATHeading2"/>
      </w:pPr>
      <w:bookmarkStart w:id="1" w:name="title"/>
      <w:r w:rsidRPr="00F34398">
        <w:t>Tillfälligt undantag: bekämpning av sexuella övergrepp mot barn på nätet</w:t>
      </w:r>
      <w:bookmarkEnd w:id="1"/>
    </w:p>
    <w:p w14:paraId="0C5C79B2" w14:textId="77777777" w:rsidR="009E7C15" w:rsidRPr="00F34398" w:rsidRDefault="009E7C15" w:rsidP="009E7C15">
      <w:pPr>
        <w:rPr>
          <w:i/>
          <w:vanish/>
        </w:rPr>
      </w:pPr>
      <w:r w:rsidRPr="00F34398">
        <w:rPr>
          <w:i/>
        </w:rPr>
        <w:fldChar w:fldCharType="begin"/>
      </w:r>
      <w:r w:rsidRPr="00F34398">
        <w:rPr>
          <w:i/>
        </w:rPr>
        <w:instrText xml:space="preserve"> TC"(</w:instrText>
      </w:r>
      <w:bookmarkStart w:id="2" w:name="DocNumber"/>
      <w:r w:rsidRPr="00F34398">
        <w:rPr>
          <w:i/>
        </w:rPr>
        <w:instrText>A</w:instrText>
      </w:r>
      <w:r w:rsidRPr="00534F4D">
        <w:rPr>
          <w:i/>
        </w:rPr>
        <w:instrText>9</w:instrText>
      </w:r>
      <w:r w:rsidRPr="00F34398">
        <w:rPr>
          <w:i/>
        </w:rPr>
        <w:instrText>-</w:instrText>
      </w:r>
      <w:r w:rsidRPr="00534F4D">
        <w:rPr>
          <w:i/>
        </w:rPr>
        <w:instrText>0021</w:instrText>
      </w:r>
      <w:r w:rsidRPr="00F34398">
        <w:rPr>
          <w:i/>
        </w:rPr>
        <w:instrText>/</w:instrText>
      </w:r>
      <w:r w:rsidRPr="00534F4D">
        <w:rPr>
          <w:i/>
        </w:rPr>
        <w:instrText>2024</w:instrText>
      </w:r>
      <w:bookmarkEnd w:id="2"/>
      <w:r w:rsidRPr="00F34398">
        <w:rPr>
          <w:i/>
        </w:rPr>
        <w:instrText xml:space="preserve"> - Föredragande: Birgit Sippel)"\l</w:instrText>
      </w:r>
      <w:r w:rsidRPr="00534F4D">
        <w:rPr>
          <w:i/>
        </w:rPr>
        <w:instrText>3</w:instrText>
      </w:r>
      <w:r w:rsidRPr="00F34398">
        <w:rPr>
          <w:i/>
        </w:rPr>
        <w:instrText xml:space="preserve"> \n&gt; \* MERGEFORMAT </w:instrText>
      </w:r>
      <w:r w:rsidRPr="00F34398">
        <w:rPr>
          <w:i/>
        </w:rPr>
        <w:fldChar w:fldCharType="end"/>
      </w:r>
    </w:p>
    <w:p w14:paraId="52B56613" w14:textId="77777777" w:rsidR="009E7C15" w:rsidRPr="00F34398" w:rsidRDefault="009E7C15" w:rsidP="009E7C15">
      <w:pPr>
        <w:rPr>
          <w:vanish/>
        </w:rPr>
      </w:pPr>
      <w:bookmarkStart w:id="3" w:name="Commission"/>
      <w:r w:rsidRPr="00F34398">
        <w:rPr>
          <w:vanish/>
        </w:rPr>
        <w:t>Utskottet för medborgerliga fri- och rättigheter samt rättsliga och inrikes frågor</w:t>
      </w:r>
      <w:bookmarkEnd w:id="3"/>
    </w:p>
    <w:p w14:paraId="1419BA86" w14:textId="77777777" w:rsidR="009E7C15" w:rsidRPr="00F34398" w:rsidRDefault="009E7C15" w:rsidP="009E7C15">
      <w:pPr>
        <w:rPr>
          <w:vanish/>
        </w:rPr>
      </w:pPr>
      <w:bookmarkStart w:id="4" w:name="PE"/>
      <w:r w:rsidRPr="00F34398">
        <w:rPr>
          <w:vanish/>
        </w:rPr>
        <w:t>PE</w:t>
      </w:r>
      <w:r w:rsidRPr="00534F4D">
        <w:rPr>
          <w:vanish/>
        </w:rPr>
        <w:t>758</w:t>
      </w:r>
      <w:r w:rsidRPr="00F34398">
        <w:rPr>
          <w:vanish/>
        </w:rPr>
        <w:t>.</w:t>
      </w:r>
      <w:r w:rsidRPr="00534F4D">
        <w:rPr>
          <w:vanish/>
        </w:rPr>
        <w:t>054</w:t>
      </w:r>
      <w:bookmarkEnd w:id="4"/>
    </w:p>
    <w:p w14:paraId="3A15756E" w14:textId="6F9C9FD8" w:rsidR="009E7C15" w:rsidRPr="00F34398" w:rsidRDefault="009E7C15" w:rsidP="009E7C15">
      <w:pPr>
        <w:pStyle w:val="ATHeading3"/>
      </w:pPr>
      <w:bookmarkStart w:id="5" w:name="Sujet"/>
      <w:r w:rsidRPr="00F34398">
        <w:t xml:space="preserve">Europaparlamentets lagstiftningsresolution av den </w:t>
      </w:r>
      <w:r w:rsidR="005429D5" w:rsidRPr="00534F4D">
        <w:t>10</w:t>
      </w:r>
      <w:r w:rsidRPr="00F34398">
        <w:t xml:space="preserve"> </w:t>
      </w:r>
      <w:r w:rsidR="00556FC1" w:rsidRPr="00F34398">
        <w:t>april</w:t>
      </w:r>
      <w:r w:rsidRPr="00F34398">
        <w:t xml:space="preserve"> </w:t>
      </w:r>
      <w:r w:rsidRPr="00534F4D">
        <w:t>2024</w:t>
      </w:r>
      <w:r w:rsidRPr="00F34398">
        <w:t xml:space="preserve"> om förslaget till Europaparlamentets och rådets förordning om ändring av Europaparlamentets och rådets förordning (EU) </w:t>
      </w:r>
      <w:r w:rsidRPr="00534F4D">
        <w:t>2021</w:t>
      </w:r>
      <w:r w:rsidRPr="00F34398">
        <w:t>/</w:t>
      </w:r>
      <w:r w:rsidRPr="00534F4D">
        <w:t>1232</w:t>
      </w:r>
      <w:r w:rsidRPr="00F34398">
        <w:t xml:space="preserve"> om ett tillfälligt undantag från vissa bestämmelser i direktiv </w:t>
      </w:r>
      <w:r w:rsidRPr="00534F4D">
        <w:t>2002</w:t>
      </w:r>
      <w:r w:rsidRPr="00F34398">
        <w:t>/</w:t>
      </w:r>
      <w:r w:rsidRPr="00534F4D">
        <w:t>58</w:t>
      </w:r>
      <w:r w:rsidRPr="00F34398">
        <w:t>/EG i syfte att bekämpa sexuella övergrepp mot barn på nätet</w:t>
      </w:r>
      <w:bookmarkEnd w:id="5"/>
      <w:r w:rsidRPr="00F34398">
        <w:t xml:space="preserve"> </w:t>
      </w:r>
      <w:bookmarkStart w:id="6" w:name="References"/>
      <w:r w:rsidRPr="00F34398">
        <w:t>(COM(</w:t>
      </w:r>
      <w:r w:rsidRPr="00534F4D">
        <w:t>2023</w:t>
      </w:r>
      <w:r w:rsidRPr="00F34398">
        <w:t>)</w:t>
      </w:r>
      <w:r w:rsidRPr="00534F4D">
        <w:t>0777</w:t>
      </w:r>
      <w:r w:rsidRPr="00F34398">
        <w:t xml:space="preserve"> – C</w:t>
      </w:r>
      <w:r w:rsidRPr="00534F4D">
        <w:t>9</w:t>
      </w:r>
      <w:r w:rsidRPr="00F34398">
        <w:t>-</w:t>
      </w:r>
      <w:r w:rsidRPr="00534F4D">
        <w:t>0437</w:t>
      </w:r>
      <w:r w:rsidRPr="00F34398">
        <w:t>/</w:t>
      </w:r>
      <w:r w:rsidRPr="00534F4D">
        <w:t>2023</w:t>
      </w:r>
      <w:r w:rsidRPr="00F34398">
        <w:t xml:space="preserve"> – </w:t>
      </w:r>
      <w:r w:rsidRPr="00534F4D">
        <w:t>2023</w:t>
      </w:r>
      <w:r w:rsidRPr="00F34398">
        <w:t>/</w:t>
      </w:r>
      <w:r w:rsidRPr="00534F4D">
        <w:t>0452</w:t>
      </w:r>
      <w:r w:rsidRPr="00F34398">
        <w:t>(COD))</w:t>
      </w:r>
      <w:bookmarkEnd w:id="6"/>
    </w:p>
    <w:p w14:paraId="0C1E6E7C" w14:textId="77777777" w:rsidR="004C6068" w:rsidRPr="00F34398" w:rsidRDefault="004C6068" w:rsidP="004C6068">
      <w:pPr>
        <w:pStyle w:val="NormalBold"/>
      </w:pPr>
      <w:bookmarkStart w:id="7" w:name="TextBodyBegin"/>
      <w:bookmarkEnd w:id="7"/>
      <w:r w:rsidRPr="00F34398">
        <w:t>(Ordinarie lagstiftningsförfarande: första behandlingen)</w:t>
      </w:r>
    </w:p>
    <w:p w14:paraId="06814831" w14:textId="77777777" w:rsidR="004C6068" w:rsidRPr="00F34398" w:rsidRDefault="004C6068" w:rsidP="004C6068">
      <w:pPr>
        <w:pStyle w:val="EPComma"/>
      </w:pPr>
      <w:r w:rsidRPr="00F34398">
        <w:rPr>
          <w:i/>
        </w:rPr>
        <w:t>Europaparlamentet utfärdar denna resolution</w:t>
      </w:r>
    </w:p>
    <w:p w14:paraId="28BB3BAC" w14:textId="77777777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>med beaktande av kommissionens förslag till Europaparlamentet och rådet (COM(</w:t>
      </w:r>
      <w:r w:rsidRPr="00534F4D">
        <w:t>2023</w:t>
      </w:r>
      <w:r w:rsidRPr="00F34398">
        <w:t>)</w:t>
      </w:r>
      <w:r w:rsidRPr="00534F4D">
        <w:t>0777</w:t>
      </w:r>
      <w:r w:rsidRPr="00F34398">
        <w:t>),</w:t>
      </w:r>
    </w:p>
    <w:p w14:paraId="31ECEDFB" w14:textId="77777777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 xml:space="preserve">med beaktande av artiklarna </w:t>
      </w:r>
      <w:r w:rsidRPr="00534F4D">
        <w:t>294</w:t>
      </w:r>
      <w:r w:rsidRPr="00F34398">
        <w:t>.</w:t>
      </w:r>
      <w:r w:rsidRPr="00534F4D">
        <w:t>2</w:t>
      </w:r>
      <w:r w:rsidRPr="00F34398">
        <w:t xml:space="preserve">, </w:t>
      </w:r>
      <w:r w:rsidRPr="00534F4D">
        <w:t>16</w:t>
      </w:r>
      <w:r w:rsidRPr="00F34398">
        <w:t>.</w:t>
      </w:r>
      <w:r w:rsidRPr="00534F4D">
        <w:t>2</w:t>
      </w:r>
      <w:r w:rsidRPr="00F34398">
        <w:t xml:space="preserve"> och </w:t>
      </w:r>
      <w:r w:rsidRPr="00534F4D">
        <w:t>114</w:t>
      </w:r>
      <w:r w:rsidRPr="00F34398">
        <w:t>.</w:t>
      </w:r>
      <w:r w:rsidRPr="00534F4D">
        <w:t>1</w:t>
      </w:r>
      <w:r w:rsidRPr="00F34398">
        <w:t xml:space="preserve"> i fördraget om Europeiska unionens funktionssätt, i enlighet med vilka kommissionen har lagt fram sitt förslag för parlamentet (C</w:t>
      </w:r>
      <w:r w:rsidRPr="00534F4D">
        <w:t>9</w:t>
      </w:r>
      <w:r w:rsidRPr="00F34398">
        <w:noBreakHyphen/>
      </w:r>
      <w:r w:rsidRPr="00534F4D">
        <w:t>0437</w:t>
      </w:r>
      <w:r w:rsidRPr="00F34398">
        <w:t>/</w:t>
      </w:r>
      <w:r w:rsidRPr="00534F4D">
        <w:t>2023</w:t>
      </w:r>
      <w:r w:rsidRPr="00F34398">
        <w:t>),</w:t>
      </w:r>
    </w:p>
    <w:p w14:paraId="69728E5F" w14:textId="77777777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 xml:space="preserve">med beaktande av artikel </w:t>
      </w:r>
      <w:r w:rsidRPr="00534F4D">
        <w:t>294</w:t>
      </w:r>
      <w:r w:rsidRPr="00F34398">
        <w:t>.</w:t>
      </w:r>
      <w:r w:rsidRPr="00534F4D">
        <w:t>3</w:t>
      </w:r>
      <w:r w:rsidRPr="00F34398">
        <w:t xml:space="preserve"> i fördraget om Europeiska unionens funktionssätt,</w:t>
      </w:r>
    </w:p>
    <w:p w14:paraId="6ACCCAB2" w14:textId="646A311E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>med beaktande av Europeiska ekonomiska och sociala kommitténs yttrande</w:t>
      </w:r>
      <w:r w:rsidR="005429D5" w:rsidRPr="00F34398">
        <w:rPr>
          <w:rStyle w:val="FootnoteReference"/>
        </w:rPr>
        <w:footnoteReference w:id="1"/>
      </w:r>
      <w:r w:rsidRPr="00F34398">
        <w:t>,</w:t>
      </w:r>
    </w:p>
    <w:p w14:paraId="4A4F5CE6" w14:textId="361CD884" w:rsidR="005429D5" w:rsidRPr="00F34398" w:rsidRDefault="005429D5" w:rsidP="004C6068">
      <w:pPr>
        <w:pStyle w:val="NormalHanging12a"/>
      </w:pPr>
      <w:r w:rsidRPr="00F34398">
        <w:t>–</w:t>
      </w:r>
      <w:r w:rsidRPr="00F34398">
        <w:tab/>
        <w:t xml:space="preserve">med beaktande av den preliminära överenskommelse som godkänts av det ansvariga utskottet enligt artikel </w:t>
      </w:r>
      <w:r w:rsidRPr="00534F4D">
        <w:t>74</w:t>
      </w:r>
      <w:r w:rsidRPr="00F34398">
        <w:t>.</w:t>
      </w:r>
      <w:r w:rsidRPr="00534F4D">
        <w:t>4</w:t>
      </w:r>
      <w:r w:rsidRPr="00F34398">
        <w:t xml:space="preserve"> i arbetsordningen och det skriftliga åtagandet från rådets företrädare av den </w:t>
      </w:r>
      <w:r w:rsidRPr="00534F4D">
        <w:t>21</w:t>
      </w:r>
      <w:r w:rsidRPr="00F34398">
        <w:t xml:space="preserve"> februari </w:t>
      </w:r>
      <w:r w:rsidRPr="00534F4D">
        <w:t>2024</w:t>
      </w:r>
      <w:r w:rsidRPr="00F34398">
        <w:t xml:space="preserve"> att godkänna parlamentets ståndpunkt i enlighet med artikel </w:t>
      </w:r>
      <w:r w:rsidRPr="00534F4D">
        <w:t>294</w:t>
      </w:r>
      <w:r w:rsidRPr="00F34398">
        <w:t>.</w:t>
      </w:r>
      <w:r w:rsidRPr="00534F4D">
        <w:t>4</w:t>
      </w:r>
      <w:r w:rsidRPr="00F34398">
        <w:t xml:space="preserve"> i fördraget om Europeiska unionens funktionssätt,</w:t>
      </w:r>
    </w:p>
    <w:p w14:paraId="4D88F5FD" w14:textId="6DBB6CF1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 xml:space="preserve">med beaktande av artikel </w:t>
      </w:r>
      <w:r w:rsidRPr="00534F4D">
        <w:t>59</w:t>
      </w:r>
      <w:r w:rsidRPr="00F34398">
        <w:t xml:space="preserve"> i arbetsordningen,</w:t>
      </w:r>
    </w:p>
    <w:p w14:paraId="1A51D756" w14:textId="77777777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>med beaktande av betänkandet från utskottet för medborgerliga fri- och rättigheter samt rättsliga och inrikes frågor (A</w:t>
      </w:r>
      <w:r w:rsidRPr="00534F4D">
        <w:t>9</w:t>
      </w:r>
      <w:r w:rsidRPr="00F34398">
        <w:t>-</w:t>
      </w:r>
      <w:r w:rsidRPr="00534F4D">
        <w:t>0021</w:t>
      </w:r>
      <w:r w:rsidRPr="00F34398">
        <w:t>/</w:t>
      </w:r>
      <w:r w:rsidRPr="00534F4D">
        <w:t>2024</w:t>
      </w:r>
      <w:r w:rsidRPr="00F34398">
        <w:t>),</w:t>
      </w:r>
    </w:p>
    <w:p w14:paraId="50BEAB59" w14:textId="4BD66F14" w:rsidR="004C6068" w:rsidRPr="00F34398" w:rsidRDefault="004C6068" w:rsidP="004C6068">
      <w:pPr>
        <w:pStyle w:val="NormalHanging12a"/>
      </w:pPr>
      <w:r w:rsidRPr="00F34398">
        <w:t>–</w:t>
      </w:r>
      <w:r w:rsidRPr="00F34398">
        <w:tab/>
        <w:t xml:space="preserve">med beaktande av kommissionens rapport om genomförandet av Europaparlamentets och rådets förordning (EU) </w:t>
      </w:r>
      <w:r w:rsidRPr="00534F4D">
        <w:t>2021</w:t>
      </w:r>
      <w:r w:rsidRPr="00F34398">
        <w:t>/</w:t>
      </w:r>
      <w:r w:rsidRPr="00534F4D">
        <w:t>1232</w:t>
      </w:r>
      <w:r w:rsidRPr="00F34398">
        <w:t xml:space="preserve"> av den </w:t>
      </w:r>
      <w:r w:rsidRPr="00534F4D">
        <w:t>14</w:t>
      </w:r>
      <w:r w:rsidRPr="00F34398">
        <w:t xml:space="preserve"> juli </w:t>
      </w:r>
      <w:r w:rsidRPr="00534F4D">
        <w:t>2021</w:t>
      </w:r>
      <w:r w:rsidRPr="00F34398">
        <w:t xml:space="preserve"> om ett tillfälligt undantag </w:t>
      </w:r>
      <w:r w:rsidRPr="00F34398">
        <w:lastRenderedPageBreak/>
        <w:t xml:space="preserve">från vissa bestämmelser i direktiv </w:t>
      </w:r>
      <w:r w:rsidRPr="00534F4D">
        <w:t>2002</w:t>
      </w:r>
      <w:r w:rsidRPr="00F34398">
        <w:t>/</w:t>
      </w:r>
      <w:r w:rsidRPr="00534F4D">
        <w:t>58</w:t>
      </w:r>
      <w:r w:rsidRPr="00F34398">
        <w:t>/EG vad gäller användning av teknik hos tillhandahållare av nummeroberoende interpersonella kommunikationstjänster för behandling av personuppgifter och andra uppgifter i syfte att bekämpa sexuella övergrepp mot barn på nätet (COM(</w:t>
      </w:r>
      <w:r w:rsidRPr="00534F4D">
        <w:t>2023</w:t>
      </w:r>
      <w:r w:rsidRPr="00F34398">
        <w:t>)</w:t>
      </w:r>
      <w:r w:rsidR="00534F4D" w:rsidRPr="00534F4D">
        <w:t>0</w:t>
      </w:r>
      <w:r w:rsidRPr="00534F4D">
        <w:t>797</w:t>
      </w:r>
      <w:r w:rsidRPr="00F34398">
        <w:t>).</w:t>
      </w:r>
    </w:p>
    <w:p w14:paraId="3DC05C82" w14:textId="77777777" w:rsidR="004C6068" w:rsidRPr="00F34398" w:rsidRDefault="004C6068" w:rsidP="004C6068">
      <w:pPr>
        <w:pStyle w:val="NormalHanging12a"/>
      </w:pPr>
      <w:r w:rsidRPr="00534F4D">
        <w:t>1</w:t>
      </w:r>
      <w:r w:rsidRPr="00F34398">
        <w:t>.</w:t>
      </w:r>
      <w:r w:rsidRPr="00F34398">
        <w:tab/>
        <w:t>Europaparlamentet antar nedanstående ståndpunkt vid första behandlingen.</w:t>
      </w:r>
    </w:p>
    <w:p w14:paraId="17A9C5A4" w14:textId="77777777" w:rsidR="004C6068" w:rsidRPr="00F34398" w:rsidRDefault="004C6068" w:rsidP="004C6068">
      <w:pPr>
        <w:pStyle w:val="NormalHanging12a"/>
      </w:pPr>
      <w:r w:rsidRPr="00534F4D">
        <w:t>2</w:t>
      </w:r>
      <w:r w:rsidRPr="00F34398">
        <w:t>.</w:t>
      </w:r>
      <w:r w:rsidRPr="00F34398">
        <w:tab/>
        <w:t>Europaparlamentet uppmanar kommissionen att på nytt lägga fram ärendet för parlamentet om den ersätter, väsentligt ändrar eller har för avsikt att väsentligt ändra sitt förslag.</w:t>
      </w:r>
    </w:p>
    <w:p w14:paraId="05EE6EE1" w14:textId="77777777" w:rsidR="005429D5" w:rsidRPr="00F34398" w:rsidRDefault="004C6068" w:rsidP="004C6068">
      <w:pPr>
        <w:pStyle w:val="NormalHanging12a"/>
        <w:sectPr w:rsidR="005429D5" w:rsidRPr="00F34398" w:rsidSect="00B861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34F4D">
        <w:t>3</w:t>
      </w:r>
      <w:r w:rsidRPr="00F34398">
        <w:t>.</w:t>
      </w:r>
      <w:r w:rsidRPr="00F34398">
        <w:tab/>
        <w:t>Europaparlamentet uppdrar åt talmannen att översända parlamentets ståndpunkt till rådet, kommissionen och de nationella parlamenten.</w:t>
      </w:r>
    </w:p>
    <w:p w14:paraId="31C03CD6" w14:textId="5EF6D452" w:rsidR="001E547A" w:rsidRPr="00F34398" w:rsidRDefault="001E547A" w:rsidP="001E547A">
      <w:pPr>
        <w:pStyle w:val="Typedudocument"/>
        <w:spacing w:before="0" w:after="240"/>
        <w:jc w:val="left"/>
        <w:rPr>
          <w:szCs w:val="24"/>
        </w:rPr>
      </w:pPr>
      <w:r w:rsidRPr="00F34398">
        <w:rPr>
          <w:szCs w:val="24"/>
        </w:rPr>
        <w:lastRenderedPageBreak/>
        <w:t>P</w:t>
      </w:r>
      <w:r w:rsidRPr="00534F4D">
        <w:rPr>
          <w:szCs w:val="24"/>
        </w:rPr>
        <w:t>9</w:t>
      </w:r>
      <w:r w:rsidRPr="00F34398">
        <w:rPr>
          <w:szCs w:val="24"/>
        </w:rPr>
        <w:t>_TC</w:t>
      </w:r>
      <w:r w:rsidRPr="00534F4D">
        <w:rPr>
          <w:szCs w:val="24"/>
        </w:rPr>
        <w:t>1</w:t>
      </w:r>
      <w:r w:rsidRPr="00F34398">
        <w:rPr>
          <w:szCs w:val="24"/>
        </w:rPr>
        <w:t>-COD(</w:t>
      </w:r>
      <w:r w:rsidRPr="00534F4D">
        <w:rPr>
          <w:szCs w:val="24"/>
        </w:rPr>
        <w:t>2023</w:t>
      </w:r>
      <w:r w:rsidRPr="00F34398">
        <w:rPr>
          <w:szCs w:val="24"/>
        </w:rPr>
        <w:t>)</w:t>
      </w:r>
      <w:r w:rsidRPr="00534F4D">
        <w:rPr>
          <w:szCs w:val="24"/>
        </w:rPr>
        <w:t>0452</w:t>
      </w:r>
    </w:p>
    <w:p w14:paraId="7C5863A6" w14:textId="092EB3E1" w:rsidR="001E547A" w:rsidRPr="00276540" w:rsidRDefault="001E547A" w:rsidP="00276540">
      <w:pPr>
        <w:pStyle w:val="Typedudocument"/>
        <w:spacing w:after="360"/>
        <w:jc w:val="left"/>
        <w:rPr>
          <w:rFonts w:eastAsia="Calibri"/>
          <w:szCs w:val="24"/>
          <w:lang w:eastAsia="en-US"/>
        </w:rPr>
      </w:pPr>
      <w:r w:rsidRPr="00276540">
        <w:rPr>
          <w:szCs w:val="24"/>
        </w:rPr>
        <w:t xml:space="preserve">Europaparlamentets ståndpunkt fastställd vid första behandlingen den 10 april 2024 inför antagandet av Europaparlamentets och rådets förordning (EU) 2024/… </w:t>
      </w:r>
      <w:r w:rsidRPr="00276540">
        <w:rPr>
          <w:rFonts w:eastAsia="Calibri"/>
          <w:szCs w:val="24"/>
          <w:lang w:eastAsia="en-US"/>
        </w:rPr>
        <w:t>om ändring av förordning (EU) 2021/1232 om ett tillfälligt undantag från vissa bestämmelser i direktiv 2002/58/EG vad gäller användning av teknik hos tillhandahållare av nummeroberoende interpersonella kommunikationstjänster för behandling av personuppgifter och andra uppgifter i syfte att bekämpa sexuella övergrepp mot barn på nätet</w:t>
      </w:r>
    </w:p>
    <w:p w14:paraId="41B3F608" w14:textId="5A808A51" w:rsidR="00276540" w:rsidRPr="00276540" w:rsidRDefault="00276540" w:rsidP="00276540">
      <w:pPr>
        <w:widowControl/>
        <w:rPr>
          <w:szCs w:val="24"/>
        </w:rPr>
      </w:pPr>
      <w:r w:rsidRPr="0027654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276540">
        <w:rPr>
          <w:i/>
          <w:szCs w:val="24"/>
          <w:lang w:eastAsia="en-US"/>
        </w:rPr>
        <w:t>1307</w:t>
      </w:r>
      <w:r w:rsidRPr="00276540">
        <w:rPr>
          <w:i/>
          <w:szCs w:val="24"/>
          <w:lang w:eastAsia="en-US"/>
        </w:rPr>
        <w:t>.)</w:t>
      </w:r>
    </w:p>
    <w:p w14:paraId="5FB786AB" w14:textId="77777777" w:rsidR="00276540" w:rsidRPr="00276540" w:rsidRDefault="00276540" w:rsidP="00276540">
      <w:pPr>
        <w:rPr>
          <w:rFonts w:eastAsia="Calibri"/>
          <w:lang w:eastAsia="en-US"/>
        </w:rPr>
      </w:pPr>
      <w:bookmarkStart w:id="8" w:name="_GoBack"/>
      <w:bookmarkEnd w:id="8"/>
    </w:p>
    <w:sectPr w:rsidR="00276540" w:rsidRPr="00276540" w:rsidSect="00B861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7982C" w14:textId="77777777" w:rsidR="009E7C15" w:rsidRPr="00B86134" w:rsidRDefault="009E7C15">
      <w:r w:rsidRPr="00B86134">
        <w:separator/>
      </w:r>
    </w:p>
  </w:endnote>
  <w:endnote w:type="continuationSeparator" w:id="0">
    <w:p w14:paraId="6AEA73D8" w14:textId="77777777" w:rsidR="009E7C15" w:rsidRPr="00B86134" w:rsidRDefault="009E7C15">
      <w:r w:rsidRPr="00B861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CA661" w14:textId="77777777" w:rsidR="00064002" w:rsidRPr="00B861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C7C63" w14:textId="77777777" w:rsidR="00064002" w:rsidRPr="00B861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A5F90" w14:textId="77777777" w:rsidR="00064002" w:rsidRPr="00B861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18492" w14:textId="77777777" w:rsidR="009E7C15" w:rsidRPr="00B86134" w:rsidRDefault="009E7C15">
      <w:r w:rsidRPr="00B86134">
        <w:separator/>
      </w:r>
    </w:p>
  </w:footnote>
  <w:footnote w:type="continuationSeparator" w:id="0">
    <w:p w14:paraId="0522A484" w14:textId="77777777" w:rsidR="009E7C15" w:rsidRPr="00B86134" w:rsidRDefault="009E7C15">
      <w:r w:rsidRPr="00B86134">
        <w:continuationSeparator/>
      </w:r>
    </w:p>
  </w:footnote>
  <w:footnote w:id="1">
    <w:p w14:paraId="5F2BBF04" w14:textId="511231DC" w:rsidR="005429D5" w:rsidRPr="008276BF" w:rsidRDefault="005429D5" w:rsidP="008276BF">
      <w:pPr>
        <w:pStyle w:val="FootnoteText"/>
        <w:ind w:left="567" w:hanging="567"/>
        <w:rPr>
          <w:sz w:val="24"/>
          <w:szCs w:val="24"/>
          <w:lang w:val="sv-SE"/>
        </w:rPr>
      </w:pPr>
      <w:r w:rsidRPr="008276BF">
        <w:rPr>
          <w:rStyle w:val="FootnoteReference"/>
          <w:sz w:val="24"/>
          <w:szCs w:val="24"/>
        </w:rPr>
        <w:footnoteRef/>
      </w:r>
      <w:r w:rsidRPr="008276BF">
        <w:rPr>
          <w:sz w:val="24"/>
          <w:szCs w:val="24"/>
          <w:lang w:val="sv-SE"/>
        </w:rPr>
        <w:t xml:space="preserve"> </w:t>
      </w:r>
      <w:r w:rsidRPr="008276BF">
        <w:rPr>
          <w:sz w:val="24"/>
          <w:szCs w:val="24"/>
          <w:lang w:val="sv-SE"/>
        </w:rPr>
        <w:tab/>
        <w:t xml:space="preserve">Yttrande av den </w:t>
      </w:r>
      <w:r w:rsidRPr="00534F4D">
        <w:rPr>
          <w:sz w:val="24"/>
          <w:szCs w:val="24"/>
          <w:lang w:val="sv-SE"/>
        </w:rPr>
        <w:t>17</w:t>
      </w:r>
      <w:r w:rsidRPr="008276BF">
        <w:rPr>
          <w:sz w:val="24"/>
          <w:szCs w:val="24"/>
          <w:lang w:val="sv-SE"/>
        </w:rPr>
        <w:t xml:space="preserve"> januari </w:t>
      </w:r>
      <w:r w:rsidRPr="00534F4D">
        <w:rPr>
          <w:sz w:val="24"/>
          <w:szCs w:val="24"/>
          <w:lang w:val="sv-SE"/>
        </w:rPr>
        <w:t>2024</w:t>
      </w:r>
      <w:r w:rsidRPr="008276BF">
        <w:rPr>
          <w:sz w:val="24"/>
          <w:szCs w:val="24"/>
          <w:lang w:val="sv-SE"/>
        </w:rPr>
        <w:t xml:space="preserve"> (ännu ej offentliggjort i EUT).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574F2" w14:textId="77777777" w:rsidR="00064002" w:rsidRPr="00B861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BDD50" w14:textId="77777777" w:rsidR="00064002" w:rsidRPr="00B861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F2F9A" w14:textId="77777777" w:rsidR="00064002" w:rsidRPr="00B861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SV"/>
    <w:docVar w:name="dvnumam" w:val="12"/>
    <w:docVar w:name="dvpe" w:val="758.054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Europaparlamentets och rådets förordning (EU) 2021/1232 om ett tillfälligt undantag från vissa bestämmelser i direktiv 2002/58/EG i syfte att bekämpa sexuella övergrepp mot barn på nätet(COM(2023)0777 – C9-0437/2023 – 2023/0452(COD))"/>
  </w:docVars>
  <w:rsids>
    <w:rsidRoot w:val="009E7C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547A"/>
    <w:rsid w:val="001F32AE"/>
    <w:rsid w:val="0027654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068"/>
    <w:rsid w:val="0050519A"/>
    <w:rsid w:val="005072A1"/>
    <w:rsid w:val="00514517"/>
    <w:rsid w:val="00534F4D"/>
    <w:rsid w:val="005356C7"/>
    <w:rsid w:val="005429D5"/>
    <w:rsid w:val="00545827"/>
    <w:rsid w:val="00556FC1"/>
    <w:rsid w:val="00560270"/>
    <w:rsid w:val="005B721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B38"/>
    <w:rsid w:val="00786EC0"/>
    <w:rsid w:val="007A4D1B"/>
    <w:rsid w:val="007D1690"/>
    <w:rsid w:val="007D5A28"/>
    <w:rsid w:val="007E22AD"/>
    <w:rsid w:val="00817416"/>
    <w:rsid w:val="008276B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C15"/>
    <w:rsid w:val="00A1687D"/>
    <w:rsid w:val="00A43E52"/>
    <w:rsid w:val="00A4678D"/>
    <w:rsid w:val="00A778C7"/>
    <w:rsid w:val="00AB441E"/>
    <w:rsid w:val="00AB6293"/>
    <w:rsid w:val="00AC4257"/>
    <w:rsid w:val="00AE0928"/>
    <w:rsid w:val="00AF3B82"/>
    <w:rsid w:val="00B12E95"/>
    <w:rsid w:val="00B22876"/>
    <w:rsid w:val="00B558F0"/>
    <w:rsid w:val="00B8613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26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39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93C19"/>
  <w15:chartTrackingRefBased/>
  <w15:docId w15:val="{26677F26-70EB-46E2-A45E-14629BB4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C6068"/>
    <w:pPr>
      <w:spacing w:after="120"/>
    </w:pPr>
  </w:style>
  <w:style w:type="paragraph" w:customStyle="1" w:styleId="NormalBold">
    <w:name w:val="NormalBold"/>
    <w:basedOn w:val="Normal"/>
    <w:link w:val="NormalBoldChar"/>
    <w:rsid w:val="004C6068"/>
    <w:rPr>
      <w:b/>
    </w:rPr>
  </w:style>
  <w:style w:type="paragraph" w:customStyle="1" w:styleId="AmJustText">
    <w:name w:val="AmJustText"/>
    <w:basedOn w:val="Normal"/>
    <w:rsid w:val="004C606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6068"/>
    <w:pPr>
      <w:spacing w:after="240"/>
      <w:ind w:left="567" w:hanging="567"/>
    </w:pPr>
  </w:style>
  <w:style w:type="paragraph" w:customStyle="1" w:styleId="AmOrLang">
    <w:name w:val="AmOrLang"/>
    <w:basedOn w:val="Normal"/>
    <w:rsid w:val="004C606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60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C60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C6068"/>
    <w:pPr>
      <w:spacing w:before="240"/>
    </w:pPr>
    <w:rPr>
      <w:b/>
    </w:rPr>
  </w:style>
  <w:style w:type="paragraph" w:customStyle="1" w:styleId="EPComma">
    <w:name w:val="EPComma"/>
    <w:basedOn w:val="Normal"/>
    <w:rsid w:val="004C606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C6068"/>
    <w:rPr>
      <w:b/>
      <w:sz w:val="24"/>
      <w:lang w:val="sv-SE"/>
    </w:rPr>
  </w:style>
  <w:style w:type="paragraph" w:customStyle="1" w:styleId="oj-normal">
    <w:name w:val="oj-normal"/>
    <w:basedOn w:val="Normal"/>
    <w:rsid w:val="004C6068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C606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v-SE" w:eastAsia="en-US"/>
    </w:rPr>
  </w:style>
  <w:style w:type="character" w:customStyle="1" w:styleId="Normal6Char">
    <w:name w:val="Normal6 Char"/>
    <w:basedOn w:val="DefaultParagraphFont"/>
    <w:link w:val="Normal6"/>
    <w:locked/>
    <w:rsid w:val="004C6068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4C6068"/>
    <w:pPr>
      <w:spacing w:after="120"/>
    </w:pPr>
  </w:style>
  <w:style w:type="paragraph" w:customStyle="1" w:styleId="Normal12Italic">
    <w:name w:val="Normal12Italic"/>
    <w:basedOn w:val="Normal"/>
    <w:rsid w:val="004C606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C6068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C606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C60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C6068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4C6068"/>
    <w:rPr>
      <w:b/>
      <w:sz w:val="24"/>
      <w:lang w:val="sv-SE"/>
    </w:rPr>
  </w:style>
  <w:style w:type="character" w:styleId="CommentReference">
    <w:name w:val="annotation reference"/>
    <w:basedOn w:val="DefaultParagraphFont"/>
    <w:rsid w:val="005356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56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56C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35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56C7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535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56C7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1E547A"/>
    <w:pPr>
      <w:widowControl/>
      <w:spacing w:before="360"/>
      <w:jc w:val="center"/>
    </w:pPr>
    <w:rPr>
      <w:b/>
      <w:snapToGrid w:val="0"/>
    </w:rPr>
  </w:style>
  <w:style w:type="character" w:styleId="Hyperlink">
    <w:name w:val="Hyperlink"/>
    <w:basedOn w:val="DefaultParagraphFont"/>
    <w:rsid w:val="001E547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A4D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27FE1-496A-4317-A0ED-BC2E9D4B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2024-07-24T16:44:00Z</dcterms:created>
  <dcterms:modified xsi:type="dcterms:W3CDTF">2024-07-24T16:44:00Z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