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1D6E" w14:paraId="2A0A40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D0B54D" w14:textId="77777777" w:rsidR="00751A4A" w:rsidRPr="001D1D6E" w:rsidRDefault="00E90B25" w:rsidP="0010095E">
            <w:pPr>
              <w:pStyle w:val="EPName"/>
            </w:pPr>
            <w:r w:rsidRPr="001D1D6E">
              <w:t>Európai Parlament</w:t>
            </w:r>
          </w:p>
          <w:p w14:paraId="54C803D8" w14:textId="77777777" w:rsidR="00751A4A" w:rsidRPr="001D1D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1D6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84855A4" w14:textId="77777777" w:rsidR="00751A4A" w:rsidRPr="001D1D6E" w:rsidRDefault="00187494" w:rsidP="0010095E">
            <w:pPr>
              <w:pStyle w:val="EPLogo"/>
            </w:pPr>
            <w:r w:rsidRPr="001D1D6E">
              <w:rPr>
                <w:noProof/>
                <w:lang w:val="en-GB"/>
              </w:rPr>
              <w:drawing>
                <wp:inline distT="0" distB="0" distL="0" distR="0" wp14:anchorId="7CA4BB7A" wp14:editId="56B932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55A8BA" w14:textId="77777777" w:rsidR="00D058B8" w:rsidRPr="001D1D6E" w:rsidRDefault="00D058B8" w:rsidP="004C5D52">
      <w:pPr>
        <w:pStyle w:val="LineTop"/>
      </w:pPr>
    </w:p>
    <w:p w14:paraId="7F36C454" w14:textId="77777777" w:rsidR="00680577" w:rsidRPr="001D1D6E" w:rsidRDefault="00E90B25" w:rsidP="00680577">
      <w:pPr>
        <w:pStyle w:val="EPBodyTA1"/>
      </w:pPr>
      <w:r w:rsidRPr="001D1D6E">
        <w:t>ELFOGADOTT SZÖVEGEK</w:t>
      </w:r>
    </w:p>
    <w:p w14:paraId="7316C5C5" w14:textId="77777777" w:rsidR="00D058B8" w:rsidRPr="001D1D6E" w:rsidRDefault="00D058B8" w:rsidP="00D058B8">
      <w:pPr>
        <w:pStyle w:val="LineBottom"/>
      </w:pPr>
    </w:p>
    <w:p w14:paraId="4BAE0F20" w14:textId="29C550E8" w:rsidR="00E90B25" w:rsidRPr="001D1D6E" w:rsidRDefault="00E90B25" w:rsidP="00E90B25">
      <w:pPr>
        <w:pStyle w:val="ATHeading1"/>
      </w:pPr>
      <w:bookmarkStart w:id="0" w:name="TANumber"/>
      <w:r w:rsidRPr="001D1D6E">
        <w:t>P9_TA(2024)0</w:t>
      </w:r>
      <w:r w:rsidR="001D1D6E" w:rsidRPr="001D1D6E">
        <w:t>206</w:t>
      </w:r>
      <w:bookmarkEnd w:id="0"/>
    </w:p>
    <w:p w14:paraId="6F872280" w14:textId="144A9D80" w:rsidR="00E90B25" w:rsidRPr="001D1D6E" w:rsidRDefault="00144CD1" w:rsidP="00E90B25">
      <w:pPr>
        <w:pStyle w:val="ATHeading2"/>
      </w:pPr>
      <w:bookmarkStart w:id="1" w:name="title"/>
      <w:r w:rsidRPr="001D1D6E">
        <w:t xml:space="preserve">Az Európai Unió és az Afrikai, Karibi és Csendes-óceáni Államok Szervezetének tagjai közötti partnerségi megállapodás </w:t>
      </w:r>
      <w:bookmarkEnd w:id="1"/>
    </w:p>
    <w:p w14:paraId="2E438D93" w14:textId="77777777" w:rsidR="00E90B25" w:rsidRPr="001D1D6E" w:rsidRDefault="00E90B25" w:rsidP="00E90B25">
      <w:pPr>
        <w:rPr>
          <w:i/>
          <w:vanish/>
        </w:rPr>
      </w:pPr>
      <w:r w:rsidRPr="001D1D6E">
        <w:rPr>
          <w:i/>
        </w:rPr>
        <w:fldChar w:fldCharType="begin"/>
      </w:r>
      <w:r w:rsidRPr="001D1D6E">
        <w:rPr>
          <w:i/>
        </w:rPr>
        <w:instrText xml:space="preserve"> TC"(</w:instrText>
      </w:r>
      <w:bookmarkStart w:id="2" w:name="DocNumber"/>
      <w:r w:rsidRPr="001D1D6E">
        <w:rPr>
          <w:i/>
        </w:rPr>
        <w:instrText>A9-0147/2024</w:instrText>
      </w:r>
      <w:bookmarkEnd w:id="2"/>
      <w:r w:rsidRPr="001D1D6E">
        <w:rPr>
          <w:i/>
        </w:rPr>
        <w:instrText xml:space="preserve"> - Előadó: Tomas Tobé)"\l3 \n&gt; \* MERGEFORMAT </w:instrText>
      </w:r>
      <w:r w:rsidRPr="001D1D6E">
        <w:rPr>
          <w:i/>
        </w:rPr>
        <w:fldChar w:fldCharType="end"/>
      </w:r>
    </w:p>
    <w:p w14:paraId="709B0AA7" w14:textId="77777777" w:rsidR="00E90B25" w:rsidRPr="001D1D6E" w:rsidRDefault="00E90B25" w:rsidP="00E90B25">
      <w:pPr>
        <w:rPr>
          <w:vanish/>
        </w:rPr>
      </w:pPr>
      <w:bookmarkStart w:id="3" w:name="Commission"/>
      <w:r w:rsidRPr="001D1D6E">
        <w:rPr>
          <w:vanish/>
        </w:rPr>
        <w:t>Fejlesztési Bizottság</w:t>
      </w:r>
      <w:bookmarkEnd w:id="3"/>
    </w:p>
    <w:p w14:paraId="06F4A919" w14:textId="77777777" w:rsidR="00E90B25" w:rsidRPr="001D1D6E" w:rsidRDefault="00E90B25" w:rsidP="00E90B25">
      <w:pPr>
        <w:rPr>
          <w:vanish/>
        </w:rPr>
      </w:pPr>
      <w:bookmarkStart w:id="4" w:name="PE"/>
      <w:r w:rsidRPr="001D1D6E">
        <w:rPr>
          <w:vanish/>
        </w:rPr>
        <w:t>PE758.023</w:t>
      </w:r>
      <w:bookmarkEnd w:id="4"/>
    </w:p>
    <w:p w14:paraId="7307E471" w14:textId="1CC218F4" w:rsidR="00E90B25" w:rsidRPr="001D1D6E" w:rsidRDefault="00E90B25" w:rsidP="00E90B25">
      <w:pPr>
        <w:pStyle w:val="ATHeading3"/>
      </w:pPr>
      <w:bookmarkStart w:id="5" w:name="Sujet"/>
      <w:r w:rsidRPr="001D1D6E">
        <w:t xml:space="preserve">Az Európai Parlament 2024. </w:t>
      </w:r>
      <w:r w:rsidR="00144CD1" w:rsidRPr="001D1D6E">
        <w:t>április 10</w:t>
      </w:r>
      <w:r w:rsidRPr="001D1D6E">
        <w:t xml:space="preserve">-i jogalkotási állásfoglalása az egyrészről az Európai Unió és tagállamai, és másrészről az Afrikai, Karibi és Csendes-óceáni Államok Szervezetének tagjai közötti partnerségi megállapodás Európai Unió nevében történő megkötéséről szóló tanácsi határozatra irányuló </w:t>
      </w:r>
      <w:bookmarkStart w:id="6" w:name="References"/>
      <w:bookmarkEnd w:id="5"/>
      <w:r w:rsidR="00144CD1" w:rsidRPr="001D1D6E">
        <w:t xml:space="preserve">tervezetről </w:t>
      </w:r>
      <w:r w:rsidRPr="001D1D6E">
        <w:t>(</w:t>
      </w:r>
      <w:r w:rsidR="00144CD1" w:rsidRPr="001D1D6E">
        <w:rPr>
          <w:szCs w:val="24"/>
        </w:rPr>
        <w:t>05789/2024</w:t>
      </w:r>
      <w:r w:rsidR="00144CD1" w:rsidRPr="001D1D6E">
        <w:t xml:space="preserve"> </w:t>
      </w:r>
      <w:r w:rsidRPr="001D1D6E">
        <w:t>– C9-0029/2024 – 2023/0464(NLE))</w:t>
      </w:r>
      <w:bookmarkEnd w:id="6"/>
    </w:p>
    <w:p w14:paraId="10D3C461" w14:textId="77777777" w:rsidR="00E60512" w:rsidRPr="001D1D6E" w:rsidRDefault="00E60512" w:rsidP="00E60512">
      <w:pPr>
        <w:pStyle w:val="NormalBold"/>
      </w:pPr>
      <w:bookmarkStart w:id="7" w:name="TextBodyBegin"/>
      <w:bookmarkEnd w:id="7"/>
      <w:r w:rsidRPr="001D1D6E">
        <w:t>(Egyetértés)</w:t>
      </w:r>
    </w:p>
    <w:p w14:paraId="2721847F" w14:textId="77777777" w:rsidR="00E60512" w:rsidRPr="001D1D6E" w:rsidRDefault="00E60512" w:rsidP="00E60512">
      <w:pPr>
        <w:pStyle w:val="EPComma"/>
      </w:pPr>
      <w:r w:rsidRPr="001D1D6E">
        <w:rPr>
          <w:i/>
        </w:rPr>
        <w:t>Az Európai Parlament,</w:t>
      </w:r>
    </w:p>
    <w:p w14:paraId="4BE4CC03" w14:textId="259A98FB" w:rsidR="00E60512" w:rsidRPr="001D1D6E" w:rsidRDefault="00E60512" w:rsidP="00900AD0">
      <w:pPr>
        <w:pStyle w:val="EPComma"/>
        <w:widowControl/>
        <w:spacing w:before="0"/>
        <w:ind w:left="567" w:hanging="567"/>
      </w:pPr>
      <w:r w:rsidRPr="001D1D6E">
        <w:t>–</w:t>
      </w:r>
      <w:r w:rsidRPr="001D1D6E">
        <w:tab/>
        <w:t>tekintettel a tanácsi határozat</w:t>
      </w:r>
      <w:r w:rsidR="00144CD1" w:rsidRPr="001D1D6E">
        <w:t xml:space="preserve"> tervezetére</w:t>
      </w:r>
      <w:r w:rsidRPr="001D1D6E">
        <w:t xml:space="preserve"> (</w:t>
      </w:r>
      <w:r w:rsidR="00144CD1" w:rsidRPr="001D1D6E">
        <w:t>05789/2024</w:t>
      </w:r>
      <w:r w:rsidRPr="001D1D6E">
        <w:t>),</w:t>
      </w:r>
    </w:p>
    <w:p w14:paraId="23735AB2" w14:textId="7C356C9A" w:rsidR="00E60512" w:rsidRPr="001D1D6E" w:rsidRDefault="00E60512" w:rsidP="00900AD0">
      <w:pPr>
        <w:pStyle w:val="NormalHanging12a"/>
        <w:widowControl/>
      </w:pPr>
      <w:r w:rsidRPr="001D1D6E">
        <w:t>–</w:t>
      </w:r>
      <w:r w:rsidRPr="001D1D6E">
        <w:tab/>
        <w:t>tekintettel az egyrészről az Európai Unió és tagállamai, másrészről az Afrikai, Karibi és Csendes-óceáni Államok Szervezetének tagjai közötti partnerségi megállapodás</w:t>
      </w:r>
      <w:r w:rsidR="00144CD1" w:rsidRPr="001D1D6E">
        <w:t xml:space="preserve"> tervezetére</w:t>
      </w:r>
      <w:r w:rsidRPr="001D1D6E">
        <w:t xml:space="preserve"> (</w:t>
      </w:r>
      <w:r w:rsidR="008229E0">
        <w:t>08372/1/2023</w:t>
      </w:r>
      <w:bookmarkStart w:id="8" w:name="_GoBack"/>
      <w:bookmarkEnd w:id="8"/>
      <w:r w:rsidRPr="001D1D6E">
        <w:t>),</w:t>
      </w:r>
    </w:p>
    <w:p w14:paraId="1B6B1CB5" w14:textId="77777777" w:rsidR="00E60512" w:rsidRPr="001D1D6E" w:rsidRDefault="00E60512" w:rsidP="00900AD0">
      <w:pPr>
        <w:pStyle w:val="NormalHanging12a"/>
        <w:widowControl/>
      </w:pPr>
      <w:r w:rsidRPr="001D1D6E">
        <w:t>–</w:t>
      </w:r>
      <w:r w:rsidRPr="001D1D6E">
        <w:tab/>
        <w:t>tekintettel az Európai Unió működéséről szóló szerződés 207. cikke (4) bekezdésének első albekezdésével és 218. cikke (6) bekezdése második albekezdése a) pontjának v. alpontjával összhangban a Tanács által benyújtott, egyetértésre irányuló kérelemre (C9</w:t>
      </w:r>
      <w:r w:rsidRPr="001D1D6E">
        <w:noBreakHyphen/>
        <w:t>0029/2024),</w:t>
      </w:r>
    </w:p>
    <w:p w14:paraId="77390E83" w14:textId="061CFF1A" w:rsidR="00E60512" w:rsidRPr="001D1D6E" w:rsidRDefault="00E60512" w:rsidP="00900AD0">
      <w:pPr>
        <w:pStyle w:val="NormalHanging12a"/>
        <w:widowControl/>
      </w:pPr>
      <w:r w:rsidRPr="001D1D6E">
        <w:t>–</w:t>
      </w:r>
      <w:r w:rsidRPr="001D1D6E">
        <w:tab/>
        <w:t xml:space="preserve">tekintettel az egyrészről az Európai Unió és tagállamai, és másrészről az Afrikai, Karibi és Csendes-óceáni Államok Szervezetének tagjai közötti partnerségi megállapodás Európai Unió nevében történő megkötéséről szóló tanácsi határozatra irányuló javaslatra vonatkozó, </w:t>
      </w:r>
      <w:r w:rsidR="00144CD1" w:rsidRPr="001D1D6E">
        <w:t>2024. április 10-</w:t>
      </w:r>
      <w:r w:rsidRPr="001D1D6E">
        <w:t>i nem jogalkotási állásfoglalására</w:t>
      </w:r>
      <w:r w:rsidR="00144CD1" w:rsidRPr="001D1D6E">
        <w:rPr>
          <w:rStyle w:val="FootnoteReference"/>
        </w:rPr>
        <w:footnoteReference w:id="1"/>
      </w:r>
      <w:r w:rsidRPr="001D1D6E">
        <w:t>,</w:t>
      </w:r>
    </w:p>
    <w:p w14:paraId="62EEB1B9" w14:textId="77777777" w:rsidR="00E60512" w:rsidRPr="001D1D6E" w:rsidRDefault="00E60512" w:rsidP="00900AD0">
      <w:pPr>
        <w:pStyle w:val="NormalHanging12a"/>
        <w:widowControl/>
      </w:pPr>
      <w:r w:rsidRPr="001D1D6E">
        <w:t>–</w:t>
      </w:r>
      <w:r w:rsidRPr="001D1D6E">
        <w:tab/>
        <w:t>tekintettel eljárási szabályzata 105. cikkének (1) és (4) bekezdésére és 114. cikkének (7) bekezdésére,</w:t>
      </w:r>
    </w:p>
    <w:p w14:paraId="7A24E30A" w14:textId="77777777" w:rsidR="00E60512" w:rsidRPr="001D1D6E" w:rsidRDefault="00E60512" w:rsidP="00900AD0">
      <w:pPr>
        <w:pStyle w:val="NormalHanging12a"/>
        <w:widowControl/>
        <w:rPr>
          <w:szCs w:val="24"/>
        </w:rPr>
      </w:pPr>
      <w:r w:rsidRPr="001D1D6E">
        <w:t>–</w:t>
      </w:r>
      <w:r w:rsidRPr="001D1D6E">
        <w:tab/>
        <w:t>tekintettel a Nemzetközi Kereskedelmi Bizottság véleményére,</w:t>
      </w:r>
    </w:p>
    <w:p w14:paraId="7426F8DB" w14:textId="77777777" w:rsidR="00E60512" w:rsidRPr="001D1D6E" w:rsidRDefault="00E60512" w:rsidP="00900AD0">
      <w:pPr>
        <w:pStyle w:val="NormalHanging12a"/>
        <w:widowControl/>
      </w:pPr>
      <w:r w:rsidRPr="001D1D6E">
        <w:lastRenderedPageBreak/>
        <w:t>–</w:t>
      </w:r>
      <w:r w:rsidRPr="001D1D6E">
        <w:tab/>
        <w:t>tekintettel a Külügyi Bizottság levelére,</w:t>
      </w:r>
    </w:p>
    <w:p w14:paraId="1625DE13" w14:textId="77777777" w:rsidR="00E60512" w:rsidRPr="001D1D6E" w:rsidRDefault="00E60512" w:rsidP="00900AD0">
      <w:pPr>
        <w:pStyle w:val="NormalHanging12a"/>
        <w:widowControl/>
      </w:pPr>
      <w:r w:rsidRPr="001D1D6E">
        <w:t>–</w:t>
      </w:r>
      <w:r w:rsidRPr="001D1D6E">
        <w:tab/>
        <w:t>tekintettel a Fejlesztési Bizottság ajánlására (A9-0147/2024),</w:t>
      </w:r>
    </w:p>
    <w:p w14:paraId="45C543C3" w14:textId="77777777" w:rsidR="00E60512" w:rsidRPr="001D1D6E" w:rsidRDefault="00E60512" w:rsidP="00900AD0">
      <w:pPr>
        <w:pStyle w:val="NormalHanging12a"/>
        <w:widowControl/>
      </w:pPr>
      <w:r w:rsidRPr="001D1D6E">
        <w:t>1.</w:t>
      </w:r>
      <w:r w:rsidRPr="001D1D6E">
        <w:tab/>
        <w:t>egyetért a megállapodás megkötésével;</w:t>
      </w:r>
    </w:p>
    <w:p w14:paraId="3BC566E8" w14:textId="77777777" w:rsidR="00E60512" w:rsidRPr="001D1D6E" w:rsidRDefault="00E60512" w:rsidP="00900AD0">
      <w:pPr>
        <w:pStyle w:val="NormalHanging12a"/>
        <w:widowControl/>
      </w:pPr>
      <w:r w:rsidRPr="001D1D6E">
        <w:t>2.</w:t>
      </w:r>
      <w:r w:rsidRPr="001D1D6E">
        <w:tab/>
        <w:t>utasítja elnökét, hogy továbbítsa a Parlament álláspontját a Tanácsnak, a Bizottságnak, valamint a tagállamok és az Afrikai, Karibi és Csendes-óceáni Államok Szervezete tagjai kormányainak és parlamentjeinek.</w:t>
      </w:r>
    </w:p>
    <w:p w14:paraId="1F09AEAC" w14:textId="77777777" w:rsidR="00E365E1" w:rsidRPr="001D1D6E" w:rsidRDefault="00E365E1" w:rsidP="00E90B25">
      <w:bookmarkStart w:id="9" w:name="TextBodyEnd"/>
      <w:bookmarkEnd w:id="9"/>
    </w:p>
    <w:sectPr w:rsidR="00E365E1" w:rsidRPr="001D1D6E" w:rsidSect="00CF74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DB199" w14:textId="77777777" w:rsidR="00E90B25" w:rsidRPr="00CF7463" w:rsidRDefault="00E90B25">
      <w:r w:rsidRPr="00CF7463">
        <w:separator/>
      </w:r>
    </w:p>
  </w:endnote>
  <w:endnote w:type="continuationSeparator" w:id="0">
    <w:p w14:paraId="4A8E166C" w14:textId="77777777" w:rsidR="00E90B25" w:rsidRPr="00CF7463" w:rsidRDefault="00E90B25">
      <w:r w:rsidRPr="00CF74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E1AE4" w14:textId="77777777" w:rsidR="00064002" w:rsidRPr="00CF74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B224" w14:textId="77777777" w:rsidR="00064002" w:rsidRPr="00CF74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2322E" w14:textId="77777777" w:rsidR="00064002" w:rsidRPr="00CF74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BB8A1" w14:textId="77777777" w:rsidR="00E90B25" w:rsidRPr="00CF7463" w:rsidRDefault="00E90B25">
      <w:r w:rsidRPr="00CF7463">
        <w:separator/>
      </w:r>
    </w:p>
  </w:footnote>
  <w:footnote w:type="continuationSeparator" w:id="0">
    <w:p w14:paraId="3B956160" w14:textId="77777777" w:rsidR="00E90B25" w:rsidRPr="00CF7463" w:rsidRDefault="00E90B25">
      <w:r w:rsidRPr="00CF7463">
        <w:continuationSeparator/>
      </w:r>
    </w:p>
  </w:footnote>
  <w:footnote w:id="1">
    <w:p w14:paraId="47AB070D" w14:textId="1FF91DF2" w:rsidR="00144CD1" w:rsidRPr="001D1D6E" w:rsidRDefault="00144CD1">
      <w:pPr>
        <w:pStyle w:val="FootnoteText"/>
        <w:rPr>
          <w:sz w:val="24"/>
          <w:szCs w:val="24"/>
          <w:lang w:val="hu-HU"/>
        </w:rPr>
      </w:pPr>
      <w:r w:rsidRPr="001D1D6E">
        <w:rPr>
          <w:rStyle w:val="FootnoteReference"/>
          <w:sz w:val="24"/>
          <w:szCs w:val="24"/>
        </w:rPr>
        <w:footnoteRef/>
      </w:r>
      <w:r w:rsidRPr="001D1D6E">
        <w:rPr>
          <w:sz w:val="24"/>
          <w:szCs w:val="24"/>
        </w:rPr>
        <w:t xml:space="preserve"> </w:t>
      </w:r>
      <w:r w:rsidRPr="001D1D6E">
        <w:rPr>
          <w:sz w:val="24"/>
          <w:szCs w:val="24"/>
          <w:lang w:val="hu-HU"/>
        </w:rPr>
        <w:tab/>
        <w:t xml:space="preserve">Elfogadott szövegek, </w:t>
      </w:r>
      <w:r w:rsidRPr="00144CD1">
        <w:rPr>
          <w:sz w:val="24"/>
          <w:szCs w:val="24"/>
        </w:rPr>
        <w:t>P9_TA(2024)0</w:t>
      </w:r>
      <w:r w:rsidR="00A40379">
        <w:rPr>
          <w:sz w:val="24"/>
          <w:szCs w:val="24"/>
        </w:rPr>
        <w:t>207</w:t>
      </w:r>
      <w:r w:rsidRPr="00144CD1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C3499" w14:textId="77777777" w:rsidR="00064002" w:rsidRPr="00CF74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C1AAC" w14:textId="77777777" w:rsidR="00064002" w:rsidRPr="00CF74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B6CEB" w14:textId="77777777" w:rsidR="00064002" w:rsidRPr="00CF74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HU"/>
    <w:docVar w:name="dvnumam" w:val="0"/>
    <w:docVar w:name="dvpe" w:val="758.023"/>
    <w:docVar w:name="dvrapporteur" w:val="Előadó: "/>
    <w:docVar w:name="dvstar" w:val="***"/>
    <w:docVar w:name="dvtitre" w:val="Az Európai Parlament 2024.  ...-i jogalkotási állásfoglalása az egyrészről az Európai Unió és tagállamai, és másrészről az Afrikai, Karibi és Csendes-óceáni Államok Szervezetének tagjai közötti partnerségi megállapodás Európai Unió nevében történő megkötéséről szóló tanácsi határozatra irányuló javaslatról(COM(2023)0791 – C9-0029/2024 – 2023/0464(NLE))"/>
  </w:docVars>
  <w:rsids>
    <w:rsidRoot w:val="00E90B25"/>
    <w:rsid w:val="00002272"/>
    <w:rsid w:val="00064002"/>
    <w:rsid w:val="000677B9"/>
    <w:rsid w:val="000831BA"/>
    <w:rsid w:val="000A42CC"/>
    <w:rsid w:val="000E7DD9"/>
    <w:rsid w:val="0010095E"/>
    <w:rsid w:val="00125B37"/>
    <w:rsid w:val="00144CD1"/>
    <w:rsid w:val="00187494"/>
    <w:rsid w:val="001D1D6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631"/>
    <w:rsid w:val="005C2568"/>
    <w:rsid w:val="006037C0"/>
    <w:rsid w:val="006631B6"/>
    <w:rsid w:val="00680577"/>
    <w:rsid w:val="006B0A2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9E0"/>
    <w:rsid w:val="00842779"/>
    <w:rsid w:val="00865F67"/>
    <w:rsid w:val="00881A7B"/>
    <w:rsid w:val="008840E5"/>
    <w:rsid w:val="00887B3E"/>
    <w:rsid w:val="008C2AC6"/>
    <w:rsid w:val="00900AD0"/>
    <w:rsid w:val="00930C23"/>
    <w:rsid w:val="0093193B"/>
    <w:rsid w:val="009509D8"/>
    <w:rsid w:val="00950B64"/>
    <w:rsid w:val="00981893"/>
    <w:rsid w:val="00A1687D"/>
    <w:rsid w:val="00A4037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463"/>
    <w:rsid w:val="00D058B8"/>
    <w:rsid w:val="00D56C11"/>
    <w:rsid w:val="00D834A0"/>
    <w:rsid w:val="00D872DF"/>
    <w:rsid w:val="00D91E21"/>
    <w:rsid w:val="00DA7FCD"/>
    <w:rsid w:val="00E365E1"/>
    <w:rsid w:val="00E60512"/>
    <w:rsid w:val="00E820A4"/>
    <w:rsid w:val="00E90B2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6CD99"/>
  <w15:chartTrackingRefBased/>
  <w15:docId w15:val="{A8045EE5-64FA-43F0-B091-E4AF69DA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0512"/>
    <w:pPr>
      <w:spacing w:before="480" w:after="240"/>
    </w:pPr>
  </w:style>
  <w:style w:type="paragraph" w:customStyle="1" w:styleId="NormalBold">
    <w:name w:val="NormalBold"/>
    <w:basedOn w:val="Normal"/>
    <w:rsid w:val="00E60512"/>
    <w:rPr>
      <w:b/>
    </w:rPr>
  </w:style>
  <w:style w:type="paragraph" w:customStyle="1" w:styleId="NormalHanging12a">
    <w:name w:val="NormalHanging12a"/>
    <w:basedOn w:val="Normal"/>
    <w:rsid w:val="00E6051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44C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4CD1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144C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4C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4CD1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144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4CD1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3CBC3-44E8-4F8D-9498-906EDEFC1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Karina Pesa</cp:lastModifiedBy>
  <cp:revision>2</cp:revision>
  <cp:lastPrinted>2004-11-19T15:42:00Z</cp:lastPrinted>
  <dcterms:created xsi:type="dcterms:W3CDTF">2025-01-15T08:46:00Z</dcterms:created>
  <dcterms:modified xsi:type="dcterms:W3CDTF">2025-01-15T08:46:00Z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