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1CB8" w14:paraId="6970F6E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D2832E" w14:textId="77777777" w:rsidR="00751A4A" w:rsidRPr="00FB1CB8" w:rsidRDefault="00E57A58" w:rsidP="0010095E">
            <w:pPr>
              <w:pStyle w:val="EPName"/>
            </w:pPr>
            <w:r w:rsidRPr="00FB1CB8">
              <w:t>Европейски</w:t>
            </w:r>
            <w:r w:rsidR="007B1ED7" w:rsidRPr="00FB1CB8">
              <w:t xml:space="preserve"> парламент</w:t>
            </w:r>
          </w:p>
          <w:p w14:paraId="1AFF30FD" w14:textId="77777777" w:rsidR="00751A4A" w:rsidRPr="00FB1CB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B1CB8">
              <w:t>2019</w:t>
            </w:r>
            <w:r w:rsidR="00E57A58">
              <w:t> – </w:t>
            </w:r>
            <w:r w:rsidRPr="00FB1CB8">
              <w:t>2024</w:t>
            </w:r>
          </w:p>
        </w:tc>
        <w:tc>
          <w:tcPr>
            <w:tcW w:w="2268" w:type="dxa"/>
            <w:shd w:val="clear" w:color="auto" w:fill="auto"/>
          </w:tcPr>
          <w:p w14:paraId="4B071301" w14:textId="77777777" w:rsidR="00751A4A" w:rsidRPr="00FB1CB8" w:rsidRDefault="00187494" w:rsidP="0010095E">
            <w:pPr>
              <w:pStyle w:val="EPLogo"/>
            </w:pPr>
            <w:r w:rsidRPr="00FB1CB8">
              <w:rPr>
                <w:noProof/>
                <w:lang w:val="en-GB"/>
              </w:rPr>
              <w:drawing>
                <wp:inline distT="0" distB="0" distL="0" distR="0" wp14:anchorId="52AAAACE" wp14:editId="786784D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BE2C68" w14:textId="77777777" w:rsidR="00D058B8" w:rsidRPr="00FB1CB8" w:rsidRDefault="00D058B8" w:rsidP="004C5D52">
      <w:pPr>
        <w:pStyle w:val="LineTop"/>
      </w:pPr>
    </w:p>
    <w:p w14:paraId="73BA55BD" w14:textId="77777777" w:rsidR="00680577" w:rsidRPr="00FB1CB8" w:rsidRDefault="007B1ED7" w:rsidP="00680577">
      <w:pPr>
        <w:pStyle w:val="EPBodyTA1"/>
      </w:pPr>
      <w:r w:rsidRPr="00FB1CB8">
        <w:t>ПРИЕТИ ТЕКСТОВЕ</w:t>
      </w:r>
    </w:p>
    <w:p w14:paraId="4E782A32" w14:textId="77777777" w:rsidR="00D058B8" w:rsidRPr="00FB1CB8" w:rsidRDefault="00D058B8" w:rsidP="00D058B8">
      <w:pPr>
        <w:pStyle w:val="LineBottom"/>
      </w:pPr>
    </w:p>
    <w:p w14:paraId="72F7A7C9" w14:textId="10F9E929" w:rsidR="007B1ED7" w:rsidRPr="00FB1CB8" w:rsidRDefault="007B1ED7" w:rsidP="007B1ED7">
      <w:pPr>
        <w:pStyle w:val="ATHeading1"/>
      </w:pPr>
      <w:bookmarkStart w:id="0" w:name="TANumber"/>
      <w:r w:rsidRPr="00FB1CB8">
        <w:t>P9_TA(2024)0</w:t>
      </w:r>
      <w:r w:rsidR="004323AF">
        <w:t>208</w:t>
      </w:r>
      <w:bookmarkEnd w:id="0"/>
    </w:p>
    <w:p w14:paraId="21ECD23E" w14:textId="77777777" w:rsidR="007B1ED7" w:rsidRPr="00FB1CB8" w:rsidRDefault="007B1ED7" w:rsidP="007B1ED7">
      <w:pPr>
        <w:pStyle w:val="ATHeading2"/>
      </w:pPr>
      <w:bookmarkStart w:id="1" w:name="title"/>
      <w:r w:rsidRPr="00FB1CB8">
        <w:t>Споразумение за доброволно партньорство между ЕС и Кот д’Ивоар: прилагане на законодателството в областта на горите, управление</w:t>
      </w:r>
      <w:r w:rsidR="00E57A58">
        <w:t>то</w:t>
      </w:r>
      <w:r w:rsidRPr="00FB1CB8">
        <w:t xml:space="preserve"> и търговия</w:t>
      </w:r>
      <w:r w:rsidR="00E57A58">
        <w:t>та</w:t>
      </w:r>
      <w:r w:rsidRPr="00FB1CB8">
        <w:t xml:space="preserve"> с дървен материал и изделия от дървен материал, внасяни в ЕС</w:t>
      </w:r>
      <w:bookmarkEnd w:id="1"/>
    </w:p>
    <w:p w14:paraId="154A50B2" w14:textId="77777777" w:rsidR="007B1ED7" w:rsidRPr="00FB1CB8" w:rsidRDefault="007B1ED7" w:rsidP="007B1ED7">
      <w:pPr>
        <w:rPr>
          <w:i/>
          <w:vanish/>
        </w:rPr>
      </w:pPr>
      <w:r w:rsidRPr="00FB1CB8">
        <w:rPr>
          <w:i/>
        </w:rPr>
        <w:fldChar w:fldCharType="begin"/>
      </w:r>
      <w:r w:rsidRPr="00FB1CB8">
        <w:rPr>
          <w:i/>
        </w:rPr>
        <w:instrText xml:space="preserve"> TC"(</w:instrText>
      </w:r>
      <w:bookmarkStart w:id="2" w:name="DocNumber"/>
      <w:r w:rsidRPr="00FB1CB8">
        <w:rPr>
          <w:i/>
        </w:rPr>
        <w:instrText>A9-0136/2024</w:instrText>
      </w:r>
      <w:bookmarkEnd w:id="2"/>
      <w:r w:rsidRPr="00FB1CB8">
        <w:rPr>
          <w:i/>
        </w:rPr>
        <w:instrText xml:space="preserve"> - Докладчик: Карин Карлсбро)"\l3 \n&gt; \* MERGEFORMAT </w:instrText>
      </w:r>
      <w:r w:rsidRPr="00FB1CB8">
        <w:rPr>
          <w:i/>
        </w:rPr>
        <w:fldChar w:fldCharType="end"/>
      </w:r>
    </w:p>
    <w:p w14:paraId="5F066AAB" w14:textId="77777777" w:rsidR="007B1ED7" w:rsidRPr="00FB1CB8" w:rsidRDefault="007B1ED7" w:rsidP="007B1ED7">
      <w:pPr>
        <w:rPr>
          <w:vanish/>
        </w:rPr>
      </w:pPr>
      <w:bookmarkStart w:id="3" w:name="Commission"/>
      <w:r w:rsidRPr="00FB1CB8">
        <w:rPr>
          <w:vanish/>
        </w:rPr>
        <w:t>Комисия по международна търговия</w:t>
      </w:r>
      <w:bookmarkEnd w:id="3"/>
    </w:p>
    <w:p w14:paraId="14371032" w14:textId="77777777" w:rsidR="007B1ED7" w:rsidRPr="00FB1CB8" w:rsidRDefault="007B1ED7" w:rsidP="007B1ED7">
      <w:pPr>
        <w:rPr>
          <w:vanish/>
        </w:rPr>
      </w:pPr>
      <w:bookmarkStart w:id="4" w:name="PE"/>
      <w:r w:rsidRPr="00FB1CB8">
        <w:rPr>
          <w:vanish/>
        </w:rPr>
        <w:t>PE756.012</w:t>
      </w:r>
      <w:bookmarkEnd w:id="4"/>
    </w:p>
    <w:p w14:paraId="1F74FB20" w14:textId="15838EFA" w:rsidR="007B1ED7" w:rsidRDefault="007B1ED7" w:rsidP="00E57A58">
      <w:pPr>
        <w:pStyle w:val="ATHeading3"/>
      </w:pPr>
      <w:bookmarkStart w:id="5" w:name="Sujet"/>
      <w:r w:rsidRPr="00FB1CB8">
        <w:t xml:space="preserve">Законодателна резолюция на Европейския парламент от </w:t>
      </w:r>
      <w:r w:rsidR="00E57A58">
        <w:t>10 април</w:t>
      </w:r>
      <w:r w:rsidRPr="00FB1CB8">
        <w:t xml:space="preserve"> 2024 г. относно проекта на решение на Съвета относно сключването, от името на Съюза, на Споразумението за доброволно партньорство между Европейския съюз и Република Кот д’Ивоар относно прилагането на законодателството в областта на горите, управлението и търговията с дървен материал и изделия от дървен материал, внасяни в Европейския съюз (FLEGT)</w:t>
      </w:r>
      <w:bookmarkEnd w:id="5"/>
      <w:r w:rsidRPr="00FB1CB8">
        <w:t xml:space="preserve"> </w:t>
      </w:r>
      <w:bookmarkStart w:id="6" w:name="References"/>
      <w:r w:rsidRPr="00FB1CB8">
        <w:t>(COM(2023)0383 – C9-0035/2024 – 2023/0222(NLE))</w:t>
      </w:r>
      <w:bookmarkEnd w:id="6"/>
    </w:p>
    <w:p w14:paraId="65D2AD80" w14:textId="77777777" w:rsidR="00680872" w:rsidRPr="004323AF" w:rsidRDefault="00680872" w:rsidP="004323AF"/>
    <w:p w14:paraId="5E56EE26" w14:textId="77777777" w:rsidR="00680872" w:rsidRDefault="00680872" w:rsidP="00680872">
      <w:pPr>
        <w:pStyle w:val="Titel"/>
        <w:widowControl/>
        <w:tabs>
          <w:tab w:val="left" w:pos="-720"/>
        </w:tabs>
        <w:suppressAutoHyphens w:val="0"/>
        <w:rPr>
          <w:szCs w:val="24"/>
          <w:lang w:val="bg-BG"/>
        </w:rPr>
      </w:pPr>
      <w:r>
        <w:rPr>
          <w:szCs w:val="24"/>
          <w:lang w:val="bg-BG"/>
        </w:rPr>
        <w:t>(Одобрение)</w:t>
      </w:r>
    </w:p>
    <w:p w14:paraId="085A707D" w14:textId="77777777" w:rsidR="00653855" w:rsidRPr="00FB1CB8" w:rsidRDefault="00653855" w:rsidP="00653855">
      <w:pPr>
        <w:pStyle w:val="EPComma"/>
      </w:pPr>
      <w:bookmarkStart w:id="7" w:name="TextBodyBegin"/>
      <w:bookmarkEnd w:id="7"/>
      <w:r w:rsidRPr="00FB1CB8">
        <w:rPr>
          <w:i/>
        </w:rPr>
        <w:t>Европейският парламент</w:t>
      </w:r>
      <w:r w:rsidRPr="00FB1CB8">
        <w:t>,</w:t>
      </w:r>
    </w:p>
    <w:p w14:paraId="109A2CFA" w14:textId="77777777" w:rsidR="00653855" w:rsidRPr="00FB1CB8" w:rsidRDefault="00653855" w:rsidP="00653855">
      <w:pPr>
        <w:pStyle w:val="NormalHanging12a"/>
      </w:pPr>
      <w:r w:rsidRPr="00FB1CB8">
        <w:t>–</w:t>
      </w:r>
      <w:r w:rsidRPr="00FB1CB8">
        <w:tab/>
        <w:t>като взе предвид предложението за решение на Съвета (COM(2023)0383),</w:t>
      </w:r>
    </w:p>
    <w:p w14:paraId="05BC23D4" w14:textId="77777777" w:rsidR="00653855" w:rsidRPr="00FB1CB8" w:rsidRDefault="00653855" w:rsidP="00653855">
      <w:pPr>
        <w:pStyle w:val="NormalHanging12a"/>
      </w:pPr>
      <w:r w:rsidRPr="00FB1CB8">
        <w:t>–</w:t>
      </w:r>
      <w:r w:rsidRPr="00FB1CB8">
        <w:tab/>
        <w:t xml:space="preserve">като взе предвид проекта на Споразумението за доброволно партньорство между Европейския съюз и Република Кот д’Ивоар относно прилагането на законодателството в областта на горите, управлението и търговията с дървен материал и изделия от дървен материал, внасяни в Европейския съюз (12902/2023), </w:t>
      </w:r>
    </w:p>
    <w:p w14:paraId="1DB7278D" w14:textId="720D4C17" w:rsidR="00653855" w:rsidRPr="00FB1CB8" w:rsidRDefault="00653855" w:rsidP="00653855">
      <w:pPr>
        <w:pStyle w:val="NormalHanging12a"/>
      </w:pPr>
      <w:r w:rsidRPr="00FB1CB8">
        <w:t>–</w:t>
      </w:r>
      <w:r w:rsidRPr="00FB1CB8">
        <w:tab/>
        <w:t xml:space="preserve">като взе предвид искането за одобрение, представено от Съвета в съответствие с член 207, параграф 3, първа алинея и член 207, параграф 4, първа алинея, както и член 218, параграф 6, втора алинея, буква а), </w:t>
      </w:r>
      <w:bookmarkStart w:id="8" w:name="_GoBack"/>
      <w:bookmarkEnd w:id="8"/>
      <w:r w:rsidRPr="00FB1CB8">
        <w:t xml:space="preserve">точка v) и член 218, параграф 7 от Договора за функционирането на Европейския съюз (C9-0035/2024), </w:t>
      </w:r>
    </w:p>
    <w:p w14:paraId="16751428" w14:textId="5446C668" w:rsidR="00653855" w:rsidRPr="00FB1CB8" w:rsidRDefault="00653855" w:rsidP="00653855">
      <w:pPr>
        <w:pStyle w:val="NormalHanging12a"/>
      </w:pPr>
      <w:r w:rsidRPr="00FB1CB8">
        <w:t>–</w:t>
      </w:r>
      <w:r w:rsidRPr="00FB1CB8">
        <w:tab/>
        <w:t xml:space="preserve">като взе предвид своята незаконодателна резолюция от </w:t>
      </w:r>
      <w:r w:rsidR="00E57A58">
        <w:t>10 април 2024 г.</w:t>
      </w:r>
      <w:r w:rsidRPr="00FB1CB8">
        <w:t xml:space="preserve"> </w:t>
      </w:r>
      <w:r w:rsidRPr="00FB1CB8">
        <w:rPr>
          <w:rStyle w:val="FootnoteReference"/>
        </w:rPr>
        <w:footnoteReference w:id="1"/>
      </w:r>
      <w:r w:rsidRPr="00FB1CB8">
        <w:t xml:space="preserve"> относно предложението за решение, </w:t>
      </w:r>
    </w:p>
    <w:p w14:paraId="24930465" w14:textId="77777777" w:rsidR="00653855" w:rsidRPr="00FB1CB8" w:rsidRDefault="00653855" w:rsidP="00653855">
      <w:pPr>
        <w:pStyle w:val="NormalHanging12a"/>
      </w:pPr>
      <w:r w:rsidRPr="00FB1CB8">
        <w:lastRenderedPageBreak/>
        <w:t>–</w:t>
      </w:r>
      <w:r w:rsidRPr="00FB1CB8">
        <w:tab/>
        <w:t>като взе предвид член 105, параграфи 1 и 4 и член 114, параграф 7 от своя Правилник за дейността,</w:t>
      </w:r>
    </w:p>
    <w:p w14:paraId="371C6392" w14:textId="77777777" w:rsidR="00653855" w:rsidRPr="00FB1CB8" w:rsidRDefault="00653855" w:rsidP="00653855">
      <w:pPr>
        <w:pStyle w:val="NormalHanging12a"/>
      </w:pPr>
      <w:r w:rsidRPr="00FB1CB8">
        <w:t>–</w:t>
      </w:r>
      <w:r w:rsidRPr="00FB1CB8">
        <w:tab/>
        <w:t>като взе предвид становището на комисията по развитие,</w:t>
      </w:r>
    </w:p>
    <w:p w14:paraId="57249973" w14:textId="77777777" w:rsidR="00653855" w:rsidRPr="00FB1CB8" w:rsidRDefault="00653855" w:rsidP="00653855">
      <w:pPr>
        <w:pStyle w:val="NormalHanging12a"/>
      </w:pPr>
      <w:r w:rsidRPr="00FB1CB8">
        <w:t>–</w:t>
      </w:r>
      <w:r w:rsidRPr="00FB1CB8">
        <w:tab/>
        <w:t>като взе предвид препоръката на комисията по международна търговия (A9-0136/2024),</w:t>
      </w:r>
    </w:p>
    <w:p w14:paraId="321FC092" w14:textId="77777777" w:rsidR="00653855" w:rsidRPr="00FB1CB8" w:rsidRDefault="00653855" w:rsidP="00653855">
      <w:pPr>
        <w:pStyle w:val="NormalHanging12a"/>
      </w:pPr>
      <w:r w:rsidRPr="00FB1CB8">
        <w:t>1.</w:t>
      </w:r>
      <w:r w:rsidRPr="00FB1CB8">
        <w:tab/>
        <w:t>дава своето одобрение за сключването на споразумението;</w:t>
      </w:r>
    </w:p>
    <w:p w14:paraId="072B7B2E" w14:textId="77777777" w:rsidR="00653855" w:rsidRPr="00FB1CB8" w:rsidRDefault="00653855" w:rsidP="00653855">
      <w:pPr>
        <w:pStyle w:val="NormalHanging12a"/>
      </w:pPr>
      <w:r w:rsidRPr="00FB1CB8">
        <w:t>2.</w:t>
      </w:r>
      <w:r w:rsidRPr="00FB1CB8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 и на Република Кот д'Ивоар.</w:t>
      </w:r>
    </w:p>
    <w:p w14:paraId="2A215AE5" w14:textId="77777777" w:rsidR="00653855" w:rsidRPr="00FB1CB8" w:rsidRDefault="00653855" w:rsidP="00653855"/>
    <w:p w14:paraId="5CA8CC18" w14:textId="77777777" w:rsidR="00E365E1" w:rsidRPr="00FB1CB8" w:rsidRDefault="00E365E1" w:rsidP="00653855">
      <w:bookmarkStart w:id="9" w:name="TextBodyEnd"/>
      <w:bookmarkEnd w:id="9"/>
    </w:p>
    <w:sectPr w:rsidR="00E365E1" w:rsidRPr="00FB1CB8" w:rsidSect="00FB1C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8C5854" w14:textId="77777777" w:rsidR="007B1ED7" w:rsidRPr="00FB1CB8" w:rsidRDefault="007B1ED7">
      <w:r w:rsidRPr="00FB1CB8">
        <w:separator/>
      </w:r>
    </w:p>
  </w:endnote>
  <w:endnote w:type="continuationSeparator" w:id="0">
    <w:p w14:paraId="3DB0CAC1" w14:textId="77777777" w:rsidR="007B1ED7" w:rsidRPr="00FB1CB8" w:rsidRDefault="007B1ED7">
      <w:r w:rsidRPr="00FB1C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38B630" w14:textId="77777777" w:rsidR="00064002" w:rsidRPr="00FB1CB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95732" w14:textId="77777777" w:rsidR="00064002" w:rsidRPr="00FB1CB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112C0" w14:textId="77777777" w:rsidR="00064002" w:rsidRPr="00FB1CB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5EC14F" w14:textId="77777777" w:rsidR="007B1ED7" w:rsidRPr="00FB1CB8" w:rsidRDefault="007B1ED7">
      <w:r w:rsidRPr="00FB1CB8">
        <w:separator/>
      </w:r>
    </w:p>
  </w:footnote>
  <w:footnote w:type="continuationSeparator" w:id="0">
    <w:p w14:paraId="74609EAE" w14:textId="77777777" w:rsidR="007B1ED7" w:rsidRPr="00FB1CB8" w:rsidRDefault="007B1ED7">
      <w:r w:rsidRPr="00FB1CB8">
        <w:continuationSeparator/>
      </w:r>
    </w:p>
  </w:footnote>
  <w:footnote w:id="1">
    <w:p w14:paraId="10FA22B1" w14:textId="517BFC66" w:rsidR="00653855" w:rsidRPr="00FB1CB8" w:rsidRDefault="00653855" w:rsidP="00E57A58">
      <w:pPr>
        <w:pStyle w:val="FootnoteText"/>
        <w:ind w:left="567" w:hanging="567"/>
        <w:rPr>
          <w:sz w:val="24"/>
          <w:lang w:val="bg-BG"/>
        </w:rPr>
      </w:pPr>
      <w:r w:rsidRPr="00FB1CB8">
        <w:rPr>
          <w:rStyle w:val="FootnoteReference"/>
          <w:sz w:val="24"/>
          <w:lang w:val="bg-BG"/>
        </w:rPr>
        <w:footnoteRef/>
      </w:r>
      <w:r w:rsidR="00FB1CB8" w:rsidRPr="00FB1CB8">
        <w:rPr>
          <w:sz w:val="24"/>
          <w:lang w:val="bg-BG"/>
        </w:rPr>
        <w:t xml:space="preserve"> </w:t>
      </w:r>
      <w:r w:rsidR="00FB1CB8" w:rsidRPr="00FB1CB8">
        <w:rPr>
          <w:sz w:val="24"/>
          <w:lang w:val="bg-BG"/>
        </w:rPr>
        <w:tab/>
      </w:r>
      <w:r w:rsidRPr="00FB1CB8">
        <w:rPr>
          <w:sz w:val="24"/>
          <w:lang w:val="bg-BG"/>
        </w:rPr>
        <w:t>Приети текстове от тази дата, P9_TA(</w:t>
      </w:r>
      <w:r w:rsidR="00E57A58">
        <w:rPr>
          <w:sz w:val="24"/>
          <w:lang w:val="bg-BG"/>
        </w:rPr>
        <w:t>2024</w:t>
      </w:r>
      <w:r w:rsidRPr="00FB1CB8">
        <w:rPr>
          <w:sz w:val="24"/>
          <w:lang w:val="bg-BG"/>
        </w:rPr>
        <w:t>)0</w:t>
      </w:r>
      <w:r w:rsidR="004323AF">
        <w:rPr>
          <w:sz w:val="24"/>
          <w:lang w:val="bg-BG"/>
        </w:rPr>
        <w:t>209</w:t>
      </w:r>
      <w:r w:rsidRPr="00FB1CB8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FE990" w14:textId="77777777" w:rsidR="00064002" w:rsidRPr="00FB1CB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00B93F" w14:textId="77777777" w:rsidR="00064002" w:rsidRPr="00FB1CB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D7C7C6" w14:textId="77777777" w:rsidR="00064002" w:rsidRPr="00FB1CB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6/2024"/>
    <w:docVar w:name="dvlangue" w:val="BG"/>
    <w:docVar w:name="dvnumam" w:val="0"/>
    <w:docVar w:name="dvpe" w:val="756.012"/>
    <w:docVar w:name="dvrapporteur" w:val="Докладчик: "/>
    <w:docVar w:name="dvstar" w:val="***"/>
    <w:docVar w:name="dvtitre" w:val="Законодателна резолюция на Европейския парламент от ... 2024 г. относно проекта на решение на Съвета относно сключването, от името на Съюза, на Споразумението за доброволно партньорство между Европейския съюз и Република Кот д’Ивоар относно прилагането на законодателството в областта на горите, управлението и търговията с дървен материал и изделия от дървен материал, внасяни в Европейския съюз (FLEGT)(COM(2023)0383 – C9-0035/2024 – 2023/0222(NLE))"/>
  </w:docVars>
  <w:rsids>
    <w:rsidRoot w:val="007B1ED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23A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53855"/>
    <w:rsid w:val="006631B6"/>
    <w:rsid w:val="00680577"/>
    <w:rsid w:val="00680872"/>
    <w:rsid w:val="006F74FA"/>
    <w:rsid w:val="00731ADD"/>
    <w:rsid w:val="00734777"/>
    <w:rsid w:val="00747932"/>
    <w:rsid w:val="00751A4A"/>
    <w:rsid w:val="00756632"/>
    <w:rsid w:val="00762C74"/>
    <w:rsid w:val="00786EC0"/>
    <w:rsid w:val="007B1ED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0750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7A58"/>
    <w:rsid w:val="00E6245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1CB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5DFA69"/>
  <w15:chartTrackingRefBased/>
  <w15:docId w15:val="{AD75B8DD-8DD3-495C-9967-8D17AAECB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53855"/>
    <w:pPr>
      <w:spacing w:before="480" w:after="240"/>
    </w:pPr>
  </w:style>
  <w:style w:type="paragraph" w:customStyle="1" w:styleId="NormalHanging12a">
    <w:name w:val="NormalHanging12a"/>
    <w:basedOn w:val="Normal"/>
    <w:rsid w:val="00653855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E57A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57A58"/>
    <w:rPr>
      <w:rFonts w:ascii="Segoe UI" w:hAnsi="Segoe UI" w:cs="Segoe UI"/>
      <w:sz w:val="18"/>
      <w:szCs w:val="18"/>
      <w:lang w:val="bg-BG"/>
    </w:rPr>
  </w:style>
  <w:style w:type="paragraph" w:customStyle="1" w:styleId="Titel">
    <w:name w:val="Titel"/>
    <w:rsid w:val="00680872"/>
    <w:pPr>
      <w:widowControl w:val="0"/>
      <w:tabs>
        <w:tab w:val="left" w:pos="432"/>
        <w:tab w:val="left" w:pos="576"/>
      </w:tabs>
      <w:suppressAutoHyphens/>
      <w:snapToGrid w:val="0"/>
    </w:pPr>
    <w:rPr>
      <w:b/>
      <w:sz w:val="24"/>
      <w:lang w:val="en-US" w:eastAsia="en-US"/>
    </w:rPr>
  </w:style>
  <w:style w:type="character" w:styleId="CommentReference">
    <w:name w:val="annotation reference"/>
    <w:basedOn w:val="DefaultParagraphFont"/>
    <w:rsid w:val="00680872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087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80872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6808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80872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4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B1DBB-E54D-4C43-9166-0D31A454E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2024-04-10T16:45:00Z</dcterms:created>
  <dcterms:modified xsi:type="dcterms:W3CDTF">2024-04-10T16:45:00Z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A9-0136/2024</vt:lpwstr>
  </property>
  <property fmtid="{D5CDD505-2E9C-101B-9397-08002B2CF9AE}" pid="4" name="&lt;Type&gt;">
    <vt:lpwstr>RR</vt:lpwstr>
  </property>
</Properties>
</file>