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69CB" w:rsidTr="0010095E">
        <w:trPr>
          <w:trHeight w:hRule="exact" w:val="1418"/>
        </w:trPr>
        <w:tc>
          <w:tcPr>
            <w:tcW w:w="6804" w:type="dxa"/>
            <w:shd w:val="clear" w:color="auto" w:fill="auto"/>
            <w:vAlign w:val="center"/>
          </w:tcPr>
          <w:p w:rsidR="00751A4A" w:rsidRPr="00F269CB" w:rsidRDefault="00F6613E" w:rsidP="0010095E">
            <w:pPr>
              <w:pStyle w:val="EPName"/>
            </w:pPr>
            <w:r w:rsidRPr="00F269CB">
              <w:t>Euroopan parlamentti</w:t>
            </w:r>
          </w:p>
          <w:p w:rsidR="00751A4A" w:rsidRPr="00F269CB" w:rsidRDefault="00817416" w:rsidP="00756632">
            <w:pPr>
              <w:pStyle w:val="EPTerm"/>
              <w:rPr>
                <w:rStyle w:val="HideTWBExt"/>
                <w:noProof w:val="0"/>
                <w:vanish w:val="0"/>
                <w:color w:val="auto"/>
              </w:rPr>
            </w:pPr>
            <w:r w:rsidRPr="00F269CB">
              <w:t>2019-2024</w:t>
            </w:r>
          </w:p>
        </w:tc>
        <w:tc>
          <w:tcPr>
            <w:tcW w:w="2268" w:type="dxa"/>
            <w:shd w:val="clear" w:color="auto" w:fill="auto"/>
          </w:tcPr>
          <w:p w:rsidR="00751A4A" w:rsidRPr="00F269CB" w:rsidRDefault="00187494" w:rsidP="0010095E">
            <w:pPr>
              <w:pStyle w:val="EPLogo"/>
            </w:pPr>
            <w:r w:rsidRPr="00F269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69CB" w:rsidRDefault="00D058B8" w:rsidP="004C5D52">
      <w:pPr>
        <w:pStyle w:val="LineTop"/>
      </w:pPr>
    </w:p>
    <w:p w:rsidR="00680577" w:rsidRPr="00F269CB" w:rsidRDefault="00F6613E" w:rsidP="00680577">
      <w:pPr>
        <w:pStyle w:val="EPBodyTA1"/>
      </w:pPr>
      <w:r w:rsidRPr="00F269CB">
        <w:t>HYVÄKSYTYT TEKSTIT</w:t>
      </w:r>
    </w:p>
    <w:p w:rsidR="00D058B8" w:rsidRPr="00F269CB" w:rsidRDefault="00D058B8" w:rsidP="00D058B8">
      <w:pPr>
        <w:pStyle w:val="LineBottom"/>
      </w:pPr>
    </w:p>
    <w:p w:rsidR="00F6613E" w:rsidRPr="00F269CB" w:rsidRDefault="00F6613E" w:rsidP="00F6613E">
      <w:pPr>
        <w:pStyle w:val="ATHeading1"/>
      </w:pPr>
      <w:bookmarkStart w:id="0" w:name="TANumber"/>
      <w:r w:rsidRPr="00F269CB">
        <w:t>P9_</w:t>
      </w:r>
      <w:proofErr w:type="gramStart"/>
      <w:r w:rsidRPr="00F269CB">
        <w:t>TA(</w:t>
      </w:r>
      <w:proofErr w:type="gramEnd"/>
      <w:r w:rsidRPr="00F269CB">
        <w:t>2024)0</w:t>
      </w:r>
      <w:r w:rsidR="00A93846">
        <w:t>208</w:t>
      </w:r>
      <w:bookmarkEnd w:id="0"/>
    </w:p>
    <w:p w:rsidR="00F6613E" w:rsidRPr="00F269CB" w:rsidRDefault="00F6613E" w:rsidP="00F6613E">
      <w:pPr>
        <w:pStyle w:val="ATHeading2"/>
      </w:pPr>
      <w:bookmarkStart w:id="1" w:name="title"/>
      <w:r w:rsidRPr="00F269CB">
        <w:t>EU:n ja Norsunluurannikon vapaaehtoinen kumppanuussopimus: metsälainsäädännön soveltamisen valvonta, metsähallinto ja EU:hun suuntautuva puutuotteiden kauppa</w:t>
      </w:r>
      <w:bookmarkEnd w:id="1"/>
    </w:p>
    <w:p w:rsidR="00F6613E" w:rsidRPr="00F269CB" w:rsidRDefault="00F6613E" w:rsidP="00F6613E">
      <w:pPr>
        <w:rPr>
          <w:i/>
          <w:vanish/>
        </w:rPr>
      </w:pPr>
      <w:r w:rsidRPr="00F269CB">
        <w:rPr>
          <w:i/>
        </w:rPr>
        <w:fldChar w:fldCharType="begin"/>
      </w:r>
      <w:r w:rsidRPr="00F269CB">
        <w:rPr>
          <w:i/>
        </w:rPr>
        <w:instrText xml:space="preserve"> TC"(</w:instrText>
      </w:r>
      <w:bookmarkStart w:id="2" w:name="DocNumber"/>
      <w:r w:rsidRPr="00F269CB">
        <w:rPr>
          <w:i/>
        </w:rPr>
        <w:instrText>A9-0136/2024</w:instrText>
      </w:r>
      <w:bookmarkEnd w:id="2"/>
      <w:r w:rsidRPr="00F269CB">
        <w:rPr>
          <w:i/>
        </w:rPr>
        <w:instrText xml:space="preserve"> - Esittelijä: Karin </w:instrText>
      </w:r>
      <w:proofErr w:type="spellStart"/>
      <w:r w:rsidRPr="00F269CB">
        <w:rPr>
          <w:i/>
        </w:rPr>
        <w:instrText>Karlsbro</w:instrText>
      </w:r>
      <w:proofErr w:type="spellEnd"/>
      <w:r w:rsidRPr="00F269CB">
        <w:rPr>
          <w:i/>
        </w:rPr>
        <w:instrText xml:space="preserve">)"\l3 \n&gt; \* MERGEFORMAT </w:instrText>
      </w:r>
      <w:r w:rsidRPr="00F269CB">
        <w:rPr>
          <w:i/>
        </w:rPr>
        <w:fldChar w:fldCharType="end"/>
      </w:r>
    </w:p>
    <w:p w:rsidR="00F6613E" w:rsidRPr="00F269CB" w:rsidRDefault="00F6613E" w:rsidP="00F6613E">
      <w:pPr>
        <w:rPr>
          <w:vanish/>
        </w:rPr>
      </w:pPr>
      <w:bookmarkStart w:id="3" w:name="Commission"/>
      <w:r w:rsidRPr="00F269CB">
        <w:rPr>
          <w:vanish/>
        </w:rPr>
        <w:t>Kansainvälisen kaupan valiokunta</w:t>
      </w:r>
      <w:bookmarkEnd w:id="3"/>
    </w:p>
    <w:p w:rsidR="00F6613E" w:rsidRPr="00F269CB" w:rsidRDefault="00F6613E" w:rsidP="00F6613E">
      <w:pPr>
        <w:rPr>
          <w:vanish/>
        </w:rPr>
      </w:pPr>
      <w:bookmarkStart w:id="4" w:name="PE"/>
      <w:r w:rsidRPr="00F269CB">
        <w:rPr>
          <w:vanish/>
        </w:rPr>
        <w:t>PE756.012</w:t>
      </w:r>
      <w:bookmarkEnd w:id="4"/>
    </w:p>
    <w:p w:rsidR="00F6613E" w:rsidRPr="00F269CB" w:rsidRDefault="00F6613E" w:rsidP="00F6613E">
      <w:pPr>
        <w:pStyle w:val="ATHeading3"/>
      </w:pPr>
      <w:bookmarkStart w:id="5" w:name="Sujet"/>
      <w:r w:rsidRPr="00F269CB">
        <w:t xml:space="preserve">Euroopan parlamentin lainsäädäntöpäätöslauselma </w:t>
      </w:r>
      <w:r w:rsidR="00AA0DD7">
        <w:t>10</w:t>
      </w:r>
      <w:r w:rsidRPr="00F269CB">
        <w:t>. huhtikuuta 2024 ehdotuksesta neuvoston päätökseksi metsälainsäädännön soveltamisen valvontaa, metsähallintoa ja Euroopan unioniin suuntautuvaa puutuotteiden kauppaa koskevan Euroopan unionin ja Norsunluurannikon tasavallan vapaaehtoisen kumppanuussopimuksen (FLEGT) tekemisestä unionin puolesta</w:t>
      </w:r>
      <w:bookmarkEnd w:id="5"/>
      <w:r w:rsidRPr="00F269CB">
        <w:t xml:space="preserve"> </w:t>
      </w:r>
      <w:bookmarkStart w:id="6" w:name="References"/>
      <w:r w:rsidRPr="00F269CB">
        <w:t>(</w:t>
      </w:r>
      <w:proofErr w:type="gramStart"/>
      <w:r w:rsidRPr="00F269CB">
        <w:t>COM(</w:t>
      </w:r>
      <w:proofErr w:type="gramEnd"/>
      <w:r w:rsidRPr="00F269CB">
        <w:t>2023)0383 – C9-0035/2024 – 2023/0222(NLE))</w:t>
      </w:r>
      <w:bookmarkEnd w:id="6"/>
    </w:p>
    <w:p w:rsidR="005E66B6" w:rsidRPr="00F269CB" w:rsidRDefault="005E66B6" w:rsidP="005E66B6">
      <w:pPr>
        <w:pStyle w:val="NormalBold"/>
      </w:pPr>
      <w:bookmarkStart w:id="7" w:name="TextBodyBegin"/>
      <w:bookmarkEnd w:id="7"/>
      <w:r w:rsidRPr="00F269CB">
        <w:t>(Hyväksyntä)</w:t>
      </w:r>
    </w:p>
    <w:p w:rsidR="005E66B6" w:rsidRPr="00F269CB" w:rsidRDefault="005E66B6" w:rsidP="005E66B6">
      <w:pPr>
        <w:pStyle w:val="EPComma"/>
      </w:pPr>
      <w:r w:rsidRPr="00F269CB">
        <w:rPr>
          <w:i/>
          <w:iCs/>
        </w:rPr>
        <w:t>Euroopan parlamentti</w:t>
      </w:r>
      <w:r w:rsidRPr="00F269CB">
        <w:t>, joka</w:t>
      </w:r>
    </w:p>
    <w:p w:rsidR="005E66B6" w:rsidRPr="00F269CB" w:rsidRDefault="005E66B6" w:rsidP="005E66B6">
      <w:pPr>
        <w:pStyle w:val="NormalHanging12a"/>
      </w:pPr>
      <w:r w:rsidRPr="00F269CB">
        <w:t>–</w:t>
      </w:r>
      <w:r w:rsidRPr="00F269CB">
        <w:tab/>
        <w:t>ottaa huomioon ehdotuksen neuvoston päätökseksi (</w:t>
      </w:r>
      <w:proofErr w:type="gramStart"/>
      <w:r w:rsidRPr="00F269CB">
        <w:t>COM(</w:t>
      </w:r>
      <w:proofErr w:type="gramEnd"/>
      <w:r w:rsidRPr="00F269CB">
        <w:t>2023)0383),</w:t>
      </w:r>
    </w:p>
    <w:p w:rsidR="005E66B6" w:rsidRPr="00F269CB" w:rsidRDefault="005E66B6" w:rsidP="005E66B6">
      <w:pPr>
        <w:pStyle w:val="NormalHanging12a"/>
      </w:pPr>
      <w:r w:rsidRPr="00F269CB">
        <w:t>–</w:t>
      </w:r>
      <w:r w:rsidRPr="00F269CB">
        <w:tab/>
        <w:t>ottaa huomioon luonnoksen Euroopan unionin ja Norsunluurannikon tasavallan vapaaehtoiseksi kumppanuussopimukseksi metsälainsäädännön soveltamisen valvonnasta, metsähallinnosta ja Euroopan unioniin suuntautuvasta puutuotteiden kaupasta (12902/2023),</w:t>
      </w:r>
    </w:p>
    <w:p w:rsidR="005E66B6" w:rsidRPr="00F269CB" w:rsidRDefault="005E66B6" w:rsidP="005E66B6">
      <w:pPr>
        <w:pStyle w:val="NormalHanging12a"/>
      </w:pPr>
      <w:r w:rsidRPr="00F269CB">
        <w:t>–</w:t>
      </w:r>
      <w:r w:rsidRPr="00F269CB">
        <w:tab/>
        <w:t xml:space="preserve">ottaa huomioon neuvoston Euroopan unionin toiminnasta tehdyn sopimuksen 207 artiklan 3 kohdan ensimmäisen alakohdan, 207 artiklan 4 kohdan ensimmäisen alakohdan, 218 artiklan 6 kohdan toisen alakohdan a alakohdan v alakohdan ja 218 artiklan </w:t>
      </w:r>
      <w:bookmarkStart w:id="8" w:name="_GoBack"/>
      <w:bookmarkEnd w:id="8"/>
      <w:r w:rsidRPr="00F269CB">
        <w:t>7 kohdan mukaisesti esittämän hyväksyntää koskevan pyynnön (C9</w:t>
      </w:r>
      <w:r w:rsidRPr="00F269CB">
        <w:noBreakHyphen/>
        <w:t xml:space="preserve">0035/2024), </w:t>
      </w:r>
    </w:p>
    <w:p w:rsidR="005E66B6" w:rsidRPr="00F269CB" w:rsidRDefault="005E66B6" w:rsidP="005E66B6">
      <w:pPr>
        <w:pStyle w:val="NormalHanging12a"/>
      </w:pPr>
      <w:r w:rsidRPr="00F269CB">
        <w:t>–</w:t>
      </w:r>
      <w:r w:rsidRPr="00F269CB">
        <w:tab/>
        <w:t xml:space="preserve">ottaa huomioon </w:t>
      </w:r>
      <w:r w:rsidR="00AA0DD7">
        <w:t>10. huhtikuuta 2024</w:t>
      </w:r>
      <w:r w:rsidRPr="00F269CB">
        <w:t xml:space="preserve"> antamansa päätöslauselman</w:t>
      </w:r>
      <w:r w:rsidRPr="00F269CB">
        <w:rPr>
          <w:rStyle w:val="FootnoteReference"/>
        </w:rPr>
        <w:footnoteReference w:id="1"/>
      </w:r>
      <w:r w:rsidRPr="00F269CB">
        <w:t xml:space="preserve">, joka ei liity lainsäädäntöön, ehdotuksesta päätökseksi, </w:t>
      </w:r>
    </w:p>
    <w:p w:rsidR="005E66B6" w:rsidRPr="00F269CB" w:rsidRDefault="005E66B6" w:rsidP="005E66B6">
      <w:pPr>
        <w:pStyle w:val="NormalHanging12a"/>
      </w:pPr>
      <w:r w:rsidRPr="00F269CB">
        <w:t>–</w:t>
      </w:r>
      <w:r w:rsidRPr="00F269CB">
        <w:tab/>
        <w:t>ottaa huomioon työjärjestyksen 105 artiklan 1 ja 4 kohdan sekä 114 artiklan 7 kohdan,</w:t>
      </w:r>
    </w:p>
    <w:p w:rsidR="005E66B6" w:rsidRPr="00F269CB" w:rsidRDefault="005E66B6" w:rsidP="005E66B6">
      <w:pPr>
        <w:pStyle w:val="NormalHanging12a"/>
      </w:pPr>
      <w:r w:rsidRPr="00F269CB">
        <w:t>–</w:t>
      </w:r>
      <w:r w:rsidRPr="00F269CB">
        <w:tab/>
        <w:t>ottaa huomioon kehitysvaliokunnan lausunnon,</w:t>
      </w:r>
    </w:p>
    <w:p w:rsidR="005E66B6" w:rsidRPr="00F269CB" w:rsidRDefault="005E66B6" w:rsidP="005E66B6">
      <w:pPr>
        <w:pStyle w:val="NormalHanging12a"/>
      </w:pPr>
      <w:r w:rsidRPr="00F269CB">
        <w:t>–</w:t>
      </w:r>
      <w:r w:rsidRPr="00F269CB">
        <w:tab/>
        <w:t>ottaa huomioon kansainvälisen kaupan valiokunnan suosituksen (A9-0136/2024),</w:t>
      </w:r>
    </w:p>
    <w:p w:rsidR="005E66B6" w:rsidRPr="00F269CB" w:rsidRDefault="005E66B6" w:rsidP="005E66B6">
      <w:pPr>
        <w:pStyle w:val="NormalHanging12a"/>
      </w:pPr>
      <w:r w:rsidRPr="00F269CB">
        <w:lastRenderedPageBreak/>
        <w:t>1.</w:t>
      </w:r>
      <w:r w:rsidRPr="00F269CB">
        <w:tab/>
        <w:t>antaa hyväksyntänsä sopimuksen tekemiselle;</w:t>
      </w:r>
    </w:p>
    <w:p w:rsidR="00AA0DD7" w:rsidRDefault="005E66B6" w:rsidP="00AA0DD7">
      <w:pPr>
        <w:pStyle w:val="NormalHanging12a"/>
      </w:pPr>
      <w:r w:rsidRPr="00F269CB">
        <w:t>2.</w:t>
      </w:r>
      <w:r w:rsidRPr="00F269CB">
        <w:tab/>
        <w:t>kehottaa puhemiestä välittämään parlamentin kannan neuvostolle ja komissiolle sekä jäsenvaltioiden ja Norsunluurannikon tasavallan hallituksille ja parlamenteille.</w:t>
      </w:r>
      <w:bookmarkStart w:id="9" w:name="_Toc163114238"/>
    </w:p>
    <w:p w:rsidR="00AA0DD7" w:rsidRDefault="00AA0DD7" w:rsidP="00AA0DD7">
      <w:pPr>
        <w:pStyle w:val="NormalHanging12a"/>
      </w:pPr>
    </w:p>
    <w:bookmarkEnd w:id="9"/>
    <w:sectPr w:rsidR="00AA0DD7" w:rsidSect="00F269C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13E" w:rsidRPr="00F269CB" w:rsidRDefault="00F6613E">
      <w:r w:rsidRPr="00F269CB">
        <w:separator/>
      </w:r>
    </w:p>
  </w:endnote>
  <w:endnote w:type="continuationSeparator" w:id="0">
    <w:p w:rsidR="00F6613E" w:rsidRPr="00F269CB" w:rsidRDefault="00F6613E">
      <w:r w:rsidRPr="00F269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13E" w:rsidRPr="00F269CB" w:rsidRDefault="00F6613E">
      <w:r w:rsidRPr="00F269CB">
        <w:separator/>
      </w:r>
    </w:p>
  </w:footnote>
  <w:footnote w:type="continuationSeparator" w:id="0">
    <w:p w:rsidR="00F6613E" w:rsidRPr="00F269CB" w:rsidRDefault="00F6613E">
      <w:r w:rsidRPr="00F269CB">
        <w:continuationSeparator/>
      </w:r>
    </w:p>
  </w:footnote>
  <w:footnote w:id="1">
    <w:p w:rsidR="005E66B6" w:rsidRPr="00F269CB" w:rsidRDefault="005E66B6" w:rsidP="00F269CB">
      <w:pPr>
        <w:pStyle w:val="FootnoteText"/>
        <w:ind w:left="567" w:hanging="567"/>
        <w:rPr>
          <w:sz w:val="24"/>
          <w:lang w:val="fi-FI"/>
        </w:rPr>
      </w:pPr>
      <w:r w:rsidRPr="00F269CB">
        <w:rPr>
          <w:rStyle w:val="FootnoteReference"/>
          <w:sz w:val="24"/>
          <w:lang w:val="fi-FI"/>
        </w:rPr>
        <w:footnoteRef/>
      </w:r>
      <w:r w:rsidR="00F269CB" w:rsidRPr="00F269CB">
        <w:rPr>
          <w:sz w:val="24"/>
          <w:lang w:val="fi-FI"/>
        </w:rPr>
        <w:t xml:space="preserve"> </w:t>
      </w:r>
      <w:r w:rsidR="00F269CB" w:rsidRPr="00F269CB">
        <w:rPr>
          <w:sz w:val="24"/>
          <w:lang w:val="fi-FI"/>
        </w:rPr>
        <w:tab/>
      </w:r>
      <w:r w:rsidRPr="00F269CB">
        <w:rPr>
          <w:sz w:val="24"/>
          <w:lang w:val="fi-FI"/>
        </w:rPr>
        <w:t>Hyväksytyt tekstit, P9</w:t>
      </w:r>
      <w:r w:rsidR="00A93846">
        <w:rPr>
          <w:sz w:val="24"/>
          <w:lang w:val="fi-FI"/>
        </w:rPr>
        <w:t>_</w:t>
      </w:r>
      <w:proofErr w:type="gramStart"/>
      <w:r w:rsidRPr="00F269CB">
        <w:rPr>
          <w:sz w:val="24"/>
          <w:lang w:val="fi-FI"/>
        </w:rPr>
        <w:t>TA(</w:t>
      </w:r>
      <w:proofErr w:type="gramEnd"/>
      <w:r w:rsidR="00AA0DD7" w:rsidRPr="00A93846">
        <w:rPr>
          <w:sz w:val="24"/>
          <w:lang w:val="fi-FI"/>
        </w:rPr>
        <w:t>2024</w:t>
      </w:r>
      <w:r w:rsidRPr="00A93846">
        <w:rPr>
          <w:sz w:val="24"/>
          <w:lang w:val="fi-FI"/>
        </w:rPr>
        <w:t>)0</w:t>
      </w:r>
      <w:r w:rsidR="00A93846" w:rsidRPr="00A93846">
        <w:rPr>
          <w:sz w:val="24"/>
          <w:lang w:val="fi-FI"/>
        </w:rPr>
        <w:t>209</w:t>
      </w:r>
      <w:r w:rsidRPr="00A93846">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6/2024"/>
    <w:docVar w:name="dvlangue" w:val="FI"/>
    <w:docVar w:name="dvnumam" w:val="0"/>
    <w:docVar w:name="dvpe" w:val="756.012"/>
    <w:docVar w:name="dvrapporteur" w:val="Esittelijä: "/>
    <w:docVar w:name="dvstar" w:val="***"/>
    <w:docVar w:name="dvtitre" w:val="Euroopan parlamentin lainsäädäntöpäätöslauselma xx. huhtikuuta 2024 ehdotuksesta neuvoston päätökseksi metsälainsäädännön soveltamisen valvontaa, metsähallintoa ja Euroopan unioniin suuntautuvaa puutuotteiden kauppaa koskevan Euroopan unionin ja Norsunluurannikon tasavallan vapaaehtoisen kumppanuussopimuksen (FLEGT) tekemisestä unionin puolesta(COM(2023)0383 – C9-0035/2024 – 2023/0222(NLE))"/>
  </w:docVars>
  <w:rsids>
    <w:rsidRoot w:val="00F6613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6B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AF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846"/>
    <w:rsid w:val="00AA0DD7"/>
    <w:rsid w:val="00AB441E"/>
    <w:rsid w:val="00AB6293"/>
    <w:rsid w:val="00AE0928"/>
    <w:rsid w:val="00AF3B82"/>
    <w:rsid w:val="00B12E95"/>
    <w:rsid w:val="00B22876"/>
    <w:rsid w:val="00B558F0"/>
    <w:rsid w:val="00BD48FE"/>
    <w:rsid w:val="00BD7BD8"/>
    <w:rsid w:val="00BE6ADC"/>
    <w:rsid w:val="00C05BFE"/>
    <w:rsid w:val="00C23CD4"/>
    <w:rsid w:val="00C425E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9CB"/>
    <w:rsid w:val="00F5134D"/>
    <w:rsid w:val="00F6613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62C8C"/>
  <w15:chartTrackingRefBased/>
  <w15:docId w15:val="{60AAA47B-C982-4E3F-9E6F-2BF0D395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66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66B6"/>
    <w:pPr>
      <w:spacing w:before="480" w:after="240"/>
    </w:pPr>
  </w:style>
  <w:style w:type="paragraph" w:customStyle="1" w:styleId="PageHeading">
    <w:name w:val="PageHeading"/>
    <w:basedOn w:val="Normal"/>
    <w:rsid w:val="005E66B6"/>
    <w:pPr>
      <w:keepNext/>
      <w:spacing w:after="480"/>
      <w:jc w:val="center"/>
    </w:pPr>
    <w:rPr>
      <w:rFonts w:ascii="Arial" w:hAnsi="Arial" w:cs="Arial"/>
      <w:b/>
    </w:rPr>
  </w:style>
  <w:style w:type="paragraph" w:customStyle="1" w:styleId="NormalBold">
    <w:name w:val="NormalBold"/>
    <w:basedOn w:val="Normal"/>
    <w:rsid w:val="005E66B6"/>
    <w:rPr>
      <w:b/>
    </w:rPr>
  </w:style>
  <w:style w:type="paragraph" w:customStyle="1" w:styleId="NormalHanging12a">
    <w:name w:val="NormalHanging12a"/>
    <w:basedOn w:val="Normal"/>
    <w:rsid w:val="005E66B6"/>
    <w:pPr>
      <w:spacing w:after="240"/>
      <w:ind w:left="567" w:hanging="567"/>
    </w:pPr>
  </w:style>
  <w:style w:type="paragraph" w:styleId="Header">
    <w:name w:val="header"/>
    <w:basedOn w:val="Normal"/>
    <w:link w:val="HeaderChar"/>
    <w:rsid w:val="005E66B6"/>
    <w:pPr>
      <w:tabs>
        <w:tab w:val="center" w:pos="4513"/>
        <w:tab w:val="right" w:pos="9026"/>
      </w:tabs>
    </w:pPr>
  </w:style>
  <w:style w:type="character" w:customStyle="1" w:styleId="HeaderChar">
    <w:name w:val="Header Char"/>
    <w:basedOn w:val="DefaultParagraphFont"/>
    <w:link w:val="Header"/>
    <w:rsid w:val="005E66B6"/>
    <w:rPr>
      <w:sz w:val="24"/>
      <w:lang w:val="fi-FI"/>
    </w:rPr>
  </w:style>
  <w:style w:type="paragraph" w:customStyle="1" w:styleId="EPFooter">
    <w:name w:val="EPFooter"/>
    <w:basedOn w:val="Normal"/>
    <w:rsid w:val="005E66B6"/>
    <w:pPr>
      <w:tabs>
        <w:tab w:val="center" w:pos="4535"/>
        <w:tab w:val="right" w:pos="9071"/>
      </w:tabs>
      <w:spacing w:before="240" w:after="240"/>
    </w:pPr>
    <w:rPr>
      <w:color w:val="010000"/>
      <w:sz w:val="22"/>
    </w:rPr>
  </w:style>
  <w:style w:type="paragraph" w:customStyle="1" w:styleId="Normal24a">
    <w:name w:val="Normal24a"/>
    <w:basedOn w:val="Normal"/>
    <w:rsid w:val="005E66B6"/>
    <w:pPr>
      <w:spacing w:after="480"/>
    </w:pPr>
  </w:style>
  <w:style w:type="paragraph" w:customStyle="1" w:styleId="Normal12a">
    <w:name w:val="Normal12a"/>
    <w:basedOn w:val="Normal"/>
    <w:rsid w:val="005E66B6"/>
    <w:pPr>
      <w:spacing w:after="240"/>
    </w:pPr>
  </w:style>
  <w:style w:type="paragraph" w:styleId="Footer">
    <w:name w:val="footer"/>
    <w:basedOn w:val="Normal"/>
    <w:link w:val="FooterChar"/>
    <w:rsid w:val="00AA0DD7"/>
    <w:pPr>
      <w:tabs>
        <w:tab w:val="center" w:pos="4513"/>
        <w:tab w:val="right" w:pos="9026"/>
      </w:tabs>
    </w:pPr>
  </w:style>
  <w:style w:type="character" w:customStyle="1" w:styleId="FooterChar">
    <w:name w:val="Footer Char"/>
    <w:basedOn w:val="DefaultParagraphFont"/>
    <w:link w:val="Footer"/>
    <w:rsid w:val="00AA0DD7"/>
    <w:rPr>
      <w:sz w:val="24"/>
      <w:lang w:val="fi-FI"/>
    </w:rPr>
  </w:style>
  <w:style w:type="paragraph" w:styleId="BalloonText">
    <w:name w:val="Balloon Text"/>
    <w:basedOn w:val="Normal"/>
    <w:link w:val="BalloonTextChar"/>
    <w:rsid w:val="00835AFC"/>
    <w:rPr>
      <w:rFonts w:ascii="Segoe UI" w:hAnsi="Segoe UI" w:cs="Segoe UI"/>
      <w:sz w:val="18"/>
      <w:szCs w:val="18"/>
    </w:rPr>
  </w:style>
  <w:style w:type="character" w:customStyle="1" w:styleId="BalloonTextChar">
    <w:name w:val="Balloon Text Char"/>
    <w:basedOn w:val="DefaultParagraphFont"/>
    <w:link w:val="BalloonText"/>
    <w:rsid w:val="00835AFC"/>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5C028-E2F5-4576-9846-AB1D3989E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201</Words>
  <Characters>1768</Characters>
  <Application>Microsoft Office Word</Application>
  <DocSecurity>0</DocSecurity>
  <Lines>60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2024-04-10T17:20:00Z</dcterms:created>
  <dcterms:modified xsi:type="dcterms:W3CDTF">2024-04-10T17:20:00Z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A9-0136/2024</vt:lpwstr>
  </property>
  <property fmtid="{D5CDD505-2E9C-101B-9397-08002B2CF9AE}" pid="4" name="&lt;Type&gt;">
    <vt:lpwstr>RR</vt:lpwstr>
  </property>
</Properties>
</file>