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F1A" w14:paraId="2039CA48" w14:textId="77777777" w:rsidTr="0010095E">
        <w:trPr>
          <w:trHeight w:hRule="exact" w:val="1418"/>
        </w:trPr>
        <w:tc>
          <w:tcPr>
            <w:tcW w:w="6804" w:type="dxa"/>
            <w:shd w:val="clear" w:color="auto" w:fill="auto"/>
            <w:vAlign w:val="center"/>
          </w:tcPr>
          <w:p w14:paraId="2386060B" w14:textId="77777777" w:rsidR="00751A4A" w:rsidRPr="00010F1A" w:rsidRDefault="00223FD1" w:rsidP="0010095E">
            <w:pPr>
              <w:pStyle w:val="EPName"/>
            </w:pPr>
            <w:r w:rsidRPr="00010F1A">
              <w:t>Parlaimint na hEorpa</w:t>
            </w:r>
          </w:p>
          <w:p w14:paraId="67A29D20" w14:textId="77777777" w:rsidR="00751A4A" w:rsidRPr="00010F1A" w:rsidRDefault="00817416" w:rsidP="00756632">
            <w:pPr>
              <w:pStyle w:val="EPTerm"/>
              <w:rPr>
                <w:rStyle w:val="HideTWBExt"/>
                <w:noProof w:val="0"/>
                <w:vanish w:val="0"/>
                <w:color w:val="auto"/>
              </w:rPr>
            </w:pPr>
            <w:r w:rsidRPr="00010F1A">
              <w:t>2019-2024</w:t>
            </w:r>
          </w:p>
        </w:tc>
        <w:tc>
          <w:tcPr>
            <w:tcW w:w="2268" w:type="dxa"/>
            <w:shd w:val="clear" w:color="auto" w:fill="auto"/>
          </w:tcPr>
          <w:p w14:paraId="6472B940" w14:textId="77777777" w:rsidR="00751A4A" w:rsidRPr="00010F1A" w:rsidRDefault="00187494" w:rsidP="0010095E">
            <w:pPr>
              <w:pStyle w:val="EPLogo"/>
            </w:pPr>
            <w:r w:rsidRPr="00010F1A">
              <w:rPr>
                <w:noProof/>
                <w:lang w:val="en-GB"/>
              </w:rPr>
              <w:drawing>
                <wp:inline distT="0" distB="0" distL="0" distR="0" wp14:anchorId="59F6D63D" wp14:editId="6D85D1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11F390" w14:textId="77777777" w:rsidR="00D058B8" w:rsidRPr="00010F1A" w:rsidRDefault="00D058B8" w:rsidP="004C5D52">
      <w:pPr>
        <w:pStyle w:val="LineTop"/>
      </w:pPr>
    </w:p>
    <w:p w14:paraId="1FB9B920" w14:textId="77777777" w:rsidR="00680577" w:rsidRPr="00010F1A" w:rsidRDefault="00223FD1" w:rsidP="00680577">
      <w:pPr>
        <w:pStyle w:val="EPBodyTA1"/>
      </w:pPr>
      <w:r w:rsidRPr="00010F1A">
        <w:t xml:space="preserve">TÉACSANNA ARNA </w:t>
      </w:r>
      <w:proofErr w:type="spellStart"/>
      <w:r w:rsidRPr="00010F1A">
        <w:t>nGLACADH</w:t>
      </w:r>
      <w:proofErr w:type="spellEnd"/>
    </w:p>
    <w:p w14:paraId="32FFC3FD" w14:textId="77777777" w:rsidR="00D058B8" w:rsidRPr="00010F1A" w:rsidRDefault="00D058B8" w:rsidP="00D058B8">
      <w:pPr>
        <w:pStyle w:val="LineBottom"/>
      </w:pPr>
    </w:p>
    <w:p w14:paraId="190E7FB4" w14:textId="5298D6EB" w:rsidR="00223FD1" w:rsidRPr="00010F1A" w:rsidRDefault="00223FD1" w:rsidP="00223FD1">
      <w:pPr>
        <w:pStyle w:val="ATHeading1"/>
      </w:pPr>
      <w:bookmarkStart w:id="0" w:name="TANumber"/>
      <w:r w:rsidRPr="00010F1A">
        <w:t>P9_TA(2024)0</w:t>
      </w:r>
      <w:bookmarkEnd w:id="0"/>
      <w:r w:rsidR="006F254B">
        <w:t>210</w:t>
      </w:r>
      <w:bookmarkStart w:id="1" w:name="_GoBack"/>
      <w:bookmarkEnd w:id="1"/>
    </w:p>
    <w:p w14:paraId="5C45D81B" w14:textId="06B21D36" w:rsidR="00223FD1" w:rsidRPr="00010F1A" w:rsidRDefault="00D864FB" w:rsidP="00223FD1">
      <w:pPr>
        <w:pStyle w:val="ATHeading2"/>
      </w:pPr>
      <w:bookmarkStart w:id="2" w:name="title"/>
      <w:r w:rsidRPr="00D864FB">
        <w:t>Comhaontú i bhfoirm Malartú Litreacha idir an tAontas Eorpach agus Poblacht Arabach na hÉigipte de bhun Airteagal XXVIII de Chomhaontú Ginearálta 1994 um Tharaifí agus Trádáil (CGTT) a bhaineann le modhnú lamháltas ar na taraif-</w:t>
      </w:r>
      <w:proofErr w:type="spellStart"/>
      <w:r w:rsidRPr="00D864FB">
        <w:t>chuótaí</w:t>
      </w:r>
      <w:proofErr w:type="spellEnd"/>
      <w:r w:rsidRPr="00D864FB">
        <w:t xml:space="preserve"> uile a áirítear i Sceideal CLXXV an Aontais de thoradh tharraingt siar na Ríochta Aontaithe as an Aontas Eorpach</w:t>
      </w:r>
      <w:bookmarkEnd w:id="2"/>
    </w:p>
    <w:p w14:paraId="7E807B17" w14:textId="77777777" w:rsidR="00223FD1" w:rsidRPr="00010F1A" w:rsidRDefault="00223FD1" w:rsidP="00223FD1">
      <w:pPr>
        <w:rPr>
          <w:i/>
          <w:vanish/>
        </w:rPr>
      </w:pPr>
      <w:r w:rsidRPr="00010F1A">
        <w:rPr>
          <w:i/>
        </w:rPr>
        <w:fldChar w:fldCharType="begin"/>
      </w:r>
      <w:r w:rsidRPr="00010F1A">
        <w:rPr>
          <w:i/>
        </w:rPr>
        <w:instrText xml:space="preserve"> TC"(</w:instrText>
      </w:r>
      <w:bookmarkStart w:id="3" w:name="DocNumber"/>
      <w:r w:rsidRPr="00010F1A">
        <w:rPr>
          <w:i/>
        </w:rPr>
        <w:instrText>A9-0078/2024</w:instrText>
      </w:r>
      <w:bookmarkEnd w:id="3"/>
      <w:r w:rsidRPr="00010F1A">
        <w:rPr>
          <w:i/>
        </w:rPr>
        <w:instrText xml:space="preserve"> -  </w:instrText>
      </w:r>
      <w:proofErr w:type="spellStart"/>
      <w:r w:rsidRPr="00010F1A">
        <w:rPr>
          <w:i/>
        </w:rPr>
        <w:instrText>Rapóirtéir:Marco</w:instrText>
      </w:r>
      <w:proofErr w:type="spellEnd"/>
      <w:r w:rsidRPr="00010F1A">
        <w:rPr>
          <w:i/>
        </w:rPr>
        <w:instrText xml:space="preserve"> </w:instrText>
      </w:r>
      <w:proofErr w:type="spellStart"/>
      <w:r w:rsidRPr="00010F1A">
        <w:rPr>
          <w:i/>
        </w:rPr>
        <w:instrText>Campomenosi</w:instrText>
      </w:r>
      <w:proofErr w:type="spellEnd"/>
      <w:r w:rsidRPr="00010F1A">
        <w:rPr>
          <w:i/>
        </w:rPr>
        <w:instrText xml:space="preserve">)"\l3 \n&gt; \* MERGEFORMAT </w:instrText>
      </w:r>
      <w:r w:rsidRPr="00010F1A">
        <w:rPr>
          <w:i/>
        </w:rPr>
        <w:fldChar w:fldCharType="end"/>
      </w:r>
    </w:p>
    <w:p w14:paraId="21FF2827" w14:textId="77777777" w:rsidR="00223FD1" w:rsidRPr="00010F1A" w:rsidRDefault="00223FD1" w:rsidP="00223FD1">
      <w:pPr>
        <w:rPr>
          <w:vanish/>
        </w:rPr>
      </w:pPr>
      <w:bookmarkStart w:id="4" w:name="Commission"/>
      <w:r w:rsidRPr="00010F1A">
        <w:rPr>
          <w:vanish/>
        </w:rPr>
        <w:t>An Coiste um Thrádáil Idirnáisiúnta</w:t>
      </w:r>
      <w:bookmarkEnd w:id="4"/>
    </w:p>
    <w:p w14:paraId="54B43150" w14:textId="77777777" w:rsidR="00223FD1" w:rsidRPr="00010F1A" w:rsidRDefault="00223FD1" w:rsidP="00223FD1">
      <w:pPr>
        <w:rPr>
          <w:vanish/>
        </w:rPr>
      </w:pPr>
      <w:bookmarkStart w:id="5" w:name="PE"/>
      <w:r w:rsidRPr="00010F1A">
        <w:rPr>
          <w:vanish/>
        </w:rPr>
        <w:t>PE757.170</w:t>
      </w:r>
      <w:bookmarkEnd w:id="5"/>
    </w:p>
    <w:p w14:paraId="1FD4BF67" w14:textId="62D54FD5" w:rsidR="00223FD1" w:rsidRPr="00010F1A" w:rsidRDefault="00223FD1" w:rsidP="00223FD1">
      <w:pPr>
        <w:pStyle w:val="ATHeading3"/>
      </w:pPr>
      <w:bookmarkStart w:id="6" w:name="Sujet"/>
      <w:r w:rsidRPr="00010F1A">
        <w:t xml:space="preserve">Rún reachtach ó Pharlaimint na hEorpa an </w:t>
      </w:r>
      <w:r w:rsidR="00D864FB" w:rsidRPr="00302724">
        <w:t>10 Aibreán</w:t>
      </w:r>
      <w:r w:rsidRPr="00010F1A">
        <w:t xml:space="preserve"> 2024 ar an </w:t>
      </w:r>
      <w:proofErr w:type="spellStart"/>
      <w:r w:rsidRPr="00010F1A">
        <w:t>dréachtchinneadh</w:t>
      </w:r>
      <w:proofErr w:type="spellEnd"/>
      <w:r w:rsidRPr="00010F1A">
        <w:t xml:space="preserve"> ón gComhairle maidir le tabhairt i gcrích, thar ceann an Aontais, an Chomhaontuithe trí Mhalartú Litreacha idir an tAontas Eorpach agus Poblacht Arabach na hÉigipte de bhun Airteagal XXVIII den Chomhaontú Ginearálta um Tharaifí agus Trádáil (CGTT) 1994 a bhaineann le modhnú lamháltas ar na </w:t>
      </w:r>
      <w:r w:rsidR="00EC469E" w:rsidRPr="00010F1A">
        <w:t>taraif</w:t>
      </w:r>
      <w:r w:rsidR="00EC469E">
        <w:t>-</w:t>
      </w:r>
      <w:proofErr w:type="spellStart"/>
      <w:r w:rsidRPr="00010F1A">
        <w:t>c</w:t>
      </w:r>
      <w:r w:rsidR="00EC469E" w:rsidRPr="00302724">
        <w:t>h</w:t>
      </w:r>
      <w:r w:rsidRPr="00010F1A">
        <w:t>uótaí</w:t>
      </w:r>
      <w:proofErr w:type="spellEnd"/>
      <w:r w:rsidRPr="00010F1A">
        <w:t xml:space="preserve"> </w:t>
      </w:r>
      <w:r w:rsidR="00EC469E" w:rsidRPr="00302724">
        <w:t xml:space="preserve">uile </w:t>
      </w:r>
      <w:r w:rsidRPr="00010F1A">
        <w:t xml:space="preserve">a áirítear i Sceideal CLXXV </w:t>
      </w:r>
      <w:r w:rsidR="00EC469E" w:rsidRPr="00302724">
        <w:t xml:space="preserve">an </w:t>
      </w:r>
      <w:r w:rsidRPr="00010F1A">
        <w:t>A</w:t>
      </w:r>
      <w:r w:rsidR="00EC469E" w:rsidRPr="00302724">
        <w:t>ontais</w:t>
      </w:r>
      <w:r w:rsidRPr="00010F1A">
        <w:t xml:space="preserve"> de thoradh tharraingt siar na Ríochta Aontaithe as an Aontas Eorpach</w:t>
      </w:r>
      <w:bookmarkEnd w:id="6"/>
      <w:r w:rsidRPr="00010F1A">
        <w:t xml:space="preserve"> </w:t>
      </w:r>
      <w:bookmarkStart w:id="7" w:name="References"/>
      <w:r w:rsidRPr="00010F1A">
        <w:t>(12361/2023 – C9-0003/2024 – 2023/0296(NLE))</w:t>
      </w:r>
      <w:bookmarkEnd w:id="7"/>
    </w:p>
    <w:p w14:paraId="3FBF9721" w14:textId="77777777" w:rsidR="00223FD1" w:rsidRPr="00010F1A" w:rsidRDefault="00223FD1" w:rsidP="00223FD1"/>
    <w:p w14:paraId="3415961F" w14:textId="77777777" w:rsidR="007D0BE1" w:rsidRPr="00010F1A" w:rsidRDefault="007D0BE1" w:rsidP="007D0BE1">
      <w:pPr>
        <w:pStyle w:val="NormalBold"/>
      </w:pPr>
      <w:bookmarkStart w:id="8" w:name="TextBodyBegin"/>
      <w:bookmarkEnd w:id="8"/>
      <w:r w:rsidRPr="00010F1A">
        <w:t>(Toiliú)</w:t>
      </w:r>
    </w:p>
    <w:p w14:paraId="3B2CE187" w14:textId="77777777" w:rsidR="007D0BE1" w:rsidRPr="00010F1A" w:rsidRDefault="007D0BE1" w:rsidP="007D0BE1">
      <w:pPr>
        <w:pStyle w:val="EPComma"/>
      </w:pPr>
      <w:r w:rsidRPr="00010F1A">
        <w:rPr>
          <w:i/>
        </w:rPr>
        <w:t>Tá Parlaimint na hEorpa,</w:t>
      </w:r>
    </w:p>
    <w:p w14:paraId="43D4CFB6" w14:textId="77777777" w:rsidR="007D0BE1" w:rsidRPr="00010F1A" w:rsidRDefault="007D0BE1" w:rsidP="007D0BE1">
      <w:pPr>
        <w:pStyle w:val="NormalHanging12a"/>
      </w:pPr>
      <w:r w:rsidRPr="00010F1A">
        <w:t>–</w:t>
      </w:r>
      <w:r w:rsidRPr="00010F1A">
        <w:tab/>
        <w:t xml:space="preserve">ag féachaint don </w:t>
      </w:r>
      <w:proofErr w:type="spellStart"/>
      <w:r w:rsidRPr="00010F1A">
        <w:t>dréachtchinneadh</w:t>
      </w:r>
      <w:proofErr w:type="spellEnd"/>
      <w:r w:rsidRPr="00010F1A">
        <w:t xml:space="preserve"> ón gComhairle (12361/2023),</w:t>
      </w:r>
    </w:p>
    <w:p w14:paraId="56314086" w14:textId="79AD03A6" w:rsidR="007D0BE1" w:rsidRPr="00010F1A" w:rsidRDefault="007D0BE1" w:rsidP="007D0BE1">
      <w:pPr>
        <w:pStyle w:val="NormalHanging12a"/>
      </w:pPr>
      <w:r w:rsidRPr="00010F1A">
        <w:t>–</w:t>
      </w:r>
      <w:r w:rsidRPr="00010F1A">
        <w:tab/>
        <w:t xml:space="preserve">ag féachaint don dréacht-Chomhaontú </w:t>
      </w:r>
      <w:r w:rsidR="00EC469E" w:rsidRPr="00302724">
        <w:t>i bhfoirm</w:t>
      </w:r>
      <w:r w:rsidR="00EC469E" w:rsidRPr="00010F1A">
        <w:t xml:space="preserve"> </w:t>
      </w:r>
      <w:r w:rsidRPr="00010F1A">
        <w:t xml:space="preserve">Malartú Litreacha idir an tAontas Eorpach agus Poblacht Arabach na hÉigipte de bhun Airteagal XXVIII den Chomhaontú Ginearálta um Tharaifí agus Trádáil (CGTT) 1994 </w:t>
      </w:r>
      <w:r w:rsidR="00EC469E" w:rsidRPr="00302724">
        <w:t>a bhaineann</w:t>
      </w:r>
      <w:r w:rsidR="00EC469E" w:rsidRPr="00010F1A">
        <w:t xml:space="preserve"> </w:t>
      </w:r>
      <w:r w:rsidRPr="00010F1A">
        <w:t xml:space="preserve">le modhnú lamháltas ar na </w:t>
      </w:r>
      <w:r w:rsidR="00EC469E">
        <w:t>taraif-</w:t>
      </w:r>
      <w:proofErr w:type="spellStart"/>
      <w:r w:rsidRPr="00010F1A">
        <w:t>c</w:t>
      </w:r>
      <w:r w:rsidR="00EC469E" w:rsidRPr="00302724">
        <w:t>h</w:t>
      </w:r>
      <w:r w:rsidRPr="00010F1A">
        <w:t>uótaí</w:t>
      </w:r>
      <w:proofErr w:type="spellEnd"/>
      <w:r w:rsidRPr="00010F1A">
        <w:t xml:space="preserve"> </w:t>
      </w:r>
      <w:r w:rsidR="00EC469E" w:rsidRPr="00302724">
        <w:t>uile</w:t>
      </w:r>
      <w:r w:rsidRPr="00010F1A">
        <w:t xml:space="preserve"> a áirítear i Sceideal CLXXV </w:t>
      </w:r>
      <w:r w:rsidR="00EC469E" w:rsidRPr="00302724">
        <w:t xml:space="preserve">an </w:t>
      </w:r>
      <w:r w:rsidRPr="00010F1A">
        <w:t>A</w:t>
      </w:r>
      <w:r w:rsidR="00EC469E" w:rsidRPr="00302724">
        <w:t>ontais</w:t>
      </w:r>
      <w:r w:rsidRPr="00010F1A">
        <w:t xml:space="preserve"> de thoradh tharraingt siar na Ríochta Aontaithe as an Aontas Eorpach (12362/2023),</w:t>
      </w:r>
    </w:p>
    <w:p w14:paraId="3A85327E" w14:textId="77777777" w:rsidR="007D0BE1" w:rsidRPr="00010F1A" w:rsidRDefault="007D0BE1" w:rsidP="007D0BE1">
      <w:pPr>
        <w:pStyle w:val="NormalHanging12a"/>
      </w:pPr>
      <w:r w:rsidRPr="00010F1A">
        <w:t>–</w:t>
      </w:r>
      <w:r w:rsidRPr="00010F1A">
        <w:tab/>
        <w:t>ag féachaint don iarraidh ar thoiliú a thíolaic an Chomhairle i gcomhréir le hAirteagal 207(4), an chéad fhomhír, agus Airteagal 218(6), an dara fomhír, pointe (a)(v), den Chonradh ar Fheidhmiú an Aontais Eorpaigh (C9</w:t>
      </w:r>
      <w:r w:rsidRPr="00010F1A">
        <w:noBreakHyphen/>
        <w:t>0003/2024),</w:t>
      </w:r>
    </w:p>
    <w:p w14:paraId="22EECF23" w14:textId="77777777" w:rsidR="007D0BE1" w:rsidRPr="00010F1A" w:rsidRDefault="007D0BE1" w:rsidP="007D0BE1">
      <w:pPr>
        <w:pStyle w:val="NormalHanging12a"/>
      </w:pPr>
      <w:r w:rsidRPr="00010F1A">
        <w:t>–</w:t>
      </w:r>
      <w:r w:rsidRPr="00010F1A">
        <w:tab/>
        <w:t>ag féachaint do Riail 105(1) agus (4), agus do Riail 114(7) dá Rialacha Nós Imeachta,</w:t>
      </w:r>
    </w:p>
    <w:p w14:paraId="3E8D3081" w14:textId="77777777" w:rsidR="007D0BE1" w:rsidRPr="00010F1A" w:rsidRDefault="007D0BE1" w:rsidP="007D0BE1">
      <w:pPr>
        <w:pStyle w:val="NormalHanging12a"/>
      </w:pPr>
      <w:r w:rsidRPr="00010F1A">
        <w:t>–</w:t>
      </w:r>
      <w:r w:rsidRPr="00010F1A">
        <w:tab/>
        <w:t>ag féachaint don litir ón gCoiste um Thalmhaíocht agus um Fhorbairt Tuaithe,</w:t>
      </w:r>
    </w:p>
    <w:p w14:paraId="498AA6F2" w14:textId="3FDF8F12" w:rsidR="007D0BE1" w:rsidRPr="00010F1A" w:rsidRDefault="007D0BE1" w:rsidP="007D0BE1">
      <w:pPr>
        <w:pStyle w:val="NormalHanging12a"/>
      </w:pPr>
      <w:r w:rsidRPr="00010F1A">
        <w:t>–</w:t>
      </w:r>
      <w:r w:rsidRPr="00010F1A">
        <w:tab/>
        <w:t>ag féachaint don mholadh ón gCoiste um Thrádáil Idirnáisiúnta (A9-0078/2024),</w:t>
      </w:r>
    </w:p>
    <w:p w14:paraId="673362D6" w14:textId="77777777" w:rsidR="007D0BE1" w:rsidRPr="00010F1A" w:rsidRDefault="007D0BE1" w:rsidP="007D0BE1">
      <w:pPr>
        <w:pStyle w:val="NormalHanging12a"/>
      </w:pPr>
      <w:r w:rsidRPr="00010F1A">
        <w:lastRenderedPageBreak/>
        <w:t>1.</w:t>
      </w:r>
      <w:r w:rsidRPr="00010F1A">
        <w:tab/>
        <w:t xml:space="preserve">ag tabhairt a </w:t>
      </w:r>
      <w:proofErr w:type="spellStart"/>
      <w:r w:rsidRPr="00010F1A">
        <w:t>toilithe</w:t>
      </w:r>
      <w:proofErr w:type="spellEnd"/>
      <w:r w:rsidRPr="00010F1A">
        <w:t xml:space="preserve"> do thabhairt i gcrích an chomhaontaithe;</w:t>
      </w:r>
    </w:p>
    <w:p w14:paraId="39638C2D" w14:textId="7D71F4F5" w:rsidR="007D0BE1" w:rsidRPr="00010F1A" w:rsidRDefault="007D0BE1" w:rsidP="007D0BE1">
      <w:pPr>
        <w:pStyle w:val="NormalHanging12a"/>
      </w:pPr>
      <w:r w:rsidRPr="00010F1A">
        <w:t>2.</w:t>
      </w:r>
      <w:r w:rsidRPr="00010F1A">
        <w:tab/>
      </w:r>
      <w:r w:rsidR="00D864FB" w:rsidRPr="00302724">
        <w:t>á</w:t>
      </w:r>
      <w:r w:rsidR="00D864FB" w:rsidRPr="00010F1A">
        <w:t xml:space="preserve"> </w:t>
      </w:r>
      <w:r w:rsidRPr="00010F1A">
        <w:t>threorú dá hUachtarán a seasamh a chur ar aghaidh chuig an gComhairle, chuig an gCoimisiún agus chuig rialtais agus parlaimintí na mBallstát agus Phoblacht Arabach na hÉigipte.</w:t>
      </w:r>
    </w:p>
    <w:p w14:paraId="3B056B6C" w14:textId="77777777" w:rsidR="007D0BE1" w:rsidRPr="00010F1A" w:rsidRDefault="007D0BE1" w:rsidP="007D0BE1">
      <w:pPr>
        <w:widowControl/>
      </w:pPr>
    </w:p>
    <w:sectPr w:rsidR="007D0BE1" w:rsidRPr="00010F1A" w:rsidSect="00010F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D712A" w14:textId="77777777" w:rsidR="00223FD1" w:rsidRPr="00010F1A" w:rsidRDefault="00223FD1">
      <w:r w:rsidRPr="00010F1A">
        <w:separator/>
      </w:r>
    </w:p>
  </w:endnote>
  <w:endnote w:type="continuationSeparator" w:id="0">
    <w:p w14:paraId="11CFFD24" w14:textId="77777777" w:rsidR="00223FD1" w:rsidRPr="00010F1A" w:rsidRDefault="00223FD1">
      <w:r w:rsidRPr="00010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69F0" w14:textId="77777777" w:rsidR="00064002" w:rsidRPr="00010F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F85E5" w14:textId="77777777" w:rsidR="00064002" w:rsidRPr="00010F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80C14" w14:textId="77777777" w:rsidR="00064002" w:rsidRPr="00010F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FCD8B" w14:textId="77777777" w:rsidR="00223FD1" w:rsidRPr="00010F1A" w:rsidRDefault="00223FD1">
      <w:r w:rsidRPr="00010F1A">
        <w:separator/>
      </w:r>
    </w:p>
  </w:footnote>
  <w:footnote w:type="continuationSeparator" w:id="0">
    <w:p w14:paraId="73C65F65" w14:textId="77777777" w:rsidR="00223FD1" w:rsidRPr="00010F1A" w:rsidRDefault="00223FD1">
      <w:r w:rsidRPr="00010F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77C85" w14:textId="77777777" w:rsidR="00064002" w:rsidRPr="00010F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E6BAB" w14:textId="77777777" w:rsidR="00064002" w:rsidRPr="00010F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516F9" w14:textId="77777777" w:rsidR="00064002" w:rsidRPr="00010F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GA"/>
    <w:docVar w:name="dvnumam" w:val="0"/>
    <w:docVar w:name="dvpe" w:val="757.170"/>
    <w:docVar w:name="dvrapporteur" w:val=" Rapóirtéir:"/>
    <w:docVar w:name="dvstar" w:val="***"/>
    <w:docVar w:name="dvtitre" w:val="Rún reachtach ó Pharlaimint na hEorpa an xx Xxxx 2024 ar an dréachtchinneadh ón gComhairle maidir le tabhairt i gcrích, thar ceann an Aontais, an Chomhaontuithe trí Mhalartú Litreacha idir an tAontas Eorpach agus Poblacht Arabach na hÉigipte de bhun Airteagal XXVIII den Chomhaontú Ginearálta um Tharaifí agus Thrádáil (CGTT) 1994, a bhaineann le modhnú lamháltas ar na cuótaí ráta taraife go léir a áirítear i Sceideal CLXXV AE de thoradh tharraingt siar na Ríochta Aontaithe as an Aontas Eorpach(12361/2023 – C9-0003/2024 – 2023/0296(NLE))"/>
  </w:docVars>
  <w:rsids>
    <w:rsidRoot w:val="00223FD1"/>
    <w:rsid w:val="00002272"/>
    <w:rsid w:val="00010F1A"/>
    <w:rsid w:val="00064002"/>
    <w:rsid w:val="000677B9"/>
    <w:rsid w:val="000831BA"/>
    <w:rsid w:val="000A42CC"/>
    <w:rsid w:val="000E7DD9"/>
    <w:rsid w:val="0010095E"/>
    <w:rsid w:val="00125B37"/>
    <w:rsid w:val="00187494"/>
    <w:rsid w:val="001F32AE"/>
    <w:rsid w:val="00223FD1"/>
    <w:rsid w:val="002767FF"/>
    <w:rsid w:val="002B18FE"/>
    <w:rsid w:val="002B5493"/>
    <w:rsid w:val="0030272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254B"/>
    <w:rsid w:val="006F74FA"/>
    <w:rsid w:val="00731ADD"/>
    <w:rsid w:val="00734777"/>
    <w:rsid w:val="00747932"/>
    <w:rsid w:val="00751A4A"/>
    <w:rsid w:val="00756632"/>
    <w:rsid w:val="00762C74"/>
    <w:rsid w:val="00786EC0"/>
    <w:rsid w:val="007D0BE1"/>
    <w:rsid w:val="007D1690"/>
    <w:rsid w:val="007E22AD"/>
    <w:rsid w:val="007F23C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4FB"/>
    <w:rsid w:val="00D872DF"/>
    <w:rsid w:val="00D91E21"/>
    <w:rsid w:val="00DA7FCD"/>
    <w:rsid w:val="00E365E1"/>
    <w:rsid w:val="00E820A4"/>
    <w:rsid w:val="00EB006A"/>
    <w:rsid w:val="00EB4772"/>
    <w:rsid w:val="00EC469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1A9B5"/>
  <w15:chartTrackingRefBased/>
  <w15:docId w15:val="{ED6843F4-9856-47F2-85D4-5F21CF53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0BE1"/>
    <w:pPr>
      <w:spacing w:before="480" w:after="240"/>
    </w:pPr>
  </w:style>
  <w:style w:type="paragraph" w:customStyle="1" w:styleId="NormalBold">
    <w:name w:val="NormalBold"/>
    <w:basedOn w:val="Normal"/>
    <w:rsid w:val="007D0BE1"/>
    <w:rPr>
      <w:b/>
    </w:rPr>
  </w:style>
  <w:style w:type="paragraph" w:customStyle="1" w:styleId="NormalHanging12a">
    <w:name w:val="NormalHanging12a"/>
    <w:basedOn w:val="Normal"/>
    <w:rsid w:val="007D0BE1"/>
    <w:pPr>
      <w:spacing w:after="240"/>
      <w:ind w:left="567" w:hanging="567"/>
    </w:pPr>
  </w:style>
  <w:style w:type="paragraph" w:styleId="BalloonText">
    <w:name w:val="Balloon Text"/>
    <w:basedOn w:val="Normal"/>
    <w:link w:val="BalloonTextChar"/>
    <w:rsid w:val="00D864FB"/>
    <w:rPr>
      <w:rFonts w:ascii="Segoe UI" w:hAnsi="Segoe UI" w:cs="Segoe UI"/>
      <w:sz w:val="18"/>
      <w:szCs w:val="18"/>
    </w:rPr>
  </w:style>
  <w:style w:type="character" w:customStyle="1" w:styleId="BalloonTextChar">
    <w:name w:val="Balloon Text Char"/>
    <w:basedOn w:val="DefaultParagraphFont"/>
    <w:link w:val="BalloonText"/>
    <w:rsid w:val="00D864FB"/>
    <w:rPr>
      <w:rFonts w:ascii="Segoe UI" w:hAnsi="Segoe UI" w:cs="Segoe UI"/>
      <w:sz w:val="18"/>
      <w:szCs w:val="18"/>
      <w:lang w:val="ga-IE"/>
    </w:rPr>
  </w:style>
  <w:style w:type="character" w:styleId="CommentReference">
    <w:name w:val="annotation reference"/>
    <w:basedOn w:val="DefaultParagraphFont"/>
    <w:rsid w:val="00EC469E"/>
    <w:rPr>
      <w:sz w:val="16"/>
      <w:szCs w:val="16"/>
    </w:rPr>
  </w:style>
  <w:style w:type="paragraph" w:styleId="CommentText">
    <w:name w:val="annotation text"/>
    <w:basedOn w:val="Normal"/>
    <w:link w:val="CommentTextChar"/>
    <w:rsid w:val="00EC469E"/>
    <w:rPr>
      <w:sz w:val="20"/>
    </w:rPr>
  </w:style>
  <w:style w:type="character" w:customStyle="1" w:styleId="CommentTextChar">
    <w:name w:val="Comment Text Char"/>
    <w:basedOn w:val="DefaultParagraphFont"/>
    <w:link w:val="CommentText"/>
    <w:rsid w:val="00EC469E"/>
    <w:rPr>
      <w:lang w:val="ga-IE"/>
    </w:rPr>
  </w:style>
  <w:style w:type="paragraph" w:styleId="CommentSubject">
    <w:name w:val="annotation subject"/>
    <w:basedOn w:val="CommentText"/>
    <w:next w:val="CommentText"/>
    <w:link w:val="CommentSubjectChar"/>
    <w:rsid w:val="00EC469E"/>
    <w:rPr>
      <w:b/>
      <w:bCs/>
    </w:rPr>
  </w:style>
  <w:style w:type="character" w:customStyle="1" w:styleId="CommentSubjectChar">
    <w:name w:val="Comment Subject Char"/>
    <w:basedOn w:val="CommentTextChar"/>
    <w:link w:val="CommentSubject"/>
    <w:rsid w:val="00EC469E"/>
    <w:rPr>
      <w:b/>
      <w:bCs/>
      <w:lang w:val="ga-IE"/>
    </w:rPr>
  </w:style>
  <w:style w:type="character" w:styleId="Hyperlink">
    <w:name w:val="Hyperlink"/>
    <w:basedOn w:val="DefaultParagraphFont"/>
    <w:rsid w:val="00EC46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62FC0-2119-4274-B07E-041E35BBC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2024-04-10T17:21:00Z</dcterms:created>
  <dcterms:modified xsi:type="dcterms:W3CDTF">2024-04-10T17:21:00Z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A9-0078/2024</vt:lpwstr>
  </property>
  <property fmtid="{D5CDD505-2E9C-101B-9397-08002B2CF9AE}" pid="4" name="&lt;Type&gt;">
    <vt:lpwstr>RR</vt:lpwstr>
  </property>
</Properties>
</file>