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5359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53592" w:rsidRDefault="00F93814" w:rsidP="0010095E">
            <w:pPr>
              <w:pStyle w:val="EPName"/>
            </w:pPr>
            <w:r w:rsidRPr="00E53592">
              <w:t>Euroopan parlamentti</w:t>
            </w:r>
          </w:p>
          <w:p w:rsidR="00751A4A" w:rsidRPr="00E5359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53592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E53592" w:rsidRDefault="00187494" w:rsidP="0010095E">
            <w:pPr>
              <w:pStyle w:val="EPLogo"/>
            </w:pPr>
            <w:r w:rsidRPr="00E5359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53592" w:rsidRDefault="00D058B8" w:rsidP="004C5D52">
      <w:pPr>
        <w:pStyle w:val="LineTop"/>
      </w:pPr>
    </w:p>
    <w:p w:rsidR="00680577" w:rsidRPr="00E53592" w:rsidRDefault="00F93814" w:rsidP="00680577">
      <w:pPr>
        <w:pStyle w:val="EPBodyTA1"/>
      </w:pPr>
      <w:r w:rsidRPr="00E53592">
        <w:t>HYVÄKSYTYT TEKSTIT</w:t>
      </w:r>
    </w:p>
    <w:p w:rsidR="00D058B8" w:rsidRPr="00E53592" w:rsidRDefault="00D058B8" w:rsidP="00D058B8">
      <w:pPr>
        <w:pStyle w:val="LineBottom"/>
      </w:pPr>
    </w:p>
    <w:p w:rsidR="00F93814" w:rsidRPr="00E53592" w:rsidRDefault="00F93814" w:rsidP="00F93814">
      <w:pPr>
        <w:pStyle w:val="ATHeading1"/>
      </w:pPr>
      <w:bookmarkStart w:id="0" w:name="TANumber"/>
      <w:r w:rsidRPr="00E53592">
        <w:t>P9_TA(2024)</w:t>
      </w:r>
      <w:r w:rsidR="00B27878">
        <w:t>0211</w:t>
      </w:r>
      <w:bookmarkEnd w:id="0"/>
    </w:p>
    <w:p w:rsidR="00F93814" w:rsidRPr="00E53592" w:rsidRDefault="007C27A9" w:rsidP="007C27A9">
      <w:pPr>
        <w:pStyle w:val="ATHeading2"/>
      </w:pPr>
      <w:bookmarkStart w:id="1" w:name="title"/>
      <w:r w:rsidRPr="007C27A9">
        <w:rPr>
          <w:bCs/>
        </w:rPr>
        <w:t>Kaikkiin EU:n luetteloon CLXXV sisältyviin tariffikiintiöihin liittyvien myönnytysten muuttamista</w:t>
      </w:r>
      <w:r>
        <w:rPr>
          <w:bCs/>
        </w:rPr>
        <w:t xml:space="preserve"> </w:t>
      </w:r>
      <w:r w:rsidRPr="007C27A9">
        <w:rPr>
          <w:bCs/>
        </w:rPr>
        <w:t>Yhdistyneen kuningaskunnan Euroopan unionista eroamisen vuoksi koskevan Euroopan unionin ja</w:t>
      </w:r>
      <w:r>
        <w:rPr>
          <w:bCs/>
        </w:rPr>
        <w:t xml:space="preserve"> </w:t>
      </w:r>
      <w:r w:rsidRPr="007C27A9">
        <w:rPr>
          <w:bCs/>
        </w:rPr>
        <w:t>Argentiinan tasavallan välillä tullitariffeja ja kauppaa koskevan vuoden 1994 yleissopimuksen</w:t>
      </w:r>
      <w:r>
        <w:rPr>
          <w:bCs/>
        </w:rPr>
        <w:t xml:space="preserve"> </w:t>
      </w:r>
      <w:r w:rsidRPr="007C27A9">
        <w:rPr>
          <w:bCs/>
        </w:rPr>
        <w:t>(GATT-sopimus) XXVIII artiklan nojalla kirjeenvaihtona tehdyn sopimuksen muuttamisesta</w:t>
      </w:r>
      <w:r>
        <w:rPr>
          <w:bCs/>
        </w:rPr>
        <w:t xml:space="preserve"> </w:t>
      </w:r>
      <w:r w:rsidRPr="007C27A9">
        <w:rPr>
          <w:bCs/>
        </w:rPr>
        <w:t>Euroopan unionin ja Argentiinan tasavallan välillä kirjeenvaihtona tehty sopimus</w:t>
      </w:r>
      <w:bookmarkEnd w:id="1"/>
    </w:p>
    <w:p w:rsidR="00F93814" w:rsidRPr="00E53592" w:rsidRDefault="00F93814" w:rsidP="00F93814">
      <w:pPr>
        <w:rPr>
          <w:i/>
          <w:vanish/>
        </w:rPr>
      </w:pPr>
      <w:r w:rsidRPr="00E53592">
        <w:rPr>
          <w:i/>
        </w:rPr>
        <w:fldChar w:fldCharType="begin"/>
      </w:r>
      <w:r w:rsidRPr="00E53592">
        <w:rPr>
          <w:i/>
        </w:rPr>
        <w:instrText xml:space="preserve"> TC"(</w:instrText>
      </w:r>
      <w:bookmarkStart w:id="2" w:name="DocNumber"/>
      <w:r w:rsidRPr="00E53592">
        <w:rPr>
          <w:i/>
        </w:rPr>
        <w:instrText>A9-0083/2024</w:instrText>
      </w:r>
      <w:bookmarkEnd w:id="2"/>
      <w:r w:rsidRPr="00E53592">
        <w:rPr>
          <w:i/>
        </w:rPr>
        <w:instrText xml:space="preserve"> - Esittelijä: Jordi Cañas)"\l3 \n&gt; \* MERGEFORMAT </w:instrText>
      </w:r>
      <w:r w:rsidRPr="00E53592">
        <w:rPr>
          <w:i/>
        </w:rPr>
        <w:fldChar w:fldCharType="end"/>
      </w:r>
    </w:p>
    <w:p w:rsidR="00F93814" w:rsidRPr="00E53592" w:rsidRDefault="00F93814" w:rsidP="00F93814">
      <w:pPr>
        <w:rPr>
          <w:vanish/>
        </w:rPr>
      </w:pPr>
      <w:bookmarkStart w:id="3" w:name="Commission"/>
      <w:r w:rsidRPr="00E53592">
        <w:rPr>
          <w:vanish/>
        </w:rPr>
        <w:t>Kansainvälisen kaupan valiokunta</w:t>
      </w:r>
      <w:bookmarkEnd w:id="3"/>
    </w:p>
    <w:p w:rsidR="00F93814" w:rsidRPr="00E53592" w:rsidRDefault="00F93814" w:rsidP="00F93814">
      <w:pPr>
        <w:rPr>
          <w:vanish/>
        </w:rPr>
      </w:pPr>
      <w:bookmarkStart w:id="4" w:name="PE"/>
      <w:r w:rsidRPr="00E53592">
        <w:rPr>
          <w:vanish/>
        </w:rPr>
        <w:t>PE756.031</w:t>
      </w:r>
      <w:bookmarkEnd w:id="4"/>
    </w:p>
    <w:p w:rsidR="00F93814" w:rsidRPr="00E53592" w:rsidRDefault="00F93814" w:rsidP="00F93814">
      <w:pPr>
        <w:pStyle w:val="ATHeading3"/>
      </w:pPr>
      <w:bookmarkStart w:id="5" w:name="Sujet"/>
      <w:r w:rsidRPr="00E53592">
        <w:t xml:space="preserve">Euroopan parlamentin lainsäädäntöpäätöslauselma </w:t>
      </w:r>
      <w:r w:rsidR="00411C1C">
        <w:t>10</w:t>
      </w:r>
      <w:r w:rsidRPr="00E53592">
        <w:t>. huhtikuuta 2024 esityksestä neuvoston päätökseksi kaikkiin EU:n luetteloon CLXXV sisältyviin tariffikiintiöihin liittyvien myönnytysten muuttamista Yhdistyneen kuningaskunnan Euroopan unionista eroamisen vuoksi koskevan Euroopan unionin ja Argentiinan tasavallan välillä tullitariffeja ja kauppaa koskevan vuoden 1994 yleissopimuksen (GATT-sopimuksen) XXVIII artiklan nojalla kirjee</w:t>
      </w:r>
      <w:bookmarkStart w:id="6" w:name="_GoBack"/>
      <w:bookmarkEnd w:id="6"/>
      <w:r w:rsidRPr="00E53592">
        <w:t>nvaihtona tehdyn sopimuksen muuttamisesta Euroopan unionin ja Argentiinan tasavallan välillä kirjeenvaihtona tehdyn sopimuksen allekirjoittamisesta unionin puolesta</w:t>
      </w:r>
      <w:bookmarkEnd w:id="5"/>
      <w:r w:rsidRPr="00E53592">
        <w:t xml:space="preserve"> </w:t>
      </w:r>
      <w:bookmarkStart w:id="7" w:name="References"/>
      <w:r w:rsidRPr="00E53592">
        <w:t>(12378/2023 – C9-0460/2023 – 2023/0303(NLE))</w:t>
      </w:r>
      <w:bookmarkEnd w:id="7"/>
    </w:p>
    <w:p w:rsidR="0093136A" w:rsidRPr="00E53592" w:rsidRDefault="0093136A" w:rsidP="0093136A">
      <w:pPr>
        <w:pStyle w:val="NormalBold"/>
        <w:widowControl/>
      </w:pPr>
      <w:bookmarkStart w:id="8" w:name="TextBodyBegin"/>
      <w:bookmarkEnd w:id="8"/>
      <w:r w:rsidRPr="00E53592">
        <w:t>(Hyväksyntä)</w:t>
      </w:r>
    </w:p>
    <w:p w:rsidR="0093136A" w:rsidRPr="00E53592" w:rsidRDefault="0093136A" w:rsidP="0093136A">
      <w:pPr>
        <w:pStyle w:val="EPComma"/>
        <w:widowControl/>
      </w:pPr>
      <w:r w:rsidRPr="00E53592">
        <w:rPr>
          <w:i/>
        </w:rPr>
        <w:t>Euroopan parlamentti</w:t>
      </w:r>
      <w:r w:rsidRPr="00E53592">
        <w:t>, joka</w:t>
      </w:r>
    </w:p>
    <w:p w:rsidR="0093136A" w:rsidRPr="00E53592" w:rsidRDefault="0093136A" w:rsidP="00411C1C">
      <w:pPr>
        <w:pStyle w:val="NormalHanging12a"/>
        <w:widowControl/>
      </w:pPr>
      <w:r w:rsidRPr="00E53592">
        <w:t>–</w:t>
      </w:r>
      <w:r w:rsidRPr="00E53592">
        <w:tab/>
        <w:t>ottaa huomioon esityksen neuvoston päätökseksi (12378/2023),</w:t>
      </w:r>
    </w:p>
    <w:p w:rsidR="0093136A" w:rsidRPr="00E53592" w:rsidRDefault="0093136A" w:rsidP="00411C1C">
      <w:pPr>
        <w:pStyle w:val="NormalHanging12a"/>
        <w:widowControl/>
      </w:pPr>
      <w:r w:rsidRPr="00E53592">
        <w:t>–</w:t>
      </w:r>
      <w:r w:rsidRPr="00E53592">
        <w:tab/>
        <w:t>ottaa huomioon luonnoksen kaikkiin EU:n luetteloon CLXXV sisältyviin tariffikiintiöihin liittyvien myönnytysten muuttamista Yhdistyneen kuningaskunnan Euroopan unionista eroamisen vuoksi koskevan Euroopan unionin ja Argentiinan tasavallan välillä tullitariffeja ja kauppaa koskevan vuoden 1994 yleissopimuksen (GATT-sopimuksen) XXVIII artiklan nojalla kirjeenvaihtona tehdyn sopimuksen muuttamisesta Euroopan unionin ja Argentiinan tasavallan välillä kirjeenvaihtona tehdyksi sopimukseksi (12379/2023),</w:t>
      </w:r>
    </w:p>
    <w:p w:rsidR="0093136A" w:rsidRPr="00E53592" w:rsidRDefault="0093136A" w:rsidP="00411C1C">
      <w:pPr>
        <w:pStyle w:val="NormalHanging12a"/>
        <w:widowControl/>
      </w:pPr>
      <w:r w:rsidRPr="00E53592">
        <w:t>–</w:t>
      </w:r>
      <w:r w:rsidRPr="00E53592">
        <w:tab/>
        <w:t>ottaa huomioon neuvoston Euroopan unionin toiminnasta tehdyn sopimuksen 207 artiklan 4 kohdan ensimmäisen alakohdan ja 218 artiklan 6 kohdan toisen alakohdan a alakohdan v alakohdan mukaisesti esittämän hyväksyntää koskevan pyynnön (C9-0460/2023),</w:t>
      </w:r>
    </w:p>
    <w:p w:rsidR="0093136A" w:rsidRPr="00E53592" w:rsidRDefault="0093136A" w:rsidP="00411C1C">
      <w:pPr>
        <w:pStyle w:val="NormalHanging12a"/>
        <w:widowControl/>
      </w:pPr>
      <w:r w:rsidRPr="00E53592">
        <w:t>–</w:t>
      </w:r>
      <w:r w:rsidRPr="00E53592">
        <w:tab/>
        <w:t>ottaa huomioon työjärjestyksen 105 artiklan 1 ja 4 kohdan sekä 114 artiklan 7 kohdan,</w:t>
      </w:r>
    </w:p>
    <w:p w:rsidR="0093136A" w:rsidRPr="00E53592" w:rsidRDefault="0093136A" w:rsidP="00411C1C">
      <w:pPr>
        <w:pStyle w:val="NormalHanging12a"/>
        <w:widowControl/>
      </w:pPr>
      <w:r w:rsidRPr="00E53592">
        <w:lastRenderedPageBreak/>
        <w:t>–</w:t>
      </w:r>
      <w:r w:rsidRPr="00E53592">
        <w:tab/>
        <w:t>ottaa huomioon maatalouden ja maaseudun kehittämisen valiokunnan kirjeen,</w:t>
      </w:r>
    </w:p>
    <w:p w:rsidR="0093136A" w:rsidRPr="00E53592" w:rsidRDefault="0093136A" w:rsidP="00411C1C">
      <w:pPr>
        <w:pStyle w:val="NormalHanging12a"/>
        <w:widowControl/>
      </w:pPr>
      <w:r w:rsidRPr="00E53592">
        <w:t>–</w:t>
      </w:r>
      <w:r w:rsidRPr="00E53592">
        <w:tab/>
        <w:t>ottaa huomioon kansainvälisen kaupan valiokunnan suosituksen (A9-0083/2024),</w:t>
      </w:r>
    </w:p>
    <w:p w:rsidR="0093136A" w:rsidRPr="00E53592" w:rsidRDefault="0093136A" w:rsidP="00411C1C">
      <w:pPr>
        <w:pStyle w:val="NormalHanging12a"/>
        <w:widowControl/>
      </w:pPr>
      <w:r w:rsidRPr="00E53592">
        <w:t>1.</w:t>
      </w:r>
      <w:r w:rsidRPr="00E53592">
        <w:tab/>
        <w:t>antaa hyväksyntänsä sopimuksen tekemiselle;</w:t>
      </w:r>
    </w:p>
    <w:p w:rsidR="0093136A" w:rsidRPr="00E53592" w:rsidRDefault="0093136A" w:rsidP="00411C1C">
      <w:pPr>
        <w:pStyle w:val="NormalHanging12a"/>
        <w:widowControl/>
      </w:pPr>
      <w:r w:rsidRPr="00E53592">
        <w:t>2.</w:t>
      </w:r>
      <w:r w:rsidRPr="00E53592">
        <w:tab/>
        <w:t>kehottaa puhemiestä välittämään parlamentin kannan neuvostolle ja komissiolle sekä jäsenvaltioiden ja Argentiinan tasavallan hallituksille ja parlamenteille.</w:t>
      </w:r>
    </w:p>
    <w:sectPr w:rsidR="0093136A" w:rsidRPr="00E53592" w:rsidSect="00E5359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3814" w:rsidRPr="00E53592" w:rsidRDefault="00F93814">
      <w:r w:rsidRPr="00E53592">
        <w:separator/>
      </w:r>
    </w:p>
  </w:endnote>
  <w:endnote w:type="continuationSeparator" w:id="0">
    <w:p w:rsidR="00F93814" w:rsidRPr="00E53592" w:rsidRDefault="00F93814">
      <w:r w:rsidRPr="00E5359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3814" w:rsidRPr="00E53592" w:rsidRDefault="00F93814">
      <w:r w:rsidRPr="00E53592">
        <w:separator/>
      </w:r>
    </w:p>
  </w:footnote>
  <w:footnote w:type="continuationSeparator" w:id="0">
    <w:p w:rsidR="00F93814" w:rsidRPr="00E53592" w:rsidRDefault="00F93814">
      <w:r w:rsidRPr="00E53592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83/2024"/>
    <w:docVar w:name="dvlangue" w:val="FI"/>
    <w:docVar w:name="dvnumam" w:val="0"/>
    <w:docVar w:name="dvpe" w:val="756.031"/>
    <w:docVar w:name="dvrapporteur" w:val="Esittelijä: "/>
    <w:docVar w:name="dvstar" w:val="***"/>
    <w:docVar w:name="dvtitre" w:val="Euroopan parlamentin lainsäädäntöpäätöslauselma xx. huhtikuuta 2024 esityksestä neuvoston päätökseksi kaikkiin EU:n luetteloon CLXXV sisältyviin tariffikiintiöihin liittyvien myönnytysten muuttamista Yhdistyneen kuningaskunnan Euroopan unionista eroamisen vuoksi koskevan Euroopan unionin ja Argentiinan tasavallan välillä tullitariffeja ja kauppaa koskevan vuoden 1994 yleissopimuksen (GATT-sopimuksen) XXVIII artiklan nojalla kirjeenvaihtona tehdyn sopimuksen muuttamisesta Euroopan unionin ja Argentiinan tasavallan välillä kirjeenvaihtona tehdyn sopimuksen allekirjoittamisesta unionin puolesta (12378/2023 – C9-0460/2023 – 2023/0303(NLE))"/>
  </w:docVars>
  <w:rsids>
    <w:rsidRoot w:val="00F9381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1C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27A9"/>
    <w:rsid w:val="007C6649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36A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7878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15AE"/>
    <w:rsid w:val="00E365E1"/>
    <w:rsid w:val="00E53592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3814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9F039A"/>
  <w15:chartTrackingRefBased/>
  <w15:docId w15:val="{CF33A1D4-9DD0-4049-B3BE-300D1257D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3136A"/>
    <w:pPr>
      <w:spacing w:before="480" w:after="240"/>
    </w:pPr>
  </w:style>
  <w:style w:type="paragraph" w:customStyle="1" w:styleId="NormalBold">
    <w:name w:val="NormalBold"/>
    <w:basedOn w:val="Normal"/>
    <w:rsid w:val="0093136A"/>
    <w:rPr>
      <w:b/>
    </w:rPr>
  </w:style>
  <w:style w:type="paragraph" w:customStyle="1" w:styleId="NormalHanging12a">
    <w:name w:val="NormalHanging12a"/>
    <w:basedOn w:val="Normal"/>
    <w:rsid w:val="0093136A"/>
    <w:pPr>
      <w:spacing w:after="240"/>
      <w:ind w:left="567" w:hanging="567"/>
    </w:pPr>
  </w:style>
  <w:style w:type="paragraph" w:styleId="Footer">
    <w:name w:val="footer"/>
    <w:basedOn w:val="Normal"/>
    <w:link w:val="FooterChar"/>
    <w:rsid w:val="00411C1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411C1C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E84517-508B-4A59-8412-7917C9C85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269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KINNUNEN Hannele</cp:lastModifiedBy>
  <cp:revision>2</cp:revision>
  <cp:lastPrinted>2004-11-19T15:42:00Z</cp:lastPrinted>
  <dcterms:created xsi:type="dcterms:W3CDTF">2024-04-10T20:12:00Z</dcterms:created>
  <dcterms:modified xsi:type="dcterms:W3CDTF">2024-04-10T20:12:00Z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A9-0083/2024</vt:lpwstr>
  </property>
  <property fmtid="{D5CDD505-2E9C-101B-9397-08002B2CF9AE}" pid="4" name="&lt;Type&gt;">
    <vt:lpwstr>RR</vt:lpwstr>
  </property>
</Properties>
</file>