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98B" w14:paraId="03970EC1" w14:textId="77777777" w:rsidTr="0010095E">
        <w:trPr>
          <w:trHeight w:hRule="exact" w:val="1418"/>
        </w:trPr>
        <w:tc>
          <w:tcPr>
            <w:tcW w:w="6804" w:type="dxa"/>
            <w:shd w:val="clear" w:color="auto" w:fill="auto"/>
            <w:vAlign w:val="center"/>
          </w:tcPr>
          <w:p w14:paraId="7B9FA486" w14:textId="77777777" w:rsidR="00751A4A" w:rsidRPr="0066498B" w:rsidRDefault="00B72DB7" w:rsidP="0010095E">
            <w:pPr>
              <w:pStyle w:val="EPName"/>
            </w:pPr>
            <w:r w:rsidRPr="0066498B">
              <w:t>Europa-Parlamentet</w:t>
            </w:r>
          </w:p>
          <w:p w14:paraId="3677A463" w14:textId="77777777" w:rsidR="00751A4A" w:rsidRPr="0066498B" w:rsidRDefault="00817416" w:rsidP="00756632">
            <w:pPr>
              <w:pStyle w:val="EPTerm"/>
              <w:rPr>
                <w:rStyle w:val="HideTWBExt"/>
                <w:noProof w:val="0"/>
                <w:vanish w:val="0"/>
                <w:color w:val="auto"/>
              </w:rPr>
            </w:pPr>
            <w:r w:rsidRPr="0066498B">
              <w:t>2019-2024</w:t>
            </w:r>
          </w:p>
        </w:tc>
        <w:tc>
          <w:tcPr>
            <w:tcW w:w="2268" w:type="dxa"/>
            <w:shd w:val="clear" w:color="auto" w:fill="auto"/>
          </w:tcPr>
          <w:p w14:paraId="26EA3F9C" w14:textId="77777777" w:rsidR="00751A4A" w:rsidRPr="0066498B" w:rsidRDefault="00187494" w:rsidP="0010095E">
            <w:pPr>
              <w:pStyle w:val="EPLogo"/>
            </w:pPr>
            <w:r w:rsidRPr="0066498B">
              <w:rPr>
                <w:noProof/>
                <w:lang w:val="en-GB"/>
              </w:rPr>
              <w:drawing>
                <wp:inline distT="0" distB="0" distL="0" distR="0" wp14:anchorId="697DAE38" wp14:editId="159197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DB5BD" w14:textId="77777777" w:rsidR="00D058B8" w:rsidRPr="0066498B" w:rsidRDefault="00D058B8" w:rsidP="004C5D52">
      <w:pPr>
        <w:pStyle w:val="LineTop"/>
      </w:pPr>
    </w:p>
    <w:p w14:paraId="6FD1F344" w14:textId="77777777" w:rsidR="00680577" w:rsidRPr="0066498B" w:rsidRDefault="00B72DB7" w:rsidP="00680577">
      <w:pPr>
        <w:pStyle w:val="EPBodyTA1"/>
      </w:pPr>
      <w:r w:rsidRPr="0066498B">
        <w:t>VEDTAGNE TEKSTER</w:t>
      </w:r>
    </w:p>
    <w:p w14:paraId="646E6F36" w14:textId="77777777" w:rsidR="00D058B8" w:rsidRPr="0066498B" w:rsidRDefault="00D058B8" w:rsidP="00D058B8">
      <w:pPr>
        <w:pStyle w:val="LineBottom"/>
      </w:pPr>
    </w:p>
    <w:p w14:paraId="7BAD6007" w14:textId="52F485E4" w:rsidR="00B72DB7" w:rsidRPr="0066498B" w:rsidRDefault="00B72DB7" w:rsidP="00B72DB7">
      <w:pPr>
        <w:pStyle w:val="ATHeading1"/>
      </w:pPr>
      <w:bookmarkStart w:id="0" w:name="TANumber"/>
      <w:r w:rsidRPr="0066498B">
        <w:t>P9_</w:t>
      </w:r>
      <w:proofErr w:type="gramStart"/>
      <w:r w:rsidRPr="0066498B">
        <w:t>TA(</w:t>
      </w:r>
      <w:proofErr w:type="gramEnd"/>
      <w:r w:rsidRPr="0066498B">
        <w:t>2024)0</w:t>
      </w:r>
      <w:r w:rsidR="00E667E4">
        <w:t>212</w:t>
      </w:r>
      <w:bookmarkEnd w:id="0"/>
    </w:p>
    <w:p w14:paraId="4549DE95" w14:textId="3B7BE0E4" w:rsidR="00B72DB7" w:rsidRPr="0066498B" w:rsidRDefault="006E404F" w:rsidP="006E404F">
      <w:pPr>
        <w:pStyle w:val="ATHeading2"/>
      </w:pPr>
      <w:bookmarkStart w:id="1" w:name="title"/>
      <w:r w:rsidRPr="0066498B">
        <w:rPr>
          <w:bCs/>
        </w:rPr>
        <w:t>Moms: ændring af aftalen mellem Den Europæiske Union og Kongeriget Norge om administrativt samarbejde, bekæmpelse af svig og inddrivelse af fordringer</w:t>
      </w:r>
      <w:bookmarkEnd w:id="1"/>
    </w:p>
    <w:p w14:paraId="3DECE5A7" w14:textId="77777777" w:rsidR="00B72DB7" w:rsidRPr="0066498B" w:rsidRDefault="00B72DB7" w:rsidP="00B72DB7">
      <w:pPr>
        <w:rPr>
          <w:i/>
          <w:vanish/>
        </w:rPr>
      </w:pPr>
      <w:r w:rsidRPr="0066498B">
        <w:rPr>
          <w:i/>
        </w:rPr>
        <w:fldChar w:fldCharType="begin"/>
      </w:r>
      <w:r w:rsidRPr="0066498B">
        <w:rPr>
          <w:i/>
        </w:rPr>
        <w:instrText xml:space="preserve"> TC"(</w:instrText>
      </w:r>
      <w:bookmarkStart w:id="2" w:name="DocNumber"/>
      <w:r w:rsidRPr="0066498B">
        <w:rPr>
          <w:i/>
        </w:rPr>
        <w:instrText>A9-0057/2024</w:instrText>
      </w:r>
      <w:bookmarkEnd w:id="2"/>
      <w:r w:rsidRPr="0066498B">
        <w:rPr>
          <w:i/>
        </w:rPr>
        <w:instrText xml:space="preserve"> - Ordfører: Irene </w:instrText>
      </w:r>
      <w:proofErr w:type="spellStart"/>
      <w:r w:rsidRPr="0066498B">
        <w:rPr>
          <w:i/>
        </w:rPr>
        <w:instrText>Tinagli</w:instrText>
      </w:r>
      <w:proofErr w:type="spellEnd"/>
      <w:r w:rsidRPr="0066498B">
        <w:rPr>
          <w:i/>
        </w:rPr>
        <w:instrText xml:space="preserve">)"\l3 \n&gt; \* MERGEFORMAT </w:instrText>
      </w:r>
      <w:r w:rsidRPr="0066498B">
        <w:rPr>
          <w:i/>
        </w:rPr>
        <w:fldChar w:fldCharType="end"/>
      </w:r>
    </w:p>
    <w:p w14:paraId="4433043F" w14:textId="77777777" w:rsidR="00B72DB7" w:rsidRPr="0066498B" w:rsidRDefault="00B72DB7" w:rsidP="00B72DB7">
      <w:pPr>
        <w:rPr>
          <w:vanish/>
        </w:rPr>
      </w:pPr>
      <w:bookmarkStart w:id="3" w:name="Commission"/>
      <w:r w:rsidRPr="0066498B">
        <w:rPr>
          <w:vanish/>
        </w:rPr>
        <w:t>Økonomi- og Valutaudvalget</w:t>
      </w:r>
      <w:bookmarkEnd w:id="3"/>
    </w:p>
    <w:p w14:paraId="7436B0C9" w14:textId="77777777" w:rsidR="00B72DB7" w:rsidRPr="0066498B" w:rsidRDefault="00B72DB7" w:rsidP="00B72DB7">
      <w:pPr>
        <w:rPr>
          <w:vanish/>
        </w:rPr>
      </w:pPr>
      <w:bookmarkStart w:id="4" w:name="PE"/>
      <w:r w:rsidRPr="0066498B">
        <w:rPr>
          <w:vanish/>
        </w:rPr>
        <w:t>PE758.768</w:t>
      </w:r>
      <w:bookmarkEnd w:id="4"/>
    </w:p>
    <w:p w14:paraId="71290F4B" w14:textId="49B421EE" w:rsidR="00B72DB7" w:rsidRPr="0066498B" w:rsidRDefault="00B72DB7" w:rsidP="00B72DB7">
      <w:pPr>
        <w:pStyle w:val="ATHeading3"/>
      </w:pPr>
      <w:bookmarkStart w:id="5" w:name="Sujet"/>
      <w:r w:rsidRPr="0066498B">
        <w:t xml:space="preserve">Europa-Parlamentets lovgivningsmæssige beslutning af </w:t>
      </w:r>
      <w:r w:rsidR="00E667E4">
        <w:t>10</w:t>
      </w:r>
      <w:bookmarkStart w:id="6" w:name="_GoBack"/>
      <w:bookmarkEnd w:id="6"/>
      <w:r w:rsidRPr="0066498B">
        <w:t>. april 2024 om forslag til Rådets afgørelse om indgåelse på Unionens vegne af ændringen af aftalen mellem Den Europæiske Union og Kongeriget Norge om administrativt samarbejde, bekæmpelse af svig og inddrivelse af fordringer på momsområdet</w:t>
      </w:r>
      <w:bookmarkEnd w:id="5"/>
      <w:r w:rsidRPr="0066498B">
        <w:t xml:space="preserve"> </w:t>
      </w:r>
      <w:bookmarkStart w:id="7" w:name="References"/>
      <w:r w:rsidRPr="0066498B">
        <w:t>(</w:t>
      </w:r>
      <w:proofErr w:type="gramStart"/>
      <w:r w:rsidRPr="0066498B">
        <w:t>COM(</w:t>
      </w:r>
      <w:proofErr w:type="gramEnd"/>
      <w:r w:rsidRPr="0066498B">
        <w:t>2023)0736 – C9-0007/2024 – 2023/0419(NLE))</w:t>
      </w:r>
      <w:bookmarkEnd w:id="7"/>
    </w:p>
    <w:p w14:paraId="4F3CAF40" w14:textId="77777777" w:rsidR="00B72DB7" w:rsidRPr="0066498B" w:rsidRDefault="00B72DB7" w:rsidP="00B72DB7"/>
    <w:p w14:paraId="661BFF97" w14:textId="77777777" w:rsidR="005E3F0C" w:rsidRPr="0066498B" w:rsidRDefault="005E3F0C" w:rsidP="005E3F0C">
      <w:pPr>
        <w:pStyle w:val="NormalBold"/>
      </w:pPr>
      <w:bookmarkStart w:id="8" w:name="TextBodyBegin"/>
      <w:bookmarkEnd w:id="8"/>
      <w:r w:rsidRPr="0066498B">
        <w:t>(Høring)</w:t>
      </w:r>
    </w:p>
    <w:p w14:paraId="5B293FC9" w14:textId="77777777" w:rsidR="005E3F0C" w:rsidRPr="0066498B" w:rsidRDefault="005E3F0C" w:rsidP="005E3F0C">
      <w:pPr>
        <w:pStyle w:val="EPComma"/>
      </w:pPr>
      <w:r w:rsidRPr="0066498B">
        <w:rPr>
          <w:i/>
        </w:rPr>
        <w:t>Europa-Parlamentet</w:t>
      </w:r>
      <w:r w:rsidRPr="0066498B">
        <w:t>,</w:t>
      </w:r>
    </w:p>
    <w:p w14:paraId="5880EC7E" w14:textId="77777777" w:rsidR="005E3F0C" w:rsidRPr="0066498B" w:rsidRDefault="005E3F0C" w:rsidP="005E3F0C">
      <w:pPr>
        <w:pStyle w:val="NormalHanging12a"/>
      </w:pPr>
      <w:r w:rsidRPr="0066498B">
        <w:t>–</w:t>
      </w:r>
      <w:r w:rsidRPr="0066498B">
        <w:tab/>
        <w:t>der henviser til forslag til Rådets afgørelse (</w:t>
      </w:r>
      <w:proofErr w:type="gramStart"/>
      <w:r w:rsidRPr="0066498B">
        <w:t>COM(</w:t>
      </w:r>
      <w:proofErr w:type="gramEnd"/>
      <w:r w:rsidRPr="0066498B">
        <w:t>2023)0736),</w:t>
      </w:r>
    </w:p>
    <w:p w14:paraId="64FD7BE2" w14:textId="77777777" w:rsidR="005E3F0C" w:rsidRPr="0066498B" w:rsidRDefault="005E3F0C" w:rsidP="005E3F0C">
      <w:pPr>
        <w:pStyle w:val="NormalHanging12a"/>
      </w:pPr>
      <w:r w:rsidRPr="0066498B">
        <w:t>–</w:t>
      </w:r>
      <w:r w:rsidRPr="0066498B">
        <w:tab/>
        <w:t>der henviser til udkastet til ændring af aftalen mellem Den Europæiske Union og Kongeriget Norge om administrativt samarbejde, bekæmpelse af svig og inddrivelse af fordringer på momsområdet (16014/2023),</w:t>
      </w:r>
    </w:p>
    <w:p w14:paraId="6B866C55" w14:textId="6A78F2B2" w:rsidR="005E3F0C" w:rsidRPr="0066498B" w:rsidRDefault="005E3F0C" w:rsidP="005E3F0C">
      <w:pPr>
        <w:pStyle w:val="NormalHanging12a"/>
      </w:pPr>
      <w:r w:rsidRPr="0066498B">
        <w:t>–</w:t>
      </w:r>
      <w:r w:rsidRPr="0066498B">
        <w:tab/>
        <w:t xml:space="preserve">der henviser til artikel 113 </w:t>
      </w:r>
      <w:r w:rsidR="00C96E4B" w:rsidRPr="0066498B">
        <w:t xml:space="preserve">samt </w:t>
      </w:r>
      <w:r w:rsidRPr="0066498B">
        <w:t>artikel 218, stk. 6, andet afsnit, litra b), i traktaten om Den Europæiske Unions funktionsmåde, der danner grundlag for Rådets høring af Parlamentet (C9</w:t>
      </w:r>
      <w:r w:rsidRPr="0066498B">
        <w:noBreakHyphen/>
        <w:t>0007/2024),</w:t>
      </w:r>
    </w:p>
    <w:p w14:paraId="1EF6F3EA" w14:textId="77777777" w:rsidR="005E3F0C" w:rsidRPr="0066498B" w:rsidRDefault="005E3F0C" w:rsidP="005E3F0C">
      <w:pPr>
        <w:pStyle w:val="NormalHanging12a"/>
      </w:pPr>
      <w:r w:rsidRPr="0066498B">
        <w:t>–</w:t>
      </w:r>
      <w:r w:rsidRPr="0066498B">
        <w:tab/>
        <w:t>der henviser til forretningsordenens artikel 82 og artikel 114, stk. 8,</w:t>
      </w:r>
    </w:p>
    <w:p w14:paraId="02F81561" w14:textId="77777777" w:rsidR="005E3F0C" w:rsidRPr="0066498B" w:rsidRDefault="005E3F0C" w:rsidP="005E3F0C">
      <w:pPr>
        <w:pStyle w:val="NormalHanging12a"/>
      </w:pPr>
      <w:r w:rsidRPr="0066498B">
        <w:t>–</w:t>
      </w:r>
      <w:r w:rsidRPr="0066498B">
        <w:tab/>
        <w:t>der henviser til betænkning fra Økonomi- og Valutaudvalget (A9-0057/2024),</w:t>
      </w:r>
    </w:p>
    <w:p w14:paraId="0258D4A7" w14:textId="77777777" w:rsidR="005E3F0C" w:rsidRPr="0066498B" w:rsidRDefault="005E3F0C" w:rsidP="005E3F0C">
      <w:pPr>
        <w:pStyle w:val="NormalHanging12a"/>
      </w:pPr>
      <w:r w:rsidRPr="0066498B">
        <w:t>1.</w:t>
      </w:r>
      <w:r w:rsidRPr="0066498B">
        <w:tab/>
        <w:t>godkender indgåelsen af ændringen af aftalen;</w:t>
      </w:r>
    </w:p>
    <w:p w14:paraId="24E2B6CE" w14:textId="77777777" w:rsidR="005E3F0C" w:rsidRPr="0066498B" w:rsidRDefault="005E3F0C" w:rsidP="005E3F0C">
      <w:pPr>
        <w:pStyle w:val="NormalHanging12a"/>
      </w:pPr>
      <w:r w:rsidRPr="0066498B">
        <w:t>2.</w:t>
      </w:r>
      <w:r w:rsidRPr="0066498B">
        <w:tab/>
        <w:t>pålægger sin formand at sende Parlamentets holdning til Rådet og Kommissionen samt til medlemsstaternes og Kongeriget Norges regeringer og parlamenter.</w:t>
      </w:r>
    </w:p>
    <w:p w14:paraId="288BC6CA" w14:textId="77777777" w:rsidR="005E3F0C" w:rsidRPr="0066498B" w:rsidRDefault="005E3F0C" w:rsidP="005E3F0C"/>
    <w:sectPr w:rsidR="005E3F0C" w:rsidRPr="0066498B" w:rsidSect="00E86B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DF98E" w14:textId="77777777" w:rsidR="00B72DB7" w:rsidRPr="00E86BF6" w:rsidRDefault="00B72DB7">
      <w:r w:rsidRPr="00E86BF6">
        <w:separator/>
      </w:r>
    </w:p>
  </w:endnote>
  <w:endnote w:type="continuationSeparator" w:id="0">
    <w:p w14:paraId="5DC13C8C" w14:textId="77777777" w:rsidR="00B72DB7" w:rsidRPr="00E86BF6" w:rsidRDefault="00B72DB7">
      <w:r w:rsidRPr="00E86B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9144" w14:textId="77777777" w:rsidR="00064002" w:rsidRPr="00E86B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2438" w14:textId="77777777" w:rsidR="00064002" w:rsidRPr="00E86B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05D27" w14:textId="77777777" w:rsidR="00064002" w:rsidRPr="00E86B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C8735" w14:textId="77777777" w:rsidR="00B72DB7" w:rsidRPr="00E86BF6" w:rsidRDefault="00B72DB7">
      <w:r w:rsidRPr="00E86BF6">
        <w:separator/>
      </w:r>
    </w:p>
  </w:footnote>
  <w:footnote w:type="continuationSeparator" w:id="0">
    <w:p w14:paraId="1FD7F5B2" w14:textId="77777777" w:rsidR="00B72DB7" w:rsidRPr="00E86BF6" w:rsidRDefault="00B72DB7">
      <w:r w:rsidRPr="00E86B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AEF3C" w14:textId="77777777" w:rsidR="00064002" w:rsidRPr="00E86B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D38C1" w14:textId="77777777" w:rsidR="00064002" w:rsidRPr="00E86B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B825E" w14:textId="77777777" w:rsidR="00064002" w:rsidRPr="00E86B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DA"/>
    <w:docVar w:name="dvnumam" w:val="0"/>
    <w:docVar w:name="dvpe" w:val="758.768"/>
    <w:docVar w:name="dvrapporteur" w:val="Ordfører: "/>
    <w:docVar w:name="dvstar" w:val="*"/>
    <w:docVar w:name="dvtitre" w:val="Europa-Parlamentets lovgivningsmæssige beslutning af xx. april 2024 om forslag til Rådets afgørelse om indgåelse på Unionens vegne af ændringen af aftalen mellem Den Europæiske Union og Kongeriget Norge om administrativt samarbejde, bekæmpelse af svig og inddrivelse af fordringer på momsområdet(COM(2023)0736 – C9-0007/2024 – 2023/0419(NLE))"/>
  </w:docVars>
  <w:rsids>
    <w:rsidRoot w:val="00B72DB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526"/>
    <w:rsid w:val="0047199A"/>
    <w:rsid w:val="00471C19"/>
    <w:rsid w:val="004867E3"/>
    <w:rsid w:val="00494A28"/>
    <w:rsid w:val="004C0004"/>
    <w:rsid w:val="004C5D52"/>
    <w:rsid w:val="0050519A"/>
    <w:rsid w:val="005072A1"/>
    <w:rsid w:val="00514517"/>
    <w:rsid w:val="00537151"/>
    <w:rsid w:val="00545827"/>
    <w:rsid w:val="00560270"/>
    <w:rsid w:val="005C2568"/>
    <w:rsid w:val="005E3F0C"/>
    <w:rsid w:val="006037C0"/>
    <w:rsid w:val="006631B6"/>
    <w:rsid w:val="0066498B"/>
    <w:rsid w:val="00680577"/>
    <w:rsid w:val="006E404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DB7"/>
    <w:rsid w:val="00BD48FE"/>
    <w:rsid w:val="00BD7BD8"/>
    <w:rsid w:val="00BE6ADC"/>
    <w:rsid w:val="00C05BFE"/>
    <w:rsid w:val="00C23CD4"/>
    <w:rsid w:val="00C61C0C"/>
    <w:rsid w:val="00C941CB"/>
    <w:rsid w:val="00C96E4B"/>
    <w:rsid w:val="00CC2357"/>
    <w:rsid w:val="00CF071A"/>
    <w:rsid w:val="00D058B8"/>
    <w:rsid w:val="00D56C11"/>
    <w:rsid w:val="00D834A0"/>
    <w:rsid w:val="00D872DF"/>
    <w:rsid w:val="00D91E21"/>
    <w:rsid w:val="00DA7FCD"/>
    <w:rsid w:val="00E365E1"/>
    <w:rsid w:val="00E667E4"/>
    <w:rsid w:val="00E820A4"/>
    <w:rsid w:val="00E86BF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CB25A"/>
  <w15:chartTrackingRefBased/>
  <w15:docId w15:val="{1647A6AE-4430-4C5D-A35F-122A6CE2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3F0C"/>
    <w:pPr>
      <w:spacing w:before="480" w:after="240"/>
    </w:pPr>
  </w:style>
  <w:style w:type="paragraph" w:customStyle="1" w:styleId="NormalBold">
    <w:name w:val="NormalBold"/>
    <w:basedOn w:val="Normal"/>
    <w:rsid w:val="005E3F0C"/>
    <w:rPr>
      <w:b/>
    </w:rPr>
  </w:style>
  <w:style w:type="paragraph" w:customStyle="1" w:styleId="NormalHanging12a">
    <w:name w:val="NormalHanging12a"/>
    <w:basedOn w:val="Normal"/>
    <w:rsid w:val="005E3F0C"/>
    <w:pPr>
      <w:spacing w:after="240"/>
      <w:ind w:left="567" w:hanging="567"/>
    </w:pPr>
  </w:style>
  <w:style w:type="character" w:styleId="CommentReference">
    <w:name w:val="annotation reference"/>
    <w:basedOn w:val="DefaultParagraphFont"/>
    <w:rsid w:val="00C96E4B"/>
    <w:rPr>
      <w:sz w:val="16"/>
      <w:szCs w:val="16"/>
    </w:rPr>
  </w:style>
  <w:style w:type="paragraph" w:styleId="CommentText">
    <w:name w:val="annotation text"/>
    <w:basedOn w:val="Normal"/>
    <w:link w:val="CommentTextChar"/>
    <w:rsid w:val="00C96E4B"/>
    <w:rPr>
      <w:sz w:val="20"/>
    </w:rPr>
  </w:style>
  <w:style w:type="character" w:customStyle="1" w:styleId="CommentTextChar">
    <w:name w:val="Comment Text Char"/>
    <w:basedOn w:val="DefaultParagraphFont"/>
    <w:link w:val="CommentText"/>
    <w:rsid w:val="00C96E4B"/>
    <w:rPr>
      <w:lang w:val="da-DK"/>
    </w:rPr>
  </w:style>
  <w:style w:type="paragraph" w:styleId="CommentSubject">
    <w:name w:val="annotation subject"/>
    <w:basedOn w:val="CommentText"/>
    <w:next w:val="CommentText"/>
    <w:link w:val="CommentSubjectChar"/>
    <w:rsid w:val="00C96E4B"/>
    <w:rPr>
      <w:b/>
      <w:bCs/>
    </w:rPr>
  </w:style>
  <w:style w:type="character" w:customStyle="1" w:styleId="CommentSubjectChar">
    <w:name w:val="Comment Subject Char"/>
    <w:basedOn w:val="CommentTextChar"/>
    <w:link w:val="CommentSubject"/>
    <w:rsid w:val="00C96E4B"/>
    <w:rPr>
      <w:b/>
      <w:bCs/>
      <w:lang w:val="da-DK"/>
    </w:rPr>
  </w:style>
  <w:style w:type="paragraph" w:styleId="BalloonText">
    <w:name w:val="Balloon Text"/>
    <w:basedOn w:val="Normal"/>
    <w:link w:val="BalloonTextChar"/>
    <w:rsid w:val="00C96E4B"/>
    <w:rPr>
      <w:rFonts w:ascii="Segoe UI" w:hAnsi="Segoe UI" w:cs="Segoe UI"/>
      <w:sz w:val="18"/>
      <w:szCs w:val="18"/>
    </w:rPr>
  </w:style>
  <w:style w:type="character" w:customStyle="1" w:styleId="BalloonTextChar">
    <w:name w:val="Balloon Text Char"/>
    <w:basedOn w:val="DefaultParagraphFont"/>
    <w:link w:val="BalloonText"/>
    <w:rsid w:val="00C96E4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DD04A-4C31-4FE6-A537-C7DA7A08E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1344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2024-04-10T16:46:00Z</dcterms:created>
  <dcterms:modified xsi:type="dcterms:W3CDTF">2024-04-10T16:46:00Z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A9-0057/2024</vt:lpwstr>
  </property>
  <property fmtid="{D5CDD505-2E9C-101B-9397-08002B2CF9AE}" pid="4" name="&lt;Type&gt;">
    <vt:lpwstr>RR</vt:lpwstr>
  </property>
</Properties>
</file>