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140B" w:rsidTr="0010095E">
        <w:trPr>
          <w:trHeight w:hRule="exact" w:val="1418"/>
        </w:trPr>
        <w:tc>
          <w:tcPr>
            <w:tcW w:w="6804" w:type="dxa"/>
            <w:shd w:val="clear" w:color="auto" w:fill="auto"/>
            <w:vAlign w:val="center"/>
          </w:tcPr>
          <w:p w:rsidR="00751A4A" w:rsidRPr="00AD140B" w:rsidRDefault="006B0070" w:rsidP="0010095E">
            <w:pPr>
              <w:pStyle w:val="EPName"/>
            </w:pPr>
            <w:bookmarkStart w:id="0" w:name="_GoBack"/>
            <w:bookmarkEnd w:id="0"/>
            <w:r w:rsidRPr="00AD140B">
              <w:t>Eiropas Parlaments</w:t>
            </w:r>
          </w:p>
          <w:p w:rsidR="00751A4A" w:rsidRPr="00AD140B" w:rsidRDefault="00817416" w:rsidP="00756632">
            <w:pPr>
              <w:pStyle w:val="EPTerm"/>
              <w:rPr>
                <w:rStyle w:val="HideTWBExt"/>
                <w:noProof w:val="0"/>
                <w:vanish w:val="0"/>
                <w:color w:val="auto"/>
              </w:rPr>
            </w:pPr>
            <w:r w:rsidRPr="00AD140B">
              <w:t>2019-2024</w:t>
            </w:r>
          </w:p>
        </w:tc>
        <w:tc>
          <w:tcPr>
            <w:tcW w:w="2268" w:type="dxa"/>
            <w:shd w:val="clear" w:color="auto" w:fill="auto"/>
          </w:tcPr>
          <w:p w:rsidR="00751A4A" w:rsidRPr="00AD140B" w:rsidRDefault="00187494" w:rsidP="0010095E">
            <w:pPr>
              <w:pStyle w:val="EPLogo"/>
            </w:pPr>
            <w:r w:rsidRPr="00AD14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140B" w:rsidRDefault="00D058B8" w:rsidP="004C5D52">
      <w:pPr>
        <w:pStyle w:val="LineTop"/>
      </w:pPr>
    </w:p>
    <w:p w:rsidR="00680577" w:rsidRPr="00AD140B" w:rsidRDefault="006B0070" w:rsidP="00680577">
      <w:pPr>
        <w:pStyle w:val="EPBodyTA1"/>
      </w:pPr>
      <w:r w:rsidRPr="00AD140B">
        <w:t>PIEŅEMTIE TEKSTI</w:t>
      </w:r>
    </w:p>
    <w:p w:rsidR="00D058B8" w:rsidRPr="00AD140B" w:rsidRDefault="00D058B8" w:rsidP="00D058B8">
      <w:pPr>
        <w:pStyle w:val="LineBottom"/>
      </w:pPr>
    </w:p>
    <w:p w:rsidR="006B0070" w:rsidRPr="00AD140B" w:rsidRDefault="006B0070" w:rsidP="006B0070">
      <w:pPr>
        <w:pStyle w:val="ATHeading1"/>
      </w:pPr>
      <w:bookmarkStart w:id="1" w:name="TANumber"/>
      <w:r w:rsidRPr="00AD140B">
        <w:t>P9_TA(2024)0</w:t>
      </w:r>
      <w:bookmarkEnd w:id="1"/>
      <w:r w:rsidR="00AD140B" w:rsidRPr="00AD140B">
        <w:t>212</w:t>
      </w:r>
    </w:p>
    <w:p w:rsidR="006B0070" w:rsidRPr="00AD140B" w:rsidRDefault="006B0070" w:rsidP="006B0070">
      <w:pPr>
        <w:pStyle w:val="ATHeading2"/>
      </w:pPr>
      <w:bookmarkStart w:id="2" w:name="title"/>
      <w:r w:rsidRPr="00AD140B">
        <w:t>PVN: grozījumi ES un Norvēģijas nolīgumā par administratīvo sadarbību, krāpšanas apkarošanu un</w:t>
      </w:r>
      <w:r w:rsidR="00C86A6D" w:rsidRPr="00AD140B">
        <w:t xml:space="preserve"> </w:t>
      </w:r>
      <w:r w:rsidRPr="00AD140B">
        <w:t>prasījumu piedziņu</w:t>
      </w:r>
      <w:bookmarkEnd w:id="2"/>
    </w:p>
    <w:p w:rsidR="006B0070" w:rsidRPr="00AD140B" w:rsidRDefault="006B0070" w:rsidP="006B0070">
      <w:pPr>
        <w:rPr>
          <w:i/>
          <w:vanish/>
        </w:rPr>
      </w:pPr>
      <w:r w:rsidRPr="00AD140B">
        <w:rPr>
          <w:i/>
        </w:rPr>
        <w:fldChar w:fldCharType="begin"/>
      </w:r>
      <w:r w:rsidRPr="00AD140B">
        <w:rPr>
          <w:i/>
        </w:rPr>
        <w:instrText xml:space="preserve"> TC"(</w:instrText>
      </w:r>
      <w:bookmarkStart w:id="3" w:name="DocNumber"/>
      <w:r w:rsidRPr="00AD140B">
        <w:rPr>
          <w:i/>
        </w:rPr>
        <w:instrText>A9-0057/2024</w:instrText>
      </w:r>
      <w:bookmarkEnd w:id="3"/>
      <w:r w:rsidRPr="00AD140B">
        <w:rPr>
          <w:i/>
        </w:rPr>
        <w:instrText xml:space="preserve"> - Referente: </w:instrText>
      </w:r>
      <w:proofErr w:type="spellStart"/>
      <w:r w:rsidRPr="00AD140B">
        <w:rPr>
          <w:i/>
        </w:rPr>
        <w:instrText>Irene</w:instrText>
      </w:r>
      <w:proofErr w:type="spellEnd"/>
      <w:r w:rsidRPr="00AD140B">
        <w:rPr>
          <w:i/>
        </w:rPr>
        <w:instrText xml:space="preserve"> </w:instrText>
      </w:r>
      <w:proofErr w:type="spellStart"/>
      <w:r w:rsidRPr="00AD140B">
        <w:rPr>
          <w:i/>
        </w:rPr>
        <w:instrText>Tinagli</w:instrText>
      </w:r>
      <w:proofErr w:type="spellEnd"/>
      <w:r w:rsidRPr="00AD140B">
        <w:rPr>
          <w:i/>
        </w:rPr>
        <w:instrText xml:space="preserve">)"\l3 \n&gt; \* MERGEFORMAT </w:instrText>
      </w:r>
      <w:r w:rsidRPr="00AD140B">
        <w:rPr>
          <w:i/>
        </w:rPr>
        <w:fldChar w:fldCharType="end"/>
      </w:r>
    </w:p>
    <w:p w:rsidR="006B0070" w:rsidRPr="00AD140B" w:rsidRDefault="006B0070" w:rsidP="006B0070">
      <w:pPr>
        <w:rPr>
          <w:vanish/>
        </w:rPr>
      </w:pPr>
      <w:bookmarkStart w:id="4" w:name="Commission"/>
      <w:r w:rsidRPr="00AD140B">
        <w:rPr>
          <w:vanish/>
        </w:rPr>
        <w:t>Ekonomikas un monetārā komiteja</w:t>
      </w:r>
      <w:bookmarkEnd w:id="4"/>
    </w:p>
    <w:p w:rsidR="006B0070" w:rsidRPr="00AD140B" w:rsidRDefault="006B0070" w:rsidP="006B0070">
      <w:pPr>
        <w:rPr>
          <w:vanish/>
        </w:rPr>
      </w:pPr>
      <w:bookmarkStart w:id="5" w:name="PE"/>
      <w:r w:rsidRPr="00AD140B">
        <w:rPr>
          <w:vanish/>
        </w:rPr>
        <w:t>PE758.768</w:t>
      </w:r>
      <w:bookmarkEnd w:id="5"/>
    </w:p>
    <w:p w:rsidR="00CE1CB1" w:rsidRPr="00AD140B" w:rsidRDefault="006B0070" w:rsidP="00C86A6D">
      <w:pPr>
        <w:pStyle w:val="ATHeading3"/>
      </w:pPr>
      <w:bookmarkStart w:id="6" w:name="Sujet"/>
      <w:r w:rsidRPr="00AD140B">
        <w:t xml:space="preserve">Eiropas Parlamenta 2024. gada </w:t>
      </w:r>
      <w:r w:rsidR="00AD140B" w:rsidRPr="00AD140B">
        <w:t>10</w:t>
      </w:r>
      <w:r w:rsidRPr="00AD140B">
        <w:t xml:space="preserve">. </w:t>
      </w:r>
      <w:r w:rsidR="00C86A6D" w:rsidRPr="00AD140B">
        <w:t>aprīļa</w:t>
      </w:r>
      <w:r w:rsidRPr="00AD140B">
        <w:t xml:space="preserve"> normatīvā rezolūcija par priekšlikumu Padomes lēmumam par to, lai Savienības vārdā noslēgtu grozījumus Nolīgumā starp Eiropas Savienību un Norvēģijas Karalisti par administratīvo sadarbību, krāpšanas apkarošanu un prasījumu piedziņu pievienotās vērtības nodokļa jomā</w:t>
      </w:r>
      <w:bookmarkEnd w:id="6"/>
      <w:r w:rsidRPr="00AD140B">
        <w:t xml:space="preserve"> </w:t>
      </w:r>
      <w:bookmarkStart w:id="7" w:name="References"/>
      <w:r w:rsidRPr="00AD140B">
        <w:t>(COM(2023)0736 – C9-0007/2024 – 2023/0419(NLE))</w:t>
      </w:r>
      <w:bookmarkStart w:id="8" w:name="TextBodyBegin"/>
      <w:bookmarkEnd w:id="7"/>
      <w:bookmarkEnd w:id="8"/>
    </w:p>
    <w:p w:rsidR="00CE1CB1" w:rsidRPr="00AD140B" w:rsidRDefault="00CE1CB1" w:rsidP="00CE1CB1">
      <w:pPr>
        <w:pStyle w:val="NormalBold"/>
      </w:pPr>
      <w:r w:rsidRPr="00AD140B">
        <w:t>(Apspriešanās)</w:t>
      </w:r>
    </w:p>
    <w:p w:rsidR="00CE1CB1" w:rsidRPr="00AD140B" w:rsidRDefault="00CE1CB1" w:rsidP="00CE1CB1">
      <w:pPr>
        <w:pStyle w:val="EPComma"/>
      </w:pPr>
      <w:r w:rsidRPr="00AD140B">
        <w:rPr>
          <w:i/>
        </w:rPr>
        <w:t>Eiropas Parlaments</w:t>
      </w:r>
      <w:r w:rsidRPr="00AD140B">
        <w:t>,</w:t>
      </w:r>
    </w:p>
    <w:p w:rsidR="00CE1CB1" w:rsidRPr="00AD140B" w:rsidRDefault="00CE1CB1" w:rsidP="00CE1CB1">
      <w:pPr>
        <w:pStyle w:val="NormalHanging12a"/>
      </w:pPr>
      <w:r w:rsidRPr="00AD140B">
        <w:t>–</w:t>
      </w:r>
      <w:r w:rsidRPr="00AD140B">
        <w:tab/>
        <w:t>ņemot vērā priekšlikumu Padomes lēmumam (COM(2023)0736),</w:t>
      </w:r>
    </w:p>
    <w:p w:rsidR="00CE1CB1" w:rsidRPr="00AD140B" w:rsidRDefault="00CE1CB1" w:rsidP="00CE1CB1">
      <w:pPr>
        <w:pStyle w:val="NormalHanging12a"/>
      </w:pPr>
      <w:r w:rsidRPr="00AD140B">
        <w:t>–</w:t>
      </w:r>
      <w:r w:rsidRPr="00AD140B">
        <w:tab/>
        <w:t>ņemot vērā projektu grozījumiem Nolīgumā starp Eiropas Savienību un Norvēģijas Karalisti par administratīvo sadarbību, krāpšanas apkarošanu un prasījumu piedziņu pievienotās vērtības nodokļa jomā (16014/2023),</w:t>
      </w:r>
    </w:p>
    <w:p w:rsidR="00CE1CB1" w:rsidRPr="00AD140B" w:rsidRDefault="00CE1CB1" w:rsidP="00CE1CB1">
      <w:pPr>
        <w:pStyle w:val="NormalHanging12a"/>
      </w:pPr>
      <w:r w:rsidRPr="00AD140B">
        <w:t>–</w:t>
      </w:r>
      <w:r w:rsidRPr="00AD140B">
        <w:tab/>
        <w:t>ņemot vērā Līguma par Eiropas Savienības darbību 113. pantu un 218. panta 6. punkta otrās daļas b) punktu, saskaņā ar kuriem Padome ar to ir apspriedusies (C9</w:t>
      </w:r>
      <w:r w:rsidRPr="00AD140B">
        <w:noBreakHyphen/>
        <w:t>0007/2024),</w:t>
      </w:r>
    </w:p>
    <w:p w:rsidR="00CE1CB1" w:rsidRPr="00AD140B" w:rsidRDefault="00CE1CB1" w:rsidP="00CE1CB1">
      <w:pPr>
        <w:pStyle w:val="NormalHanging12a"/>
      </w:pPr>
      <w:r w:rsidRPr="00AD140B">
        <w:t>–</w:t>
      </w:r>
      <w:r w:rsidRPr="00AD140B">
        <w:tab/>
        <w:t>ņemot vērā Reglamenta 82. pantu un 114. panta 8. punktu,</w:t>
      </w:r>
    </w:p>
    <w:p w:rsidR="00CE1CB1" w:rsidRPr="00AD140B" w:rsidRDefault="00CE1CB1" w:rsidP="00CE1CB1">
      <w:pPr>
        <w:pStyle w:val="NormalHanging12a"/>
      </w:pPr>
      <w:r w:rsidRPr="00AD140B">
        <w:t>–</w:t>
      </w:r>
      <w:r w:rsidRPr="00AD140B">
        <w:tab/>
        <w:t>ņemot vērā Ekonomikas un monetārās komitejas ziņojumu (A9-0057/2024),</w:t>
      </w:r>
    </w:p>
    <w:p w:rsidR="00CE1CB1" w:rsidRPr="00AD140B" w:rsidRDefault="00CE1CB1" w:rsidP="00CE1CB1">
      <w:pPr>
        <w:pStyle w:val="NormalHanging12a"/>
      </w:pPr>
      <w:r w:rsidRPr="00AD140B">
        <w:t>1.</w:t>
      </w:r>
      <w:r w:rsidRPr="00AD140B">
        <w:tab/>
        <w:t>sniedz piekrišanu grozītā nolīguma noslēgšanai;</w:t>
      </w:r>
    </w:p>
    <w:p w:rsidR="00CE1CB1" w:rsidRPr="00AD140B" w:rsidRDefault="00CE1CB1" w:rsidP="00CE1CB1">
      <w:pPr>
        <w:pStyle w:val="NormalHanging12a"/>
      </w:pPr>
      <w:r w:rsidRPr="00AD140B">
        <w:t>2.</w:t>
      </w:r>
      <w:r w:rsidRPr="00AD140B">
        <w:tab/>
        <w:t>uzdod priekšsēdētājai Parlamenta nostāju nosūtīt Padomei un Komisijai, dalībvalstu valdībām un parlamentiem, kā arī Norvēģijas Karalistes valdībai un parlamentam.</w:t>
      </w:r>
    </w:p>
    <w:p w:rsidR="00E365E1" w:rsidRPr="00AD140B" w:rsidRDefault="00E365E1" w:rsidP="006B0070"/>
    <w:sectPr w:rsidR="00E365E1" w:rsidRPr="00AD140B" w:rsidSect="00C512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070" w:rsidRPr="00C51225" w:rsidRDefault="006B0070">
      <w:r w:rsidRPr="00C51225">
        <w:separator/>
      </w:r>
    </w:p>
  </w:endnote>
  <w:endnote w:type="continuationSeparator" w:id="0">
    <w:p w:rsidR="006B0070" w:rsidRPr="00C51225" w:rsidRDefault="006B0070">
      <w:r w:rsidRPr="00C512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22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22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2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070" w:rsidRPr="00C51225" w:rsidRDefault="006B0070">
      <w:r w:rsidRPr="00C51225">
        <w:separator/>
      </w:r>
    </w:p>
  </w:footnote>
  <w:footnote w:type="continuationSeparator" w:id="0">
    <w:p w:rsidR="006B0070" w:rsidRPr="00C51225" w:rsidRDefault="006B0070">
      <w:r w:rsidRPr="00C512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2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2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2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7/2024"/>
    <w:docVar w:name="dvlangue" w:val="LV"/>
    <w:docVar w:name="dvnumam" w:val="0"/>
    <w:docVar w:name="dvpe" w:val="758.768"/>
    <w:docVar w:name="dvrapporteur" w:val="Referente: "/>
    <w:docVar w:name="dvstar" w:val="*"/>
    <w:docVar w:name="dvtitre" w:val="Eiropas Parlamenta 2024. gada XX. XXX normatīvā rezolūcija par priekšlikumu Padomes lēmumam par to, lai Savienības vārdā noslēgtu grozījumus Nolīgumā starp Eiropas Savienību un Norvēģijas Karalisti par administratīvo sadarbību, krāpšanas apkarošanu un prasījumu piedziņu pievienotās vērtības nodokļa jomā(COM(2023)0736 – C9-0007/2024 – 2023/0419(NLE))"/>
  </w:docVars>
  <w:rsids>
    <w:rsidRoot w:val="006B007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007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1B7"/>
    <w:rsid w:val="008C2AC6"/>
    <w:rsid w:val="00930C23"/>
    <w:rsid w:val="0093193B"/>
    <w:rsid w:val="009509D8"/>
    <w:rsid w:val="00950B64"/>
    <w:rsid w:val="00981893"/>
    <w:rsid w:val="00A1687D"/>
    <w:rsid w:val="00A43E52"/>
    <w:rsid w:val="00A4678D"/>
    <w:rsid w:val="00A778C7"/>
    <w:rsid w:val="00AB441E"/>
    <w:rsid w:val="00AB6293"/>
    <w:rsid w:val="00AD140B"/>
    <w:rsid w:val="00AE0928"/>
    <w:rsid w:val="00AF3B82"/>
    <w:rsid w:val="00B12E95"/>
    <w:rsid w:val="00B22876"/>
    <w:rsid w:val="00B558F0"/>
    <w:rsid w:val="00BD48FE"/>
    <w:rsid w:val="00BD7BD8"/>
    <w:rsid w:val="00BE6ADC"/>
    <w:rsid w:val="00C05BFE"/>
    <w:rsid w:val="00C23CD4"/>
    <w:rsid w:val="00C51225"/>
    <w:rsid w:val="00C61C0C"/>
    <w:rsid w:val="00C86A6D"/>
    <w:rsid w:val="00C941CB"/>
    <w:rsid w:val="00CC2357"/>
    <w:rsid w:val="00CE1CB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C28EE"/>
  <w15:chartTrackingRefBased/>
  <w15:docId w15:val="{F5F7BDC3-7B43-4EBB-AD3F-A591D8216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E1CB1"/>
    <w:pPr>
      <w:spacing w:before="480" w:after="240"/>
    </w:pPr>
  </w:style>
  <w:style w:type="paragraph" w:customStyle="1" w:styleId="NormalBold">
    <w:name w:val="NormalBold"/>
    <w:basedOn w:val="Normal"/>
    <w:rsid w:val="00CE1CB1"/>
    <w:rPr>
      <w:b/>
    </w:rPr>
  </w:style>
  <w:style w:type="paragraph" w:customStyle="1" w:styleId="NormalBold12a">
    <w:name w:val="NormalBold12a"/>
    <w:basedOn w:val="Normal"/>
    <w:rsid w:val="00CE1CB1"/>
    <w:pPr>
      <w:spacing w:after="240"/>
    </w:pPr>
    <w:rPr>
      <w:b/>
    </w:rPr>
  </w:style>
  <w:style w:type="paragraph" w:customStyle="1" w:styleId="NormalHanging12a">
    <w:name w:val="NormalHanging12a"/>
    <w:basedOn w:val="Normal"/>
    <w:rsid w:val="00CE1CB1"/>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3BEB6-F737-4596-846A-CA9612C21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165</Words>
  <Characters>1314</Characters>
  <Application>Microsoft Office Word</Application>
  <DocSecurity>0</DocSecurity>
  <Lines>20</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2024-04-10T17:41:00Z</dcterms:created>
  <dcterms:modified xsi:type="dcterms:W3CDTF">2024-04-10T17:41:00Z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A9-0057/2024</vt:lpwstr>
  </property>
  <property fmtid="{D5CDD505-2E9C-101B-9397-08002B2CF9AE}" pid="4" name="&lt;Type&gt;">
    <vt:lpwstr>RR</vt:lpwstr>
  </property>
</Properties>
</file>