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F8D" w14:paraId="6396A506" w14:textId="77777777" w:rsidTr="0010095E">
        <w:trPr>
          <w:trHeight w:hRule="exact" w:val="1418"/>
        </w:trPr>
        <w:tc>
          <w:tcPr>
            <w:tcW w:w="6804" w:type="dxa"/>
            <w:shd w:val="clear" w:color="auto" w:fill="auto"/>
            <w:vAlign w:val="center"/>
          </w:tcPr>
          <w:p w14:paraId="404621A8" w14:textId="77777777" w:rsidR="00751A4A" w:rsidRPr="006D2F8D" w:rsidRDefault="002012AD" w:rsidP="0010095E">
            <w:pPr>
              <w:pStyle w:val="EPName"/>
            </w:pPr>
            <w:bookmarkStart w:id="0" w:name="_GoBack"/>
            <w:bookmarkEnd w:id="0"/>
            <w:r w:rsidRPr="006D2F8D">
              <w:t>Europees Parlement</w:t>
            </w:r>
          </w:p>
          <w:p w14:paraId="5D8601C5" w14:textId="77777777" w:rsidR="00751A4A" w:rsidRPr="006D2F8D" w:rsidRDefault="00817416" w:rsidP="00756632">
            <w:pPr>
              <w:pStyle w:val="EPTerm"/>
              <w:rPr>
                <w:rStyle w:val="HideTWBExt"/>
                <w:noProof w:val="0"/>
                <w:vanish w:val="0"/>
                <w:color w:val="auto"/>
              </w:rPr>
            </w:pPr>
            <w:r w:rsidRPr="006D2F8D">
              <w:t>2019-2024</w:t>
            </w:r>
          </w:p>
        </w:tc>
        <w:tc>
          <w:tcPr>
            <w:tcW w:w="2268" w:type="dxa"/>
            <w:shd w:val="clear" w:color="auto" w:fill="auto"/>
          </w:tcPr>
          <w:p w14:paraId="78FED74D" w14:textId="77777777" w:rsidR="00751A4A" w:rsidRPr="006D2F8D" w:rsidRDefault="00187494" w:rsidP="0010095E">
            <w:pPr>
              <w:pStyle w:val="EPLogo"/>
            </w:pPr>
            <w:r w:rsidRPr="006D2F8D">
              <w:rPr>
                <w:noProof/>
                <w:lang w:val="en-GB"/>
              </w:rPr>
              <w:drawing>
                <wp:inline distT="0" distB="0" distL="0" distR="0" wp14:anchorId="205FA2D4" wp14:editId="0FF665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45C15B" w14:textId="77777777" w:rsidR="00D058B8" w:rsidRPr="006D2F8D" w:rsidRDefault="00D058B8" w:rsidP="004C5D52">
      <w:pPr>
        <w:pStyle w:val="LineTop"/>
      </w:pPr>
    </w:p>
    <w:p w14:paraId="0017824D" w14:textId="77777777" w:rsidR="00680577" w:rsidRPr="006D2F8D" w:rsidRDefault="002012AD" w:rsidP="00680577">
      <w:pPr>
        <w:pStyle w:val="EPBodyTA1"/>
      </w:pPr>
      <w:r w:rsidRPr="006D2F8D">
        <w:t>AANGENOMEN TEKSTEN</w:t>
      </w:r>
    </w:p>
    <w:p w14:paraId="20EE66F7" w14:textId="77777777" w:rsidR="00D058B8" w:rsidRPr="006D2F8D" w:rsidRDefault="00D058B8" w:rsidP="00D058B8">
      <w:pPr>
        <w:pStyle w:val="LineBottom"/>
      </w:pPr>
    </w:p>
    <w:p w14:paraId="74F0E4E6" w14:textId="288526E0" w:rsidR="002012AD" w:rsidRPr="006D2F8D" w:rsidRDefault="002012AD" w:rsidP="002012AD">
      <w:pPr>
        <w:pStyle w:val="ATHeading1"/>
      </w:pPr>
      <w:bookmarkStart w:id="1" w:name="TANumber"/>
      <w:r w:rsidRPr="006D2F8D">
        <w:t>P9_</w:t>
      </w:r>
      <w:proofErr w:type="gramStart"/>
      <w:r w:rsidRPr="006D2F8D">
        <w:t>TA(</w:t>
      </w:r>
      <w:proofErr w:type="gramEnd"/>
      <w:r w:rsidRPr="006D2F8D">
        <w:t>2024)0</w:t>
      </w:r>
      <w:bookmarkEnd w:id="1"/>
      <w:r w:rsidR="006D2F8D" w:rsidRPr="006D2F8D">
        <w:t>212</w:t>
      </w:r>
    </w:p>
    <w:p w14:paraId="588A4ADB" w14:textId="77777777" w:rsidR="002012AD" w:rsidRPr="006D2F8D" w:rsidRDefault="002012AD" w:rsidP="002012AD">
      <w:pPr>
        <w:pStyle w:val="ATHeading2"/>
      </w:pPr>
      <w:bookmarkStart w:id="2" w:name="title"/>
      <w:r w:rsidRPr="006D2F8D">
        <w:t>Btw: wijziging van de Overeenkomst tussen de EU en Noorwegen betreffende administratieve samenwerking, bestrijding van fraude en invordering van schuldvorderingen</w:t>
      </w:r>
      <w:bookmarkEnd w:id="2"/>
    </w:p>
    <w:p w14:paraId="4C66A4C6" w14:textId="77777777" w:rsidR="002012AD" w:rsidRPr="006D2F8D" w:rsidRDefault="002012AD" w:rsidP="002012AD">
      <w:pPr>
        <w:rPr>
          <w:i/>
          <w:vanish/>
        </w:rPr>
      </w:pPr>
      <w:r w:rsidRPr="006D2F8D">
        <w:rPr>
          <w:i/>
        </w:rPr>
        <w:fldChar w:fldCharType="begin"/>
      </w:r>
      <w:r w:rsidRPr="006D2F8D">
        <w:rPr>
          <w:i/>
        </w:rPr>
        <w:instrText xml:space="preserve"> TC"(</w:instrText>
      </w:r>
      <w:bookmarkStart w:id="3" w:name="DocNumber"/>
      <w:r w:rsidRPr="006D2F8D">
        <w:rPr>
          <w:i/>
        </w:rPr>
        <w:instrText>A9-0057/2024</w:instrText>
      </w:r>
      <w:bookmarkEnd w:id="3"/>
      <w:r w:rsidRPr="006D2F8D">
        <w:rPr>
          <w:i/>
        </w:rPr>
        <w:instrText xml:space="preserve"> - Rapporteur: Irene </w:instrText>
      </w:r>
      <w:proofErr w:type="spellStart"/>
      <w:r w:rsidRPr="006D2F8D">
        <w:rPr>
          <w:i/>
        </w:rPr>
        <w:instrText>Tinagli</w:instrText>
      </w:r>
      <w:proofErr w:type="spellEnd"/>
      <w:r w:rsidRPr="006D2F8D">
        <w:rPr>
          <w:i/>
        </w:rPr>
        <w:instrText xml:space="preserve">)"\l3 \n&gt; \* MERGEFORMAT </w:instrText>
      </w:r>
      <w:r w:rsidRPr="006D2F8D">
        <w:rPr>
          <w:i/>
        </w:rPr>
        <w:fldChar w:fldCharType="end"/>
      </w:r>
    </w:p>
    <w:p w14:paraId="18CC2B61" w14:textId="77777777" w:rsidR="002012AD" w:rsidRPr="006D2F8D" w:rsidRDefault="002012AD" w:rsidP="002012AD">
      <w:pPr>
        <w:rPr>
          <w:vanish/>
        </w:rPr>
      </w:pPr>
      <w:bookmarkStart w:id="4" w:name="Commission"/>
      <w:r w:rsidRPr="006D2F8D">
        <w:rPr>
          <w:vanish/>
        </w:rPr>
        <w:t>Commissie economische en monetaire zaken</w:t>
      </w:r>
      <w:bookmarkEnd w:id="4"/>
    </w:p>
    <w:p w14:paraId="6BA8EDD8" w14:textId="77777777" w:rsidR="002012AD" w:rsidRPr="006D2F8D" w:rsidRDefault="002012AD" w:rsidP="002012AD">
      <w:pPr>
        <w:rPr>
          <w:vanish/>
        </w:rPr>
      </w:pPr>
      <w:bookmarkStart w:id="5" w:name="PE"/>
      <w:r w:rsidRPr="006D2F8D">
        <w:rPr>
          <w:vanish/>
        </w:rPr>
        <w:t>PE758.768</w:t>
      </w:r>
      <w:bookmarkEnd w:id="5"/>
    </w:p>
    <w:p w14:paraId="4AB96DDB" w14:textId="607F9370" w:rsidR="002012AD" w:rsidRPr="006D2F8D" w:rsidRDefault="002012AD" w:rsidP="002012AD">
      <w:pPr>
        <w:pStyle w:val="ATHeading3"/>
      </w:pPr>
      <w:bookmarkStart w:id="6" w:name="Sujet"/>
      <w:r w:rsidRPr="006D2F8D">
        <w:t xml:space="preserve">Wetgevingsresolutie van het Europees Parlement van </w:t>
      </w:r>
      <w:r w:rsidR="00A45754" w:rsidRPr="006D2F8D">
        <w:t>10</w:t>
      </w:r>
      <w:r w:rsidRPr="006D2F8D">
        <w:t xml:space="preserve"> april 2024 over het voorstel voor een besluit van de Raad inzake de sluiting, namens de Unie, van de wijziging van de Overeenkomst tussen de Europese Unie en het Koninkrijk Noorwegen betreffende administratieve samenwerking, bestrijding van fraude en invordering van schuldvorderingen op het gebied van de btw</w:t>
      </w:r>
      <w:bookmarkEnd w:id="6"/>
      <w:r w:rsidRPr="006D2F8D">
        <w:t xml:space="preserve"> </w:t>
      </w:r>
      <w:bookmarkStart w:id="7" w:name="References"/>
      <w:r w:rsidRPr="006D2F8D">
        <w:t>(</w:t>
      </w:r>
      <w:proofErr w:type="gramStart"/>
      <w:r w:rsidRPr="006D2F8D">
        <w:t>COM(</w:t>
      </w:r>
      <w:proofErr w:type="gramEnd"/>
      <w:r w:rsidRPr="006D2F8D">
        <w:t>2023)0736 – C9-0007/2024 – 2023/0419(NLE))</w:t>
      </w:r>
      <w:bookmarkEnd w:id="7"/>
    </w:p>
    <w:p w14:paraId="46B84419" w14:textId="77777777" w:rsidR="002012AD" w:rsidRPr="006D2F8D" w:rsidRDefault="002012AD" w:rsidP="002012AD"/>
    <w:p w14:paraId="26194F3F" w14:textId="77777777" w:rsidR="00E877B3" w:rsidRPr="006D2F8D" w:rsidRDefault="00E877B3" w:rsidP="00E877B3">
      <w:pPr>
        <w:pStyle w:val="NormalBold"/>
      </w:pPr>
      <w:bookmarkStart w:id="8" w:name="TextBodyBegin"/>
      <w:bookmarkEnd w:id="8"/>
      <w:r w:rsidRPr="006D2F8D">
        <w:t>(Raadpleging)</w:t>
      </w:r>
    </w:p>
    <w:p w14:paraId="3401E766" w14:textId="77777777" w:rsidR="00E877B3" w:rsidRPr="006D2F8D" w:rsidRDefault="00E877B3" w:rsidP="00E877B3">
      <w:pPr>
        <w:pStyle w:val="EPComma"/>
      </w:pPr>
      <w:r w:rsidRPr="006D2F8D">
        <w:rPr>
          <w:i/>
        </w:rPr>
        <w:t>Het Europees Parlement,</w:t>
      </w:r>
    </w:p>
    <w:p w14:paraId="481700C8" w14:textId="77777777" w:rsidR="00E877B3" w:rsidRPr="006D2F8D" w:rsidRDefault="00E877B3" w:rsidP="00E877B3">
      <w:pPr>
        <w:pStyle w:val="NormalHanging12a"/>
      </w:pPr>
      <w:r w:rsidRPr="006D2F8D">
        <w:t>–</w:t>
      </w:r>
      <w:r w:rsidRPr="006D2F8D">
        <w:tab/>
        <w:t>gezien het voorstel voor een besluit van de Raad (</w:t>
      </w:r>
      <w:proofErr w:type="gramStart"/>
      <w:r w:rsidRPr="006D2F8D">
        <w:t>COM(</w:t>
      </w:r>
      <w:proofErr w:type="gramEnd"/>
      <w:r w:rsidRPr="006D2F8D">
        <w:t>2023)0736),</w:t>
      </w:r>
    </w:p>
    <w:p w14:paraId="3585D27F" w14:textId="434B19C1" w:rsidR="00E877B3" w:rsidRPr="006D2F8D" w:rsidRDefault="00E877B3" w:rsidP="00E877B3">
      <w:pPr>
        <w:pStyle w:val="NormalHanging12a"/>
      </w:pPr>
      <w:r w:rsidRPr="006D2F8D">
        <w:t>–</w:t>
      </w:r>
      <w:r w:rsidRPr="006D2F8D">
        <w:tab/>
        <w:t xml:space="preserve">gezien </w:t>
      </w:r>
      <w:r w:rsidR="00016C2D" w:rsidRPr="006D2F8D">
        <w:t xml:space="preserve">het </w:t>
      </w:r>
      <w:r w:rsidRPr="006D2F8D">
        <w:t>ontwerp</w:t>
      </w:r>
      <w:r w:rsidR="00016C2D" w:rsidRPr="006D2F8D">
        <w:t xml:space="preserve"> van wijziging</w:t>
      </w:r>
      <w:r w:rsidRPr="006D2F8D">
        <w:t xml:space="preserve"> van de Overeenkomst tussen de Europese Unie en het Koninkrijk Noorwegen betreffende administratieve samenwerking, bestrijding van fraude en invordering van schuldvorderingen op het gebied van de btw (16014/2023),</w:t>
      </w:r>
    </w:p>
    <w:p w14:paraId="69E923CE" w14:textId="77777777" w:rsidR="00E877B3" w:rsidRPr="006D2F8D" w:rsidRDefault="00E877B3" w:rsidP="00E877B3">
      <w:pPr>
        <w:pStyle w:val="NormalHanging12a"/>
      </w:pPr>
      <w:r w:rsidRPr="006D2F8D">
        <w:t>–</w:t>
      </w:r>
      <w:r w:rsidRPr="006D2F8D">
        <w:tab/>
        <w:t>gezien artikel 113 en artikel 218, lid 6, tweede alinea, punt b), van het Verdrag betreffende de werking van de Europese Unie, op grond waarvan het Parlement door de Raad is geraadpleegd (C9</w:t>
      </w:r>
      <w:r w:rsidRPr="006D2F8D">
        <w:noBreakHyphen/>
        <w:t>0007/2024),</w:t>
      </w:r>
    </w:p>
    <w:p w14:paraId="300F9597" w14:textId="77777777" w:rsidR="00E877B3" w:rsidRPr="006D2F8D" w:rsidRDefault="00E877B3" w:rsidP="00E877B3">
      <w:pPr>
        <w:pStyle w:val="NormalHanging12a"/>
      </w:pPr>
      <w:r w:rsidRPr="006D2F8D">
        <w:t>–</w:t>
      </w:r>
      <w:r w:rsidRPr="006D2F8D">
        <w:tab/>
        <w:t>gezien artikel 82 en artikel 114, lid 8, van zijn Reglement,</w:t>
      </w:r>
    </w:p>
    <w:p w14:paraId="60EA9014" w14:textId="77777777" w:rsidR="00E877B3" w:rsidRPr="006D2F8D" w:rsidRDefault="00E877B3" w:rsidP="00E877B3">
      <w:pPr>
        <w:pStyle w:val="NormalHanging12a"/>
      </w:pPr>
      <w:r w:rsidRPr="006D2F8D">
        <w:t>–</w:t>
      </w:r>
      <w:r w:rsidRPr="006D2F8D">
        <w:tab/>
        <w:t>gezien het verslag van de Commissie economische en monetaire zaken (A9</w:t>
      </w:r>
      <w:r w:rsidRPr="006D2F8D">
        <w:noBreakHyphen/>
        <w:t>0057/2024),</w:t>
      </w:r>
    </w:p>
    <w:p w14:paraId="21A64162" w14:textId="77777777" w:rsidR="00E877B3" w:rsidRPr="006D2F8D" w:rsidRDefault="00E877B3" w:rsidP="00E877B3">
      <w:pPr>
        <w:pStyle w:val="NormalHanging12a"/>
      </w:pPr>
      <w:r w:rsidRPr="006D2F8D">
        <w:t>1.</w:t>
      </w:r>
      <w:r w:rsidRPr="006D2F8D">
        <w:tab/>
        <w:t>hecht zijn goedkeuring aan de sluiting van de wijziging van de Overeenkomst;</w:t>
      </w:r>
    </w:p>
    <w:p w14:paraId="02271895" w14:textId="77777777" w:rsidR="00E877B3" w:rsidRPr="006D2F8D" w:rsidRDefault="00E877B3" w:rsidP="00E877B3">
      <w:pPr>
        <w:pStyle w:val="NormalHanging12a"/>
      </w:pPr>
      <w:r w:rsidRPr="006D2F8D">
        <w:t>2.</w:t>
      </w:r>
      <w:r w:rsidRPr="006D2F8D">
        <w:tab/>
        <w:t>verzoekt zijn Voorzitter het standpunt van het Parlement te doen toekomen aan de Raad en aan de Commissie, alsmede aan de regeringen en parlementen van de lidstaten en van het Koninkrijk Noorwegen.</w:t>
      </w:r>
    </w:p>
    <w:p w14:paraId="30E6C6A6" w14:textId="77777777" w:rsidR="00E365E1" w:rsidRPr="006D2F8D" w:rsidRDefault="00E365E1" w:rsidP="002012AD">
      <w:bookmarkStart w:id="9" w:name="TextBodyEnd"/>
      <w:bookmarkEnd w:id="9"/>
    </w:p>
    <w:sectPr w:rsidR="00E365E1" w:rsidRPr="006D2F8D" w:rsidSect="00F062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244EC" w14:textId="77777777" w:rsidR="002012AD" w:rsidRPr="00F06288" w:rsidRDefault="002012AD">
      <w:r w:rsidRPr="00F06288">
        <w:separator/>
      </w:r>
    </w:p>
  </w:endnote>
  <w:endnote w:type="continuationSeparator" w:id="0">
    <w:p w14:paraId="3520FF0F" w14:textId="77777777" w:rsidR="002012AD" w:rsidRPr="00F06288" w:rsidRDefault="002012AD">
      <w:r w:rsidRPr="00F062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0D7CE" w14:textId="77777777" w:rsidR="00064002" w:rsidRPr="00F062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25F7F" w14:textId="77777777" w:rsidR="00064002" w:rsidRPr="00F062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530EB" w14:textId="77777777" w:rsidR="00064002" w:rsidRPr="00F062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1832F" w14:textId="77777777" w:rsidR="002012AD" w:rsidRPr="00F06288" w:rsidRDefault="002012AD">
      <w:r w:rsidRPr="00F06288">
        <w:separator/>
      </w:r>
    </w:p>
  </w:footnote>
  <w:footnote w:type="continuationSeparator" w:id="0">
    <w:p w14:paraId="4EB5DD52" w14:textId="77777777" w:rsidR="002012AD" w:rsidRPr="00F06288" w:rsidRDefault="002012AD">
      <w:r w:rsidRPr="00F062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EC287" w14:textId="77777777" w:rsidR="00064002" w:rsidRPr="00F062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FE327" w14:textId="77777777" w:rsidR="00064002" w:rsidRPr="00F062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19DB8" w14:textId="77777777" w:rsidR="00064002" w:rsidRPr="00F062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NL"/>
    <w:docVar w:name="dvnumam" w:val="0"/>
    <w:docVar w:name="dvpe" w:val="758.768"/>
    <w:docVar w:name="dvrapporteur" w:val="Rapporteur: "/>
    <w:docVar w:name="dvstar" w:val="*"/>
    <w:docVar w:name="dvtitre" w:val="Wetgevingsresolutie van het Europees Parlement van xx april 2024 over het voorstel voor een besluit van de Raad inzake de sluiting, namens de Unie, van de wijziging van de Overeenkomst tussen de Europese Unie en het Koninkrijk Noorwegen betreffende administratieve samenwerking, bestrijding van fraude en invordering van schuldvorderingen op het gebied van de btw(COM(2023)0736 – C9-0007/2024 – 2023/0419(NLE))"/>
  </w:docVars>
  <w:rsids>
    <w:rsidRoot w:val="002012AD"/>
    <w:rsid w:val="00002272"/>
    <w:rsid w:val="00016C2D"/>
    <w:rsid w:val="00064002"/>
    <w:rsid w:val="000677B9"/>
    <w:rsid w:val="000831BA"/>
    <w:rsid w:val="000A42CC"/>
    <w:rsid w:val="000E7DD9"/>
    <w:rsid w:val="0010095E"/>
    <w:rsid w:val="00125B37"/>
    <w:rsid w:val="00187494"/>
    <w:rsid w:val="001F32AE"/>
    <w:rsid w:val="002012A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6E41"/>
    <w:rsid w:val="006D2F8D"/>
    <w:rsid w:val="006F74FA"/>
    <w:rsid w:val="00731ADD"/>
    <w:rsid w:val="00734777"/>
    <w:rsid w:val="00747932"/>
    <w:rsid w:val="00751A4A"/>
    <w:rsid w:val="0075328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754"/>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7B3"/>
    <w:rsid w:val="00EB006A"/>
    <w:rsid w:val="00EB4772"/>
    <w:rsid w:val="00ED169E"/>
    <w:rsid w:val="00ED4235"/>
    <w:rsid w:val="00F04346"/>
    <w:rsid w:val="00F06288"/>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6A4B3"/>
  <w15:chartTrackingRefBased/>
  <w15:docId w15:val="{554BC54B-C4C1-409C-AB07-5B3F8EDC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77B3"/>
    <w:pPr>
      <w:spacing w:before="480" w:after="240"/>
    </w:pPr>
  </w:style>
  <w:style w:type="paragraph" w:customStyle="1" w:styleId="NormalBold">
    <w:name w:val="NormalBold"/>
    <w:basedOn w:val="Normal"/>
    <w:rsid w:val="00E877B3"/>
    <w:rPr>
      <w:b/>
    </w:rPr>
  </w:style>
  <w:style w:type="paragraph" w:customStyle="1" w:styleId="NormalHanging12a">
    <w:name w:val="NormalHanging12a"/>
    <w:basedOn w:val="Normal"/>
    <w:rsid w:val="00E877B3"/>
    <w:pPr>
      <w:spacing w:after="240"/>
      <w:ind w:left="567" w:hanging="567"/>
    </w:pPr>
  </w:style>
  <w:style w:type="character" w:styleId="CommentReference">
    <w:name w:val="annotation reference"/>
    <w:basedOn w:val="DefaultParagraphFont"/>
    <w:rsid w:val="0075328A"/>
    <w:rPr>
      <w:sz w:val="16"/>
      <w:szCs w:val="16"/>
    </w:rPr>
  </w:style>
  <w:style w:type="paragraph" w:styleId="CommentText">
    <w:name w:val="annotation text"/>
    <w:basedOn w:val="Normal"/>
    <w:link w:val="CommentTextChar"/>
    <w:rsid w:val="0075328A"/>
    <w:rPr>
      <w:sz w:val="20"/>
    </w:rPr>
  </w:style>
  <w:style w:type="character" w:customStyle="1" w:styleId="CommentTextChar">
    <w:name w:val="Comment Text Char"/>
    <w:basedOn w:val="DefaultParagraphFont"/>
    <w:link w:val="CommentText"/>
    <w:rsid w:val="0075328A"/>
    <w:rPr>
      <w:lang w:val="nl-NL"/>
    </w:rPr>
  </w:style>
  <w:style w:type="paragraph" w:styleId="CommentSubject">
    <w:name w:val="annotation subject"/>
    <w:basedOn w:val="CommentText"/>
    <w:next w:val="CommentText"/>
    <w:link w:val="CommentSubjectChar"/>
    <w:rsid w:val="0075328A"/>
    <w:rPr>
      <w:b/>
      <w:bCs/>
    </w:rPr>
  </w:style>
  <w:style w:type="character" w:customStyle="1" w:styleId="CommentSubjectChar">
    <w:name w:val="Comment Subject Char"/>
    <w:basedOn w:val="CommentTextChar"/>
    <w:link w:val="CommentSubject"/>
    <w:rsid w:val="0075328A"/>
    <w:rPr>
      <w:b/>
      <w:bCs/>
      <w:lang w:val="nl-NL"/>
    </w:rPr>
  </w:style>
  <w:style w:type="paragraph" w:styleId="BalloonText">
    <w:name w:val="Balloon Text"/>
    <w:basedOn w:val="Normal"/>
    <w:link w:val="BalloonTextChar"/>
    <w:rsid w:val="0075328A"/>
    <w:rPr>
      <w:rFonts w:ascii="Segoe UI" w:hAnsi="Segoe UI" w:cs="Segoe UI"/>
      <w:sz w:val="18"/>
      <w:szCs w:val="18"/>
    </w:rPr>
  </w:style>
  <w:style w:type="character" w:customStyle="1" w:styleId="BalloonTextChar">
    <w:name w:val="Balloon Text Char"/>
    <w:basedOn w:val="DefaultParagraphFont"/>
    <w:link w:val="BalloonText"/>
    <w:rsid w:val="0075328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6C16C-65BB-4385-B978-99B7CAE15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2024-04-10T16:56:00Z</dcterms:created>
  <dcterms:modified xsi:type="dcterms:W3CDTF">2024-04-10T16:56:00Z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A9-0057/2024</vt:lpwstr>
  </property>
  <property fmtid="{D5CDD505-2E9C-101B-9397-08002B2CF9AE}" pid="4" name="&lt;Type&gt;">
    <vt:lpwstr>RR</vt:lpwstr>
  </property>
</Properties>
</file>