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1453" w14:paraId="062E70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AD8075" w14:textId="77777777" w:rsidR="00751A4A" w:rsidRPr="00AE1453" w:rsidRDefault="00EF0E94" w:rsidP="0010095E">
            <w:pPr>
              <w:pStyle w:val="EPName"/>
            </w:pPr>
            <w:bookmarkStart w:id="0" w:name="_GoBack"/>
            <w:bookmarkEnd w:id="0"/>
            <w:r w:rsidRPr="00AE1453">
              <w:t>Parlamentul European</w:t>
            </w:r>
          </w:p>
          <w:p w14:paraId="1B25B743" w14:textId="77777777" w:rsidR="00751A4A" w:rsidRPr="00AE145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1453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0F44602" w14:textId="77777777" w:rsidR="00751A4A" w:rsidRPr="00AE1453" w:rsidRDefault="00187494" w:rsidP="0010095E">
            <w:pPr>
              <w:pStyle w:val="EPLogo"/>
            </w:pPr>
            <w:r w:rsidRPr="00AE1453">
              <w:rPr>
                <w:noProof/>
                <w:lang w:eastAsia="ro-RO"/>
              </w:rPr>
              <w:drawing>
                <wp:inline distT="0" distB="0" distL="0" distR="0" wp14:anchorId="12BCD218" wp14:editId="70D4AED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987EE1" w14:textId="77777777" w:rsidR="00D058B8" w:rsidRPr="00AE1453" w:rsidRDefault="00D058B8" w:rsidP="004C5D52">
      <w:pPr>
        <w:pStyle w:val="LineTop"/>
      </w:pPr>
    </w:p>
    <w:p w14:paraId="7B484195" w14:textId="77777777" w:rsidR="00680577" w:rsidRPr="00AE1453" w:rsidRDefault="00EF0E94" w:rsidP="00680577">
      <w:pPr>
        <w:pStyle w:val="EPBodyTA1"/>
      </w:pPr>
      <w:r w:rsidRPr="00AE1453">
        <w:t>TEXTE ADOPTATE</w:t>
      </w:r>
    </w:p>
    <w:p w14:paraId="1E08F05C" w14:textId="77777777" w:rsidR="00D058B8" w:rsidRPr="00AE1453" w:rsidRDefault="00D058B8" w:rsidP="00D058B8">
      <w:pPr>
        <w:pStyle w:val="LineBottom"/>
      </w:pPr>
    </w:p>
    <w:p w14:paraId="57F9BD61" w14:textId="3A574E8A" w:rsidR="00EF0E94" w:rsidRPr="00AE1453" w:rsidRDefault="00EF0E94" w:rsidP="00EF0E94">
      <w:pPr>
        <w:pStyle w:val="ATHeading1"/>
      </w:pPr>
      <w:bookmarkStart w:id="1" w:name="TANumber"/>
      <w:r w:rsidRPr="00AE1453">
        <w:t>P9_TA(2024)0</w:t>
      </w:r>
      <w:bookmarkEnd w:id="1"/>
      <w:r w:rsidR="00AE1453" w:rsidRPr="00AE1453">
        <w:t>212</w:t>
      </w:r>
    </w:p>
    <w:p w14:paraId="22E328C7" w14:textId="3B64EDAA" w:rsidR="00EF0E94" w:rsidRPr="00AE1453" w:rsidRDefault="00F977C8" w:rsidP="00EF0E94">
      <w:pPr>
        <w:pStyle w:val="ATHeading2"/>
      </w:pPr>
      <w:bookmarkStart w:id="2" w:name="title"/>
      <w:r w:rsidRPr="00AE1453">
        <w:t>TVA: modificarea Acordului UE-Norvegia privind cooperarea administrativă, combaterea fraudelor și recuperarea creanțelor</w:t>
      </w:r>
      <w:bookmarkEnd w:id="2"/>
    </w:p>
    <w:p w14:paraId="7FA01B67" w14:textId="77777777" w:rsidR="00EF0E94" w:rsidRPr="00AE1453" w:rsidRDefault="00EF0E94" w:rsidP="00EF0E94">
      <w:pPr>
        <w:rPr>
          <w:i/>
          <w:vanish/>
        </w:rPr>
      </w:pPr>
      <w:r w:rsidRPr="00AE1453">
        <w:rPr>
          <w:i/>
        </w:rPr>
        <w:fldChar w:fldCharType="begin"/>
      </w:r>
      <w:r w:rsidRPr="00AE1453">
        <w:rPr>
          <w:i/>
        </w:rPr>
        <w:instrText xml:space="preserve"> TC"(</w:instrText>
      </w:r>
      <w:bookmarkStart w:id="3" w:name="DocNumber"/>
      <w:r w:rsidRPr="00AE1453">
        <w:rPr>
          <w:i/>
        </w:rPr>
        <w:instrText>A9-0057/2024</w:instrText>
      </w:r>
      <w:bookmarkEnd w:id="3"/>
      <w:r w:rsidRPr="00AE1453">
        <w:rPr>
          <w:i/>
        </w:rPr>
        <w:instrText xml:space="preserve"> - Raportoare: Irene Tinagli)"\l3 \n&gt; \* MERGEFORMAT </w:instrText>
      </w:r>
      <w:r w:rsidRPr="00AE1453">
        <w:rPr>
          <w:i/>
        </w:rPr>
        <w:fldChar w:fldCharType="end"/>
      </w:r>
    </w:p>
    <w:p w14:paraId="3C4838B4" w14:textId="77777777" w:rsidR="00EF0E94" w:rsidRPr="00AE1453" w:rsidRDefault="00EF0E94" w:rsidP="00EF0E94">
      <w:pPr>
        <w:rPr>
          <w:vanish/>
        </w:rPr>
      </w:pPr>
      <w:bookmarkStart w:id="4" w:name="Commission"/>
      <w:r w:rsidRPr="00AE1453">
        <w:rPr>
          <w:vanish/>
        </w:rPr>
        <w:t>Comisia pentru afaceri economice și monetare</w:t>
      </w:r>
      <w:bookmarkEnd w:id="4"/>
    </w:p>
    <w:p w14:paraId="39B415A7" w14:textId="77777777" w:rsidR="00EF0E94" w:rsidRPr="00AE1453" w:rsidRDefault="00EF0E94" w:rsidP="00EF0E94">
      <w:pPr>
        <w:rPr>
          <w:vanish/>
        </w:rPr>
      </w:pPr>
      <w:bookmarkStart w:id="5" w:name="PE"/>
      <w:r w:rsidRPr="00AE1453">
        <w:rPr>
          <w:vanish/>
        </w:rPr>
        <w:t>PE758.768</w:t>
      </w:r>
      <w:bookmarkEnd w:id="5"/>
    </w:p>
    <w:p w14:paraId="4CAF6D5A" w14:textId="13DE454E" w:rsidR="00EF0E94" w:rsidRPr="00AE1453" w:rsidRDefault="00EF0E94" w:rsidP="00EF0E94">
      <w:pPr>
        <w:pStyle w:val="ATHeading3"/>
      </w:pPr>
      <w:bookmarkStart w:id="6" w:name="Sujet"/>
      <w:r w:rsidRPr="00AE1453">
        <w:t>Rezoluția legislativă a Parlamentului European din 1</w:t>
      </w:r>
      <w:r w:rsidR="00F977C8" w:rsidRPr="00AE1453">
        <w:t>0</w:t>
      </w:r>
      <w:r w:rsidRPr="00AE1453">
        <w:t xml:space="preserve"> aprilie 2024 referitoare la propunerea de decizie a Consiliului privind încheierea, în numele Uniunii, a modificării Acordului dintre Uniunea Europeană și Regatul Norvegiei privind cooperarea administrativă, combaterea fraudelor și recuperarea creanțelor în domeniul taxei pe valoarea adăugată</w:t>
      </w:r>
      <w:bookmarkEnd w:id="6"/>
      <w:r w:rsidRPr="00AE1453">
        <w:t xml:space="preserve"> </w:t>
      </w:r>
      <w:bookmarkStart w:id="7" w:name="References"/>
      <w:r w:rsidRPr="00AE1453">
        <w:t>(COM(2023)0736 – C9-0007/2024 – 2023/0419(NLE))</w:t>
      </w:r>
      <w:bookmarkEnd w:id="7"/>
    </w:p>
    <w:p w14:paraId="0102ECB1" w14:textId="77777777" w:rsidR="00EF0E94" w:rsidRPr="00AE1453" w:rsidRDefault="00EF0E94" w:rsidP="00EF0E94"/>
    <w:p w14:paraId="683EF15B" w14:textId="77777777" w:rsidR="009155F0" w:rsidRPr="00AE1453" w:rsidRDefault="009155F0" w:rsidP="009155F0">
      <w:pPr>
        <w:pStyle w:val="NormalBold"/>
      </w:pPr>
      <w:bookmarkStart w:id="8" w:name="TextBodyBegin"/>
      <w:bookmarkEnd w:id="8"/>
      <w:r w:rsidRPr="00AE1453">
        <w:t>(Procedura de consultare)</w:t>
      </w:r>
    </w:p>
    <w:p w14:paraId="51BE0C98" w14:textId="77777777" w:rsidR="009155F0" w:rsidRPr="00AE1453" w:rsidRDefault="009155F0" w:rsidP="009155F0">
      <w:pPr>
        <w:pStyle w:val="EPComma"/>
      </w:pPr>
      <w:r w:rsidRPr="00AE1453">
        <w:rPr>
          <w:i/>
          <w:iCs/>
        </w:rPr>
        <w:t>Parlamentul European</w:t>
      </w:r>
      <w:r w:rsidRPr="00AE1453">
        <w:t>,</w:t>
      </w:r>
    </w:p>
    <w:p w14:paraId="02F6150A" w14:textId="77777777" w:rsidR="009155F0" w:rsidRPr="00AE1453" w:rsidRDefault="009155F0" w:rsidP="009155F0">
      <w:pPr>
        <w:pStyle w:val="NormalHanging12a"/>
      </w:pPr>
      <w:r w:rsidRPr="00AE1453">
        <w:t>–</w:t>
      </w:r>
      <w:r w:rsidRPr="00AE1453">
        <w:tab/>
        <w:t>având în vedere propunerea de decizie a Consiliului (COM(2023)0736),</w:t>
      </w:r>
    </w:p>
    <w:p w14:paraId="3591D0BD" w14:textId="77777777" w:rsidR="009155F0" w:rsidRPr="00AE1453" w:rsidRDefault="009155F0" w:rsidP="009155F0">
      <w:pPr>
        <w:pStyle w:val="NormalHanging12a"/>
      </w:pPr>
      <w:r w:rsidRPr="00AE1453">
        <w:t>–</w:t>
      </w:r>
      <w:r w:rsidRPr="00AE1453">
        <w:tab/>
        <w:t>având în vedere proiectul de modificare a Acordului dintre Uniunea Europeană și Regatul Norvegiei privind cooperarea administrativă, combaterea fraudelor și recuperarea creanțelor în domeniul taxei pe valoarea adăugată (16014/2023),</w:t>
      </w:r>
    </w:p>
    <w:p w14:paraId="3601ADAB" w14:textId="77777777" w:rsidR="009155F0" w:rsidRPr="00AE1453" w:rsidRDefault="009155F0" w:rsidP="009155F0">
      <w:pPr>
        <w:pStyle w:val="NormalHanging12a"/>
      </w:pPr>
      <w:r w:rsidRPr="00AE1453">
        <w:t>–</w:t>
      </w:r>
      <w:r w:rsidRPr="00AE1453">
        <w:tab/>
        <w:t>având în vedere articolul 113 și articolul 218 alineatul (6) al doilea paragraf litera (b) din Tratatul privind funcționarea Uniunii Europene, în temeiul cărora a fost consultat de către Consiliu (C9</w:t>
      </w:r>
      <w:r w:rsidRPr="00AE1453">
        <w:noBreakHyphen/>
        <w:t>0007/2024),</w:t>
      </w:r>
    </w:p>
    <w:p w14:paraId="79703CC7" w14:textId="77777777" w:rsidR="009155F0" w:rsidRPr="00AE1453" w:rsidRDefault="009155F0" w:rsidP="009155F0">
      <w:pPr>
        <w:pStyle w:val="NormalHanging12a"/>
      </w:pPr>
      <w:r w:rsidRPr="00AE1453">
        <w:t>–</w:t>
      </w:r>
      <w:r w:rsidRPr="00AE1453">
        <w:tab/>
        <w:t>având în vedere articolul 82 și articolul 114 alineatul (8) din Regulamentul său de procedură,</w:t>
      </w:r>
    </w:p>
    <w:p w14:paraId="61D89F51" w14:textId="77777777" w:rsidR="009155F0" w:rsidRPr="00AE1453" w:rsidRDefault="009155F0" w:rsidP="009155F0">
      <w:pPr>
        <w:pStyle w:val="NormalHanging12a"/>
      </w:pPr>
      <w:r w:rsidRPr="00AE1453">
        <w:t>–</w:t>
      </w:r>
      <w:r w:rsidRPr="00AE1453">
        <w:tab/>
        <w:t>având în vedere raportul Comisiei pentru afaceri economice și monetare (A9-0057/2024),</w:t>
      </w:r>
    </w:p>
    <w:p w14:paraId="4E64DE89" w14:textId="77777777" w:rsidR="009155F0" w:rsidRPr="00AE1453" w:rsidRDefault="009155F0" w:rsidP="009155F0">
      <w:pPr>
        <w:pStyle w:val="NormalHanging12a"/>
      </w:pPr>
      <w:r w:rsidRPr="00AE1453">
        <w:t>1.</w:t>
      </w:r>
      <w:r w:rsidRPr="00AE1453">
        <w:tab/>
        <w:t>aprobă încheierea modificării acordului;</w:t>
      </w:r>
    </w:p>
    <w:p w14:paraId="0EBA0E21" w14:textId="77777777" w:rsidR="00E365E1" w:rsidRPr="00AE1453" w:rsidRDefault="009155F0" w:rsidP="00AE1453">
      <w:pPr>
        <w:pStyle w:val="NormalHanging12a"/>
      </w:pPr>
      <w:r w:rsidRPr="00AE1453">
        <w:t>2.</w:t>
      </w:r>
      <w:r w:rsidRPr="00AE1453">
        <w:tab/>
        <w:t xml:space="preserve">încredințează Președintei sarcina de a transmite poziția Parlamentului Consiliului și </w:t>
      </w:r>
      <w:r w:rsidRPr="00AE1453">
        <w:lastRenderedPageBreak/>
        <w:t>Comisiei, precum și guvernelor și parlamentelor statelor membre și ale Regatului Norvegiei.</w:t>
      </w:r>
      <w:bookmarkStart w:id="9" w:name="TextBodyEnd"/>
      <w:bookmarkEnd w:id="9"/>
    </w:p>
    <w:sectPr w:rsidR="00E365E1" w:rsidRPr="00AE1453" w:rsidSect="00CD2E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EC87BD" w14:textId="77777777" w:rsidR="00EF0E94" w:rsidRPr="00CD2EF4" w:rsidRDefault="00EF0E94">
      <w:r w:rsidRPr="00CD2EF4">
        <w:separator/>
      </w:r>
    </w:p>
  </w:endnote>
  <w:endnote w:type="continuationSeparator" w:id="0">
    <w:p w14:paraId="0FFE26AF" w14:textId="77777777" w:rsidR="00EF0E94" w:rsidRPr="00CD2EF4" w:rsidRDefault="00EF0E94">
      <w:r w:rsidRPr="00CD2E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21CC0" w14:textId="77777777" w:rsidR="00064002" w:rsidRPr="00CD2E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357DD" w14:textId="77777777" w:rsidR="00064002" w:rsidRPr="00CD2E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E6541" w14:textId="77777777" w:rsidR="00064002" w:rsidRPr="00CD2E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2C05CA" w14:textId="77777777" w:rsidR="00EF0E94" w:rsidRPr="00CD2EF4" w:rsidRDefault="00EF0E94">
      <w:r w:rsidRPr="00CD2EF4">
        <w:separator/>
      </w:r>
    </w:p>
  </w:footnote>
  <w:footnote w:type="continuationSeparator" w:id="0">
    <w:p w14:paraId="7E8BD601" w14:textId="77777777" w:rsidR="00EF0E94" w:rsidRPr="00CD2EF4" w:rsidRDefault="00EF0E94">
      <w:r w:rsidRPr="00CD2EF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226F0E" w14:textId="77777777" w:rsidR="00064002" w:rsidRPr="00CD2E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6413D4" w14:textId="77777777" w:rsidR="00064002" w:rsidRPr="00CD2E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C1D39E" w14:textId="77777777" w:rsidR="00064002" w:rsidRPr="00CD2E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7/2024"/>
    <w:docVar w:name="dvlangue" w:val="RO"/>
    <w:docVar w:name="dvnumam" w:val="0"/>
    <w:docVar w:name="dvpe" w:val="758.768"/>
    <w:docVar w:name="dvrapporteur" w:val="Raportoare: "/>
    <w:docVar w:name="dvstar" w:val="*"/>
    <w:docVar w:name="dvtitre" w:val="Rezoluția legislativă a Parlamentului European din 11 aprilie 2024 referitoare la propunerea de decizie a Consiliului privind încheierea, în numele Uniunii, a modificării Acordului dintre Uniunea Europeană și Regatul Norvegiei privind cooperarea administrativă, combaterea fraudelor și recuperarea creanțelor în domeniul taxei pe valoarea adăugată(COM(2023)0736 – C9-0007/2024 – 2023/0419(NLE))"/>
  </w:docVars>
  <w:rsids>
    <w:rsidRoot w:val="00EF0E9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5D8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55F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1453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2EF4"/>
    <w:rsid w:val="00CF071A"/>
    <w:rsid w:val="00D058B8"/>
    <w:rsid w:val="00D56C11"/>
    <w:rsid w:val="00D834A0"/>
    <w:rsid w:val="00D872DF"/>
    <w:rsid w:val="00D91E21"/>
    <w:rsid w:val="00DA7FCD"/>
    <w:rsid w:val="00E365E1"/>
    <w:rsid w:val="00E75392"/>
    <w:rsid w:val="00E820A4"/>
    <w:rsid w:val="00EB006A"/>
    <w:rsid w:val="00EB4772"/>
    <w:rsid w:val="00ED169E"/>
    <w:rsid w:val="00ED4235"/>
    <w:rsid w:val="00EF0E94"/>
    <w:rsid w:val="00F04346"/>
    <w:rsid w:val="00F075DC"/>
    <w:rsid w:val="00F149E9"/>
    <w:rsid w:val="00F5134D"/>
    <w:rsid w:val="00F74202"/>
    <w:rsid w:val="00F87713"/>
    <w:rsid w:val="00F977C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59367"/>
  <w15:chartTrackingRefBased/>
  <w15:docId w15:val="{7F11D48F-39B2-49B0-AA91-5E6BBC78A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155F0"/>
    <w:pPr>
      <w:spacing w:before="480" w:after="240"/>
    </w:pPr>
  </w:style>
  <w:style w:type="paragraph" w:customStyle="1" w:styleId="NormalBold">
    <w:name w:val="NormalBold"/>
    <w:basedOn w:val="Normal"/>
    <w:rsid w:val="009155F0"/>
    <w:rPr>
      <w:b/>
    </w:rPr>
  </w:style>
  <w:style w:type="paragraph" w:customStyle="1" w:styleId="NormalHanging12a">
    <w:name w:val="NormalHanging12a"/>
    <w:basedOn w:val="Normal"/>
    <w:rsid w:val="009155F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75D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75D85"/>
    <w:rPr>
      <w:rFonts w:ascii="Segoe UI" w:hAnsi="Segoe UI" w:cs="Segoe UI"/>
      <w:sz w:val="18"/>
      <w:szCs w:val="18"/>
      <w:lang w:val="ro-RO"/>
    </w:rPr>
  </w:style>
  <w:style w:type="character" w:styleId="CommentReference">
    <w:name w:val="annotation reference"/>
    <w:basedOn w:val="DefaultParagraphFont"/>
    <w:rsid w:val="00F977C8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77C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977C8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F977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977C8"/>
    <w:rPr>
      <w:b/>
      <w:bCs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5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B8CC1-8E2E-40DD-89FB-14C078EF5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GHERMAN Laura</cp:lastModifiedBy>
  <cp:revision>2</cp:revision>
  <cp:lastPrinted>2004-11-19T15:42:00Z</cp:lastPrinted>
  <dcterms:created xsi:type="dcterms:W3CDTF">2024-04-10T20:55:00Z</dcterms:created>
  <dcterms:modified xsi:type="dcterms:W3CDTF">2024-04-10T20:55:00Z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A9-0057/2024</vt:lpwstr>
  </property>
  <property fmtid="{D5CDD505-2E9C-101B-9397-08002B2CF9AE}" pid="4" name="&lt;Type&gt;">
    <vt:lpwstr>RR</vt:lpwstr>
  </property>
</Properties>
</file>