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188" w:rsidTr="0010095E">
        <w:trPr>
          <w:trHeight w:hRule="exact" w:val="1418"/>
        </w:trPr>
        <w:tc>
          <w:tcPr>
            <w:tcW w:w="6804" w:type="dxa"/>
            <w:shd w:val="clear" w:color="auto" w:fill="auto"/>
            <w:vAlign w:val="center"/>
          </w:tcPr>
          <w:p w:rsidR="00751A4A" w:rsidRPr="00757188" w:rsidRDefault="00E94859" w:rsidP="0010095E">
            <w:pPr>
              <w:pStyle w:val="EPName"/>
            </w:pPr>
            <w:r w:rsidRPr="00757188">
              <w:t>Ευρωπαϊκό Κοινοβούλιο</w:t>
            </w:r>
          </w:p>
          <w:p w:rsidR="00751A4A" w:rsidRPr="00757188" w:rsidRDefault="00817416" w:rsidP="00756632">
            <w:pPr>
              <w:pStyle w:val="EPTerm"/>
              <w:rPr>
                <w:rStyle w:val="HideTWBExt"/>
                <w:noProof w:val="0"/>
                <w:vanish w:val="0"/>
                <w:color w:val="auto"/>
              </w:rPr>
            </w:pPr>
            <w:r w:rsidRPr="00757188">
              <w:t>2019-2024</w:t>
            </w:r>
          </w:p>
        </w:tc>
        <w:tc>
          <w:tcPr>
            <w:tcW w:w="2268" w:type="dxa"/>
            <w:shd w:val="clear" w:color="auto" w:fill="auto"/>
          </w:tcPr>
          <w:p w:rsidR="00751A4A" w:rsidRPr="00757188" w:rsidRDefault="00187494" w:rsidP="0010095E">
            <w:pPr>
              <w:pStyle w:val="EPLogo"/>
            </w:pPr>
            <w:r w:rsidRPr="007571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7188" w:rsidRDefault="00D058B8" w:rsidP="004C5D52">
      <w:pPr>
        <w:pStyle w:val="LineTop"/>
      </w:pPr>
    </w:p>
    <w:p w:rsidR="00680577" w:rsidRPr="00757188" w:rsidRDefault="00E94859" w:rsidP="00680577">
      <w:pPr>
        <w:pStyle w:val="EPBodyTA1"/>
      </w:pPr>
      <w:r w:rsidRPr="00757188">
        <w:t>ΚΕΙΜΕΝΑ ΠΟΥ ΕΓΚΡΙΘΗΚΑΝ</w:t>
      </w:r>
    </w:p>
    <w:p w:rsidR="00D058B8" w:rsidRPr="00757188" w:rsidRDefault="00D058B8" w:rsidP="00D058B8">
      <w:pPr>
        <w:pStyle w:val="LineBottom"/>
      </w:pPr>
    </w:p>
    <w:p w:rsidR="00E94859" w:rsidRPr="00757188" w:rsidRDefault="00E94859" w:rsidP="00E94859">
      <w:pPr>
        <w:pStyle w:val="ATHeading1"/>
      </w:pPr>
      <w:bookmarkStart w:id="0" w:name="TANumber"/>
      <w:r w:rsidRPr="00757188">
        <w:t>P9_TA(2024)</w:t>
      </w:r>
      <w:bookmarkEnd w:id="0"/>
      <w:r w:rsidR="00F1571D" w:rsidRPr="00757188">
        <w:t>0</w:t>
      </w:r>
      <w:r w:rsidR="00F1571D">
        <w:t>216</w:t>
      </w:r>
    </w:p>
    <w:p w:rsidR="00E94859" w:rsidRPr="002A77EF" w:rsidRDefault="00E94859" w:rsidP="00E94859">
      <w:pPr>
        <w:pStyle w:val="ATHeading2"/>
      </w:pPr>
      <w:bookmarkStart w:id="1" w:name="title"/>
      <w:r w:rsidRPr="002A77EF">
        <w:t>Σύναψη συμφωνίας μεταξύ της Ευρωπαϊκής Ένωσης και της Δημοκρατίας της Αρμενίας σχετικά με τη συνεργασία μεταξύ του Οργανισμού της Ευρωπαϊκής Ένωσης για τη Συνεργασία στον Τομέα της Ποινικής Δικαιοσύνης (Eurojust) και των αρμόδιων αρχών της Δημοκρατίας της Αρμενίας για τη δικαστική συνεργασία σε ποινικές υποθέσεις</w:t>
      </w:r>
      <w:bookmarkEnd w:id="1"/>
    </w:p>
    <w:p w:rsidR="00E94859" w:rsidRPr="00757188" w:rsidRDefault="00E94859" w:rsidP="00E94859">
      <w:pPr>
        <w:rPr>
          <w:i/>
          <w:vanish/>
        </w:rPr>
      </w:pPr>
      <w:r w:rsidRPr="00757188">
        <w:rPr>
          <w:i/>
        </w:rPr>
        <w:fldChar w:fldCharType="begin"/>
      </w:r>
      <w:r w:rsidRPr="00757188">
        <w:rPr>
          <w:i/>
        </w:rPr>
        <w:instrText xml:space="preserve"> TC"(</w:instrText>
      </w:r>
      <w:bookmarkStart w:id="2" w:name="DocNumber"/>
      <w:r w:rsidRPr="00757188">
        <w:rPr>
          <w:i/>
        </w:rPr>
        <w:instrText>A9-0165/2024</w:instrText>
      </w:r>
      <w:bookmarkEnd w:id="2"/>
      <w:r w:rsidRPr="00757188">
        <w:rPr>
          <w:i/>
        </w:rPr>
        <w:instrText xml:space="preserve"> - Εισηγητής: </w:instrText>
      </w:r>
      <w:proofErr w:type="spellStart"/>
      <w:r w:rsidRPr="00757188">
        <w:rPr>
          <w:i/>
        </w:rPr>
        <w:instrText>Thijs</w:instrText>
      </w:r>
      <w:proofErr w:type="spellEnd"/>
      <w:r w:rsidRPr="00757188">
        <w:rPr>
          <w:i/>
        </w:rPr>
        <w:instrText xml:space="preserve"> </w:instrText>
      </w:r>
      <w:proofErr w:type="spellStart"/>
      <w:r w:rsidRPr="00757188">
        <w:rPr>
          <w:i/>
        </w:rPr>
        <w:instrText>Reuten</w:instrText>
      </w:r>
      <w:proofErr w:type="spellEnd"/>
      <w:r w:rsidRPr="00757188">
        <w:rPr>
          <w:i/>
        </w:rPr>
        <w:instrText xml:space="preserve">)"\l3 \n&gt; \* MERGEFORMAT </w:instrText>
      </w:r>
      <w:r w:rsidRPr="00757188">
        <w:rPr>
          <w:i/>
        </w:rPr>
        <w:fldChar w:fldCharType="end"/>
      </w:r>
    </w:p>
    <w:p w:rsidR="00E94859" w:rsidRPr="00757188" w:rsidRDefault="00E94859" w:rsidP="00E94859">
      <w:pPr>
        <w:rPr>
          <w:vanish/>
        </w:rPr>
      </w:pPr>
      <w:bookmarkStart w:id="3" w:name="Commission"/>
      <w:r w:rsidRPr="00757188">
        <w:rPr>
          <w:vanish/>
        </w:rPr>
        <w:t>Επιτροπή Πολιτικών Ελευθεριών, Δικαιοσύνης και Εσωτερικών Υποθέσεων</w:t>
      </w:r>
      <w:bookmarkEnd w:id="3"/>
    </w:p>
    <w:p w:rsidR="00E94859" w:rsidRPr="00757188" w:rsidRDefault="00E94859" w:rsidP="00E94859">
      <w:pPr>
        <w:rPr>
          <w:vanish/>
        </w:rPr>
      </w:pPr>
      <w:bookmarkStart w:id="4" w:name="PE"/>
      <w:r w:rsidRPr="00757188">
        <w:rPr>
          <w:vanish/>
        </w:rPr>
        <w:t>PE758.068</w:t>
      </w:r>
      <w:bookmarkStart w:id="5" w:name="_GoBack"/>
      <w:bookmarkEnd w:id="4"/>
      <w:bookmarkEnd w:id="5"/>
    </w:p>
    <w:p w:rsidR="00E94859" w:rsidRPr="00757188" w:rsidRDefault="00E94859" w:rsidP="00E94859">
      <w:pPr>
        <w:pStyle w:val="ATHeading3"/>
      </w:pPr>
      <w:bookmarkStart w:id="6" w:name="Sujet"/>
      <w:r w:rsidRPr="00757188">
        <w:t xml:space="preserve">Νομοθετικό ψήφισμα του Ευρωπαϊκού Κοινοβουλίου </w:t>
      </w:r>
      <w:r w:rsidR="00E963C9">
        <w:t xml:space="preserve">της 10ης Απριλίου 2024 </w:t>
      </w:r>
      <w:r w:rsidRPr="00757188">
        <w:t>σχετικά με τ</w:t>
      </w:r>
      <w:r w:rsidR="001325A7">
        <w:t>ο σχέδιο</w:t>
      </w:r>
      <w:r w:rsidRPr="00757188">
        <w:t xml:space="preserve"> απόφασης του Συμβουλίου για τη σύναψη συμφωνίας μεταξύ της Ευρωπαϊκής Ένωσης και της Δημοκρατίας της Αρμενίας όσον αφορά τη συνεργασία μεταξύ του Οργανισμού της Ευρωπαϊκής Ένωσης για τη Συνεργασία στον Τομέα της Ποινικής Δικαιοσύνης (Eurojust) και των αρμόδιων αρχών της Δημοκρατίας της Αρμενίας για τη δικαστική συνεργασία σε ποινικές υποθέσεις</w:t>
      </w:r>
      <w:bookmarkEnd w:id="6"/>
      <w:r w:rsidRPr="00757188">
        <w:t xml:space="preserve"> </w:t>
      </w:r>
      <w:bookmarkStart w:id="7" w:name="References"/>
      <w:r w:rsidRPr="00757188">
        <w:t>(17085/2023 – C9-0145/2024 – 2023/0400(NLE))</w:t>
      </w:r>
      <w:bookmarkEnd w:id="7"/>
    </w:p>
    <w:p w:rsidR="00E94859" w:rsidRPr="00757188" w:rsidRDefault="00E94859" w:rsidP="00E94859"/>
    <w:p w:rsidR="00D9024A" w:rsidRPr="00757188" w:rsidRDefault="00D9024A" w:rsidP="00D9024A">
      <w:pPr>
        <w:pStyle w:val="NormalBold"/>
      </w:pPr>
      <w:bookmarkStart w:id="8" w:name="TextBodyBegin"/>
      <w:bookmarkEnd w:id="8"/>
      <w:r w:rsidRPr="00757188">
        <w:t>(Έγκριση)</w:t>
      </w:r>
    </w:p>
    <w:p w:rsidR="00D9024A" w:rsidRPr="00757188" w:rsidRDefault="00D9024A" w:rsidP="00D9024A">
      <w:pPr>
        <w:pStyle w:val="EPComma"/>
      </w:pPr>
      <w:r w:rsidRPr="00757188">
        <w:rPr>
          <w:i/>
        </w:rPr>
        <w:t>Το Ευρωπαϊκό Κοινοβούλιο</w:t>
      </w:r>
      <w:r w:rsidRPr="00757188">
        <w:t>,</w:t>
      </w:r>
    </w:p>
    <w:p w:rsidR="00D9024A" w:rsidRPr="00757188" w:rsidRDefault="00D9024A" w:rsidP="00D9024A">
      <w:pPr>
        <w:pStyle w:val="NormalHanging12a"/>
      </w:pPr>
      <w:r w:rsidRPr="00757188">
        <w:t>–</w:t>
      </w:r>
      <w:r w:rsidRPr="00757188">
        <w:tab/>
        <w:t xml:space="preserve">έχοντας υπόψη </w:t>
      </w:r>
      <w:r w:rsidR="001325A7" w:rsidRPr="00757188">
        <w:t>τ</w:t>
      </w:r>
      <w:r w:rsidR="001325A7">
        <w:t>ο</w:t>
      </w:r>
      <w:r w:rsidR="001325A7" w:rsidRPr="00757188">
        <w:t xml:space="preserve"> </w:t>
      </w:r>
      <w:r w:rsidR="001325A7">
        <w:t>σχέδιο</w:t>
      </w:r>
      <w:r w:rsidR="001325A7" w:rsidRPr="00757188">
        <w:t xml:space="preserve"> </w:t>
      </w:r>
      <w:r w:rsidRPr="00757188">
        <w:t>απόφασης του Συμβουλίου (</w:t>
      </w:r>
      <w:r w:rsidR="001325A7">
        <w:t>17085/2023</w:t>
      </w:r>
      <w:r w:rsidRPr="00757188">
        <w:t>),</w:t>
      </w:r>
    </w:p>
    <w:p w:rsidR="00D9024A" w:rsidRPr="00757188" w:rsidRDefault="00D9024A" w:rsidP="00D9024A">
      <w:pPr>
        <w:pStyle w:val="NormalHanging12a"/>
      </w:pPr>
      <w:r w:rsidRPr="00757188">
        <w:t>–</w:t>
      </w:r>
      <w:r w:rsidRPr="00757188">
        <w:tab/>
        <w:t>έχοντας υπόψη το σχέδιο συμφωνίας μεταξύ της Ευρωπαϊκής Ένωσης και της Δημοκρατίας της Αρμενίας σχετικά με τη συνεργασία μεταξύ του Οργανισμού της Ευρωπαϊκής Ένωσης για τη Συνεργασία στον Τομέα της Ποινικής Δικαιοσύνης (Eurojust) και των αρμόδιων αρχών της Δημοκρατίας της Αρμενίας για τη δικαστική συνεργασία σε ποινικές υποθέσεις (1708</w:t>
      </w:r>
      <w:r w:rsidR="001325A7">
        <w:t>0</w:t>
      </w:r>
      <w:r w:rsidRPr="00757188">
        <w:t>/2023),</w:t>
      </w:r>
    </w:p>
    <w:p w:rsidR="00D9024A" w:rsidRPr="00757188" w:rsidRDefault="00D9024A" w:rsidP="00D9024A">
      <w:pPr>
        <w:pStyle w:val="NormalHanging12a"/>
      </w:pPr>
      <w:r w:rsidRPr="00757188">
        <w:t>–</w:t>
      </w:r>
      <w:r w:rsidRPr="00757188">
        <w:tab/>
        <w:t>έχοντας υπόψη την αίτηση έγκρισης που υπέβαλε το Συμβούλιο σύμφωνα με το άρθρο 16, παράγραφος 2, το άρθρο 85, σε συνδυασμό με το άρθρο 218 παράγραφος 6 δεύτερο εδάφιο στοιχείο α) σημείο v), και το άρθρο 218 παράγραφος 7 της Συνθήκης για τη Λειτουργία της Ευρωπαϊκής Ένωσης (C9</w:t>
      </w:r>
      <w:r w:rsidRPr="00757188">
        <w:noBreakHyphen/>
        <w:t>0145/2024),</w:t>
      </w:r>
    </w:p>
    <w:p w:rsidR="00D9024A" w:rsidRPr="00757188" w:rsidRDefault="00D9024A" w:rsidP="00D9024A">
      <w:pPr>
        <w:pStyle w:val="NormalHanging12a"/>
      </w:pPr>
      <w:r w:rsidRPr="00757188">
        <w:t>–</w:t>
      </w:r>
      <w:r w:rsidRPr="00757188">
        <w:tab/>
        <w:t>έχοντας υπόψη το άρθρο 105 παράγραφοι 1 και 4, καθώς και το άρθρο 114 παράγραφος 7 του Κανονισμού του,</w:t>
      </w:r>
    </w:p>
    <w:p w:rsidR="00D9024A" w:rsidRPr="00757188" w:rsidRDefault="00D9024A" w:rsidP="00D9024A">
      <w:pPr>
        <w:pStyle w:val="NormalHanging12a"/>
      </w:pPr>
      <w:r w:rsidRPr="00757188">
        <w:lastRenderedPageBreak/>
        <w:t>–</w:t>
      </w:r>
      <w:r w:rsidRPr="00757188">
        <w:tab/>
        <w:t>έχοντας υπόψη τη σύσταση της Επιτροπής Πολιτικών Ελευθεριών, Δικαιοσύνης και Εσωτερικών Υποθέσεων (A9-0165/2024),</w:t>
      </w:r>
    </w:p>
    <w:p w:rsidR="00D9024A" w:rsidRPr="00757188" w:rsidRDefault="00D9024A" w:rsidP="00D9024A">
      <w:pPr>
        <w:pStyle w:val="NormalHanging12a"/>
      </w:pPr>
      <w:r w:rsidRPr="00757188">
        <w:t>1.</w:t>
      </w:r>
      <w:r w:rsidRPr="00757188">
        <w:tab/>
        <w:t>εγκρίνει τη σύναψη της συμφωνίας·</w:t>
      </w:r>
    </w:p>
    <w:p w:rsidR="00D9024A" w:rsidRPr="00757188" w:rsidRDefault="00D9024A" w:rsidP="00D9024A">
      <w:pPr>
        <w:pStyle w:val="NormalHanging12a"/>
      </w:pPr>
      <w:r w:rsidRPr="00757188">
        <w:t>2.</w:t>
      </w:r>
      <w:r w:rsidRPr="00757188">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Δημοκρατίας της Αρμενίας.</w:t>
      </w:r>
    </w:p>
    <w:p w:rsidR="00E365E1" w:rsidRPr="00757188" w:rsidRDefault="00E365E1" w:rsidP="00E94859">
      <w:bookmarkStart w:id="9" w:name="TextBodyEnd"/>
      <w:bookmarkEnd w:id="9"/>
    </w:p>
    <w:sectPr w:rsidR="00E365E1" w:rsidRPr="00757188" w:rsidSect="007571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859" w:rsidRPr="00757188" w:rsidRDefault="00E94859">
      <w:r w:rsidRPr="00757188">
        <w:separator/>
      </w:r>
    </w:p>
  </w:endnote>
  <w:endnote w:type="continuationSeparator" w:id="0">
    <w:p w:rsidR="00E94859" w:rsidRPr="00757188" w:rsidRDefault="00E94859">
      <w:r w:rsidRPr="007571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1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1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1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859" w:rsidRPr="00757188" w:rsidRDefault="00E94859">
      <w:r w:rsidRPr="00757188">
        <w:separator/>
      </w:r>
    </w:p>
  </w:footnote>
  <w:footnote w:type="continuationSeparator" w:id="0">
    <w:p w:rsidR="00E94859" w:rsidRPr="00757188" w:rsidRDefault="00E94859">
      <w:r w:rsidRPr="007571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1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1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1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EL"/>
    <w:docVar w:name="dvnumam" w:val="0"/>
    <w:docVar w:name="dvpe" w:val="758.068"/>
    <w:docVar w:name="dvrapporteur" w:val="Εισηγητής: "/>
    <w:docVar w:name="dvtitre" w:val="Νομοθετικό ψήφισμα του Ευρωπαϊκού Κοινοβουλίου σχετικά με την πρόταση απόφασης του Συμβουλίου για τη σύναψη συμφωνίας μεταξύ της Ευρωπαϊκής Ένωσης, αφενός, και της Δημοκρατίας της Αρμενίας, αφετέρου, όσον αφορά τη συνεργασία μεταξύ του Οργανισμού της Ευρωπαϊκής Ένωσης για τη Συνεργασία στον Τομέα της Ποινικής Δικαιοσύνης (Eurojust) και των αρμόδιων αρχών της Δημοκρατίας της Αρμενίας για τη δικαστική συνεργασία σε ποινικές υποθέσεις(17085/2023 – C9-0145/2024 – 2023/0400(NLE))"/>
  </w:docVars>
  <w:rsids>
    <w:rsidRoot w:val="00E94859"/>
    <w:rsid w:val="00002272"/>
    <w:rsid w:val="00064002"/>
    <w:rsid w:val="000677B9"/>
    <w:rsid w:val="000831BA"/>
    <w:rsid w:val="000A42CC"/>
    <w:rsid w:val="000E7DD9"/>
    <w:rsid w:val="0010095E"/>
    <w:rsid w:val="00125B37"/>
    <w:rsid w:val="001325A7"/>
    <w:rsid w:val="00187494"/>
    <w:rsid w:val="001F32AE"/>
    <w:rsid w:val="002767FF"/>
    <w:rsid w:val="002A77E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188"/>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24A"/>
    <w:rsid w:val="00D91E21"/>
    <w:rsid w:val="00DA7FCD"/>
    <w:rsid w:val="00E365E1"/>
    <w:rsid w:val="00E41586"/>
    <w:rsid w:val="00E820A4"/>
    <w:rsid w:val="00E94859"/>
    <w:rsid w:val="00E963C9"/>
    <w:rsid w:val="00EB006A"/>
    <w:rsid w:val="00EB4772"/>
    <w:rsid w:val="00ED169E"/>
    <w:rsid w:val="00ED4235"/>
    <w:rsid w:val="00F04346"/>
    <w:rsid w:val="00F075DC"/>
    <w:rsid w:val="00F149E9"/>
    <w:rsid w:val="00F1571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79086"/>
  <w15:chartTrackingRefBased/>
  <w15:docId w15:val="{5B655CF3-ACD3-4AEA-A92A-CD61BF56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024A"/>
    <w:pPr>
      <w:spacing w:before="480" w:after="240"/>
    </w:pPr>
  </w:style>
  <w:style w:type="paragraph" w:customStyle="1" w:styleId="NormalBold">
    <w:name w:val="NormalBold"/>
    <w:basedOn w:val="Normal"/>
    <w:rsid w:val="00D9024A"/>
    <w:rPr>
      <w:b/>
    </w:rPr>
  </w:style>
  <w:style w:type="paragraph" w:customStyle="1" w:styleId="NormalHanging12a">
    <w:name w:val="NormalHanging12a"/>
    <w:basedOn w:val="Normal"/>
    <w:rsid w:val="00D9024A"/>
    <w:pPr>
      <w:spacing w:after="240"/>
      <w:ind w:left="567" w:hanging="567"/>
    </w:pPr>
  </w:style>
  <w:style w:type="paragraph" w:styleId="BalloonText">
    <w:name w:val="Balloon Text"/>
    <w:basedOn w:val="Normal"/>
    <w:link w:val="BalloonTextChar"/>
    <w:rsid w:val="002A77EF"/>
    <w:rPr>
      <w:rFonts w:ascii="Segoe UI" w:hAnsi="Segoe UI" w:cs="Segoe UI"/>
      <w:sz w:val="18"/>
      <w:szCs w:val="18"/>
    </w:rPr>
  </w:style>
  <w:style w:type="character" w:customStyle="1" w:styleId="BalloonTextChar">
    <w:name w:val="Balloon Text Char"/>
    <w:basedOn w:val="DefaultParagraphFont"/>
    <w:link w:val="BalloonText"/>
    <w:rsid w:val="002A77E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701DE-516E-45D2-9D69-49CC73C02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1922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2024-04-10T16:37:00Z</dcterms:created>
  <dcterms:modified xsi:type="dcterms:W3CDTF">2024-04-10T16:37:00Z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A9-0165/2024</vt:lpwstr>
  </property>
  <property fmtid="{D5CDD505-2E9C-101B-9397-08002B2CF9AE}" pid="4" name="&lt;Type&gt;">
    <vt:lpwstr>RR</vt:lpwstr>
  </property>
</Properties>
</file>