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2468" w14:paraId="5FD406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DF5484B" w14:textId="77777777" w:rsidR="00751A4A" w:rsidRPr="002A2468" w:rsidRDefault="00A2409B" w:rsidP="0010095E">
            <w:pPr>
              <w:pStyle w:val="EPName"/>
            </w:pPr>
            <w:r w:rsidRPr="002A2468">
              <w:t>Parlamento Europeu</w:t>
            </w:r>
          </w:p>
          <w:p w14:paraId="45E36034" w14:textId="77777777" w:rsidR="00751A4A" w:rsidRPr="002A246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2468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3EEE8794" w14:textId="77777777" w:rsidR="00751A4A" w:rsidRPr="002A2468" w:rsidRDefault="00187494" w:rsidP="0010095E">
            <w:pPr>
              <w:pStyle w:val="EPLogo"/>
            </w:pPr>
            <w:r w:rsidRPr="002A2468">
              <w:rPr>
                <w:noProof/>
                <w:lang w:val="en-GB"/>
              </w:rPr>
              <w:drawing>
                <wp:inline distT="0" distB="0" distL="0" distR="0" wp14:anchorId="65A762E4" wp14:editId="6189BD7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118A8B" w14:textId="77777777" w:rsidR="00D058B8" w:rsidRPr="002A2468" w:rsidRDefault="00D058B8" w:rsidP="004C5D52">
      <w:pPr>
        <w:pStyle w:val="LineTop"/>
      </w:pPr>
    </w:p>
    <w:p w14:paraId="0FFCD2F6" w14:textId="77777777" w:rsidR="00680577" w:rsidRPr="002A2468" w:rsidRDefault="00A2409B" w:rsidP="00680577">
      <w:pPr>
        <w:pStyle w:val="EPBodyTA1"/>
      </w:pPr>
      <w:r w:rsidRPr="002A2468">
        <w:t>TEXTOS APROVADOS</w:t>
      </w:r>
    </w:p>
    <w:p w14:paraId="7135E063" w14:textId="77777777" w:rsidR="00D058B8" w:rsidRPr="002A2468" w:rsidRDefault="00D058B8" w:rsidP="00D058B8">
      <w:pPr>
        <w:pStyle w:val="LineBottom"/>
      </w:pPr>
    </w:p>
    <w:p w14:paraId="3AEE1892" w14:textId="3664A1DE" w:rsidR="00A2409B" w:rsidRPr="002A2468" w:rsidRDefault="00A2409B" w:rsidP="00A2409B">
      <w:pPr>
        <w:pStyle w:val="ATHeading1"/>
      </w:pPr>
      <w:bookmarkStart w:id="0" w:name="TANumber"/>
      <w:r w:rsidRPr="002A2468">
        <w:t>P9_TA(2024)</w:t>
      </w:r>
      <w:bookmarkEnd w:id="0"/>
      <w:r w:rsidR="002A2468" w:rsidRPr="002A2468">
        <w:t>0</w:t>
      </w:r>
      <w:r w:rsidR="002A2468" w:rsidRPr="002A2468">
        <w:t>217</w:t>
      </w:r>
    </w:p>
    <w:p w14:paraId="5B317460" w14:textId="77777777" w:rsidR="00A2409B" w:rsidRPr="002A2468" w:rsidRDefault="00A2409B" w:rsidP="00A2409B">
      <w:pPr>
        <w:pStyle w:val="ATHeading2"/>
      </w:pPr>
      <w:bookmarkStart w:id="1" w:name="title"/>
      <w:r w:rsidRPr="002A2468">
        <w:t>Acordo entre a União Europeia e o Pr</w:t>
      </w:r>
      <w:bookmarkStart w:id="2" w:name="_GoBack"/>
      <w:bookmarkEnd w:id="2"/>
      <w:r w:rsidRPr="002A2468">
        <w:t>incipado do Listenstaine sobre normas complementares relativas ao Instrumento de Apoio Financeiro à Gestão das Fronteiras e à Política de Vistos, no âmbito do Fundo de Gestão Integrada das Fronteiras</w:t>
      </w:r>
      <w:bookmarkEnd w:id="1"/>
    </w:p>
    <w:p w14:paraId="134A70D4" w14:textId="77777777" w:rsidR="00A2409B" w:rsidRPr="002A2468" w:rsidRDefault="00A2409B" w:rsidP="00A2409B">
      <w:pPr>
        <w:rPr>
          <w:i/>
          <w:vanish/>
        </w:rPr>
      </w:pPr>
      <w:r w:rsidRPr="002A2468">
        <w:rPr>
          <w:i/>
        </w:rPr>
        <w:fldChar w:fldCharType="begin"/>
      </w:r>
      <w:r w:rsidRPr="002A2468">
        <w:rPr>
          <w:i/>
        </w:rPr>
        <w:instrText xml:space="preserve"> TC"(</w:instrText>
      </w:r>
      <w:bookmarkStart w:id="3" w:name="DocNumber"/>
      <w:r w:rsidRPr="002A2468">
        <w:rPr>
          <w:i/>
        </w:rPr>
        <w:instrText>A9-0144/2024</w:instrText>
      </w:r>
      <w:bookmarkEnd w:id="3"/>
      <w:r w:rsidRPr="002A2468">
        <w:rPr>
          <w:i/>
        </w:rPr>
        <w:instrText xml:space="preserve"> - Relator: Paulo Rangel)"\l3 \n&gt; \* MERGEFORMAT </w:instrText>
      </w:r>
      <w:r w:rsidRPr="002A2468">
        <w:rPr>
          <w:i/>
        </w:rPr>
        <w:fldChar w:fldCharType="end"/>
      </w:r>
    </w:p>
    <w:p w14:paraId="29D72259" w14:textId="77777777" w:rsidR="00A2409B" w:rsidRPr="002A2468" w:rsidRDefault="00A2409B" w:rsidP="00A2409B">
      <w:pPr>
        <w:rPr>
          <w:vanish/>
        </w:rPr>
      </w:pPr>
      <w:bookmarkStart w:id="4" w:name="Commission"/>
      <w:r w:rsidRPr="002A2468">
        <w:rPr>
          <w:vanish/>
        </w:rPr>
        <w:t>Comissão das Liberdades Cívicas, da Justiça e dos Assuntos Internos</w:t>
      </w:r>
      <w:bookmarkEnd w:id="4"/>
    </w:p>
    <w:p w14:paraId="3D4D860D" w14:textId="77777777" w:rsidR="00A2409B" w:rsidRPr="002A2468" w:rsidRDefault="00A2409B" w:rsidP="00A2409B">
      <w:pPr>
        <w:rPr>
          <w:vanish/>
        </w:rPr>
      </w:pPr>
      <w:bookmarkStart w:id="5" w:name="PE"/>
      <w:r w:rsidRPr="002A2468">
        <w:rPr>
          <w:vanish/>
        </w:rPr>
        <w:t>PE758.915</w:t>
      </w:r>
      <w:bookmarkEnd w:id="5"/>
    </w:p>
    <w:p w14:paraId="621C72C4" w14:textId="49709E33" w:rsidR="00A2409B" w:rsidRPr="002A2468" w:rsidRDefault="00A2409B" w:rsidP="00A2409B">
      <w:pPr>
        <w:pStyle w:val="ATHeading3"/>
      </w:pPr>
      <w:bookmarkStart w:id="6" w:name="Sujet"/>
      <w:r w:rsidRPr="002A2468">
        <w:t xml:space="preserve">Resolução legislativa do Parlamento Europeu, de </w:t>
      </w:r>
      <w:r w:rsidR="0085198E" w:rsidRPr="002A2468">
        <w:t xml:space="preserve">10 </w:t>
      </w:r>
      <w:r w:rsidRPr="002A2468">
        <w:t xml:space="preserve">de </w:t>
      </w:r>
      <w:r w:rsidR="0085198E" w:rsidRPr="002A2468">
        <w:t xml:space="preserve">abril </w:t>
      </w:r>
      <w:r w:rsidRPr="002A2468">
        <w:t>de 2024, referente ao projeto de decisão do Conselho relativa à celebração, em nome da União, do Acordo entre a União Europeia e o Principado do Listenstaine sobre normas complementares relativas ao Instrumento de Apoio Financeiro à Gestão das Fronteiras e à Política de Vistos, no âmbito do Fundo de Gestão Integrada das Fronteiras, para o período de 2021 a 2027</w:t>
      </w:r>
      <w:bookmarkEnd w:id="6"/>
      <w:r w:rsidRPr="002A2468">
        <w:t xml:space="preserve"> </w:t>
      </w:r>
      <w:bookmarkStart w:id="7" w:name="References"/>
      <w:r w:rsidRPr="002A2468">
        <w:t>(13936/2023 – C9-0462/2023 – 2023/0334(NLE))</w:t>
      </w:r>
      <w:bookmarkEnd w:id="7"/>
    </w:p>
    <w:p w14:paraId="786BC56E" w14:textId="77777777" w:rsidR="00A2409B" w:rsidRPr="002A2468" w:rsidRDefault="00A2409B" w:rsidP="00A2409B"/>
    <w:p w14:paraId="5982134E" w14:textId="77777777" w:rsidR="0036033D" w:rsidRPr="002A2468" w:rsidRDefault="0036033D" w:rsidP="0036033D">
      <w:pPr>
        <w:pStyle w:val="NormalBold"/>
      </w:pPr>
      <w:bookmarkStart w:id="8" w:name="TextBodyBegin"/>
      <w:bookmarkEnd w:id="8"/>
      <w:r w:rsidRPr="002A2468">
        <w:t>(Aprovação)</w:t>
      </w:r>
    </w:p>
    <w:p w14:paraId="6E2B8B66" w14:textId="77777777" w:rsidR="0036033D" w:rsidRPr="002A2468" w:rsidRDefault="0036033D" w:rsidP="0036033D">
      <w:pPr>
        <w:pStyle w:val="EPComma"/>
      </w:pPr>
      <w:r w:rsidRPr="002A2468">
        <w:rPr>
          <w:i/>
          <w:iCs/>
        </w:rPr>
        <w:t>O Parlamento Europeu</w:t>
      </w:r>
      <w:r w:rsidRPr="002A2468">
        <w:t>,</w:t>
      </w:r>
    </w:p>
    <w:p w14:paraId="178FAFC2" w14:textId="77777777" w:rsidR="0036033D" w:rsidRPr="002A2468" w:rsidRDefault="0036033D" w:rsidP="0036033D">
      <w:pPr>
        <w:pStyle w:val="NormalHanging12a"/>
      </w:pPr>
      <w:r w:rsidRPr="002A2468">
        <w:t>–</w:t>
      </w:r>
      <w:r w:rsidRPr="002A2468">
        <w:tab/>
        <w:t>Tendo em conta o projeto de decisão do Conselho (13936/2023),</w:t>
      </w:r>
    </w:p>
    <w:p w14:paraId="7E5667EF" w14:textId="57CD23F0" w:rsidR="0036033D" w:rsidRPr="002A2468" w:rsidRDefault="0036033D" w:rsidP="0036033D">
      <w:pPr>
        <w:pStyle w:val="NormalHanging12a"/>
      </w:pPr>
      <w:r w:rsidRPr="002A2468">
        <w:t>–</w:t>
      </w:r>
      <w:r w:rsidRPr="002A2468">
        <w:tab/>
        <w:t xml:space="preserve">Tendo em conta o projeto de Acordo entre a União Europeia e o Principado do Listenstaine sobre </w:t>
      </w:r>
      <w:r w:rsidR="0085198E" w:rsidRPr="002A2468">
        <w:t xml:space="preserve">normas </w:t>
      </w:r>
      <w:r w:rsidRPr="002A2468">
        <w:t>complementares relativas ao Instrumento de Apoio Financeiro à Gestão das Fronteiras e à Política de Vistos, no âmbito do Fundo de Gestão Integrada das Fronteiras, para o período de 2021 a 2027 (13935/2023)</w:t>
      </w:r>
      <w:r w:rsidRPr="002A2468">
        <w:rPr>
          <w:rStyle w:val="FootnoteReference"/>
        </w:rPr>
        <w:footnoteReference w:id="1"/>
      </w:r>
      <w:r w:rsidRPr="002A2468">
        <w:t>,</w:t>
      </w:r>
    </w:p>
    <w:p w14:paraId="53DE4072" w14:textId="77777777" w:rsidR="0036033D" w:rsidRPr="002A2468" w:rsidRDefault="0036033D" w:rsidP="0036033D">
      <w:pPr>
        <w:pStyle w:val="NormalHanging12a"/>
      </w:pPr>
      <w:r w:rsidRPr="002A2468">
        <w:t>–</w:t>
      </w:r>
      <w:r w:rsidRPr="002A2468">
        <w:tab/>
        <w:t>Tendo em conta o pedido de aprovação que o Conselho apresentou, nos termos do artigo 77.º, n.º 2, do artigo 218.º, n.º 6, segundo parágrafo, alínea a), e do artigo 218.º, n.º 7, do Tratado sobre o Funcionamento da União Europeia (C9</w:t>
      </w:r>
      <w:r w:rsidRPr="002A2468">
        <w:noBreakHyphen/>
        <w:t>0462/2023),</w:t>
      </w:r>
    </w:p>
    <w:p w14:paraId="105B42BD" w14:textId="77777777" w:rsidR="0036033D" w:rsidRPr="002A2468" w:rsidRDefault="0036033D" w:rsidP="0036033D">
      <w:pPr>
        <w:pStyle w:val="NormalHanging12a"/>
      </w:pPr>
      <w:r w:rsidRPr="002A2468">
        <w:t>–</w:t>
      </w:r>
      <w:r w:rsidRPr="002A2468">
        <w:tab/>
        <w:t>Tendo em conta o artigo 105.º, n.</w:t>
      </w:r>
      <w:r w:rsidRPr="002A2468">
        <w:rPr>
          <w:vertAlign w:val="superscript"/>
        </w:rPr>
        <w:t>os</w:t>
      </w:r>
      <w:r w:rsidRPr="002A2468">
        <w:t xml:space="preserve"> 1 e 4, e o artigo 114.º, n.º 7, do seu Regimento,</w:t>
      </w:r>
    </w:p>
    <w:p w14:paraId="181C00AA" w14:textId="77777777" w:rsidR="0036033D" w:rsidRPr="002A2468" w:rsidRDefault="0036033D" w:rsidP="0036033D">
      <w:pPr>
        <w:pStyle w:val="NormalHanging12a"/>
      </w:pPr>
      <w:r w:rsidRPr="002A2468">
        <w:t>–</w:t>
      </w:r>
      <w:r w:rsidRPr="002A2468">
        <w:tab/>
        <w:t>Tendo em conta a recomendação da Comissão das Liberdades Cívicas, da Justiça e dos Assuntos Internos (A9</w:t>
      </w:r>
      <w:r w:rsidRPr="002A2468">
        <w:noBreakHyphen/>
        <w:t>0144/2024),</w:t>
      </w:r>
    </w:p>
    <w:p w14:paraId="05522F7C" w14:textId="77777777" w:rsidR="0036033D" w:rsidRPr="002A2468" w:rsidRDefault="0036033D" w:rsidP="0036033D">
      <w:pPr>
        <w:pStyle w:val="NormalHanging12a"/>
      </w:pPr>
      <w:r w:rsidRPr="002A2468">
        <w:t>1.</w:t>
      </w:r>
      <w:r w:rsidRPr="002A2468">
        <w:tab/>
        <w:t>Aprova a celebração do acordo;</w:t>
      </w:r>
    </w:p>
    <w:p w14:paraId="3CF46497" w14:textId="77777777" w:rsidR="00E365E1" w:rsidRPr="002A2468" w:rsidRDefault="0036033D" w:rsidP="00D55723">
      <w:pPr>
        <w:pStyle w:val="NormalHanging12a"/>
      </w:pPr>
      <w:r w:rsidRPr="002A2468">
        <w:lastRenderedPageBreak/>
        <w:t>2.</w:t>
      </w:r>
      <w:r w:rsidRPr="002A2468">
        <w:tab/>
        <w:t>Encarrega a sua Presidente de transmitir a posição do Parlamento ao Conselho, à Comissão e aos governos e parlamentos dos Estados</w:t>
      </w:r>
      <w:r w:rsidRPr="002A2468">
        <w:noBreakHyphen/>
        <w:t>Membros e do Principado do Listenstaine.</w:t>
      </w:r>
    </w:p>
    <w:sectPr w:rsidR="00E365E1" w:rsidRPr="002A2468" w:rsidSect="004362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562EC4" w14:textId="77777777" w:rsidR="00A2409B" w:rsidRPr="004362E0" w:rsidRDefault="00A2409B">
      <w:r w:rsidRPr="004362E0">
        <w:separator/>
      </w:r>
    </w:p>
  </w:endnote>
  <w:endnote w:type="continuationSeparator" w:id="0">
    <w:p w14:paraId="684A6CDD" w14:textId="77777777" w:rsidR="00A2409B" w:rsidRPr="004362E0" w:rsidRDefault="00A2409B">
      <w:r w:rsidRPr="004362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FF587" w14:textId="77777777" w:rsidR="00064002" w:rsidRPr="004362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CDADE3" w14:textId="77777777" w:rsidR="00064002" w:rsidRPr="004362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8A4C5B" w14:textId="77777777" w:rsidR="00064002" w:rsidRPr="004362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9F69F5" w14:textId="77777777" w:rsidR="00A2409B" w:rsidRPr="004362E0" w:rsidRDefault="00A2409B">
      <w:r w:rsidRPr="004362E0">
        <w:separator/>
      </w:r>
    </w:p>
  </w:footnote>
  <w:footnote w:type="continuationSeparator" w:id="0">
    <w:p w14:paraId="5055F680" w14:textId="77777777" w:rsidR="00A2409B" w:rsidRPr="004362E0" w:rsidRDefault="00A2409B">
      <w:r w:rsidRPr="004362E0">
        <w:continuationSeparator/>
      </w:r>
    </w:p>
  </w:footnote>
  <w:footnote w:id="1">
    <w:p w14:paraId="679D0365" w14:textId="3CBCAEF0" w:rsidR="0036033D" w:rsidRPr="002A2468" w:rsidRDefault="0036033D" w:rsidP="004362E0">
      <w:pPr>
        <w:pStyle w:val="FootnoteText"/>
        <w:ind w:left="567" w:hanging="567"/>
        <w:rPr>
          <w:sz w:val="24"/>
          <w:lang w:val="fi-FI"/>
        </w:rPr>
      </w:pPr>
      <w:r w:rsidRPr="004362E0">
        <w:rPr>
          <w:rStyle w:val="FootnoteReference"/>
          <w:sz w:val="24"/>
          <w:lang w:val="pt-PT"/>
        </w:rPr>
        <w:footnoteRef/>
      </w:r>
      <w:r w:rsidR="004362E0" w:rsidRPr="002A2468">
        <w:rPr>
          <w:sz w:val="24"/>
          <w:lang w:val="fi-FI"/>
        </w:rPr>
        <w:t xml:space="preserve"> </w:t>
      </w:r>
      <w:r w:rsidR="004362E0" w:rsidRPr="002A2468">
        <w:rPr>
          <w:sz w:val="24"/>
          <w:lang w:val="fi-FI"/>
        </w:rPr>
        <w:tab/>
      </w:r>
      <w:r w:rsidRPr="002A2468">
        <w:rPr>
          <w:sz w:val="24"/>
          <w:lang w:val="fi-FI"/>
        </w:rPr>
        <w:t xml:space="preserve">JO L, 2024/200, 4.1.2024, ELI: </w:t>
      </w:r>
      <w:hyperlink r:id="rId1" w:history="1">
        <w:r w:rsidR="00510A72" w:rsidRPr="002A2468">
          <w:rPr>
            <w:rStyle w:val="Hyperlink"/>
            <w:sz w:val="24"/>
            <w:lang w:val="fi-FI"/>
          </w:rPr>
          <w:t>http://data.europa.eu/eli/agree_internation/2024/200/oj</w:t>
        </w:r>
      </w:hyperlink>
      <w:r w:rsidR="005B5429" w:rsidRPr="002A2468">
        <w:rPr>
          <w:rStyle w:val="Hyperlink"/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10B3D" w14:textId="77777777" w:rsidR="00064002" w:rsidRPr="004362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D34FB" w14:textId="77777777" w:rsidR="00064002" w:rsidRPr="004362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1A719" w14:textId="77777777" w:rsidR="00064002" w:rsidRPr="004362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4/2024"/>
    <w:docVar w:name="dvlangue" w:val="PT"/>
    <w:docVar w:name="dvnumam" w:val="0"/>
    <w:docVar w:name="dvpe" w:val="758.915"/>
    <w:docVar w:name="dvrapporteur" w:val="Relator: "/>
    <w:docVar w:name="dvstar" w:val="***"/>
    <w:docVar w:name="dvtitre" w:val="Resolução legislativa do Parlamento Europeu, de ... de ... de 2024,_x000d__x000a_ referente ao projeto de decisão do Conselho relativa à celebração, em nome da União, do Acordo entre a União Europeia e o Principado do Listenstaine sobre normas complementares relativas ao Instrumento de Apoio Financeiro à Gestão das Fronteiras e à Política de Vistos, no âmbito do Fundo de Gestão Integrada das Fronteiras, para o período de 2021 a 2027(13936/2023 – C9-0462/2023 – 2023/0334(NLE))"/>
  </w:docVars>
  <w:rsids>
    <w:rsidRoot w:val="00A2409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A2468"/>
    <w:rsid w:val="002B18FE"/>
    <w:rsid w:val="002B5493"/>
    <w:rsid w:val="00343214"/>
    <w:rsid w:val="0036033D"/>
    <w:rsid w:val="00361C00"/>
    <w:rsid w:val="00395FA1"/>
    <w:rsid w:val="003E15D4"/>
    <w:rsid w:val="00411CCE"/>
    <w:rsid w:val="0041666E"/>
    <w:rsid w:val="00421060"/>
    <w:rsid w:val="004362E0"/>
    <w:rsid w:val="00471C19"/>
    <w:rsid w:val="004867E3"/>
    <w:rsid w:val="00494A28"/>
    <w:rsid w:val="004C0004"/>
    <w:rsid w:val="004C5D52"/>
    <w:rsid w:val="0050519A"/>
    <w:rsid w:val="005072A1"/>
    <w:rsid w:val="00510A72"/>
    <w:rsid w:val="00514517"/>
    <w:rsid w:val="00545827"/>
    <w:rsid w:val="00560270"/>
    <w:rsid w:val="005B5429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98E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409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5723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6AB38"/>
  <w15:chartTrackingRefBased/>
  <w15:docId w15:val="{F7E8289F-8F2A-46F1-9E8D-6ECE13CD5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6033D"/>
    <w:pPr>
      <w:spacing w:before="480" w:after="240"/>
    </w:pPr>
  </w:style>
  <w:style w:type="paragraph" w:customStyle="1" w:styleId="NormalBold">
    <w:name w:val="NormalBold"/>
    <w:basedOn w:val="Normal"/>
    <w:rsid w:val="0036033D"/>
    <w:rPr>
      <w:b/>
    </w:rPr>
  </w:style>
  <w:style w:type="paragraph" w:customStyle="1" w:styleId="NormalHanging12a">
    <w:name w:val="NormalHanging12a"/>
    <w:basedOn w:val="Normal"/>
    <w:rsid w:val="0036033D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36033D"/>
    <w:rPr>
      <w:color w:val="0563C1"/>
      <w:u w:val="single"/>
    </w:rPr>
  </w:style>
  <w:style w:type="character" w:styleId="CommentReference">
    <w:name w:val="annotation reference"/>
    <w:basedOn w:val="DefaultParagraphFont"/>
    <w:rsid w:val="0085198E"/>
    <w:rPr>
      <w:sz w:val="16"/>
      <w:szCs w:val="16"/>
    </w:rPr>
  </w:style>
  <w:style w:type="paragraph" w:styleId="CommentText">
    <w:name w:val="annotation text"/>
    <w:basedOn w:val="Normal"/>
    <w:link w:val="CommentTextChar"/>
    <w:rsid w:val="0085198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5198E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8519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5198E"/>
    <w:rPr>
      <w:b/>
      <w:bCs/>
      <w:lang w:val="pt-PT"/>
    </w:rPr>
  </w:style>
  <w:style w:type="paragraph" w:styleId="BalloonText">
    <w:name w:val="Balloon Text"/>
    <w:basedOn w:val="Normal"/>
    <w:link w:val="BalloonTextChar"/>
    <w:rsid w:val="008519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5198E"/>
    <w:rPr>
      <w:rFonts w:ascii="Segoe UI" w:hAnsi="Segoe UI" w:cs="Segoe UI"/>
      <w:sz w:val="18"/>
      <w:szCs w:val="18"/>
      <w:lang w:val="pt-PT"/>
    </w:rPr>
  </w:style>
  <w:style w:type="character" w:styleId="FollowedHyperlink">
    <w:name w:val="FollowedHyperlink"/>
    <w:basedOn w:val="DefaultParagraphFont"/>
    <w:rsid w:val="008519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4/20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9510E-EBE9-4099-AE74-D2EEEB3D7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293</Words>
  <Characters>1699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MARTINSIsabelAlex</cp:lastModifiedBy>
  <cp:revision>2</cp:revision>
  <cp:lastPrinted>2004-11-19T15:42:00Z</cp:lastPrinted>
  <dcterms:created xsi:type="dcterms:W3CDTF">2024-04-10T14:28:00Z</dcterms:created>
  <dcterms:modified xsi:type="dcterms:W3CDTF">2024-04-10T14:28:00Z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A9-0144/2024</vt:lpwstr>
  </property>
  <property fmtid="{D5CDD505-2E9C-101B-9397-08002B2CF9AE}" pid="4" name="&lt;Type&gt;">
    <vt:lpwstr>RR</vt:lpwstr>
  </property>
</Properties>
</file>