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4BB9" w14:paraId="23A7234E" w14:textId="77777777" w:rsidTr="0010095E">
        <w:trPr>
          <w:trHeight w:hRule="exact" w:val="1418"/>
        </w:trPr>
        <w:tc>
          <w:tcPr>
            <w:tcW w:w="6804" w:type="dxa"/>
            <w:shd w:val="clear" w:color="auto" w:fill="auto"/>
            <w:vAlign w:val="center"/>
          </w:tcPr>
          <w:p w14:paraId="59F14E4A" w14:textId="77777777" w:rsidR="00751A4A" w:rsidRPr="00954BB9" w:rsidRDefault="00306FAF" w:rsidP="0010095E">
            <w:pPr>
              <w:pStyle w:val="EPName"/>
            </w:pPr>
            <w:r w:rsidRPr="00954BB9">
              <w:t>Euroopan parlamentti</w:t>
            </w:r>
          </w:p>
          <w:p w14:paraId="19554959" w14:textId="77777777" w:rsidR="00751A4A" w:rsidRPr="00954BB9" w:rsidRDefault="00817416" w:rsidP="00756632">
            <w:pPr>
              <w:pStyle w:val="EPTerm"/>
              <w:rPr>
                <w:rStyle w:val="HideTWBExt"/>
                <w:noProof w:val="0"/>
                <w:vanish w:val="0"/>
                <w:color w:val="auto"/>
              </w:rPr>
            </w:pPr>
            <w:r w:rsidRPr="00954BB9">
              <w:t>2019-2024</w:t>
            </w:r>
          </w:p>
        </w:tc>
        <w:tc>
          <w:tcPr>
            <w:tcW w:w="2268" w:type="dxa"/>
            <w:shd w:val="clear" w:color="auto" w:fill="auto"/>
          </w:tcPr>
          <w:p w14:paraId="77EB9459" w14:textId="77777777" w:rsidR="00751A4A" w:rsidRPr="00954BB9" w:rsidRDefault="00187494" w:rsidP="0010095E">
            <w:pPr>
              <w:pStyle w:val="EPLogo"/>
            </w:pPr>
            <w:r w:rsidRPr="00954BB9">
              <w:rPr>
                <w:noProof/>
                <w:lang w:val="en-GB"/>
              </w:rPr>
              <w:drawing>
                <wp:inline distT="0" distB="0" distL="0" distR="0" wp14:anchorId="09BB4694" wp14:editId="708F57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021C4F" w14:textId="77777777" w:rsidR="00D058B8" w:rsidRPr="00954BB9" w:rsidRDefault="00D058B8" w:rsidP="004C5D52">
      <w:pPr>
        <w:pStyle w:val="LineTop"/>
      </w:pPr>
    </w:p>
    <w:p w14:paraId="1204ECA7" w14:textId="77777777" w:rsidR="00680577" w:rsidRPr="00954BB9" w:rsidRDefault="00306FAF" w:rsidP="00680577">
      <w:pPr>
        <w:pStyle w:val="EPBodyTA1"/>
      </w:pPr>
      <w:r w:rsidRPr="00954BB9">
        <w:t>HYVÄKSYTYT TEKSTIT</w:t>
      </w:r>
    </w:p>
    <w:p w14:paraId="61F76FFF" w14:textId="77777777" w:rsidR="00D058B8" w:rsidRPr="00954BB9" w:rsidRDefault="00D058B8" w:rsidP="00D058B8">
      <w:pPr>
        <w:pStyle w:val="LineBottom"/>
      </w:pPr>
    </w:p>
    <w:p w14:paraId="6C9085B7" w14:textId="6CA8937D" w:rsidR="00306FAF" w:rsidRPr="00954BB9" w:rsidRDefault="00935407" w:rsidP="00306FAF">
      <w:pPr>
        <w:pStyle w:val="ATHeading1"/>
      </w:pPr>
      <w:bookmarkStart w:id="0" w:name="TANumber"/>
      <w:r>
        <w:t>P9_TA(2024)0218</w:t>
      </w:r>
      <w:bookmarkEnd w:id="0"/>
    </w:p>
    <w:p w14:paraId="7F66B5E3" w14:textId="77777777" w:rsidR="00306FAF" w:rsidRPr="00954BB9" w:rsidRDefault="00755744" w:rsidP="00755744">
      <w:pPr>
        <w:pStyle w:val="ATHeading2"/>
      </w:pPr>
      <w:bookmarkStart w:id="1" w:name="title"/>
      <w:r w:rsidRPr="00755744">
        <w:rPr>
          <w:bCs/>
        </w:rPr>
        <w:t>Mikroyrityksiä sekä pieniä ja keskisuuria yrityksiä koskevan päätoimipaikkaverotukseen perustuvan</w:t>
      </w:r>
      <w:r>
        <w:rPr>
          <w:bCs/>
        </w:rPr>
        <w:t xml:space="preserve"> </w:t>
      </w:r>
      <w:r w:rsidRPr="00755744">
        <w:rPr>
          <w:bCs/>
        </w:rPr>
        <w:t>järjestelmän perustaminen sekä direktiivin 2011/16/EU muuttaminen</w:t>
      </w:r>
      <w:bookmarkEnd w:id="1"/>
    </w:p>
    <w:p w14:paraId="225CC1C6" w14:textId="77777777" w:rsidR="00306FAF" w:rsidRPr="00954BB9" w:rsidRDefault="00306FAF" w:rsidP="00306FAF">
      <w:pPr>
        <w:rPr>
          <w:i/>
          <w:vanish/>
        </w:rPr>
      </w:pPr>
      <w:r w:rsidRPr="00954BB9">
        <w:rPr>
          <w:i/>
        </w:rPr>
        <w:fldChar w:fldCharType="begin"/>
      </w:r>
      <w:r w:rsidRPr="00954BB9">
        <w:rPr>
          <w:i/>
        </w:rPr>
        <w:instrText xml:space="preserve"> TC"(</w:instrText>
      </w:r>
      <w:bookmarkStart w:id="2" w:name="DocNumber"/>
      <w:r w:rsidRPr="00954BB9">
        <w:rPr>
          <w:i/>
        </w:rPr>
        <w:instrText>A9-0064/2024</w:instrText>
      </w:r>
      <w:bookmarkEnd w:id="2"/>
      <w:r w:rsidRPr="00954BB9">
        <w:rPr>
          <w:i/>
        </w:rPr>
        <w:instrText xml:space="preserve"> - Esittelijä: Lídia Pereira)"\l3 \n&gt; \* MERGEFORMAT </w:instrText>
      </w:r>
      <w:r w:rsidRPr="00954BB9">
        <w:rPr>
          <w:i/>
        </w:rPr>
        <w:fldChar w:fldCharType="end"/>
      </w:r>
    </w:p>
    <w:p w14:paraId="5B828997" w14:textId="77777777" w:rsidR="00306FAF" w:rsidRPr="00954BB9" w:rsidRDefault="00306FAF" w:rsidP="00306FAF">
      <w:pPr>
        <w:rPr>
          <w:vanish/>
        </w:rPr>
      </w:pPr>
      <w:bookmarkStart w:id="3" w:name="Commission"/>
      <w:r w:rsidRPr="00954BB9">
        <w:rPr>
          <w:vanish/>
        </w:rPr>
        <w:t>Talous- ja raha-asioiden valiokunta</w:t>
      </w:r>
      <w:bookmarkEnd w:id="3"/>
    </w:p>
    <w:p w14:paraId="39E55CB1" w14:textId="77777777" w:rsidR="00306FAF" w:rsidRPr="00954BB9" w:rsidRDefault="00306FAF" w:rsidP="00306FAF">
      <w:pPr>
        <w:rPr>
          <w:vanish/>
        </w:rPr>
      </w:pPr>
      <w:bookmarkStart w:id="4" w:name="PE"/>
      <w:r w:rsidRPr="00954BB9">
        <w:rPr>
          <w:vanish/>
        </w:rPr>
        <w:t>PE755.999</w:t>
      </w:r>
      <w:bookmarkEnd w:id="4"/>
    </w:p>
    <w:p w14:paraId="2F21CF4A" w14:textId="77777777" w:rsidR="00306FAF" w:rsidRPr="00954BB9" w:rsidRDefault="00306FAF" w:rsidP="00306FAF">
      <w:pPr>
        <w:pStyle w:val="ATHeading3"/>
      </w:pPr>
      <w:bookmarkStart w:id="5" w:name="Sujet"/>
      <w:r w:rsidRPr="00954BB9">
        <w:t xml:space="preserve">Euroopan parlamentin lainsäädäntöpäätöslauselma </w:t>
      </w:r>
      <w:r w:rsidR="00755744">
        <w:t>10</w:t>
      </w:r>
      <w:r w:rsidRPr="00954BB9">
        <w:t>. huhtikuuta 2024 ehdotuksesta neuvoston direktiiviksi mikroyrityksiä sekä pieniä ja keskisuuria yrityksiä koskevan päätoimipaikkaverotukseen perustuvan järjestelmän perustamisesta sekä direktiivin 2011/16/EU muuttamisesta</w:t>
      </w:r>
      <w:bookmarkEnd w:id="5"/>
      <w:r w:rsidRPr="00954BB9">
        <w:t xml:space="preserve"> </w:t>
      </w:r>
      <w:bookmarkStart w:id="6" w:name="References"/>
      <w:r w:rsidRPr="00954BB9">
        <w:t>(COM(2023)0528 – C9-0340/2023 – 2023/0320(CNS))</w:t>
      </w:r>
      <w:bookmarkEnd w:id="6"/>
    </w:p>
    <w:p w14:paraId="657DC88C" w14:textId="77777777" w:rsidR="000A4EEF" w:rsidRPr="00954BB9" w:rsidRDefault="000A4EEF" w:rsidP="00954BB9">
      <w:pPr>
        <w:pStyle w:val="NormalBold"/>
        <w:widowControl/>
      </w:pPr>
      <w:bookmarkStart w:id="7" w:name="TextBodyBegin"/>
      <w:bookmarkEnd w:id="7"/>
      <w:r w:rsidRPr="00954BB9">
        <w:t>(Erityinen lainsäätämisjärjestys – kuuleminen)</w:t>
      </w:r>
    </w:p>
    <w:p w14:paraId="258380D2" w14:textId="77777777" w:rsidR="000A4EEF" w:rsidRPr="00954BB9" w:rsidRDefault="000A4EEF" w:rsidP="00954BB9">
      <w:pPr>
        <w:pStyle w:val="EPComma"/>
        <w:widowControl/>
      </w:pPr>
      <w:r w:rsidRPr="00954BB9">
        <w:rPr>
          <w:i/>
          <w:iCs/>
        </w:rPr>
        <w:t>Euroopan parlamentti</w:t>
      </w:r>
      <w:r w:rsidRPr="00954BB9">
        <w:t>, joka</w:t>
      </w:r>
    </w:p>
    <w:p w14:paraId="40F1C996" w14:textId="77777777" w:rsidR="000A4EEF" w:rsidRPr="00954BB9" w:rsidRDefault="000A4EEF" w:rsidP="00954BB9">
      <w:pPr>
        <w:pStyle w:val="NormalHanging12a"/>
        <w:widowControl/>
      </w:pPr>
      <w:r w:rsidRPr="00954BB9">
        <w:t>–</w:t>
      </w:r>
      <w:r w:rsidRPr="00954BB9">
        <w:tab/>
        <w:t>ottaa huomioon komission ehdotuksen neuvostolle (COM(2023)0528),</w:t>
      </w:r>
    </w:p>
    <w:p w14:paraId="16CF5C68" w14:textId="77777777" w:rsidR="000A4EEF" w:rsidRPr="00954BB9" w:rsidRDefault="000A4EEF" w:rsidP="00954BB9">
      <w:pPr>
        <w:pStyle w:val="NormalHanging12a"/>
        <w:widowControl/>
      </w:pPr>
      <w:r w:rsidRPr="00954BB9">
        <w:t>–</w:t>
      </w:r>
      <w:r w:rsidRPr="00954BB9">
        <w:tab/>
        <w:t>ottaa huomioon Euroopan unionin toiminnasta tehdyn sopimuksen 115 artiklan, jonka mukaisesti neuvosto on kuullut parlamenttia (C9</w:t>
      </w:r>
      <w:r w:rsidRPr="00954BB9">
        <w:noBreakHyphen/>
        <w:t>0340/2023),</w:t>
      </w:r>
    </w:p>
    <w:p w14:paraId="2C18BE40" w14:textId="77777777" w:rsidR="000A4EEF" w:rsidRPr="00954BB9" w:rsidRDefault="000A4EEF" w:rsidP="00954BB9">
      <w:pPr>
        <w:pStyle w:val="NormalHanging12a"/>
        <w:widowControl/>
      </w:pPr>
      <w:r w:rsidRPr="00954BB9">
        <w:t>–</w:t>
      </w:r>
      <w:r w:rsidRPr="00954BB9">
        <w:tab/>
        <w:t>ottaa huomioon Ruotsin valtiopäivien toissijaisuus- ja suhteellisuusperiaatteen soveltamisesta tehdyn pöytäkirjan N:o 2 mukaisesti antaman perustellun lausunnon, jonka mukaan esitys lainsäätämisjärjestyksessä hyväksyttäväksi säädökseksi ei ole toissijaisuusperiaatteen mukainen,</w:t>
      </w:r>
    </w:p>
    <w:p w14:paraId="4C476721" w14:textId="77777777" w:rsidR="000A4EEF" w:rsidRPr="00954BB9" w:rsidRDefault="000A4EEF" w:rsidP="00954BB9">
      <w:pPr>
        <w:pStyle w:val="NormalHanging12a"/>
        <w:widowControl/>
      </w:pPr>
      <w:r w:rsidRPr="00954BB9">
        <w:t>–</w:t>
      </w:r>
      <w:r w:rsidRPr="00954BB9">
        <w:tab/>
        <w:t>ottaa huomioon työjärjestyksen 82 artiklan,</w:t>
      </w:r>
    </w:p>
    <w:p w14:paraId="6A4C3A92" w14:textId="77777777" w:rsidR="000A4EEF" w:rsidRPr="00954BB9" w:rsidRDefault="000A4EEF" w:rsidP="00954BB9">
      <w:pPr>
        <w:pStyle w:val="NormalHanging12a"/>
        <w:widowControl/>
      </w:pPr>
      <w:r w:rsidRPr="00954BB9">
        <w:t>–</w:t>
      </w:r>
      <w:r w:rsidRPr="00954BB9">
        <w:tab/>
        <w:t>ottaa huomioon talous- ja raha-asioiden valiokunnan mietinnön (A9-0064/2024),</w:t>
      </w:r>
    </w:p>
    <w:p w14:paraId="096FEE3A" w14:textId="77777777" w:rsidR="000A4EEF" w:rsidRPr="00954BB9" w:rsidRDefault="000A4EEF" w:rsidP="00954BB9">
      <w:pPr>
        <w:pStyle w:val="NormalHanging12a"/>
        <w:widowControl/>
      </w:pPr>
      <w:r w:rsidRPr="00954BB9">
        <w:t>1.</w:t>
      </w:r>
      <w:r w:rsidRPr="00954BB9">
        <w:tab/>
        <w:t>hyväksyy komission ehdotuksen sellaisena kuin se on tarkistettuna;</w:t>
      </w:r>
    </w:p>
    <w:p w14:paraId="2612CBDD" w14:textId="77777777" w:rsidR="000A4EEF" w:rsidRPr="00954BB9" w:rsidRDefault="000A4EEF" w:rsidP="00954BB9">
      <w:pPr>
        <w:pStyle w:val="NormalHanging12a"/>
        <w:widowControl/>
      </w:pPr>
      <w:r w:rsidRPr="00954BB9">
        <w:t>2.</w:t>
      </w:r>
      <w:r w:rsidRPr="00954BB9">
        <w:tab/>
        <w:t>pyytää komissiota muuttamaan ehdotustaan vastaavasti Euroopan unionin toiminnasta tehdyn sopimuksen 293 artiklan 2 kohdan mukaisesti;</w:t>
      </w:r>
    </w:p>
    <w:p w14:paraId="3A2397E1" w14:textId="77777777" w:rsidR="000A4EEF" w:rsidRPr="00954BB9" w:rsidRDefault="000A4EEF" w:rsidP="00954BB9">
      <w:pPr>
        <w:pStyle w:val="NormalHanging12a"/>
        <w:widowControl/>
      </w:pPr>
      <w:r w:rsidRPr="00954BB9">
        <w:t>3.</w:t>
      </w:r>
      <w:r w:rsidRPr="00954BB9">
        <w:tab/>
        <w:t>pyytää neuvostoa ilmoittamaan parlamentille, jos se aikoo poiketa parlamentin hyväksymästä sanamuodosta;</w:t>
      </w:r>
    </w:p>
    <w:p w14:paraId="02866E3B" w14:textId="77777777" w:rsidR="000A4EEF" w:rsidRPr="00954BB9" w:rsidRDefault="000A4EEF" w:rsidP="00954BB9">
      <w:pPr>
        <w:pStyle w:val="NormalHanging12a"/>
        <w:widowControl/>
      </w:pPr>
      <w:r w:rsidRPr="00954BB9">
        <w:t>4.</w:t>
      </w:r>
      <w:r w:rsidRPr="00954BB9">
        <w:tab/>
        <w:t>pyytää tulla kuulluksi uudelleen, jos neuvosto aikoo tehdä huomattavia muutoksia komission ehdotukseen;</w:t>
      </w:r>
    </w:p>
    <w:p w14:paraId="7A3F7897" w14:textId="77777777" w:rsidR="000A4EEF" w:rsidRPr="00954BB9" w:rsidRDefault="000A4EEF" w:rsidP="00954BB9">
      <w:pPr>
        <w:pStyle w:val="NormalHanging12a"/>
        <w:widowControl/>
      </w:pPr>
      <w:r w:rsidRPr="00954BB9">
        <w:lastRenderedPageBreak/>
        <w:t>5.</w:t>
      </w:r>
      <w:r w:rsidRPr="00954BB9">
        <w:tab/>
        <w:t>kehottaa puhemiestä välittämään parlamentin kannan neuvostolle ja komissiolle sekä kansallisille parlamenteille.</w:t>
      </w:r>
    </w:p>
    <w:p w14:paraId="70022AAC" w14:textId="77777777" w:rsidR="000A4EEF" w:rsidRPr="00954BB9" w:rsidRDefault="000A4EEF" w:rsidP="00954BB9">
      <w:pPr>
        <w:widowControl/>
      </w:pPr>
    </w:p>
    <w:p w14:paraId="1E2BF5F5"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w:t>
      </w:r>
    </w:p>
    <w:p w14:paraId="17877A05" w14:textId="77777777" w:rsidR="000A4EEF" w:rsidRPr="00954BB9" w:rsidRDefault="000A4EEF" w:rsidP="00954BB9">
      <w:pPr>
        <w:pStyle w:val="NormalBold12b"/>
        <w:keepNext/>
        <w:widowControl/>
      </w:pPr>
      <w:r w:rsidRPr="00954BB9">
        <w:t>Ehdotus direktiiviksi</w:t>
      </w:r>
    </w:p>
    <w:p w14:paraId="4360C644" w14:textId="77777777" w:rsidR="000A4EEF" w:rsidRPr="00954BB9" w:rsidRDefault="000A4EEF" w:rsidP="00954BB9">
      <w:pPr>
        <w:pStyle w:val="NormalBold"/>
        <w:keepNext/>
        <w:widowControl/>
      </w:pPr>
      <w:r w:rsidRPr="00954BB9">
        <w:t>Johdanto-osan 1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72003456" w14:textId="77777777" w:rsidTr="00755744">
        <w:trPr>
          <w:jc w:val="center"/>
        </w:trPr>
        <w:tc>
          <w:tcPr>
            <w:tcW w:w="9752" w:type="dxa"/>
            <w:gridSpan w:val="2"/>
          </w:tcPr>
          <w:p w14:paraId="72A2FE3C" w14:textId="77777777" w:rsidR="000A4EEF" w:rsidRPr="00954BB9" w:rsidRDefault="000A4EEF" w:rsidP="00954BB9">
            <w:pPr>
              <w:keepNext/>
              <w:widowControl/>
            </w:pPr>
          </w:p>
        </w:tc>
      </w:tr>
      <w:tr w:rsidR="000A4EEF" w:rsidRPr="00954BB9" w14:paraId="7C90C8DF" w14:textId="77777777" w:rsidTr="00755744">
        <w:trPr>
          <w:jc w:val="center"/>
        </w:trPr>
        <w:tc>
          <w:tcPr>
            <w:tcW w:w="4876" w:type="dxa"/>
          </w:tcPr>
          <w:p w14:paraId="0CE4C0DB" w14:textId="77777777" w:rsidR="000A4EEF" w:rsidRPr="00954BB9" w:rsidRDefault="000A4EEF" w:rsidP="00954BB9">
            <w:pPr>
              <w:pStyle w:val="AmColumnHeading"/>
              <w:keepNext/>
              <w:widowControl/>
            </w:pPr>
            <w:r w:rsidRPr="00954BB9">
              <w:t>Komission teksti</w:t>
            </w:r>
          </w:p>
        </w:tc>
        <w:tc>
          <w:tcPr>
            <w:tcW w:w="4876" w:type="dxa"/>
          </w:tcPr>
          <w:p w14:paraId="3EC73D8B" w14:textId="77777777" w:rsidR="000A4EEF" w:rsidRPr="00954BB9" w:rsidRDefault="000A4EEF" w:rsidP="00954BB9">
            <w:pPr>
              <w:pStyle w:val="AmColumnHeading"/>
              <w:keepNext/>
              <w:widowControl/>
            </w:pPr>
            <w:r w:rsidRPr="00954BB9">
              <w:t>Tarkistus</w:t>
            </w:r>
          </w:p>
        </w:tc>
      </w:tr>
      <w:tr w:rsidR="000A4EEF" w:rsidRPr="00954BB9" w14:paraId="74990904" w14:textId="77777777" w:rsidTr="00755744">
        <w:trPr>
          <w:jc w:val="center"/>
        </w:trPr>
        <w:tc>
          <w:tcPr>
            <w:tcW w:w="4876" w:type="dxa"/>
          </w:tcPr>
          <w:p w14:paraId="597708DF" w14:textId="77777777" w:rsidR="000A4EEF" w:rsidRPr="00954BB9" w:rsidRDefault="000A4EEF" w:rsidP="00954BB9">
            <w:pPr>
              <w:pStyle w:val="Normal6a"/>
              <w:widowControl/>
            </w:pPr>
            <w:r w:rsidRPr="00954BB9">
              <w:t>(1)</w:t>
            </w:r>
            <w:r w:rsidRPr="00954BB9">
              <w:tab/>
              <w:t xml:space="preserve">Unionissa ei tällä hetkellä ole yhteistä lähestymistapaa yritysten veropohjan laskemiseen. Sen vuoksi </w:t>
            </w:r>
            <w:r w:rsidRPr="00954BB9">
              <w:rPr>
                <w:b/>
                <w:i/>
              </w:rPr>
              <w:t>EU:n</w:t>
            </w:r>
            <w:r w:rsidRPr="00954BB9">
              <w:t xml:space="preserve"> yritysten on noudatettava erilaisia yhteisöverojärjestelmiä sen mukaan, missä jäsenvaltiossa ne toimivat.</w:t>
            </w:r>
          </w:p>
        </w:tc>
        <w:tc>
          <w:tcPr>
            <w:tcW w:w="4876" w:type="dxa"/>
          </w:tcPr>
          <w:p w14:paraId="469C4893" w14:textId="77777777" w:rsidR="000A4EEF" w:rsidRPr="00954BB9" w:rsidRDefault="000A4EEF" w:rsidP="00954BB9">
            <w:pPr>
              <w:pStyle w:val="Normal6a"/>
              <w:widowControl/>
              <w:rPr>
                <w:szCs w:val="24"/>
              </w:rPr>
            </w:pPr>
            <w:r w:rsidRPr="00954BB9">
              <w:t>(1)</w:t>
            </w:r>
            <w:r w:rsidRPr="00954BB9">
              <w:tab/>
              <w:t>Unionissa ei tällä hetkellä ole yhteistä lähestymistapaa yritysten veropohjan laskemiseen</w:t>
            </w:r>
            <w:r w:rsidRPr="00954BB9">
              <w:rPr>
                <w:b/>
                <w:i/>
              </w:rPr>
              <w:t xml:space="preserve"> niiden harjoittaessa rajatylittävää toimintaa</w:t>
            </w:r>
            <w:r w:rsidRPr="00954BB9">
              <w:t xml:space="preserve">. Sen vuoksi </w:t>
            </w:r>
            <w:r w:rsidRPr="00954BB9">
              <w:rPr>
                <w:b/>
                <w:i/>
              </w:rPr>
              <w:t>unionin</w:t>
            </w:r>
            <w:r w:rsidRPr="00954BB9">
              <w:t xml:space="preserve"> yritysten on noudatettava erilaisia yhteisöverojärjestelmiä sen mukaan, missä jäsenvaltiossa ne toimivat.</w:t>
            </w:r>
            <w:r w:rsidRPr="00954BB9">
              <w:rPr>
                <w:b/>
                <w:i/>
              </w:rPr>
              <w:t xml:space="preserve"> Tämä muodostaa esteen pienille ja keskisuurille yrityksille, jäljempänä pk-yritykset, sisämarkkinoille pääsyssä.</w:t>
            </w:r>
            <w:r w:rsidRPr="00954BB9">
              <w:t xml:space="preserve"> </w:t>
            </w:r>
            <w:r w:rsidRPr="00954BB9">
              <w:rPr>
                <w:b/>
                <w:i/>
              </w:rPr>
              <w:t>Unionin yrityksille, erityisesti pk-yrityksille, aiheutuu merkittäviä verosäännösten noudattamiseen liittyviä kustannuksia, koska niiden veropohjan laskemiseen ei ole löydetty ratkaisua.</w:t>
            </w:r>
          </w:p>
        </w:tc>
      </w:tr>
    </w:tbl>
    <w:p w14:paraId="2DFBC196" w14:textId="77777777" w:rsidR="000A4EEF" w:rsidRPr="00954BB9" w:rsidRDefault="000A4EEF" w:rsidP="00954BB9">
      <w:pPr>
        <w:widowControl/>
      </w:pPr>
    </w:p>
    <w:p w14:paraId="2E3E56F5"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w:t>
      </w:r>
    </w:p>
    <w:p w14:paraId="289AC913" w14:textId="77777777" w:rsidR="000A4EEF" w:rsidRPr="00954BB9" w:rsidRDefault="000A4EEF" w:rsidP="00954BB9">
      <w:pPr>
        <w:pStyle w:val="NormalBold12b"/>
        <w:keepNext/>
        <w:widowControl/>
      </w:pPr>
      <w:r w:rsidRPr="00954BB9">
        <w:t>Ehdotus direktiiviksi</w:t>
      </w:r>
    </w:p>
    <w:p w14:paraId="5520B019" w14:textId="77777777" w:rsidR="000A4EEF" w:rsidRPr="00954BB9" w:rsidRDefault="000A4EEF" w:rsidP="00954BB9">
      <w:pPr>
        <w:pStyle w:val="NormalBold"/>
        <w:keepNext/>
        <w:widowControl/>
      </w:pPr>
      <w:r w:rsidRPr="00954BB9">
        <w:t>Johdanto-osan 2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30DFE635" w14:textId="77777777" w:rsidTr="00755744">
        <w:trPr>
          <w:jc w:val="center"/>
        </w:trPr>
        <w:tc>
          <w:tcPr>
            <w:tcW w:w="9752" w:type="dxa"/>
            <w:gridSpan w:val="2"/>
          </w:tcPr>
          <w:p w14:paraId="621092E2" w14:textId="77777777" w:rsidR="000A4EEF" w:rsidRPr="00954BB9" w:rsidRDefault="000A4EEF" w:rsidP="00954BB9">
            <w:pPr>
              <w:keepNext/>
              <w:widowControl/>
            </w:pPr>
          </w:p>
        </w:tc>
      </w:tr>
      <w:tr w:rsidR="000A4EEF" w:rsidRPr="00954BB9" w14:paraId="7BFAEF71" w14:textId="77777777" w:rsidTr="00755744">
        <w:trPr>
          <w:jc w:val="center"/>
        </w:trPr>
        <w:tc>
          <w:tcPr>
            <w:tcW w:w="4876" w:type="dxa"/>
          </w:tcPr>
          <w:p w14:paraId="188F4DA2" w14:textId="77777777" w:rsidR="000A4EEF" w:rsidRPr="00954BB9" w:rsidRDefault="000A4EEF" w:rsidP="00954BB9">
            <w:pPr>
              <w:pStyle w:val="AmColumnHeading"/>
              <w:keepNext/>
              <w:widowControl/>
            </w:pPr>
            <w:r w:rsidRPr="00954BB9">
              <w:t>Komission teksti</w:t>
            </w:r>
          </w:p>
        </w:tc>
        <w:tc>
          <w:tcPr>
            <w:tcW w:w="4876" w:type="dxa"/>
          </w:tcPr>
          <w:p w14:paraId="4CA1F32D" w14:textId="77777777" w:rsidR="000A4EEF" w:rsidRPr="00954BB9" w:rsidRDefault="000A4EEF" w:rsidP="00954BB9">
            <w:pPr>
              <w:pStyle w:val="AmColumnHeading"/>
              <w:keepNext/>
              <w:widowControl/>
            </w:pPr>
            <w:r w:rsidRPr="00954BB9">
              <w:t>Tarkistus</w:t>
            </w:r>
          </w:p>
        </w:tc>
      </w:tr>
      <w:tr w:rsidR="000A4EEF" w:rsidRPr="00954BB9" w14:paraId="40B3F369" w14:textId="77777777" w:rsidTr="00755744">
        <w:trPr>
          <w:jc w:val="center"/>
        </w:trPr>
        <w:tc>
          <w:tcPr>
            <w:tcW w:w="4876" w:type="dxa"/>
          </w:tcPr>
          <w:p w14:paraId="64C0CA0B" w14:textId="77777777" w:rsidR="000A4EEF" w:rsidRPr="00954BB9" w:rsidRDefault="000A4EEF" w:rsidP="00954BB9">
            <w:pPr>
              <w:pStyle w:val="Normal6a"/>
              <w:widowControl/>
            </w:pPr>
            <w:r w:rsidRPr="00954BB9">
              <w:t>(2)</w:t>
            </w:r>
            <w:r w:rsidRPr="00954BB9">
              <w:tab/>
              <w:t xml:space="preserve">Unionin 27 erilaisen yhteisöverojärjestelmän rinnakkaiselo ja vuorovaikutus aiheuttavat monimutkaisuutta verosäännösten </w:t>
            </w:r>
            <w:r w:rsidRPr="00954BB9">
              <w:rPr>
                <w:b/>
                <w:i/>
              </w:rPr>
              <w:t>noudattamisessa</w:t>
            </w:r>
            <w:r w:rsidRPr="00954BB9">
              <w:t xml:space="preserve"> ja johtavat yritysten kannalta </w:t>
            </w:r>
            <w:r w:rsidRPr="00954BB9">
              <w:rPr>
                <w:b/>
                <w:i/>
              </w:rPr>
              <w:t>epätasapuolisiin</w:t>
            </w:r>
            <w:r w:rsidRPr="00954BB9">
              <w:t xml:space="preserve"> toimintaedellytyksiin. Tilanteella on </w:t>
            </w:r>
            <w:r w:rsidRPr="00954BB9">
              <w:rPr>
                <w:b/>
                <w:i/>
              </w:rPr>
              <w:t>suurempi</w:t>
            </w:r>
            <w:r w:rsidRPr="00954BB9">
              <w:t xml:space="preserve"> vaikutus pk-yrityksiin</w:t>
            </w:r>
            <w:r w:rsidRPr="00954BB9">
              <w:rPr>
                <w:b/>
                <w:i/>
              </w:rPr>
              <w:t xml:space="preserve"> kuin suuriin verovelvollisiin</w:t>
            </w:r>
            <w:r w:rsidRPr="00954BB9">
              <w:t>, ja se on tullut ilmeisemmäksi, kun talouden globalisaatio ja digitalisaatio ovat merkittävästi muuttaneet käsitystä rajoista ja liiketoimintamalleista</w:t>
            </w:r>
            <w:r w:rsidRPr="00954BB9">
              <w:rPr>
                <w:b/>
                <w:i/>
              </w:rPr>
              <w:t>.</w:t>
            </w:r>
            <w:r w:rsidRPr="00954BB9">
              <w:t xml:space="preserve"> </w:t>
            </w:r>
            <w:r w:rsidRPr="00954BB9">
              <w:rPr>
                <w:b/>
                <w:i/>
              </w:rPr>
              <w:t xml:space="preserve">Hallitusten pyrkimykset sopeutua tähän uuteen todellisuuteen ovat johtaneet jäsenvaltioiden toimien hajanaisuuteen, </w:t>
            </w:r>
            <w:r w:rsidRPr="00954BB9">
              <w:rPr>
                <w:b/>
                <w:i/>
              </w:rPr>
              <w:lastRenderedPageBreak/>
              <w:t>mikä on vääristänyt sisämarkkinoita.</w:t>
            </w:r>
            <w:r w:rsidRPr="00954BB9">
              <w:t xml:space="preserve"> Lisäksi erilaiset oikeudelliset kehykset johtavat</w:t>
            </w:r>
            <w:r w:rsidRPr="00954BB9">
              <w:rPr>
                <w:b/>
                <w:i/>
              </w:rPr>
              <w:t xml:space="preserve"> väistämättä</w:t>
            </w:r>
            <w:r w:rsidRPr="00954BB9">
              <w:t xml:space="preserve"> erilaisiin verohallinnon käytäntöihin eri jäsenvaltioissa. Tämä merkitsee usein pitkiä menettelyjä, joille on ominaista ennakoimattomuus ja epäjohdonmukaisuus sekä säännösten noudattamisesta aiheutuvat korkeat kustannukset.</w:t>
            </w:r>
          </w:p>
        </w:tc>
        <w:tc>
          <w:tcPr>
            <w:tcW w:w="4876" w:type="dxa"/>
          </w:tcPr>
          <w:p w14:paraId="5313FBE9" w14:textId="77777777" w:rsidR="000A4EEF" w:rsidRPr="00954BB9" w:rsidRDefault="000A4EEF" w:rsidP="00954BB9">
            <w:pPr>
              <w:pStyle w:val="Normal6a"/>
              <w:widowControl/>
              <w:rPr>
                <w:szCs w:val="24"/>
              </w:rPr>
            </w:pPr>
            <w:r w:rsidRPr="00954BB9">
              <w:lastRenderedPageBreak/>
              <w:t>(2)</w:t>
            </w:r>
            <w:r w:rsidRPr="00954BB9">
              <w:tab/>
              <w:t xml:space="preserve">Unionin 27 erilaisen yhteisöverojärjestelmän rinnakkaiselo ja vuorovaikutus aiheuttavat monimutkaisuutta verosäännösten </w:t>
            </w:r>
            <w:r w:rsidRPr="00954BB9">
              <w:rPr>
                <w:b/>
                <w:i/>
              </w:rPr>
              <w:t>noudattamisesta aiheutuvissa kustannuksissa</w:t>
            </w:r>
            <w:r w:rsidRPr="00954BB9">
              <w:t xml:space="preserve"> ja johtavat yritysten kannalta toimintaedellytyksiin</w:t>
            </w:r>
            <w:r w:rsidRPr="00954BB9">
              <w:rPr>
                <w:b/>
                <w:i/>
              </w:rPr>
              <w:t>, jotka voivat vaikuttaa kielteisesti rajatylittäviin investointeihin, mikä heikentää sisämarkkinoiden kehitystä suhteessa kolmansiin maihin</w:t>
            </w:r>
            <w:r w:rsidRPr="00954BB9">
              <w:t xml:space="preserve">. Tilanteella on </w:t>
            </w:r>
            <w:r w:rsidRPr="00954BB9">
              <w:rPr>
                <w:b/>
                <w:i/>
              </w:rPr>
              <w:t>merkittävä</w:t>
            </w:r>
            <w:r w:rsidRPr="00954BB9">
              <w:t xml:space="preserve"> vaikutus pk-yrityksiin, ja se on tullut ilmeisemmäksi, kun talouden globalisaatio ja digitalisaatio ovat merkittävästi muuttaneet käsitystä rajoista ja liiketoimintamalleista</w:t>
            </w:r>
            <w:r w:rsidRPr="00954BB9">
              <w:rPr>
                <w:b/>
                <w:i/>
              </w:rPr>
              <w:t xml:space="preserve">, kun otetaan </w:t>
            </w:r>
            <w:r w:rsidRPr="00954BB9">
              <w:rPr>
                <w:b/>
                <w:i/>
              </w:rPr>
              <w:lastRenderedPageBreak/>
              <w:t>erityisesti huomioon sisämarkkinoiden jatkuva kehitys</w:t>
            </w:r>
            <w:r w:rsidRPr="00954BB9">
              <w:t xml:space="preserve">, </w:t>
            </w:r>
            <w:r w:rsidRPr="00954BB9">
              <w:rPr>
                <w:b/>
                <w:i/>
              </w:rPr>
              <w:t>joka vaatii lisätoimenpiteiden toteuttamista</w:t>
            </w:r>
            <w:r w:rsidRPr="00954BB9">
              <w:t>. Lisäksi erilaiset oikeudelliset kehykset johtavat erilaisiin verohallinnon käytäntöihin eri jäsenvaltioissa. Tämä merkitsee usein pitkiä menettelyjä, joille on ominaista ennakoimattomuus ja epäjohdonmukaisuus sekä säännösten noudattamisesta aiheutuvat korkeat kustannukset</w:t>
            </w:r>
            <w:r w:rsidRPr="00954BB9">
              <w:rPr>
                <w:b/>
                <w:i/>
              </w:rPr>
              <w:t>, jotka vaikuttavat suuressa määrin pk-yrityksiin ja vähentävät niiden halukkuutta investoida useampaan kuin yhteen jäsenvaltioon.</w:t>
            </w:r>
            <w:r w:rsidRPr="00954BB9">
              <w:t xml:space="preserve"> </w:t>
            </w:r>
            <w:r w:rsidRPr="00954BB9">
              <w:rPr>
                <w:b/>
                <w:i/>
              </w:rPr>
              <w:t>Tarvitaan vastavuoroista luottamusta ja vilpittömyyttä jäsenvaltioiden kesken, jotta voidaan tehdä yhteistyötä veropäätöksissä sisämarkkinoiden täydentämiseksi, parantamiseksi ja kehittämiseksi edelleen.</w:t>
            </w:r>
          </w:p>
        </w:tc>
      </w:tr>
    </w:tbl>
    <w:p w14:paraId="528DCDD9" w14:textId="77777777" w:rsidR="000A4EEF" w:rsidRPr="00954BB9" w:rsidRDefault="000A4EEF" w:rsidP="00954BB9">
      <w:pPr>
        <w:widowControl/>
      </w:pPr>
    </w:p>
    <w:p w14:paraId="251EDB58"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w:t>
      </w:r>
    </w:p>
    <w:p w14:paraId="2BD18CD2" w14:textId="77777777" w:rsidR="000A4EEF" w:rsidRPr="00954BB9" w:rsidRDefault="000A4EEF" w:rsidP="00954BB9">
      <w:pPr>
        <w:pStyle w:val="NormalBold12b"/>
        <w:widowControl/>
      </w:pPr>
      <w:r w:rsidRPr="00954BB9">
        <w:t>Ehdotus direktiiviksi</w:t>
      </w:r>
    </w:p>
    <w:p w14:paraId="21142391" w14:textId="77777777" w:rsidR="000A4EEF" w:rsidRPr="00954BB9" w:rsidRDefault="000A4EEF" w:rsidP="00954BB9">
      <w:pPr>
        <w:pStyle w:val="NormalBold"/>
        <w:widowControl/>
      </w:pPr>
      <w:r w:rsidRPr="00954BB9">
        <w:t>Johdanto-osan 2 a kappale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0791CF34" w14:textId="77777777" w:rsidTr="00755744">
        <w:trPr>
          <w:trHeight w:hRule="exact" w:val="240"/>
          <w:jc w:val="center"/>
        </w:trPr>
        <w:tc>
          <w:tcPr>
            <w:tcW w:w="9752" w:type="dxa"/>
            <w:gridSpan w:val="2"/>
          </w:tcPr>
          <w:p w14:paraId="1CA52BE6" w14:textId="77777777" w:rsidR="000A4EEF" w:rsidRPr="00954BB9" w:rsidRDefault="000A4EEF" w:rsidP="00954BB9">
            <w:pPr>
              <w:widowControl/>
            </w:pPr>
          </w:p>
        </w:tc>
      </w:tr>
      <w:tr w:rsidR="000A4EEF" w:rsidRPr="00954BB9" w14:paraId="2A060BE6" w14:textId="77777777" w:rsidTr="00755744">
        <w:trPr>
          <w:trHeight w:val="240"/>
          <w:jc w:val="center"/>
        </w:trPr>
        <w:tc>
          <w:tcPr>
            <w:tcW w:w="4876" w:type="dxa"/>
          </w:tcPr>
          <w:p w14:paraId="7FC6BDA7" w14:textId="77777777" w:rsidR="000A4EEF" w:rsidRPr="00954BB9" w:rsidRDefault="000A4EEF" w:rsidP="00954BB9">
            <w:pPr>
              <w:pStyle w:val="AmColumnHeading"/>
              <w:widowControl/>
            </w:pPr>
            <w:r w:rsidRPr="00954BB9">
              <w:t>Komission teksti</w:t>
            </w:r>
          </w:p>
        </w:tc>
        <w:tc>
          <w:tcPr>
            <w:tcW w:w="4876" w:type="dxa"/>
          </w:tcPr>
          <w:p w14:paraId="06669F9D" w14:textId="77777777" w:rsidR="000A4EEF" w:rsidRPr="00954BB9" w:rsidRDefault="000A4EEF" w:rsidP="00954BB9">
            <w:pPr>
              <w:pStyle w:val="AmColumnHeading"/>
              <w:widowControl/>
            </w:pPr>
            <w:r w:rsidRPr="00954BB9">
              <w:t>Tarkistus</w:t>
            </w:r>
          </w:p>
        </w:tc>
      </w:tr>
      <w:tr w:rsidR="000A4EEF" w:rsidRPr="00954BB9" w14:paraId="668EAE16" w14:textId="77777777" w:rsidTr="00755744">
        <w:trPr>
          <w:jc w:val="center"/>
        </w:trPr>
        <w:tc>
          <w:tcPr>
            <w:tcW w:w="4876" w:type="dxa"/>
          </w:tcPr>
          <w:p w14:paraId="4503436E" w14:textId="77777777" w:rsidR="000A4EEF" w:rsidRPr="00954BB9" w:rsidRDefault="000A4EEF" w:rsidP="00954BB9">
            <w:pPr>
              <w:pStyle w:val="Normal6a"/>
              <w:widowControl/>
            </w:pPr>
          </w:p>
        </w:tc>
        <w:tc>
          <w:tcPr>
            <w:tcW w:w="4876" w:type="dxa"/>
          </w:tcPr>
          <w:p w14:paraId="293EBABD" w14:textId="77777777" w:rsidR="000A4EEF" w:rsidRPr="00954BB9" w:rsidRDefault="000A4EEF" w:rsidP="00954BB9">
            <w:pPr>
              <w:pStyle w:val="Normal6a"/>
              <w:widowControl/>
            </w:pPr>
            <w:r w:rsidRPr="00954BB9">
              <w:rPr>
                <w:b/>
                <w:i/>
              </w:rPr>
              <w:t>(2 a)</w:t>
            </w:r>
            <w:r w:rsidRPr="00954BB9">
              <w:tab/>
            </w:r>
            <w:r w:rsidRPr="00954BB9">
              <w:rPr>
                <w:b/>
                <w:i/>
              </w:rPr>
              <w:t>Unioniin sijoittautuneiden 24 miljoonan pk-yrityksen osuus on kaksi kolmasosaa yksityisen sektorin työpaikoista ja 99 prosenttia kaikista unionin yrityksistä. Ne ovat unionin talouden selkäranka.</w:t>
            </w:r>
            <w:r w:rsidRPr="00954BB9">
              <w:t xml:space="preserve"> </w:t>
            </w:r>
            <w:r w:rsidRPr="00954BB9">
              <w:rPr>
                <w:b/>
                <w:i/>
              </w:rPr>
              <w:t>Siksi on olennaisen tärkeää tukea mikroyrityksiä ja pk-yrityksiä työpaikkojen luomisen ja kasvun edistämiseksi, oikeudenmukaiseen ja avoimeen kilpailuun kannustamiseksi, kilpailukyvyn tukemiseksi ja investointien houkuttelemiseksi.</w:t>
            </w:r>
            <w:r w:rsidRPr="00954BB9">
              <w:t xml:space="preserve"> </w:t>
            </w:r>
            <w:r w:rsidRPr="00954BB9">
              <w:rPr>
                <w:b/>
                <w:i/>
              </w:rPr>
              <w:t>Sääntelyesteet ja hallinnolliset rasitteet ovat edelleen keskeinen haaste unionin pk-yrityksille.</w:t>
            </w:r>
            <w:r w:rsidRPr="00954BB9">
              <w:t xml:space="preserve"> </w:t>
            </w:r>
          </w:p>
        </w:tc>
      </w:tr>
    </w:tbl>
    <w:p w14:paraId="0AB9827F" w14:textId="77777777" w:rsidR="000A4EEF" w:rsidRPr="00954BB9" w:rsidRDefault="000A4EEF" w:rsidP="00954BB9">
      <w:pPr>
        <w:widowControl/>
      </w:pPr>
    </w:p>
    <w:p w14:paraId="09D00952"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w:t>
      </w:r>
    </w:p>
    <w:p w14:paraId="0D0257B3" w14:textId="77777777" w:rsidR="000A4EEF" w:rsidRPr="00954BB9" w:rsidRDefault="000A4EEF" w:rsidP="00954BB9">
      <w:pPr>
        <w:pStyle w:val="NormalBold12b"/>
        <w:widowControl/>
      </w:pPr>
      <w:r w:rsidRPr="00954BB9">
        <w:t>Ehdotus direktiiviksi</w:t>
      </w:r>
    </w:p>
    <w:p w14:paraId="2DEB1764" w14:textId="77777777" w:rsidR="000A4EEF" w:rsidRPr="00954BB9" w:rsidRDefault="000A4EEF" w:rsidP="00954BB9">
      <w:pPr>
        <w:pStyle w:val="NormalBold"/>
        <w:widowControl/>
      </w:pPr>
      <w:r w:rsidRPr="00954BB9">
        <w:t>Johdanto-osan 2 b kappale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84B40EB" w14:textId="77777777" w:rsidTr="00755744">
        <w:trPr>
          <w:trHeight w:hRule="exact" w:val="240"/>
          <w:jc w:val="center"/>
        </w:trPr>
        <w:tc>
          <w:tcPr>
            <w:tcW w:w="9752" w:type="dxa"/>
            <w:gridSpan w:val="2"/>
          </w:tcPr>
          <w:p w14:paraId="2EED14FF" w14:textId="77777777" w:rsidR="000A4EEF" w:rsidRPr="00954BB9" w:rsidRDefault="000A4EEF" w:rsidP="00954BB9">
            <w:pPr>
              <w:widowControl/>
            </w:pPr>
          </w:p>
        </w:tc>
      </w:tr>
      <w:tr w:rsidR="000A4EEF" w:rsidRPr="00954BB9" w14:paraId="65656D0F" w14:textId="77777777" w:rsidTr="00755744">
        <w:trPr>
          <w:trHeight w:val="240"/>
          <w:jc w:val="center"/>
        </w:trPr>
        <w:tc>
          <w:tcPr>
            <w:tcW w:w="4876" w:type="dxa"/>
          </w:tcPr>
          <w:p w14:paraId="5A065FBF" w14:textId="77777777" w:rsidR="000A4EEF" w:rsidRPr="00954BB9" w:rsidRDefault="000A4EEF" w:rsidP="00954BB9">
            <w:pPr>
              <w:pStyle w:val="AmColumnHeading"/>
              <w:widowControl/>
            </w:pPr>
            <w:r w:rsidRPr="00954BB9">
              <w:t>Komission teksti</w:t>
            </w:r>
          </w:p>
        </w:tc>
        <w:tc>
          <w:tcPr>
            <w:tcW w:w="4876" w:type="dxa"/>
          </w:tcPr>
          <w:p w14:paraId="4193FD33" w14:textId="77777777" w:rsidR="000A4EEF" w:rsidRPr="00954BB9" w:rsidRDefault="000A4EEF" w:rsidP="00954BB9">
            <w:pPr>
              <w:pStyle w:val="AmColumnHeading"/>
              <w:widowControl/>
            </w:pPr>
            <w:r w:rsidRPr="00954BB9">
              <w:t>Tarkistus</w:t>
            </w:r>
          </w:p>
        </w:tc>
      </w:tr>
      <w:tr w:rsidR="000A4EEF" w:rsidRPr="00954BB9" w14:paraId="1F0B7FEC" w14:textId="77777777" w:rsidTr="00755744">
        <w:trPr>
          <w:jc w:val="center"/>
        </w:trPr>
        <w:tc>
          <w:tcPr>
            <w:tcW w:w="4876" w:type="dxa"/>
          </w:tcPr>
          <w:p w14:paraId="7F15C8FD" w14:textId="77777777" w:rsidR="000A4EEF" w:rsidRPr="00954BB9" w:rsidRDefault="000A4EEF" w:rsidP="00954BB9">
            <w:pPr>
              <w:pStyle w:val="Normal6a"/>
              <w:widowControl/>
            </w:pPr>
          </w:p>
        </w:tc>
        <w:tc>
          <w:tcPr>
            <w:tcW w:w="4876" w:type="dxa"/>
          </w:tcPr>
          <w:p w14:paraId="01CC8B5F" w14:textId="77777777" w:rsidR="000A4EEF" w:rsidRPr="00954BB9" w:rsidRDefault="000A4EEF" w:rsidP="00954BB9">
            <w:pPr>
              <w:pStyle w:val="Normal6a"/>
              <w:widowControl/>
            </w:pPr>
            <w:r w:rsidRPr="00954BB9">
              <w:rPr>
                <w:b/>
                <w:i/>
              </w:rPr>
              <w:t>(2 b)</w:t>
            </w:r>
            <w:r w:rsidRPr="00954BB9">
              <w:tab/>
              <w:t xml:space="preserve"> </w:t>
            </w:r>
            <w:r w:rsidRPr="00954BB9">
              <w:rPr>
                <w:b/>
                <w:i/>
              </w:rPr>
              <w:t>Pk-yritykset käyttävät noin 2,5 prosenttia liikevaihdostaan verovelvoitteisiin liittyviin säännösten noudattamisesta aiheutuviin kustannuksiin. Erittäin pienten yritysten tilanne on erityisen vakava, sillä ne maksavat 90 prosenttia unionin yritysten arvioiduista 54 miljardin euron vuotuisista kustannuksista, jotka aiheutuvat yhteisöveroon liittyvien säännösten noudattamisesta. Veronalaisen tuloksen laskennan, joka perustuu sen jäsenvaltion sääntöihin, jossa päätoimipaikan (pk-yrityksen pääkonttori) verotuksellinen kotipaikka sijaitsee, pitäisi alentaa merkittävästi verosäännösten noudattamisesta aiheutuvia kustannuksia ja vapauttaa rahoitusvaroja, jotta pk-yrityksillä olisi mahdollisuus investoida.</w:t>
            </w:r>
          </w:p>
        </w:tc>
      </w:tr>
    </w:tbl>
    <w:p w14:paraId="1737545C" w14:textId="77777777" w:rsidR="000A4EEF" w:rsidRPr="00954BB9" w:rsidRDefault="000A4EEF" w:rsidP="00954BB9">
      <w:pPr>
        <w:widowControl/>
      </w:pPr>
    </w:p>
    <w:p w14:paraId="40AC0CD0"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w:t>
      </w:r>
    </w:p>
    <w:p w14:paraId="237454AA" w14:textId="77777777" w:rsidR="000A4EEF" w:rsidRPr="00954BB9" w:rsidRDefault="000A4EEF" w:rsidP="00954BB9">
      <w:pPr>
        <w:pStyle w:val="NormalBold12b"/>
        <w:widowControl/>
      </w:pPr>
      <w:r w:rsidRPr="00954BB9">
        <w:t>Ehdotus direktiiviksi</w:t>
      </w:r>
    </w:p>
    <w:p w14:paraId="40E0D413" w14:textId="77777777" w:rsidR="000A4EEF" w:rsidRPr="00954BB9" w:rsidRDefault="000A4EEF" w:rsidP="00954BB9">
      <w:pPr>
        <w:pStyle w:val="NormalBold"/>
        <w:widowControl/>
      </w:pPr>
      <w:r w:rsidRPr="00954BB9">
        <w:t>Johdanto-osan 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EC35824" w14:textId="77777777" w:rsidTr="00755744">
        <w:trPr>
          <w:trHeight w:hRule="exact" w:val="240"/>
          <w:jc w:val="center"/>
        </w:trPr>
        <w:tc>
          <w:tcPr>
            <w:tcW w:w="9752" w:type="dxa"/>
            <w:gridSpan w:val="2"/>
          </w:tcPr>
          <w:p w14:paraId="0C34C056" w14:textId="77777777" w:rsidR="000A4EEF" w:rsidRPr="00954BB9" w:rsidRDefault="000A4EEF" w:rsidP="00954BB9">
            <w:pPr>
              <w:widowControl/>
            </w:pPr>
          </w:p>
        </w:tc>
      </w:tr>
      <w:tr w:rsidR="000A4EEF" w:rsidRPr="00954BB9" w14:paraId="240FA10C" w14:textId="77777777" w:rsidTr="00755744">
        <w:trPr>
          <w:trHeight w:val="240"/>
          <w:jc w:val="center"/>
        </w:trPr>
        <w:tc>
          <w:tcPr>
            <w:tcW w:w="4876" w:type="dxa"/>
          </w:tcPr>
          <w:p w14:paraId="07194010" w14:textId="77777777" w:rsidR="000A4EEF" w:rsidRPr="00954BB9" w:rsidRDefault="000A4EEF" w:rsidP="00954BB9">
            <w:pPr>
              <w:pStyle w:val="AmColumnHeading"/>
              <w:widowControl/>
            </w:pPr>
            <w:r w:rsidRPr="00954BB9">
              <w:t>Komission teksti</w:t>
            </w:r>
          </w:p>
        </w:tc>
        <w:tc>
          <w:tcPr>
            <w:tcW w:w="4876" w:type="dxa"/>
          </w:tcPr>
          <w:p w14:paraId="6EBB5743" w14:textId="77777777" w:rsidR="000A4EEF" w:rsidRPr="00954BB9" w:rsidRDefault="000A4EEF" w:rsidP="00954BB9">
            <w:pPr>
              <w:pStyle w:val="AmColumnHeading"/>
              <w:widowControl/>
            </w:pPr>
            <w:r w:rsidRPr="00954BB9">
              <w:t>Tarkistus</w:t>
            </w:r>
          </w:p>
        </w:tc>
      </w:tr>
      <w:tr w:rsidR="000A4EEF" w:rsidRPr="00954BB9" w14:paraId="61C4AD0A" w14:textId="77777777" w:rsidTr="00755744">
        <w:trPr>
          <w:jc w:val="center"/>
        </w:trPr>
        <w:tc>
          <w:tcPr>
            <w:tcW w:w="4876" w:type="dxa"/>
          </w:tcPr>
          <w:p w14:paraId="06A21F02" w14:textId="77777777" w:rsidR="000A4EEF" w:rsidRPr="00954BB9" w:rsidRDefault="000A4EEF" w:rsidP="00954BB9">
            <w:pPr>
              <w:pStyle w:val="Normal6a"/>
              <w:widowControl/>
            </w:pPr>
            <w:r w:rsidRPr="00954BB9">
              <w:t>(3)</w:t>
            </w:r>
            <w:r w:rsidRPr="00954BB9">
              <w:tab/>
              <w:t>Moninaiset tavat harjoittaa liiketoimintaa sisämarkkinoilla edellyttävät eri yrityksille erilaisia ratkaisuja, jotta voidaan vastata niiden rajatylittävän toiminnan aiheuttamiin haasteisiin. Pienempien yritysten</w:t>
            </w:r>
            <w:r w:rsidRPr="00954BB9">
              <w:rPr>
                <w:b/>
                <w:i/>
              </w:rPr>
              <w:t>, jotka eivät kuulu mihinkään konserniin,</w:t>
            </w:r>
            <w:r w:rsidRPr="00954BB9">
              <w:t xml:space="preserve"> on vaikeampaa laajentaa toimintaansa rajojen yli kuin suurempien yritysten. Näiden pienempien yritysten on näin ollen hankalampaa selviytyä monimutkaisista menettelyistä ja säännösten noudattamisesta aiheutuvista korkeista kustannuksista. Sen vuoksi on selvää, että mikroyritykset sekä pienet ja keskisuuret yritykset, jotka toimivat rajojen yli yksinomaan kiinteiden toimipaikkojen kautta, tarvitsevat laajentumisen alkuvaiheessa veronalaisen tuloksensa laskemiseen yksinkertaistetun mekanismin kaltaisen ratkaisun.</w:t>
            </w:r>
          </w:p>
        </w:tc>
        <w:tc>
          <w:tcPr>
            <w:tcW w:w="4876" w:type="dxa"/>
          </w:tcPr>
          <w:p w14:paraId="148C3472" w14:textId="77777777" w:rsidR="000A4EEF" w:rsidRPr="00954BB9" w:rsidRDefault="000A4EEF" w:rsidP="00954BB9">
            <w:pPr>
              <w:pStyle w:val="Normal6a"/>
              <w:widowControl/>
            </w:pPr>
            <w:r w:rsidRPr="00954BB9">
              <w:t>(3)</w:t>
            </w:r>
            <w:r w:rsidRPr="00954BB9">
              <w:tab/>
              <w:t>Moninaiset tavat harjoittaa liiketoimintaa sisämarkkinoilla edellyttävät eri yrityksille erilaisia ratkaisuja, jotta voidaan vastata niiden rajatylittävän toiminnan aiheuttamiin haasteisiin. Pienempien yritysten on vaikeampaa laajentaa toimintaansa rajojen yli kuin suurempien yritysten. Näiden pienempien yritysten on näin ollen hankalampaa selviytyä monimutkaisista menettelyistä ja säännösten noudattamisesta aiheutuvista korkeista kustannuksista</w:t>
            </w:r>
            <w:r w:rsidRPr="00954BB9">
              <w:rPr>
                <w:b/>
                <w:i/>
              </w:rPr>
              <w:t>, minkä lisäksi oman pääoman sijoittaminen vieraille markkinoille aiheuttaa niille epävarmuutta</w:t>
            </w:r>
            <w:r w:rsidRPr="00954BB9">
              <w:t xml:space="preserve">. Sen vuoksi on selvää, että mikroyritykset sekä pienet ja keskisuuret yritykset, jotka toimivat rajojen yli yksinomaan kiinteiden toimipaikkojen </w:t>
            </w:r>
            <w:r w:rsidRPr="00954BB9">
              <w:rPr>
                <w:b/>
                <w:i/>
              </w:rPr>
              <w:t xml:space="preserve">tai enintään kahden tytäryrityksen </w:t>
            </w:r>
            <w:r w:rsidRPr="00954BB9">
              <w:t xml:space="preserve">kautta, tarvitsevat laajentumisen alkuvaiheessa veronalaisen tuloksensa laskemiseen yksinkertaistetun mekanismin kaltaisen </w:t>
            </w:r>
            <w:r w:rsidRPr="00954BB9">
              <w:lastRenderedPageBreak/>
              <w:t xml:space="preserve">ratkaisun. </w:t>
            </w:r>
            <w:r w:rsidRPr="00954BB9">
              <w:rPr>
                <w:b/>
                <w:i/>
              </w:rPr>
              <w:t>Avoimuus on sisämarkkinoiden moitteettoman toiminnan kannalta olennaisen tärkeää.</w:t>
            </w:r>
          </w:p>
        </w:tc>
      </w:tr>
    </w:tbl>
    <w:p w14:paraId="512F383E" w14:textId="77777777" w:rsidR="000A4EEF" w:rsidRPr="00954BB9" w:rsidRDefault="000A4EEF" w:rsidP="00954BB9">
      <w:pPr>
        <w:widowControl/>
      </w:pPr>
    </w:p>
    <w:p w14:paraId="1B8D73A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w:t>
      </w:r>
    </w:p>
    <w:p w14:paraId="1C9B5C76" w14:textId="77777777" w:rsidR="000A4EEF" w:rsidRPr="00954BB9" w:rsidRDefault="000A4EEF" w:rsidP="00954BB9">
      <w:pPr>
        <w:pStyle w:val="NormalBold12b"/>
        <w:widowControl/>
      </w:pPr>
      <w:r w:rsidRPr="00954BB9">
        <w:t>Ehdotus direktiiviksi</w:t>
      </w:r>
    </w:p>
    <w:p w14:paraId="0F36DF94" w14:textId="77777777" w:rsidR="000A4EEF" w:rsidRPr="00954BB9" w:rsidRDefault="000A4EEF" w:rsidP="00954BB9">
      <w:pPr>
        <w:pStyle w:val="NormalBold"/>
        <w:widowControl/>
      </w:pPr>
      <w:r w:rsidRPr="00954BB9">
        <w:t>Johdanto-osan 3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D1EAAD1" w14:textId="77777777" w:rsidTr="00755744">
        <w:trPr>
          <w:trHeight w:hRule="exact" w:val="240"/>
          <w:jc w:val="center"/>
        </w:trPr>
        <w:tc>
          <w:tcPr>
            <w:tcW w:w="9752" w:type="dxa"/>
            <w:gridSpan w:val="2"/>
          </w:tcPr>
          <w:p w14:paraId="472BF9E5" w14:textId="77777777" w:rsidR="000A4EEF" w:rsidRPr="00954BB9" w:rsidRDefault="000A4EEF" w:rsidP="00954BB9">
            <w:pPr>
              <w:widowControl/>
            </w:pPr>
          </w:p>
        </w:tc>
      </w:tr>
      <w:tr w:rsidR="000A4EEF" w:rsidRPr="00954BB9" w14:paraId="565778B2" w14:textId="77777777" w:rsidTr="00755744">
        <w:trPr>
          <w:trHeight w:val="240"/>
          <w:jc w:val="center"/>
        </w:trPr>
        <w:tc>
          <w:tcPr>
            <w:tcW w:w="4876" w:type="dxa"/>
          </w:tcPr>
          <w:p w14:paraId="1C8C11F5" w14:textId="77777777" w:rsidR="000A4EEF" w:rsidRPr="00954BB9" w:rsidRDefault="000A4EEF" w:rsidP="00954BB9">
            <w:pPr>
              <w:pStyle w:val="AmColumnHeading"/>
              <w:widowControl/>
            </w:pPr>
            <w:r w:rsidRPr="00954BB9">
              <w:t>Komission teksti</w:t>
            </w:r>
          </w:p>
        </w:tc>
        <w:tc>
          <w:tcPr>
            <w:tcW w:w="4876" w:type="dxa"/>
          </w:tcPr>
          <w:p w14:paraId="4499AB8F" w14:textId="77777777" w:rsidR="000A4EEF" w:rsidRPr="00954BB9" w:rsidRDefault="000A4EEF" w:rsidP="00954BB9">
            <w:pPr>
              <w:pStyle w:val="AmColumnHeading"/>
              <w:widowControl/>
            </w:pPr>
            <w:r w:rsidRPr="00954BB9">
              <w:t>Tarkistus</w:t>
            </w:r>
          </w:p>
        </w:tc>
      </w:tr>
      <w:tr w:rsidR="000A4EEF" w:rsidRPr="00954BB9" w14:paraId="12ECEE02" w14:textId="77777777" w:rsidTr="00755744">
        <w:trPr>
          <w:jc w:val="center"/>
        </w:trPr>
        <w:tc>
          <w:tcPr>
            <w:tcW w:w="4876" w:type="dxa"/>
          </w:tcPr>
          <w:p w14:paraId="74BE2625" w14:textId="77777777" w:rsidR="000A4EEF" w:rsidRPr="00954BB9" w:rsidRDefault="000A4EEF" w:rsidP="00954BB9">
            <w:pPr>
              <w:pStyle w:val="Normal6a"/>
              <w:widowControl/>
            </w:pPr>
          </w:p>
        </w:tc>
        <w:tc>
          <w:tcPr>
            <w:tcW w:w="4876" w:type="dxa"/>
          </w:tcPr>
          <w:p w14:paraId="3DCA3F58" w14:textId="77777777" w:rsidR="000A4EEF" w:rsidRPr="00954BB9" w:rsidRDefault="000A4EEF" w:rsidP="00954BB9">
            <w:pPr>
              <w:pStyle w:val="Normal6a"/>
              <w:widowControl/>
            </w:pPr>
            <w:r w:rsidRPr="00954BB9">
              <w:rPr>
                <w:b/>
                <w:i/>
              </w:rPr>
              <w:t>(3 a)</w:t>
            </w:r>
            <w:r w:rsidRPr="00954BB9">
              <w:tab/>
            </w:r>
            <w:r w:rsidRPr="00954BB9">
              <w:rPr>
                <w:b/>
                <w:i/>
              </w:rPr>
              <w:t>Petosten, veropetosten ja veronkierron torjunta ovat ensisijaisia poliittisia painopisteitä, koska aggressiivisen verosuunnittelun käytäntöjä ei voida hyväksyä sisämarkkinoiden eheyteen ja sosiaaliseen oikeudenmukaisuuteen liittyvistä syistä.</w:t>
            </w:r>
          </w:p>
        </w:tc>
      </w:tr>
    </w:tbl>
    <w:p w14:paraId="267390CE" w14:textId="77777777" w:rsidR="000A4EEF" w:rsidRPr="00954BB9" w:rsidRDefault="000A4EEF" w:rsidP="00954BB9">
      <w:pPr>
        <w:widowControl/>
      </w:pPr>
    </w:p>
    <w:p w14:paraId="3A86ECA7"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w:t>
      </w:r>
    </w:p>
    <w:p w14:paraId="653196E3" w14:textId="77777777" w:rsidR="000A4EEF" w:rsidRPr="00954BB9" w:rsidRDefault="000A4EEF" w:rsidP="00954BB9">
      <w:pPr>
        <w:pStyle w:val="NormalBold12b"/>
        <w:widowControl/>
      </w:pPr>
      <w:r w:rsidRPr="00954BB9">
        <w:t>Ehdotus direktiiviksi</w:t>
      </w:r>
    </w:p>
    <w:p w14:paraId="3A766299" w14:textId="77777777" w:rsidR="000A4EEF" w:rsidRPr="00954BB9" w:rsidRDefault="000A4EEF" w:rsidP="00954BB9">
      <w:pPr>
        <w:pStyle w:val="NormalBold"/>
        <w:widowControl/>
      </w:pPr>
      <w:r w:rsidRPr="00954BB9">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2355AEF" w14:textId="77777777" w:rsidTr="00755744">
        <w:trPr>
          <w:trHeight w:hRule="exact" w:val="240"/>
          <w:jc w:val="center"/>
        </w:trPr>
        <w:tc>
          <w:tcPr>
            <w:tcW w:w="9752" w:type="dxa"/>
            <w:gridSpan w:val="2"/>
          </w:tcPr>
          <w:p w14:paraId="6AB16324" w14:textId="77777777" w:rsidR="000A4EEF" w:rsidRPr="00954BB9" w:rsidRDefault="000A4EEF" w:rsidP="00954BB9">
            <w:pPr>
              <w:widowControl/>
            </w:pPr>
          </w:p>
        </w:tc>
      </w:tr>
      <w:tr w:rsidR="000A4EEF" w:rsidRPr="00954BB9" w14:paraId="354AA55C" w14:textId="77777777" w:rsidTr="00755744">
        <w:trPr>
          <w:trHeight w:val="240"/>
          <w:jc w:val="center"/>
        </w:trPr>
        <w:tc>
          <w:tcPr>
            <w:tcW w:w="4876" w:type="dxa"/>
          </w:tcPr>
          <w:p w14:paraId="43EE4A28" w14:textId="77777777" w:rsidR="000A4EEF" w:rsidRPr="00954BB9" w:rsidRDefault="000A4EEF" w:rsidP="00954BB9">
            <w:pPr>
              <w:pStyle w:val="AmColumnHeading"/>
              <w:widowControl/>
            </w:pPr>
            <w:r w:rsidRPr="00954BB9">
              <w:t>Komission teksti</w:t>
            </w:r>
          </w:p>
        </w:tc>
        <w:tc>
          <w:tcPr>
            <w:tcW w:w="4876" w:type="dxa"/>
          </w:tcPr>
          <w:p w14:paraId="279FB760" w14:textId="77777777" w:rsidR="000A4EEF" w:rsidRPr="00954BB9" w:rsidRDefault="000A4EEF" w:rsidP="00954BB9">
            <w:pPr>
              <w:pStyle w:val="AmColumnHeading"/>
              <w:widowControl/>
            </w:pPr>
            <w:r w:rsidRPr="00954BB9">
              <w:t>Tarkistus</w:t>
            </w:r>
          </w:p>
        </w:tc>
      </w:tr>
      <w:tr w:rsidR="000A4EEF" w:rsidRPr="00954BB9" w14:paraId="17F60880" w14:textId="77777777" w:rsidTr="00755744">
        <w:trPr>
          <w:jc w:val="center"/>
        </w:trPr>
        <w:tc>
          <w:tcPr>
            <w:tcW w:w="4876" w:type="dxa"/>
          </w:tcPr>
          <w:p w14:paraId="0BB678D7" w14:textId="77777777" w:rsidR="000A4EEF" w:rsidRPr="00954BB9" w:rsidRDefault="000A4EEF" w:rsidP="00954BB9">
            <w:pPr>
              <w:pStyle w:val="Normal6a"/>
              <w:widowControl/>
            </w:pPr>
            <w:r w:rsidRPr="00954BB9">
              <w:t>(4)</w:t>
            </w:r>
            <w:r w:rsidRPr="00954BB9">
              <w:tab/>
              <w:t xml:space="preserve">Jotta voidaan poistaa verotuksellista epävarmuutta ja vieraan verojärjestelmän sääntöjen noudattamiseen liittyviä vaikeuksia, kun toimitaan toisessa jäsenvaltiossa (yksi keskeisistä tekijöistä, jotka estävät pk-yritysten laajentumista ulkomaille), kiinteiden toimipaikkojen veronalainen tulos olisi laskettava sen jäsenvaltion sääntöjen mukaisesti, jossa päätoimipaikan (pk-yrityksen pääkonttori) verotuksellinen kotipaikka sijaitsee. Tämä tarkoittaa myös sitä, että edelleen sovellettaisiin kiinteän toimipaikan jäsenvaltion ja päätoimipaikan jäsenvaltion välisessä kaksinkertaisen verotuksen välttämistä koskevassa kahdenvälisessä sopimuksessa vahvistettuja periaatteita, jotka koskevat tulojen kohdentamista kiinteään toimipaikkaan. Sen varmistamiseksi, että uudet säännöt merkitsevät pk-yritysten kannalta yksinkertaistamista, niiden soveltamisen </w:t>
            </w:r>
            <w:r w:rsidRPr="00954BB9">
              <w:lastRenderedPageBreak/>
              <w:t>olisi oltava vapaaehtoista ja verovelvollisen päätösvallassa.</w:t>
            </w:r>
          </w:p>
        </w:tc>
        <w:tc>
          <w:tcPr>
            <w:tcW w:w="4876" w:type="dxa"/>
          </w:tcPr>
          <w:p w14:paraId="72468F58" w14:textId="77777777" w:rsidR="000A4EEF" w:rsidRPr="00954BB9" w:rsidRDefault="000A4EEF" w:rsidP="00954BB9">
            <w:pPr>
              <w:pStyle w:val="Normal6a"/>
              <w:widowControl/>
            </w:pPr>
            <w:r w:rsidRPr="00954BB9">
              <w:lastRenderedPageBreak/>
              <w:t>(4)</w:t>
            </w:r>
            <w:r w:rsidRPr="00954BB9">
              <w:tab/>
              <w:t xml:space="preserve">Jotta voidaan poistaa verotuksellista epävarmuutta ja vieraan verojärjestelmän sääntöjen noudattamiseen liittyviä vaikeuksia, kun toimitaan toisessa jäsenvaltiossa (yksi keskeisistä tekijöistä, jotka estävät pk-yritysten laajentumista ulkomaille), kiinteiden toimipaikkojen </w:t>
            </w:r>
            <w:r w:rsidRPr="00954BB9">
              <w:rPr>
                <w:b/>
                <w:i/>
              </w:rPr>
              <w:t xml:space="preserve">tai tytäryritysten </w:t>
            </w:r>
            <w:r w:rsidRPr="00954BB9">
              <w:t xml:space="preserve">veronalainen tulos olisi laskettava sen jäsenvaltion sääntöjen mukaisesti, jossa päätoimipaikan (pk-yrityksen pääkonttori) verotuksellinen kotipaikka sijaitsee. Tämä tarkoittaa myös sitä, että edelleen sovellettaisiin kiinteän toimipaikan </w:t>
            </w:r>
            <w:r w:rsidRPr="00954BB9">
              <w:rPr>
                <w:b/>
                <w:i/>
              </w:rPr>
              <w:t xml:space="preserve">tai tytäryrityksen </w:t>
            </w:r>
            <w:r w:rsidRPr="00954BB9">
              <w:t>jäsenvaltion ja päätoimipaikan jäsenvaltion välisessä kaksinkertaisen verotuksen välttämistä koskevassa kahdenvälisessä sopimuksessa vahvistettuja periaatteita, jotka koskevat tulojen kohdentamista kiinteään toimipaikkaan</w:t>
            </w:r>
            <w:r w:rsidRPr="00954BB9">
              <w:rPr>
                <w:b/>
                <w:i/>
              </w:rPr>
              <w:t xml:space="preserve"> tai tytäryritykseen</w:t>
            </w:r>
            <w:r w:rsidRPr="00954BB9">
              <w:t xml:space="preserve">. Sen varmistamiseksi, että uudet säännöt merkitsevät pk-yritysten kannalta yksinkertaistamista, niiden soveltamisen </w:t>
            </w:r>
            <w:r w:rsidRPr="00954BB9">
              <w:lastRenderedPageBreak/>
              <w:t>olisi oltava vapaaehtoista ja verovelvollisen päätösvallassa</w:t>
            </w:r>
            <w:r w:rsidRPr="00954BB9">
              <w:rPr>
                <w:b/>
                <w:i/>
              </w:rPr>
              <w:t>, minkä lisäksi niille olisi myönnettävä riittävästi liikkumavaraa uusien sääntöjen soveltamisessa ja niihin sopeutumisessa</w:t>
            </w:r>
            <w:r w:rsidRPr="00954BB9">
              <w:t xml:space="preserve">. </w:t>
            </w:r>
          </w:p>
        </w:tc>
      </w:tr>
    </w:tbl>
    <w:p w14:paraId="54B0CEC5" w14:textId="77777777" w:rsidR="000A4EEF" w:rsidRPr="00954BB9" w:rsidRDefault="000A4EEF" w:rsidP="00954BB9">
      <w:pPr>
        <w:widowControl/>
      </w:pPr>
    </w:p>
    <w:p w14:paraId="1DF94538"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w:t>
      </w:r>
    </w:p>
    <w:p w14:paraId="7EE12D29" w14:textId="77777777" w:rsidR="000A4EEF" w:rsidRPr="00954BB9" w:rsidRDefault="000A4EEF" w:rsidP="00954BB9">
      <w:pPr>
        <w:pStyle w:val="NormalBold12b"/>
        <w:widowControl/>
      </w:pPr>
      <w:r w:rsidRPr="00954BB9">
        <w:t>Ehdotus direktiiviksi</w:t>
      </w:r>
    </w:p>
    <w:p w14:paraId="1F8E8A76" w14:textId="77777777" w:rsidR="000A4EEF" w:rsidRPr="00954BB9" w:rsidRDefault="000A4EEF" w:rsidP="00954BB9">
      <w:pPr>
        <w:pStyle w:val="NormalBold"/>
        <w:widowControl/>
      </w:pPr>
      <w:r w:rsidRPr="00954BB9">
        <w:t>Johdanto-osan 4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4D74376" w14:textId="77777777" w:rsidTr="00755744">
        <w:trPr>
          <w:trHeight w:hRule="exact" w:val="240"/>
          <w:jc w:val="center"/>
        </w:trPr>
        <w:tc>
          <w:tcPr>
            <w:tcW w:w="9752" w:type="dxa"/>
            <w:gridSpan w:val="2"/>
          </w:tcPr>
          <w:p w14:paraId="3A62A16A" w14:textId="77777777" w:rsidR="000A4EEF" w:rsidRPr="00954BB9" w:rsidRDefault="000A4EEF" w:rsidP="00954BB9">
            <w:pPr>
              <w:widowControl/>
            </w:pPr>
          </w:p>
        </w:tc>
      </w:tr>
      <w:tr w:rsidR="000A4EEF" w:rsidRPr="00954BB9" w14:paraId="70CB0D95" w14:textId="77777777" w:rsidTr="00755744">
        <w:trPr>
          <w:trHeight w:val="240"/>
          <w:jc w:val="center"/>
        </w:trPr>
        <w:tc>
          <w:tcPr>
            <w:tcW w:w="4876" w:type="dxa"/>
          </w:tcPr>
          <w:p w14:paraId="0143EB8D" w14:textId="77777777" w:rsidR="000A4EEF" w:rsidRPr="00954BB9" w:rsidRDefault="000A4EEF" w:rsidP="00954BB9">
            <w:pPr>
              <w:pStyle w:val="AmColumnHeading"/>
              <w:widowControl/>
            </w:pPr>
            <w:r w:rsidRPr="00954BB9">
              <w:t>Komission teksti</w:t>
            </w:r>
          </w:p>
        </w:tc>
        <w:tc>
          <w:tcPr>
            <w:tcW w:w="4876" w:type="dxa"/>
          </w:tcPr>
          <w:p w14:paraId="25B02012" w14:textId="77777777" w:rsidR="000A4EEF" w:rsidRPr="00954BB9" w:rsidRDefault="000A4EEF" w:rsidP="00954BB9">
            <w:pPr>
              <w:pStyle w:val="AmColumnHeading"/>
              <w:widowControl/>
            </w:pPr>
            <w:r w:rsidRPr="00954BB9">
              <w:t>Tarkistus</w:t>
            </w:r>
          </w:p>
        </w:tc>
      </w:tr>
      <w:tr w:rsidR="000A4EEF" w:rsidRPr="00954BB9" w14:paraId="387BEC2E" w14:textId="77777777" w:rsidTr="00755744">
        <w:trPr>
          <w:jc w:val="center"/>
        </w:trPr>
        <w:tc>
          <w:tcPr>
            <w:tcW w:w="4876" w:type="dxa"/>
          </w:tcPr>
          <w:p w14:paraId="38D4F791" w14:textId="77777777" w:rsidR="000A4EEF" w:rsidRPr="00954BB9" w:rsidRDefault="000A4EEF" w:rsidP="00954BB9">
            <w:pPr>
              <w:pStyle w:val="Normal6a"/>
              <w:widowControl/>
            </w:pPr>
          </w:p>
        </w:tc>
        <w:tc>
          <w:tcPr>
            <w:tcW w:w="4876" w:type="dxa"/>
          </w:tcPr>
          <w:p w14:paraId="5D2A3D3B" w14:textId="77777777" w:rsidR="000A4EEF" w:rsidRPr="00954BB9" w:rsidRDefault="000A4EEF" w:rsidP="00954BB9">
            <w:pPr>
              <w:pStyle w:val="Normal6a"/>
              <w:widowControl/>
            </w:pPr>
            <w:r w:rsidRPr="00954BB9">
              <w:rPr>
                <w:b/>
                <w:i/>
              </w:rPr>
              <w:t>(4 a)</w:t>
            </w:r>
            <w:r w:rsidRPr="00954BB9">
              <w:tab/>
            </w:r>
            <w:r w:rsidRPr="00954BB9">
              <w:rPr>
                <w:b/>
                <w:i/>
              </w:rPr>
              <w:t>Kaikkien verovelvollisten ja etenkin kaikkien yritysten yhtäläinen verokohtelu on sisämarkkinoiden ehdoton edellytys.</w:t>
            </w:r>
            <w:r w:rsidRPr="00954BB9">
              <w:t xml:space="preserve"> </w:t>
            </w:r>
            <w:r w:rsidRPr="00954BB9">
              <w:rPr>
                <w:b/>
                <w:i/>
              </w:rPr>
              <w:t>Koordinoitu lähestymistapa tämän säännön täytäntöönpanoon kansallisissa verojärjestelmissä on sisämarkkinoiden moitteettoman toiminnan kannalta olennaisen tärkeää, ja sen avulla voitaisiin ehkäistä veron kiertämistä ja voitonsiirtoja.</w:t>
            </w:r>
          </w:p>
        </w:tc>
      </w:tr>
    </w:tbl>
    <w:p w14:paraId="05208232" w14:textId="77777777" w:rsidR="000A4EEF" w:rsidRPr="00954BB9" w:rsidRDefault="000A4EEF" w:rsidP="00954BB9">
      <w:pPr>
        <w:widowControl/>
      </w:pPr>
    </w:p>
    <w:p w14:paraId="4B2F77B4"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9</w:t>
      </w:r>
    </w:p>
    <w:p w14:paraId="77100F6D" w14:textId="77777777" w:rsidR="000A4EEF" w:rsidRPr="00954BB9" w:rsidRDefault="000A4EEF" w:rsidP="00954BB9">
      <w:pPr>
        <w:pStyle w:val="NormalBold12b"/>
        <w:keepNext/>
        <w:widowControl/>
      </w:pPr>
      <w:r w:rsidRPr="00954BB9">
        <w:t>Ehdotus direktiiviksi</w:t>
      </w:r>
    </w:p>
    <w:p w14:paraId="3E2CBD09" w14:textId="77777777" w:rsidR="000A4EEF" w:rsidRPr="00954BB9" w:rsidRDefault="000A4EEF" w:rsidP="00954BB9">
      <w:pPr>
        <w:pStyle w:val="NormalBold"/>
        <w:keepNext/>
        <w:widowControl/>
      </w:pPr>
      <w:r w:rsidRPr="00954BB9">
        <w:t>Johdanto-osan 5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68075DBC" w14:textId="77777777" w:rsidTr="00755744">
        <w:trPr>
          <w:jc w:val="center"/>
        </w:trPr>
        <w:tc>
          <w:tcPr>
            <w:tcW w:w="9752" w:type="dxa"/>
            <w:gridSpan w:val="2"/>
          </w:tcPr>
          <w:p w14:paraId="555CE699" w14:textId="77777777" w:rsidR="000A4EEF" w:rsidRPr="00954BB9" w:rsidRDefault="000A4EEF" w:rsidP="00954BB9">
            <w:pPr>
              <w:keepNext/>
              <w:widowControl/>
            </w:pPr>
          </w:p>
        </w:tc>
      </w:tr>
      <w:tr w:rsidR="000A4EEF" w:rsidRPr="00954BB9" w14:paraId="7F290D37" w14:textId="77777777" w:rsidTr="00755744">
        <w:trPr>
          <w:jc w:val="center"/>
        </w:trPr>
        <w:tc>
          <w:tcPr>
            <w:tcW w:w="4876" w:type="dxa"/>
          </w:tcPr>
          <w:p w14:paraId="7DA3F38C" w14:textId="77777777" w:rsidR="000A4EEF" w:rsidRPr="00954BB9" w:rsidRDefault="000A4EEF" w:rsidP="00954BB9">
            <w:pPr>
              <w:pStyle w:val="AmColumnHeading"/>
              <w:keepNext/>
              <w:widowControl/>
            </w:pPr>
            <w:r w:rsidRPr="00954BB9">
              <w:t>Komission teksti</w:t>
            </w:r>
          </w:p>
        </w:tc>
        <w:tc>
          <w:tcPr>
            <w:tcW w:w="4876" w:type="dxa"/>
          </w:tcPr>
          <w:p w14:paraId="15C3448A" w14:textId="77777777" w:rsidR="000A4EEF" w:rsidRPr="00954BB9" w:rsidRDefault="000A4EEF" w:rsidP="00954BB9">
            <w:pPr>
              <w:pStyle w:val="AmColumnHeading"/>
              <w:keepNext/>
              <w:widowControl/>
            </w:pPr>
            <w:r w:rsidRPr="00954BB9">
              <w:t>Tarkistus</w:t>
            </w:r>
          </w:p>
        </w:tc>
      </w:tr>
      <w:tr w:rsidR="000A4EEF" w:rsidRPr="00954BB9" w14:paraId="191330AE" w14:textId="77777777" w:rsidTr="00755744">
        <w:trPr>
          <w:jc w:val="center"/>
        </w:trPr>
        <w:tc>
          <w:tcPr>
            <w:tcW w:w="4876" w:type="dxa"/>
          </w:tcPr>
          <w:p w14:paraId="64ECE1D4" w14:textId="77777777" w:rsidR="000A4EEF" w:rsidRPr="00954BB9" w:rsidRDefault="000A4EEF" w:rsidP="00954BB9">
            <w:pPr>
              <w:pStyle w:val="Normal6a"/>
              <w:widowControl/>
              <w:rPr>
                <w:b/>
                <w:i/>
              </w:rPr>
            </w:pPr>
            <w:r w:rsidRPr="00954BB9">
              <w:t>(5)</w:t>
            </w:r>
            <w:r w:rsidRPr="00954BB9">
              <w:tab/>
              <w:t>Väärinkäytösten estämiseksi on suunniteltu erityisiä veronkierron vastaisia sääntöjä, joilla puututaan esimerkiksi pk-yrityksen verotuksellisen kotipaikan vaihtamiseen liittyviin veronkiertoriskeihin, jotta voidaan välttää päätoimipaikan sijoittaminen verotuksellisten syiden perusteella.</w:t>
            </w:r>
            <w:r w:rsidRPr="00954BB9">
              <w:rPr>
                <w:b/>
                <w:i/>
              </w:rPr>
              <w:t xml:space="preserve"> </w:t>
            </w:r>
            <w:r w:rsidRPr="00954BB9">
              <w:t>Näin ollen kiinteisiin toimipaikkoihin kohdennetun liikevaihdon kehitystä olisi seurattava, jotta niiden toiminta säilyisi päätoimipaikassa harjoitettavaan pääasialliseen toimintaan nähden sivutoimisena. Tällä tavoin sääntöjä ei voitaisi väärinkäyttää perustamalla tyhjiä päätoimipaikkoja, kun suurin osa liiketoiminnasta tapahtuu ulkomailla.</w:t>
            </w:r>
            <w:r w:rsidRPr="00954BB9">
              <w:rPr>
                <w:b/>
                <w:i/>
              </w:rPr>
              <w:t xml:space="preserve"> Samoin verotuksen </w:t>
            </w:r>
            <w:r w:rsidRPr="00954BB9">
              <w:rPr>
                <w:b/>
                <w:i/>
              </w:rPr>
              <w:lastRenderedPageBreak/>
              <w:t>yksinkertaistamisjärjestelmän soveltamiskelpoisuuteen sekä soveltamisen jatkamiseen ja lopettamiseen olisi sovellettava tiukkoja ehtoja. Lisäksi olisi asetettava vaatimuksia, jotka koskevat päätoimipaikan liikevaihtoa verrattuna kiinteiden toimipaikkojen liikevaihtoon. Tavoitteena on entisestään korostaa, että kiinteiden toimipaikkojen kautta harjoitettava liiketoiminta voi olla vain päätoimipaikan pääasiallisen toiminnan jatke. Lisäksi, kun on päätetty soveltaa verotuksen yksinkertaistamiskehystä, soveltamisen keston olisi oltava määrätty, jotta voidaan estää tilanteet, joissa päätoimipaikan kotipaikkaa vaihdetaan toistuvasti satunnaisten ja lyhytaikaisten verotuksellisten etujen hyödyntämiseksi.</w:t>
            </w:r>
          </w:p>
        </w:tc>
        <w:tc>
          <w:tcPr>
            <w:tcW w:w="4876" w:type="dxa"/>
          </w:tcPr>
          <w:p w14:paraId="6EA05CC0" w14:textId="77777777" w:rsidR="000A4EEF" w:rsidRPr="00954BB9" w:rsidRDefault="000A4EEF" w:rsidP="00954BB9">
            <w:pPr>
              <w:pStyle w:val="Normal6a"/>
              <w:widowControl/>
              <w:rPr>
                <w:szCs w:val="24"/>
              </w:rPr>
            </w:pPr>
            <w:r w:rsidRPr="00954BB9">
              <w:lastRenderedPageBreak/>
              <w:t>(5)</w:t>
            </w:r>
            <w:r w:rsidRPr="00954BB9">
              <w:tab/>
              <w:t xml:space="preserve">Väärinkäytösten estämiseksi on suunniteltu </w:t>
            </w:r>
            <w:r w:rsidRPr="00954BB9">
              <w:rPr>
                <w:b/>
                <w:i/>
              </w:rPr>
              <w:t xml:space="preserve">tiukkoja ja </w:t>
            </w:r>
            <w:r w:rsidRPr="00954BB9">
              <w:t>erityisiä veronkierron vastaisia sääntöjä, joilla puututaan esimerkiksi pk-yrityksen verotuksellisen kotipaikan vaihtamiseen liittyviin veronkiertoriskeihin, jotta voidaan välttää päätoimipaikan sijoittaminen verotuksellisten syiden perusteella.</w:t>
            </w:r>
            <w:r w:rsidRPr="00954BB9">
              <w:rPr>
                <w:b/>
                <w:i/>
              </w:rPr>
              <w:t xml:space="preserve"> </w:t>
            </w:r>
            <w:r w:rsidRPr="00954BB9">
              <w:t>Näin ollen kiinteisiin toimipaikkoihin</w:t>
            </w:r>
            <w:r w:rsidRPr="00954BB9">
              <w:rPr>
                <w:b/>
                <w:i/>
              </w:rPr>
              <w:t xml:space="preserve"> ja/tai tytäryrityksiin</w:t>
            </w:r>
            <w:r w:rsidRPr="00954BB9">
              <w:t xml:space="preserve"> kohdennetun liikevaihdon kehitystä olisi seurattava, jotta niiden toiminta säilyisi päätoimipaikassa harjoitettavaan pääasialliseen toimintaan nähden sivutoimisena. Tällä tavoin sääntöjä ei voitaisi väärinkäyttää perustamalla tyhjiä päätoimipaikkoja, kun suurin osa liiketoiminnasta tapahtuu ulkomailla.</w:t>
            </w:r>
          </w:p>
        </w:tc>
      </w:tr>
    </w:tbl>
    <w:p w14:paraId="103F51AA" w14:textId="77777777" w:rsidR="000A4EEF" w:rsidRPr="00954BB9" w:rsidRDefault="000A4EEF" w:rsidP="00954BB9">
      <w:pPr>
        <w:widowControl/>
      </w:pPr>
    </w:p>
    <w:p w14:paraId="682CA10D"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10</w:t>
      </w:r>
    </w:p>
    <w:p w14:paraId="132B55B4" w14:textId="77777777" w:rsidR="000A4EEF" w:rsidRPr="00954BB9" w:rsidRDefault="000A4EEF" w:rsidP="00954BB9">
      <w:pPr>
        <w:pStyle w:val="NormalBold12b"/>
        <w:widowControl/>
      </w:pPr>
      <w:r w:rsidRPr="00954BB9">
        <w:t>Ehdotus direktiiviksi</w:t>
      </w:r>
    </w:p>
    <w:p w14:paraId="0083960A" w14:textId="77777777" w:rsidR="000A4EEF" w:rsidRPr="00954BB9" w:rsidRDefault="000A4EEF" w:rsidP="00954BB9">
      <w:pPr>
        <w:pStyle w:val="NormalBold"/>
        <w:widowControl/>
      </w:pPr>
      <w:r w:rsidRPr="00954BB9">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F78EC42" w14:textId="77777777" w:rsidTr="00755744">
        <w:trPr>
          <w:trHeight w:hRule="exact" w:val="240"/>
          <w:jc w:val="center"/>
        </w:trPr>
        <w:tc>
          <w:tcPr>
            <w:tcW w:w="9752" w:type="dxa"/>
            <w:gridSpan w:val="2"/>
          </w:tcPr>
          <w:p w14:paraId="531FA139" w14:textId="77777777" w:rsidR="000A4EEF" w:rsidRPr="00954BB9" w:rsidRDefault="000A4EEF" w:rsidP="00954BB9">
            <w:pPr>
              <w:widowControl/>
            </w:pPr>
          </w:p>
        </w:tc>
      </w:tr>
      <w:tr w:rsidR="000A4EEF" w:rsidRPr="00954BB9" w14:paraId="79DED957" w14:textId="77777777" w:rsidTr="00755744">
        <w:trPr>
          <w:trHeight w:val="240"/>
          <w:jc w:val="center"/>
        </w:trPr>
        <w:tc>
          <w:tcPr>
            <w:tcW w:w="4876" w:type="dxa"/>
          </w:tcPr>
          <w:p w14:paraId="5D0CA280" w14:textId="77777777" w:rsidR="000A4EEF" w:rsidRPr="00954BB9" w:rsidRDefault="000A4EEF" w:rsidP="00954BB9">
            <w:pPr>
              <w:pStyle w:val="AmColumnHeading"/>
              <w:widowControl/>
            </w:pPr>
            <w:r w:rsidRPr="00954BB9">
              <w:t>Komission teksti</w:t>
            </w:r>
          </w:p>
        </w:tc>
        <w:tc>
          <w:tcPr>
            <w:tcW w:w="4876" w:type="dxa"/>
          </w:tcPr>
          <w:p w14:paraId="48C2F286" w14:textId="77777777" w:rsidR="000A4EEF" w:rsidRPr="00954BB9" w:rsidRDefault="000A4EEF" w:rsidP="00954BB9">
            <w:pPr>
              <w:pStyle w:val="AmColumnHeading"/>
              <w:widowControl/>
            </w:pPr>
            <w:r w:rsidRPr="00954BB9">
              <w:t>Tarkistus</w:t>
            </w:r>
          </w:p>
        </w:tc>
      </w:tr>
      <w:tr w:rsidR="000A4EEF" w:rsidRPr="00954BB9" w14:paraId="2698B060" w14:textId="77777777" w:rsidTr="00755744">
        <w:trPr>
          <w:jc w:val="center"/>
        </w:trPr>
        <w:tc>
          <w:tcPr>
            <w:tcW w:w="4876" w:type="dxa"/>
          </w:tcPr>
          <w:p w14:paraId="7544D690" w14:textId="77777777" w:rsidR="000A4EEF" w:rsidRPr="00954BB9" w:rsidRDefault="000A4EEF" w:rsidP="00954BB9">
            <w:pPr>
              <w:pStyle w:val="Normal6a"/>
              <w:widowControl/>
            </w:pPr>
            <w:r w:rsidRPr="00954BB9">
              <w:t>(6)</w:t>
            </w:r>
            <w:r w:rsidRPr="00954BB9">
              <w:tab/>
              <w:t xml:space="preserve">Kansainvälinen merenkulku on toimiala, johon useissa jäsenvaltioissa sovelletaan erityisiä verojärjestelmiä. Niissä on kyse lähinnä siitä, että veropohja lasketaan liikennöitävien alusten vetoisuuden (eli kuljetuskapasiteetin) perusteella eikä yhtiön tosiasiallisten voittojen tai tappioiden perusteella. Tässä tilanteessa pk-yritykset, jotka saavat tuloja tonnistoverojärjestelmän piiriin kuuluvasta merenkulkutoiminnasta, olisi kiinteään toimipaikkaan kohdennettujen tulojen osalta suljettava pk-yrityksiä koskevien yksinkertaistamissääntöjen soveltamisalan ulkopuolelle. Tällä poissulkemisella vältettäisiin monimutkaisuus, jota pk-yritysten verotuksen yksinkertaistamiskehyksen ja tonnistoverojärjestelmien yhteensovittamisesta odotettavasti aiheutuisi. Lisäksi mahdollinen monimutkaisuus vaikuttaisi suhteettomalta, kun otetaan huomioon, että kaikissa </w:t>
            </w:r>
            <w:r w:rsidRPr="00954BB9">
              <w:lastRenderedPageBreak/>
              <w:t xml:space="preserve">jäsenvaltioissa ei tällaisia erityisverojärjestelmiä ole. </w:t>
            </w:r>
            <w:r w:rsidRPr="00954BB9">
              <w:rPr>
                <w:b/>
                <w:i/>
              </w:rPr>
              <w:t>Mitään muita toimialoja ei suljettaisi</w:t>
            </w:r>
            <w:r w:rsidRPr="00954BB9">
              <w:t xml:space="preserve"> direktiivin soveltamisalan ulkopuolelle.</w:t>
            </w:r>
          </w:p>
        </w:tc>
        <w:tc>
          <w:tcPr>
            <w:tcW w:w="4876" w:type="dxa"/>
          </w:tcPr>
          <w:p w14:paraId="6CE84B2B" w14:textId="77777777" w:rsidR="000A4EEF" w:rsidRPr="00954BB9" w:rsidRDefault="000A4EEF" w:rsidP="00954BB9">
            <w:pPr>
              <w:pStyle w:val="Normal6a"/>
              <w:widowControl/>
            </w:pPr>
            <w:r w:rsidRPr="00954BB9">
              <w:lastRenderedPageBreak/>
              <w:t>(6)</w:t>
            </w:r>
            <w:r w:rsidRPr="00954BB9">
              <w:tab/>
              <w:t xml:space="preserve">Kansainvälinen merenkulku on toimiala, johon useissa jäsenvaltioissa sovelletaan erityisiä verojärjestelmiä. Niissä on kyse lähinnä siitä, että veropohja lasketaan liikennöitävien alusten vetoisuuden (eli kuljetuskapasiteetin) perusteella eikä yhtiön tosiasiallisten voittojen tai tappioiden perusteella. Tässä tilanteessa pk-yritykset, jotka saavat tuloja tonnistoverojärjestelmän piiriin kuuluvasta merenkulkutoiminnasta, olisi kiinteään toimipaikkaan </w:t>
            </w:r>
            <w:r w:rsidRPr="00954BB9">
              <w:rPr>
                <w:b/>
                <w:i/>
              </w:rPr>
              <w:t xml:space="preserve">tai tytäryritykseen </w:t>
            </w:r>
            <w:r w:rsidRPr="00954BB9">
              <w:t xml:space="preserve">kohdennettujen tulojen osalta suljettava pk-yrityksiä koskevien yksinkertaistamissääntöjen soveltamisalan ulkopuolelle. Tällä poissulkemisella vältettäisiin monimutkaisuus, jota pk-yritysten verotuksen yksinkertaistamiskehyksen ja tonnistoverojärjestelmien yhteensovittamisesta odotettavasti aiheutuisi. Lisäksi mahdollinen monimutkaisuus vaikuttaisi suhteettomalta, </w:t>
            </w:r>
            <w:r w:rsidRPr="00954BB9">
              <w:lastRenderedPageBreak/>
              <w:t xml:space="preserve">kun otetaan huomioon, että kaikissa jäsenvaltioissa ei tällaisia erityisverojärjestelmiä ole. </w:t>
            </w:r>
            <w:r w:rsidRPr="00954BB9">
              <w:rPr>
                <w:b/>
                <w:i/>
              </w:rPr>
              <w:t>Tätä poikkeusta olisi joka tapauksessa arvioitava asianmukaisesti viiden vuoden kuluttua tämän direktiivin täytäntöönpanosta.</w:t>
            </w:r>
            <w:r w:rsidRPr="00954BB9">
              <w:t xml:space="preserve"> Direktiivin soveltamisalan ulkopuolelle</w:t>
            </w:r>
            <w:r w:rsidRPr="00954BB9">
              <w:rPr>
                <w:b/>
                <w:i/>
              </w:rPr>
              <w:t xml:space="preserve"> suljettaisiin ainoastaan tonnistoverojärjestelmän piiriin kuuluva toiminta</w:t>
            </w:r>
            <w:r w:rsidRPr="00954BB9">
              <w:t>.</w:t>
            </w:r>
          </w:p>
        </w:tc>
      </w:tr>
    </w:tbl>
    <w:p w14:paraId="4AB3212D" w14:textId="77777777" w:rsidR="000A4EEF" w:rsidRPr="00954BB9" w:rsidRDefault="000A4EEF" w:rsidP="00954BB9">
      <w:pPr>
        <w:widowControl/>
      </w:pPr>
    </w:p>
    <w:p w14:paraId="550C8E11"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11</w:t>
      </w:r>
    </w:p>
    <w:p w14:paraId="5DB31065" w14:textId="77777777" w:rsidR="000A4EEF" w:rsidRPr="00954BB9" w:rsidRDefault="000A4EEF" w:rsidP="00954BB9">
      <w:pPr>
        <w:pStyle w:val="NormalBold12b"/>
        <w:widowControl/>
      </w:pPr>
      <w:r w:rsidRPr="00954BB9">
        <w:t>Ehdotus direktiiviksi</w:t>
      </w:r>
    </w:p>
    <w:p w14:paraId="3988D3F3" w14:textId="77777777" w:rsidR="000A4EEF" w:rsidRPr="00954BB9" w:rsidRDefault="000A4EEF" w:rsidP="00954BB9">
      <w:pPr>
        <w:pStyle w:val="NormalBold"/>
        <w:widowControl/>
      </w:pPr>
      <w:r w:rsidRPr="00954BB9">
        <w:t>Johdanto-osan 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67F07ED4" w14:textId="77777777" w:rsidTr="00755744">
        <w:trPr>
          <w:trHeight w:hRule="exact" w:val="240"/>
          <w:jc w:val="center"/>
        </w:trPr>
        <w:tc>
          <w:tcPr>
            <w:tcW w:w="9752" w:type="dxa"/>
            <w:gridSpan w:val="2"/>
          </w:tcPr>
          <w:p w14:paraId="5137E246" w14:textId="77777777" w:rsidR="000A4EEF" w:rsidRPr="00954BB9" w:rsidRDefault="000A4EEF" w:rsidP="00954BB9">
            <w:pPr>
              <w:widowControl/>
            </w:pPr>
          </w:p>
        </w:tc>
      </w:tr>
      <w:tr w:rsidR="000A4EEF" w:rsidRPr="00954BB9" w14:paraId="23310EA7" w14:textId="77777777" w:rsidTr="00755744">
        <w:trPr>
          <w:trHeight w:val="240"/>
          <w:jc w:val="center"/>
        </w:trPr>
        <w:tc>
          <w:tcPr>
            <w:tcW w:w="4876" w:type="dxa"/>
          </w:tcPr>
          <w:p w14:paraId="103E7E55" w14:textId="77777777" w:rsidR="000A4EEF" w:rsidRPr="00954BB9" w:rsidRDefault="000A4EEF" w:rsidP="00954BB9">
            <w:pPr>
              <w:pStyle w:val="AmColumnHeading"/>
              <w:widowControl/>
            </w:pPr>
            <w:r w:rsidRPr="00954BB9">
              <w:t>Komission teksti</w:t>
            </w:r>
          </w:p>
        </w:tc>
        <w:tc>
          <w:tcPr>
            <w:tcW w:w="4876" w:type="dxa"/>
          </w:tcPr>
          <w:p w14:paraId="48814B42" w14:textId="77777777" w:rsidR="000A4EEF" w:rsidRPr="00954BB9" w:rsidRDefault="000A4EEF" w:rsidP="00954BB9">
            <w:pPr>
              <w:pStyle w:val="AmColumnHeading"/>
              <w:widowControl/>
            </w:pPr>
            <w:r w:rsidRPr="00954BB9">
              <w:t>Tarkistus</w:t>
            </w:r>
          </w:p>
        </w:tc>
      </w:tr>
      <w:tr w:rsidR="000A4EEF" w:rsidRPr="00954BB9" w14:paraId="08DB03F2" w14:textId="77777777" w:rsidTr="00755744">
        <w:trPr>
          <w:jc w:val="center"/>
        </w:trPr>
        <w:tc>
          <w:tcPr>
            <w:tcW w:w="4876" w:type="dxa"/>
          </w:tcPr>
          <w:p w14:paraId="2C0BD0D2" w14:textId="77777777" w:rsidR="000A4EEF" w:rsidRPr="00954BB9" w:rsidRDefault="000A4EEF" w:rsidP="00954BB9">
            <w:pPr>
              <w:pStyle w:val="Normal6a"/>
              <w:widowControl/>
            </w:pPr>
            <w:r w:rsidRPr="00954BB9">
              <w:t>(7)</w:t>
            </w:r>
            <w:r w:rsidRPr="00954BB9">
              <w:tab/>
              <w:t xml:space="preserve">Ehdotuksen tarkoituksena on merkittävästi yksinkertaistaa menettelyjä, minkä vuoksi olisi noudatettava yhden luukun periaatetta, jolloin kiinteää toimipaikkaa tai kiinteitä toimipaikkoja koskevat veroilmoitukset, verotuspäätökset ja veronkannon hoitaa yksi ainoa veroviranomainen, jäljempänä ’ilmoitusviranomainen’, eli sen jäsenvaltion veroviranomainen, jossa päätoimipaikka sijaitsee. Kaikilta osin jäsenvaltioiden suvereniteettia veroasioissa kunnioittaen tarkastukset, muutoksenhakumenettelyt ja riitojenratkaisumenettelyt hoidettaisiin ensisijaisesti kansallisesti ja asianomaisen jäsenvaltion menettelysääntöjen mukaisesti. Yhden luukun periaatteen tukemiseksi olisi ratkaisevan tärkeää säätää yhteisistä tarkastuksista, </w:t>
            </w:r>
            <w:r w:rsidRPr="00954BB9">
              <w:rPr>
                <w:b/>
                <w:i/>
              </w:rPr>
              <w:t>jotka velvoittavat</w:t>
            </w:r>
            <w:r w:rsidRPr="00954BB9">
              <w:t xml:space="preserve"> päätoimipaikan jäsenvaltion </w:t>
            </w:r>
            <w:r w:rsidRPr="00954BB9">
              <w:rPr>
                <w:b/>
                <w:i/>
              </w:rPr>
              <w:t>tekemään</w:t>
            </w:r>
            <w:r w:rsidRPr="00954BB9">
              <w:t xml:space="preserve"> yhteistyötä, jos kiinteän toimipaikan veroviranomainen pyytää tarkastusta, joka koskee verovelvollisen veronalaisen tuloksen laskentaa.</w:t>
            </w:r>
          </w:p>
        </w:tc>
        <w:tc>
          <w:tcPr>
            <w:tcW w:w="4876" w:type="dxa"/>
          </w:tcPr>
          <w:p w14:paraId="5C56CBF3" w14:textId="77777777" w:rsidR="000A4EEF" w:rsidRPr="00954BB9" w:rsidRDefault="000A4EEF" w:rsidP="00954BB9">
            <w:pPr>
              <w:pStyle w:val="Normal6a"/>
              <w:widowControl/>
            </w:pPr>
            <w:r w:rsidRPr="00954BB9">
              <w:t>(7)</w:t>
            </w:r>
            <w:r w:rsidRPr="00954BB9">
              <w:tab/>
              <w:t xml:space="preserve">Ehdotuksen tarkoituksena on merkittävästi yksinkertaistaa menettelyjä, minkä vuoksi olisi noudatettava yhden luukun periaatetta, jolloin kiinteää toimipaikkaa tai kiinteitä toimipaikkoja </w:t>
            </w:r>
            <w:r w:rsidRPr="00954BB9">
              <w:rPr>
                <w:b/>
                <w:i/>
              </w:rPr>
              <w:t xml:space="preserve">tai tytäryrityksiä </w:t>
            </w:r>
            <w:r w:rsidRPr="00954BB9">
              <w:t xml:space="preserve">koskevat veroilmoitukset, verotuspäätökset ja veronkannon hoitaa yksi ainoa veroviranomainen, jäljempänä ’ilmoitusviranomainen’, eli sen jäsenvaltion veroviranomainen, jossa päätoimipaikka sijaitsee. </w:t>
            </w:r>
            <w:r w:rsidRPr="00954BB9">
              <w:rPr>
                <w:b/>
                <w:i/>
              </w:rPr>
              <w:t>Tämän yhden luukun periaatteen olisi yksinkertaistettava menettelyjä kaikilta osin, jottei siitä tule uutta estettä yrityksille, jotka haluavat investoida ulkomaille.</w:t>
            </w:r>
            <w:r w:rsidRPr="00954BB9">
              <w:t xml:space="preserve"> Kaikilta osin jäsenvaltioiden suvereniteettia veroasioissa kunnioittaen tarkastukset, muutoksenhakumenettelyt ja riitojenratkaisumenettelyt hoidettaisiin ensisijaisesti kansallisesti ja asianomaisen jäsenvaltion menettelysääntöjen mukaisesti. Yhden luukun periaatteen tukemiseksi olisi ratkaisevan tärkeää säätää yhteisistä tarkastuksista, </w:t>
            </w:r>
            <w:r w:rsidRPr="00954BB9">
              <w:rPr>
                <w:b/>
                <w:i/>
              </w:rPr>
              <w:t>jotta luodaan jäsenvaltioiden veroviranomaisille yhteistyövelvoite, jonka mukaan</w:t>
            </w:r>
            <w:r w:rsidRPr="00954BB9">
              <w:t xml:space="preserve"> päätoimipaikan jäsenvaltion </w:t>
            </w:r>
            <w:r w:rsidRPr="00954BB9">
              <w:rPr>
                <w:b/>
                <w:i/>
              </w:rPr>
              <w:t>olisi tehtävä</w:t>
            </w:r>
            <w:r w:rsidRPr="00954BB9">
              <w:t xml:space="preserve"> yhteistyötä, jos kiinteän toimipaikan </w:t>
            </w:r>
            <w:r w:rsidRPr="00954BB9">
              <w:rPr>
                <w:b/>
                <w:i/>
              </w:rPr>
              <w:t xml:space="preserve">tai tytäryrityksen </w:t>
            </w:r>
            <w:r w:rsidRPr="00954BB9">
              <w:t>veroviranomainen pyytää tarkastusta, joka koskee verovelvollisen veronalaisen tuloksen laskentaa.</w:t>
            </w:r>
            <w:r w:rsidRPr="00954BB9">
              <w:rPr>
                <w:b/>
              </w:rPr>
              <w:t xml:space="preserve"> </w:t>
            </w:r>
            <w:r w:rsidRPr="00954BB9">
              <w:rPr>
                <w:b/>
                <w:i/>
              </w:rPr>
              <w:t xml:space="preserve">Jos päätoimipaikan jäsenvaltio tekee </w:t>
            </w:r>
            <w:r w:rsidRPr="00954BB9">
              <w:rPr>
                <w:b/>
                <w:i/>
              </w:rPr>
              <w:lastRenderedPageBreak/>
              <w:t>tarkastuksen omasta aloitteestaan, sen olisi kehotettava isäntäjäsenvaltiota suorittamaan tällainen tarkastus sen kanssa yhdessä.</w:t>
            </w:r>
          </w:p>
        </w:tc>
      </w:tr>
    </w:tbl>
    <w:p w14:paraId="55330626" w14:textId="77777777" w:rsidR="000A4EEF" w:rsidRPr="00954BB9" w:rsidRDefault="000A4EEF" w:rsidP="00954BB9">
      <w:pPr>
        <w:widowControl/>
      </w:pPr>
    </w:p>
    <w:p w14:paraId="217FB23A"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12</w:t>
      </w:r>
    </w:p>
    <w:p w14:paraId="3AE52D6B" w14:textId="77777777" w:rsidR="000A4EEF" w:rsidRPr="00954BB9" w:rsidRDefault="000A4EEF" w:rsidP="00954BB9">
      <w:pPr>
        <w:pStyle w:val="NormalBold12b"/>
        <w:widowControl/>
      </w:pPr>
      <w:r w:rsidRPr="00954BB9">
        <w:t>Ehdotus direktiiviksi</w:t>
      </w:r>
    </w:p>
    <w:p w14:paraId="050C2D41" w14:textId="77777777" w:rsidR="000A4EEF" w:rsidRPr="00954BB9" w:rsidRDefault="000A4EEF" w:rsidP="00954BB9">
      <w:pPr>
        <w:pStyle w:val="NormalBold"/>
        <w:widowControl/>
      </w:pPr>
      <w:r w:rsidRPr="00954BB9">
        <w:t>Johdanto-osan 7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4C38F7E0" w14:textId="77777777" w:rsidTr="00755744">
        <w:trPr>
          <w:trHeight w:hRule="exact" w:val="240"/>
          <w:jc w:val="center"/>
        </w:trPr>
        <w:tc>
          <w:tcPr>
            <w:tcW w:w="9752" w:type="dxa"/>
            <w:gridSpan w:val="2"/>
          </w:tcPr>
          <w:p w14:paraId="3F30BFC0" w14:textId="77777777" w:rsidR="000A4EEF" w:rsidRPr="00954BB9" w:rsidRDefault="000A4EEF" w:rsidP="00954BB9">
            <w:pPr>
              <w:widowControl/>
            </w:pPr>
          </w:p>
        </w:tc>
      </w:tr>
      <w:tr w:rsidR="000A4EEF" w:rsidRPr="00954BB9" w14:paraId="3C24738E" w14:textId="77777777" w:rsidTr="00755744">
        <w:trPr>
          <w:trHeight w:val="240"/>
          <w:jc w:val="center"/>
        </w:trPr>
        <w:tc>
          <w:tcPr>
            <w:tcW w:w="4876" w:type="dxa"/>
          </w:tcPr>
          <w:p w14:paraId="408A1F05" w14:textId="77777777" w:rsidR="000A4EEF" w:rsidRPr="00954BB9" w:rsidRDefault="000A4EEF" w:rsidP="00954BB9">
            <w:pPr>
              <w:pStyle w:val="AmColumnHeading"/>
              <w:widowControl/>
            </w:pPr>
            <w:r w:rsidRPr="00954BB9">
              <w:t>Komission teksti</w:t>
            </w:r>
          </w:p>
        </w:tc>
        <w:tc>
          <w:tcPr>
            <w:tcW w:w="4876" w:type="dxa"/>
          </w:tcPr>
          <w:p w14:paraId="0DD4EA12" w14:textId="77777777" w:rsidR="000A4EEF" w:rsidRPr="00954BB9" w:rsidRDefault="000A4EEF" w:rsidP="00954BB9">
            <w:pPr>
              <w:pStyle w:val="AmColumnHeading"/>
              <w:widowControl/>
            </w:pPr>
            <w:r w:rsidRPr="00954BB9">
              <w:t>Tarkistus</w:t>
            </w:r>
          </w:p>
        </w:tc>
      </w:tr>
      <w:tr w:rsidR="000A4EEF" w:rsidRPr="00954BB9" w14:paraId="5B5AA2E7" w14:textId="77777777" w:rsidTr="00755744">
        <w:trPr>
          <w:jc w:val="center"/>
        </w:trPr>
        <w:tc>
          <w:tcPr>
            <w:tcW w:w="4876" w:type="dxa"/>
          </w:tcPr>
          <w:p w14:paraId="5D71DF35" w14:textId="77777777" w:rsidR="000A4EEF" w:rsidRPr="00954BB9" w:rsidRDefault="000A4EEF" w:rsidP="00954BB9">
            <w:pPr>
              <w:pStyle w:val="Normal6a"/>
              <w:widowControl/>
            </w:pPr>
          </w:p>
        </w:tc>
        <w:tc>
          <w:tcPr>
            <w:tcW w:w="4876" w:type="dxa"/>
          </w:tcPr>
          <w:p w14:paraId="748CDF2C" w14:textId="77777777" w:rsidR="000A4EEF" w:rsidRPr="00954BB9" w:rsidRDefault="000A4EEF" w:rsidP="00954BB9">
            <w:pPr>
              <w:pStyle w:val="Normal6a"/>
              <w:widowControl/>
            </w:pPr>
            <w:r w:rsidRPr="00954BB9">
              <w:rPr>
                <w:b/>
                <w:i/>
              </w:rPr>
              <w:t>(7 a)</w:t>
            </w:r>
            <w:r w:rsidRPr="00954BB9">
              <w:tab/>
            </w:r>
            <w:r w:rsidRPr="00954BB9">
              <w:rPr>
                <w:b/>
                <w:i/>
              </w:rPr>
              <w:t>Unionin pk-yritykset arvostavat yhden luukun ratkaisua, ja sen perustaminen on luonut pk-yrityksille valinnaisen välineen verotukseen liittyvien menettelyjen helpottamiseen.</w:t>
            </w:r>
            <w:r w:rsidRPr="00954BB9">
              <w:t xml:space="preserve"> </w:t>
            </w:r>
            <w:r w:rsidRPr="00954BB9">
              <w:rPr>
                <w:b/>
                <w:i/>
              </w:rPr>
              <w:t>Alv-ilmoituksen tekemisestä keskitetyn palvelupisteen kautta saadut myönteiset kokemukset – 130 000 yritystä täytti alv-ilmoituksensa keskitetyn palvelupisteen kautta ja yli 17 miljardia euroa kerättiin alv-tuloina vuonna 2022 – ovat kannustaneet kopioimaan mallin tämän direktiivin yhteydessä.</w:t>
            </w:r>
          </w:p>
        </w:tc>
      </w:tr>
    </w:tbl>
    <w:p w14:paraId="3F2864F0" w14:textId="77777777" w:rsidR="000A4EEF" w:rsidRPr="00954BB9" w:rsidRDefault="000A4EEF" w:rsidP="00954BB9">
      <w:pPr>
        <w:widowControl/>
      </w:pPr>
    </w:p>
    <w:p w14:paraId="0BB5300B"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13</w:t>
      </w:r>
    </w:p>
    <w:p w14:paraId="4100DC34" w14:textId="77777777" w:rsidR="000A4EEF" w:rsidRPr="00954BB9" w:rsidRDefault="000A4EEF" w:rsidP="00954BB9">
      <w:pPr>
        <w:pStyle w:val="NormalBold12b"/>
        <w:widowControl/>
      </w:pPr>
      <w:r w:rsidRPr="00954BB9">
        <w:t>Ehdotus direktiiviksi</w:t>
      </w:r>
    </w:p>
    <w:p w14:paraId="590C984C" w14:textId="77777777" w:rsidR="000A4EEF" w:rsidRPr="00954BB9" w:rsidRDefault="000A4EEF" w:rsidP="00954BB9">
      <w:pPr>
        <w:pStyle w:val="NormalBold"/>
        <w:widowControl/>
      </w:pPr>
      <w:r w:rsidRPr="00954BB9">
        <w:t>Johdanto-osan 13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2BD905A8" w14:textId="77777777" w:rsidTr="00755744">
        <w:trPr>
          <w:trHeight w:hRule="exact" w:val="240"/>
          <w:jc w:val="center"/>
        </w:trPr>
        <w:tc>
          <w:tcPr>
            <w:tcW w:w="9752" w:type="dxa"/>
            <w:gridSpan w:val="2"/>
          </w:tcPr>
          <w:p w14:paraId="533B7A8B" w14:textId="77777777" w:rsidR="000A4EEF" w:rsidRPr="00954BB9" w:rsidRDefault="000A4EEF" w:rsidP="00954BB9">
            <w:pPr>
              <w:widowControl/>
            </w:pPr>
          </w:p>
        </w:tc>
      </w:tr>
      <w:tr w:rsidR="000A4EEF" w:rsidRPr="00954BB9" w14:paraId="72B9ABAC" w14:textId="77777777" w:rsidTr="00755744">
        <w:trPr>
          <w:trHeight w:val="240"/>
          <w:jc w:val="center"/>
        </w:trPr>
        <w:tc>
          <w:tcPr>
            <w:tcW w:w="4876" w:type="dxa"/>
          </w:tcPr>
          <w:p w14:paraId="3FBACBBB" w14:textId="77777777" w:rsidR="000A4EEF" w:rsidRPr="00954BB9" w:rsidRDefault="000A4EEF" w:rsidP="00954BB9">
            <w:pPr>
              <w:pStyle w:val="AmColumnHeading"/>
              <w:widowControl/>
            </w:pPr>
            <w:r w:rsidRPr="00954BB9">
              <w:t>Komission teksti</w:t>
            </w:r>
          </w:p>
        </w:tc>
        <w:tc>
          <w:tcPr>
            <w:tcW w:w="4876" w:type="dxa"/>
          </w:tcPr>
          <w:p w14:paraId="7C26ACA2" w14:textId="77777777" w:rsidR="000A4EEF" w:rsidRPr="00954BB9" w:rsidRDefault="000A4EEF" w:rsidP="00954BB9">
            <w:pPr>
              <w:pStyle w:val="AmColumnHeading"/>
              <w:widowControl/>
            </w:pPr>
            <w:r w:rsidRPr="00954BB9">
              <w:t>Tarkistus</w:t>
            </w:r>
          </w:p>
        </w:tc>
      </w:tr>
      <w:tr w:rsidR="000A4EEF" w:rsidRPr="00954BB9" w14:paraId="0A028560" w14:textId="77777777" w:rsidTr="00755744">
        <w:trPr>
          <w:jc w:val="center"/>
        </w:trPr>
        <w:tc>
          <w:tcPr>
            <w:tcW w:w="4876" w:type="dxa"/>
          </w:tcPr>
          <w:p w14:paraId="57FBEA2E" w14:textId="77777777" w:rsidR="000A4EEF" w:rsidRPr="00954BB9" w:rsidRDefault="000A4EEF" w:rsidP="00954BB9">
            <w:pPr>
              <w:pStyle w:val="Normal6a"/>
              <w:widowControl/>
            </w:pPr>
          </w:p>
        </w:tc>
        <w:tc>
          <w:tcPr>
            <w:tcW w:w="4876" w:type="dxa"/>
          </w:tcPr>
          <w:p w14:paraId="7653DAEC" w14:textId="77777777" w:rsidR="000A4EEF" w:rsidRPr="00954BB9" w:rsidRDefault="000A4EEF" w:rsidP="00954BB9">
            <w:pPr>
              <w:pStyle w:val="Normal6a"/>
              <w:widowControl/>
            </w:pPr>
            <w:r w:rsidRPr="00954BB9">
              <w:rPr>
                <w:b/>
                <w:i/>
              </w:rPr>
              <w:t>(13 a)</w:t>
            </w:r>
            <w:r w:rsidRPr="00954BB9">
              <w:tab/>
            </w:r>
            <w:r w:rsidRPr="00954BB9">
              <w:rPr>
                <w:b/>
                <w:i/>
              </w:rPr>
              <w:t>Komission arviointikertomuksessa olisi arvioitava kaikkia tämän direktiivin täytäntöönpanoon liittyviä olennaisia näkökohtia ja keskityttävä soveltamisalan mahdollisen laajentamisen hyötyihin, tukikelpoisuusvaatimusten riittävyyteen, poissulkemistilanteiden – eli tytäryritysten perustamisen – asianmukaisuuteen sekä tarpeeseen sulkea merenkulkutoiminta direktiivin soveltamisen ulkopuolelle.</w:t>
            </w:r>
            <w:r w:rsidRPr="00954BB9">
              <w:t xml:space="preserve"> </w:t>
            </w:r>
            <w:r w:rsidRPr="00954BB9">
              <w:rPr>
                <w:b/>
                <w:i/>
              </w:rPr>
              <w:t>Komission olisi käsiteltävä näitä näkökohtia mahdollisessa ehdotuksessaan tämän direktiivin muuttamiseksi tai perusteltava, miksi voimassa olevia sääntöjä ei ole tarpeen muuttaa.</w:t>
            </w:r>
          </w:p>
        </w:tc>
      </w:tr>
    </w:tbl>
    <w:p w14:paraId="1DC36E3F" w14:textId="77777777" w:rsidR="000A4EEF" w:rsidRPr="00954BB9" w:rsidRDefault="000A4EEF" w:rsidP="00954BB9">
      <w:pPr>
        <w:widowControl/>
      </w:pPr>
    </w:p>
    <w:p w14:paraId="6D692D77"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lastRenderedPageBreak/>
        <w:t>Tarkistus</w:t>
      </w:r>
      <w:r w:rsidR="00954BB9" w:rsidRPr="00954BB9">
        <w:t xml:space="preserve"> </w:t>
      </w:r>
      <w:r w:rsidRPr="00954BB9">
        <w:t>14</w:t>
      </w:r>
    </w:p>
    <w:p w14:paraId="7702327A" w14:textId="77777777" w:rsidR="000A4EEF" w:rsidRPr="00954BB9" w:rsidRDefault="000A4EEF" w:rsidP="00954BB9">
      <w:pPr>
        <w:pStyle w:val="NormalBold12b"/>
        <w:widowControl/>
      </w:pPr>
      <w:r w:rsidRPr="00954BB9">
        <w:t>Ehdotus direktiiviksi</w:t>
      </w:r>
    </w:p>
    <w:p w14:paraId="2A576317" w14:textId="77777777" w:rsidR="000A4EEF" w:rsidRPr="00954BB9" w:rsidRDefault="000A4EEF" w:rsidP="00954BB9">
      <w:pPr>
        <w:pStyle w:val="NormalBold"/>
        <w:widowControl/>
      </w:pPr>
      <w:r w:rsidRPr="00954BB9">
        <w:t>Johdanto-osan 13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75E107A" w14:textId="77777777" w:rsidTr="00755744">
        <w:trPr>
          <w:trHeight w:hRule="exact" w:val="240"/>
          <w:jc w:val="center"/>
        </w:trPr>
        <w:tc>
          <w:tcPr>
            <w:tcW w:w="9752" w:type="dxa"/>
            <w:gridSpan w:val="2"/>
          </w:tcPr>
          <w:p w14:paraId="75812B11" w14:textId="77777777" w:rsidR="000A4EEF" w:rsidRPr="00954BB9" w:rsidRDefault="000A4EEF" w:rsidP="00954BB9">
            <w:pPr>
              <w:widowControl/>
            </w:pPr>
          </w:p>
        </w:tc>
      </w:tr>
      <w:tr w:rsidR="000A4EEF" w:rsidRPr="00954BB9" w14:paraId="69D943A5" w14:textId="77777777" w:rsidTr="00755744">
        <w:trPr>
          <w:trHeight w:val="240"/>
          <w:jc w:val="center"/>
        </w:trPr>
        <w:tc>
          <w:tcPr>
            <w:tcW w:w="4876" w:type="dxa"/>
          </w:tcPr>
          <w:p w14:paraId="6EAB0856" w14:textId="77777777" w:rsidR="000A4EEF" w:rsidRPr="00954BB9" w:rsidRDefault="000A4EEF" w:rsidP="00954BB9">
            <w:pPr>
              <w:pStyle w:val="AmColumnHeading"/>
              <w:widowControl/>
            </w:pPr>
            <w:r w:rsidRPr="00954BB9">
              <w:t>Komission teksti</w:t>
            </w:r>
          </w:p>
        </w:tc>
        <w:tc>
          <w:tcPr>
            <w:tcW w:w="4876" w:type="dxa"/>
          </w:tcPr>
          <w:p w14:paraId="326BBA5D" w14:textId="77777777" w:rsidR="000A4EEF" w:rsidRPr="00954BB9" w:rsidRDefault="000A4EEF" w:rsidP="00954BB9">
            <w:pPr>
              <w:pStyle w:val="AmColumnHeading"/>
              <w:widowControl/>
            </w:pPr>
            <w:r w:rsidRPr="00954BB9">
              <w:t>Tarkistus</w:t>
            </w:r>
          </w:p>
        </w:tc>
      </w:tr>
      <w:tr w:rsidR="000A4EEF" w:rsidRPr="00954BB9" w14:paraId="1C7CC4D8" w14:textId="77777777" w:rsidTr="00755744">
        <w:trPr>
          <w:jc w:val="center"/>
        </w:trPr>
        <w:tc>
          <w:tcPr>
            <w:tcW w:w="4876" w:type="dxa"/>
          </w:tcPr>
          <w:p w14:paraId="4F05042E" w14:textId="77777777" w:rsidR="000A4EEF" w:rsidRPr="00954BB9" w:rsidRDefault="000A4EEF" w:rsidP="00954BB9">
            <w:pPr>
              <w:pStyle w:val="Normal6a"/>
              <w:widowControl/>
            </w:pPr>
          </w:p>
        </w:tc>
        <w:tc>
          <w:tcPr>
            <w:tcW w:w="4876" w:type="dxa"/>
          </w:tcPr>
          <w:p w14:paraId="0E7E407D" w14:textId="77777777" w:rsidR="000A4EEF" w:rsidRPr="00954BB9" w:rsidRDefault="000A4EEF" w:rsidP="00954BB9">
            <w:pPr>
              <w:pStyle w:val="Normal6a"/>
              <w:widowControl/>
            </w:pPr>
            <w:r w:rsidRPr="00954BB9">
              <w:rPr>
                <w:b/>
                <w:i/>
              </w:rPr>
              <w:t>(13 b)</w:t>
            </w:r>
            <w:r w:rsidRPr="00954BB9">
              <w:tab/>
            </w:r>
            <w:r w:rsidRPr="00954BB9">
              <w:rPr>
                <w:b/>
                <w:i/>
              </w:rPr>
              <w:t>Koska pk-yritysten verosäännösten noudattamisesta aiheutuvien kustannusten mahdollinen alentaminen riippuu suoraan siitä, että ne hyväksyvät tässä direktiivissä vahvistetut säännöt vapaaehtoisesti, komission olisi suunniteltava pk-yrityksille suunnattu perusteellinen ja kattava unionin laajuinen tiedotuskampanja.</w:t>
            </w:r>
            <w:r w:rsidRPr="00954BB9">
              <w:t xml:space="preserve"> </w:t>
            </w:r>
            <w:r w:rsidRPr="00954BB9">
              <w:rPr>
                <w:b/>
                <w:i/>
              </w:rPr>
              <w:t>Tällaisen tiedotuskampanjan olisi oltava osa laajempaa viestintästrategiaa, joka koskee uutta verotukseen liittyvää unionin lainsäädäntöä ja sen vaikutusta unionin yrityksiin. Kaikki tiedot olisi asetettava saataville jäsenvaltioiden kaikilla virallisilla kielillä.</w:t>
            </w:r>
          </w:p>
        </w:tc>
      </w:tr>
    </w:tbl>
    <w:p w14:paraId="7998463E" w14:textId="77777777" w:rsidR="000A4EEF" w:rsidRPr="00954BB9" w:rsidRDefault="000A4EEF" w:rsidP="00954BB9">
      <w:pPr>
        <w:widowControl/>
      </w:pPr>
    </w:p>
    <w:p w14:paraId="61CBA611"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15</w:t>
      </w:r>
    </w:p>
    <w:p w14:paraId="5CAEC998" w14:textId="77777777" w:rsidR="000A4EEF" w:rsidRPr="00954BB9" w:rsidRDefault="000A4EEF" w:rsidP="00954BB9">
      <w:pPr>
        <w:pStyle w:val="NormalBold12b"/>
        <w:keepNext/>
        <w:widowControl/>
      </w:pPr>
      <w:r w:rsidRPr="00954BB9">
        <w:t>Ehdotus direktiiviksi</w:t>
      </w:r>
    </w:p>
    <w:p w14:paraId="3878A9E1" w14:textId="77777777" w:rsidR="000A4EEF" w:rsidRPr="00954BB9" w:rsidRDefault="000A4EEF" w:rsidP="00954BB9">
      <w:pPr>
        <w:pStyle w:val="NormalBold"/>
        <w:keepNext/>
        <w:widowControl/>
      </w:pPr>
      <w:r w:rsidRPr="00954BB9">
        <w:t>Johdanto-osan 14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67601A13" w14:textId="77777777" w:rsidTr="00755744">
        <w:trPr>
          <w:jc w:val="center"/>
        </w:trPr>
        <w:tc>
          <w:tcPr>
            <w:tcW w:w="9752" w:type="dxa"/>
            <w:gridSpan w:val="2"/>
          </w:tcPr>
          <w:p w14:paraId="0819F887" w14:textId="77777777" w:rsidR="000A4EEF" w:rsidRPr="00954BB9" w:rsidRDefault="000A4EEF" w:rsidP="00954BB9">
            <w:pPr>
              <w:keepNext/>
              <w:widowControl/>
            </w:pPr>
          </w:p>
        </w:tc>
      </w:tr>
      <w:tr w:rsidR="000A4EEF" w:rsidRPr="00954BB9" w14:paraId="58920945" w14:textId="77777777" w:rsidTr="00755744">
        <w:trPr>
          <w:jc w:val="center"/>
        </w:trPr>
        <w:tc>
          <w:tcPr>
            <w:tcW w:w="4876" w:type="dxa"/>
          </w:tcPr>
          <w:p w14:paraId="6CD52C3B" w14:textId="77777777" w:rsidR="000A4EEF" w:rsidRPr="00954BB9" w:rsidRDefault="000A4EEF" w:rsidP="00954BB9">
            <w:pPr>
              <w:pStyle w:val="AmColumnHeading"/>
              <w:keepNext/>
              <w:widowControl/>
            </w:pPr>
            <w:r w:rsidRPr="00954BB9">
              <w:t>Komission teksti</w:t>
            </w:r>
          </w:p>
        </w:tc>
        <w:tc>
          <w:tcPr>
            <w:tcW w:w="4876" w:type="dxa"/>
          </w:tcPr>
          <w:p w14:paraId="490ED1C3" w14:textId="77777777" w:rsidR="000A4EEF" w:rsidRPr="00954BB9" w:rsidRDefault="000A4EEF" w:rsidP="00954BB9">
            <w:pPr>
              <w:pStyle w:val="AmColumnHeading"/>
              <w:keepNext/>
              <w:widowControl/>
            </w:pPr>
            <w:r w:rsidRPr="00954BB9">
              <w:t>Tarkistus</w:t>
            </w:r>
          </w:p>
        </w:tc>
      </w:tr>
      <w:tr w:rsidR="000A4EEF" w:rsidRPr="00954BB9" w14:paraId="2B594407" w14:textId="77777777" w:rsidTr="00755744">
        <w:trPr>
          <w:jc w:val="center"/>
        </w:trPr>
        <w:tc>
          <w:tcPr>
            <w:tcW w:w="4876" w:type="dxa"/>
          </w:tcPr>
          <w:p w14:paraId="757A7753" w14:textId="77777777" w:rsidR="000A4EEF" w:rsidRPr="00954BB9" w:rsidRDefault="000A4EEF" w:rsidP="00954BB9">
            <w:pPr>
              <w:pStyle w:val="Normal6a"/>
              <w:widowControl/>
            </w:pPr>
            <w:r w:rsidRPr="00954BB9">
              <w:t>(14)</w:t>
            </w:r>
            <w:r w:rsidRPr="00954BB9">
              <w:tab/>
              <w:t>Jäsenvaltiot voivat käsitellä henkilötietoja tämän direktiivin nojalla ainoastaan kelpoisuusvaatimusten tarkistamiseksi tai kiinteiden toimipaikkojen verovelvoitteen määrittämiseksi. Tämän direktiivin soveltamiseksi suoritettava henkilötietojen käsittely on asetuksen (EU) 2016/679 mukaista.</w:t>
            </w:r>
          </w:p>
        </w:tc>
        <w:tc>
          <w:tcPr>
            <w:tcW w:w="4876" w:type="dxa"/>
          </w:tcPr>
          <w:p w14:paraId="7640B47E" w14:textId="77777777" w:rsidR="000A4EEF" w:rsidRPr="00954BB9" w:rsidRDefault="000A4EEF" w:rsidP="00954BB9">
            <w:pPr>
              <w:pStyle w:val="Normal6a"/>
              <w:widowControl/>
              <w:rPr>
                <w:szCs w:val="24"/>
              </w:rPr>
            </w:pPr>
            <w:r w:rsidRPr="00954BB9">
              <w:t>(14)</w:t>
            </w:r>
            <w:r w:rsidRPr="00954BB9">
              <w:tab/>
              <w:t xml:space="preserve">Jäsenvaltiot voivat käsitellä henkilötietoja tämän direktiivin nojalla ainoastaan kelpoisuusvaatimusten tarkistamiseksi tai kiinteiden toimipaikkojen </w:t>
            </w:r>
            <w:r w:rsidRPr="00954BB9">
              <w:rPr>
                <w:b/>
                <w:i/>
              </w:rPr>
              <w:t>ja tytäryritysten</w:t>
            </w:r>
            <w:r w:rsidRPr="00954BB9">
              <w:t xml:space="preserve"> verovelvoitteen määrittämiseksi. Tämän direktiivin soveltamiseksi suoritettava henkilötietojen käsittely on asetuksen (EU) 2016/679 mukaista.</w:t>
            </w:r>
          </w:p>
        </w:tc>
      </w:tr>
    </w:tbl>
    <w:p w14:paraId="1A939CEF" w14:textId="77777777" w:rsidR="000A4EEF" w:rsidRPr="00954BB9" w:rsidRDefault="000A4EEF" w:rsidP="00954BB9">
      <w:pPr>
        <w:widowControl/>
      </w:pPr>
    </w:p>
    <w:p w14:paraId="2BF82EE1"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16</w:t>
      </w:r>
    </w:p>
    <w:p w14:paraId="6B2B2E19" w14:textId="77777777" w:rsidR="000A4EEF" w:rsidRPr="00954BB9" w:rsidRDefault="000A4EEF" w:rsidP="00954BB9">
      <w:pPr>
        <w:pStyle w:val="NormalBold12b"/>
        <w:keepNext/>
        <w:widowControl/>
      </w:pPr>
      <w:r w:rsidRPr="00954BB9">
        <w:t>Ehdotus direktiiviksi</w:t>
      </w:r>
    </w:p>
    <w:p w14:paraId="72947668" w14:textId="77777777" w:rsidR="000A4EEF" w:rsidRPr="00954BB9" w:rsidRDefault="000A4EEF" w:rsidP="00954BB9">
      <w:pPr>
        <w:pStyle w:val="NormalBold"/>
        <w:keepNext/>
        <w:widowControl/>
      </w:pPr>
      <w:r w:rsidRPr="00954BB9">
        <w:t>Johdanto-osan 15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4B987C5E" w14:textId="77777777" w:rsidTr="00755744">
        <w:trPr>
          <w:jc w:val="center"/>
        </w:trPr>
        <w:tc>
          <w:tcPr>
            <w:tcW w:w="9752" w:type="dxa"/>
            <w:gridSpan w:val="2"/>
          </w:tcPr>
          <w:p w14:paraId="448F6167" w14:textId="77777777" w:rsidR="000A4EEF" w:rsidRPr="00954BB9" w:rsidRDefault="000A4EEF" w:rsidP="00954BB9">
            <w:pPr>
              <w:keepNext/>
              <w:widowControl/>
            </w:pPr>
          </w:p>
        </w:tc>
      </w:tr>
      <w:tr w:rsidR="000A4EEF" w:rsidRPr="00954BB9" w14:paraId="06181021" w14:textId="77777777" w:rsidTr="00755744">
        <w:trPr>
          <w:jc w:val="center"/>
        </w:trPr>
        <w:tc>
          <w:tcPr>
            <w:tcW w:w="4876" w:type="dxa"/>
          </w:tcPr>
          <w:p w14:paraId="33E7F4B8" w14:textId="77777777" w:rsidR="000A4EEF" w:rsidRPr="00954BB9" w:rsidRDefault="000A4EEF" w:rsidP="00954BB9">
            <w:pPr>
              <w:pStyle w:val="AmColumnHeading"/>
              <w:keepNext/>
              <w:widowControl/>
            </w:pPr>
            <w:r w:rsidRPr="00954BB9">
              <w:t>Komission teksti</w:t>
            </w:r>
          </w:p>
        </w:tc>
        <w:tc>
          <w:tcPr>
            <w:tcW w:w="4876" w:type="dxa"/>
          </w:tcPr>
          <w:p w14:paraId="64A41720" w14:textId="77777777" w:rsidR="000A4EEF" w:rsidRPr="00954BB9" w:rsidRDefault="000A4EEF" w:rsidP="00954BB9">
            <w:pPr>
              <w:pStyle w:val="AmColumnHeading"/>
              <w:keepNext/>
              <w:widowControl/>
            </w:pPr>
            <w:r w:rsidRPr="00954BB9">
              <w:t>Tarkistus</w:t>
            </w:r>
          </w:p>
        </w:tc>
      </w:tr>
      <w:tr w:rsidR="000A4EEF" w:rsidRPr="00954BB9" w14:paraId="5C64B04D" w14:textId="77777777" w:rsidTr="00755744">
        <w:trPr>
          <w:jc w:val="center"/>
        </w:trPr>
        <w:tc>
          <w:tcPr>
            <w:tcW w:w="4876" w:type="dxa"/>
          </w:tcPr>
          <w:p w14:paraId="642F6BDF" w14:textId="77777777" w:rsidR="000A4EEF" w:rsidRPr="00954BB9" w:rsidRDefault="000A4EEF" w:rsidP="00954BB9">
            <w:pPr>
              <w:pStyle w:val="Normal6a"/>
              <w:widowControl/>
            </w:pPr>
            <w:r w:rsidRPr="00954BB9">
              <w:t>(15)</w:t>
            </w:r>
            <w:r w:rsidRPr="00954BB9">
              <w:tab/>
            </w:r>
            <w:r w:rsidRPr="00954BB9">
              <w:rPr>
                <w:b/>
                <w:i/>
              </w:rPr>
              <w:t>Säilytysajasta säädetään</w:t>
            </w:r>
            <w:r w:rsidRPr="00954BB9">
              <w:t xml:space="preserve">, jotta jäsenvaltiot voivat noudattaa suurinta osaa </w:t>
            </w:r>
            <w:r w:rsidRPr="00954BB9">
              <w:lastRenderedPageBreak/>
              <w:t>vanhentumisaikoja koskevista säännöistä noudattaen tiiviisti tällaisia kansallisia sääntöjä säilytysajan alkamisajankohdan tai keskeyttämisen osalta. Säilytysaika ei kuitenkaan saisi olla pidempi kuin on tarpeen sen varmistamiseksi, että toimivaltaiset veroviranomaiset voivat määrittää verovelvollisuudet, jolloin on löydettävä tasapaino sen välillä, että veroviranomainen kykenee varmistamaan verojen asianmukaisen määräämisen ja kantamisen sekä verovelvollisten oikeusvarmuuden.</w:t>
            </w:r>
          </w:p>
        </w:tc>
        <w:tc>
          <w:tcPr>
            <w:tcW w:w="4876" w:type="dxa"/>
          </w:tcPr>
          <w:p w14:paraId="0A4A3876" w14:textId="77777777" w:rsidR="000A4EEF" w:rsidRPr="00954BB9" w:rsidRDefault="000A4EEF" w:rsidP="00954BB9">
            <w:pPr>
              <w:pStyle w:val="Normal6a"/>
              <w:widowControl/>
              <w:rPr>
                <w:szCs w:val="24"/>
              </w:rPr>
            </w:pPr>
            <w:r w:rsidRPr="00954BB9">
              <w:lastRenderedPageBreak/>
              <w:t>(15)</w:t>
            </w:r>
            <w:r w:rsidRPr="00954BB9">
              <w:tab/>
            </w:r>
            <w:r w:rsidRPr="00954BB9">
              <w:rPr>
                <w:b/>
                <w:i/>
              </w:rPr>
              <w:t>Säädetään oikeasuhteisesta säilytysajasta</w:t>
            </w:r>
            <w:r w:rsidRPr="00954BB9">
              <w:t xml:space="preserve">, jotta jäsenvaltiot voivat </w:t>
            </w:r>
            <w:r w:rsidRPr="00954BB9">
              <w:lastRenderedPageBreak/>
              <w:t>noudattaa suurinta osaa vanhentumisaikoja koskevista säännöistä noudattaen tiiviisti tällaisia kansallisia sääntöjä säilytysajan alkamisajankohdan tai keskeyttämisen osalta. Säilytysaika ei kuitenkaan saisi olla pidempi kuin on tarpeen sen varmistamiseksi, että toimivaltaiset veroviranomaiset voivat määrittää verovelvollisuudet, jolloin on löydettävä tasapaino sen välillä, että veroviranomainen kykenee varmistamaan verojen asianmukaisen määräämisen ja kantamisen sekä verovelvollisten oikeusvarmuuden.</w:t>
            </w:r>
          </w:p>
        </w:tc>
      </w:tr>
    </w:tbl>
    <w:p w14:paraId="1DCC64F9" w14:textId="77777777" w:rsidR="000A4EEF" w:rsidRPr="00954BB9" w:rsidRDefault="000A4EEF" w:rsidP="00954BB9">
      <w:pPr>
        <w:widowControl/>
      </w:pPr>
    </w:p>
    <w:p w14:paraId="454A669E"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17</w:t>
      </w:r>
    </w:p>
    <w:p w14:paraId="524FA426" w14:textId="77777777" w:rsidR="000A4EEF" w:rsidRPr="00954BB9" w:rsidRDefault="000A4EEF" w:rsidP="00954BB9">
      <w:pPr>
        <w:pStyle w:val="NormalBold12b"/>
        <w:keepNext/>
        <w:widowControl/>
      </w:pPr>
      <w:r w:rsidRPr="00954BB9">
        <w:t>Ehdotus direktiiviksi</w:t>
      </w:r>
    </w:p>
    <w:p w14:paraId="54591D18" w14:textId="77777777" w:rsidR="000A4EEF" w:rsidRPr="00954BB9" w:rsidRDefault="000A4EEF" w:rsidP="00954BB9">
      <w:pPr>
        <w:pStyle w:val="NormalBold"/>
        <w:keepNext/>
        <w:widowControl/>
      </w:pPr>
      <w:r w:rsidRPr="00954BB9">
        <w:t>Johdanto-osan 17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0BEC2625" w14:textId="77777777" w:rsidTr="00755744">
        <w:trPr>
          <w:jc w:val="center"/>
        </w:trPr>
        <w:tc>
          <w:tcPr>
            <w:tcW w:w="9752" w:type="dxa"/>
            <w:gridSpan w:val="2"/>
          </w:tcPr>
          <w:p w14:paraId="79BE1302" w14:textId="77777777" w:rsidR="000A4EEF" w:rsidRPr="00954BB9" w:rsidRDefault="000A4EEF" w:rsidP="00954BB9">
            <w:pPr>
              <w:keepNext/>
              <w:widowControl/>
            </w:pPr>
          </w:p>
        </w:tc>
      </w:tr>
      <w:tr w:rsidR="000A4EEF" w:rsidRPr="00954BB9" w14:paraId="1EF2F3FB" w14:textId="77777777" w:rsidTr="00755744">
        <w:trPr>
          <w:jc w:val="center"/>
        </w:trPr>
        <w:tc>
          <w:tcPr>
            <w:tcW w:w="4876" w:type="dxa"/>
          </w:tcPr>
          <w:p w14:paraId="7D801B00" w14:textId="77777777" w:rsidR="000A4EEF" w:rsidRPr="00954BB9" w:rsidRDefault="000A4EEF" w:rsidP="00954BB9">
            <w:pPr>
              <w:pStyle w:val="AmColumnHeading"/>
              <w:keepNext/>
              <w:widowControl/>
            </w:pPr>
            <w:r w:rsidRPr="00954BB9">
              <w:t>Komission teksti</w:t>
            </w:r>
          </w:p>
        </w:tc>
        <w:tc>
          <w:tcPr>
            <w:tcW w:w="4876" w:type="dxa"/>
          </w:tcPr>
          <w:p w14:paraId="3698CCBB" w14:textId="77777777" w:rsidR="000A4EEF" w:rsidRPr="00954BB9" w:rsidRDefault="000A4EEF" w:rsidP="00954BB9">
            <w:pPr>
              <w:pStyle w:val="AmColumnHeading"/>
              <w:keepNext/>
              <w:widowControl/>
            </w:pPr>
            <w:r w:rsidRPr="00954BB9">
              <w:t>Tarkistus</w:t>
            </w:r>
          </w:p>
        </w:tc>
      </w:tr>
      <w:tr w:rsidR="000A4EEF" w:rsidRPr="00954BB9" w14:paraId="3AD04161" w14:textId="77777777" w:rsidTr="00755744">
        <w:trPr>
          <w:jc w:val="center"/>
        </w:trPr>
        <w:tc>
          <w:tcPr>
            <w:tcW w:w="4876" w:type="dxa"/>
          </w:tcPr>
          <w:p w14:paraId="6986BA0D" w14:textId="5E0F19BE" w:rsidR="000A4EEF" w:rsidRPr="00954BB9" w:rsidRDefault="000A4EEF" w:rsidP="00954BB9">
            <w:pPr>
              <w:pStyle w:val="Normal6a"/>
              <w:widowControl/>
            </w:pPr>
            <w:r w:rsidRPr="00954BB9">
              <w:t>(17)</w:t>
            </w:r>
            <w:r w:rsidRPr="00954BB9">
              <w:tab/>
              <w:t>Euroopan tietosuojavaltuutettua on kuultu Euroopan parlamentin</w:t>
            </w:r>
            <w:r w:rsidR="001E0B28">
              <w:t xml:space="preserve"> ja neuvoston asetuksen (EU)</w:t>
            </w:r>
            <w:r w:rsidRPr="00954BB9">
              <w:t xml:space="preserve"> 2018/1725 42 artiklan 1 kohdan mukaisesti, ja hän on antanut lausuntonsa </w:t>
            </w:r>
            <w:r w:rsidRPr="00954BB9">
              <w:rPr>
                <w:b/>
                <w:i/>
              </w:rPr>
              <w:t>[...]</w:t>
            </w:r>
            <w:r w:rsidRPr="00954BB9">
              <w:t>.</w:t>
            </w:r>
            <w:bookmarkStart w:id="8" w:name="_GoBack"/>
            <w:bookmarkEnd w:id="8"/>
          </w:p>
        </w:tc>
        <w:tc>
          <w:tcPr>
            <w:tcW w:w="4876" w:type="dxa"/>
          </w:tcPr>
          <w:p w14:paraId="709C64B4" w14:textId="63B9D3E3" w:rsidR="000A4EEF" w:rsidRPr="00954BB9" w:rsidRDefault="000A4EEF" w:rsidP="00954BB9">
            <w:pPr>
              <w:pStyle w:val="Normal6a"/>
              <w:widowControl/>
              <w:rPr>
                <w:szCs w:val="24"/>
              </w:rPr>
            </w:pPr>
            <w:r w:rsidRPr="00954BB9">
              <w:t>(17)</w:t>
            </w:r>
            <w:r w:rsidRPr="00954BB9">
              <w:tab/>
              <w:t xml:space="preserve">Euroopan tietosuojavaltuutettua on kuultu Euroopan parlamentin ja neuvoston </w:t>
            </w:r>
            <w:r w:rsidR="001E0B28">
              <w:t>asetuksen (EU)</w:t>
            </w:r>
            <w:r w:rsidRPr="00954BB9">
              <w:t xml:space="preserve"> 2018/1725 42 artiklan 1 kohdan mukaisesti, ja hän on antanut lausuntonsa </w:t>
            </w:r>
            <w:r w:rsidRPr="00954BB9">
              <w:rPr>
                <w:b/>
                <w:i/>
              </w:rPr>
              <w:t>3 päivänä marraskuuta 2023</w:t>
            </w:r>
            <w:r w:rsidRPr="00954BB9">
              <w:t>.</w:t>
            </w:r>
          </w:p>
        </w:tc>
      </w:tr>
    </w:tbl>
    <w:p w14:paraId="626906F8" w14:textId="77777777" w:rsidR="000A4EEF" w:rsidRPr="00954BB9" w:rsidRDefault="000A4EEF" w:rsidP="00954BB9">
      <w:pPr>
        <w:widowControl/>
      </w:pPr>
    </w:p>
    <w:p w14:paraId="723D4509"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18</w:t>
      </w:r>
    </w:p>
    <w:p w14:paraId="338E6E85" w14:textId="77777777" w:rsidR="000A4EEF" w:rsidRPr="00954BB9" w:rsidRDefault="000A4EEF" w:rsidP="00954BB9">
      <w:pPr>
        <w:pStyle w:val="NormalBold12b"/>
        <w:widowControl/>
      </w:pPr>
      <w:r w:rsidRPr="00954BB9">
        <w:t>Ehdotus direktiiviksi</w:t>
      </w:r>
    </w:p>
    <w:p w14:paraId="7A32AEB8" w14:textId="77777777" w:rsidR="000A4EEF" w:rsidRPr="00954BB9" w:rsidRDefault="000A4EEF" w:rsidP="00954BB9">
      <w:pPr>
        <w:pStyle w:val="NormalBold"/>
        <w:widowControl/>
      </w:pPr>
      <w:r w:rsidRPr="00954BB9">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293E2CCE" w14:textId="77777777" w:rsidTr="00755744">
        <w:trPr>
          <w:trHeight w:hRule="exact" w:val="240"/>
          <w:jc w:val="center"/>
        </w:trPr>
        <w:tc>
          <w:tcPr>
            <w:tcW w:w="9752" w:type="dxa"/>
            <w:gridSpan w:val="2"/>
          </w:tcPr>
          <w:p w14:paraId="0565B0D9" w14:textId="77777777" w:rsidR="000A4EEF" w:rsidRPr="00954BB9" w:rsidRDefault="000A4EEF" w:rsidP="00954BB9">
            <w:pPr>
              <w:widowControl/>
            </w:pPr>
          </w:p>
        </w:tc>
      </w:tr>
      <w:tr w:rsidR="000A4EEF" w:rsidRPr="00954BB9" w14:paraId="66E1894F" w14:textId="77777777" w:rsidTr="00755744">
        <w:trPr>
          <w:trHeight w:val="240"/>
          <w:jc w:val="center"/>
        </w:trPr>
        <w:tc>
          <w:tcPr>
            <w:tcW w:w="4876" w:type="dxa"/>
          </w:tcPr>
          <w:p w14:paraId="5149A89C" w14:textId="77777777" w:rsidR="000A4EEF" w:rsidRPr="00954BB9" w:rsidRDefault="000A4EEF" w:rsidP="00954BB9">
            <w:pPr>
              <w:pStyle w:val="AmColumnHeading"/>
              <w:widowControl/>
            </w:pPr>
            <w:r w:rsidRPr="00954BB9">
              <w:t>Komission teksti</w:t>
            </w:r>
          </w:p>
        </w:tc>
        <w:tc>
          <w:tcPr>
            <w:tcW w:w="4876" w:type="dxa"/>
          </w:tcPr>
          <w:p w14:paraId="11D65758" w14:textId="77777777" w:rsidR="000A4EEF" w:rsidRPr="00954BB9" w:rsidRDefault="000A4EEF" w:rsidP="00954BB9">
            <w:pPr>
              <w:pStyle w:val="AmColumnHeading"/>
              <w:widowControl/>
            </w:pPr>
            <w:r w:rsidRPr="00954BB9">
              <w:t>Tarkistus</w:t>
            </w:r>
          </w:p>
        </w:tc>
      </w:tr>
      <w:tr w:rsidR="000A4EEF" w:rsidRPr="00954BB9" w14:paraId="718D3160" w14:textId="77777777" w:rsidTr="00755744">
        <w:trPr>
          <w:jc w:val="center"/>
        </w:trPr>
        <w:tc>
          <w:tcPr>
            <w:tcW w:w="4876" w:type="dxa"/>
          </w:tcPr>
          <w:p w14:paraId="755D7A55" w14:textId="77777777" w:rsidR="000A4EEF" w:rsidRPr="00954BB9" w:rsidRDefault="000A4EEF" w:rsidP="00954BB9">
            <w:pPr>
              <w:pStyle w:val="Normal6a"/>
              <w:widowControl/>
            </w:pPr>
            <w:r w:rsidRPr="00954BB9">
              <w:t>(18)</w:t>
            </w:r>
            <w:r w:rsidRPr="00954BB9">
              <w:tab/>
              <w:t xml:space="preserve">Jäsenvaltiot eivät voi riittävällä tavalla saavuttaa tämän direktiivin tavoitetta, joka on tiettyjen sisämarkkinoilla kiinteiden toimipaikkojen kautta toimivien pk-yritysten verosääntöjen yksinkertaistaminen, vaan se voidaan 27 erilaisen yhteisöverojärjestelmän keskinäisestä vaikutuksesta johtuvien tämänhetkisten haasteiden vuoksi saavuttaa paremmin unionin tasolla. Sen vuoksi unioni voi toteuttaa toimenpiteitä Euroopan unionista tehdyn sopimuksen 5 artiklassa vahvistetun toissijaisuusperiaatteen mukaisesti. Mainitussa artiklassa </w:t>
            </w:r>
            <w:r w:rsidRPr="00954BB9">
              <w:lastRenderedPageBreak/>
              <w:t>vahvistetun suhteellisuusperiaatteen mukaisesti tässä direktiivissä ei ylitetä sitä, mikä on tarpeen tämän tavoitteen saavuttamiseksi,</w:t>
            </w:r>
          </w:p>
        </w:tc>
        <w:tc>
          <w:tcPr>
            <w:tcW w:w="4876" w:type="dxa"/>
          </w:tcPr>
          <w:p w14:paraId="1E2AF888" w14:textId="77777777" w:rsidR="000A4EEF" w:rsidRPr="00954BB9" w:rsidRDefault="000A4EEF" w:rsidP="00954BB9">
            <w:pPr>
              <w:pStyle w:val="Normal6a"/>
              <w:widowControl/>
            </w:pPr>
            <w:r w:rsidRPr="00954BB9">
              <w:lastRenderedPageBreak/>
              <w:t>(18)</w:t>
            </w:r>
            <w:r w:rsidRPr="00954BB9">
              <w:tab/>
              <w:t xml:space="preserve">Jäsenvaltiot eivät voi </w:t>
            </w:r>
            <w:r w:rsidRPr="00954BB9">
              <w:rPr>
                <w:b/>
                <w:i/>
              </w:rPr>
              <w:t xml:space="preserve">erikseen toimien </w:t>
            </w:r>
            <w:r w:rsidRPr="00954BB9">
              <w:t>riittävällä tavalla saavuttaa tämän direktiivin tavoitetta, joka on tiettyjen sisämarkkinoilla kiinteiden toimipaikkojen</w:t>
            </w:r>
            <w:r w:rsidRPr="00954BB9">
              <w:rPr>
                <w:b/>
                <w:i/>
              </w:rPr>
              <w:t xml:space="preserve"> ja enintään kahden tytäryrityksen</w:t>
            </w:r>
            <w:r w:rsidRPr="00954BB9">
              <w:t xml:space="preserve"> kautta </w:t>
            </w:r>
            <w:r w:rsidRPr="00954BB9">
              <w:rPr>
                <w:b/>
                <w:i/>
              </w:rPr>
              <w:t xml:space="preserve">rajatylittävästi </w:t>
            </w:r>
            <w:r w:rsidRPr="00954BB9">
              <w:t xml:space="preserve">toimivien pk-yritysten verosääntöjen yksinkertaistaminen, vaan se voidaan 27 erilaisen </w:t>
            </w:r>
            <w:r w:rsidRPr="00954BB9">
              <w:rPr>
                <w:b/>
                <w:i/>
              </w:rPr>
              <w:t xml:space="preserve">kansallisen </w:t>
            </w:r>
            <w:r w:rsidRPr="00954BB9">
              <w:t>yhteisöverojärjestelmän keskinäisestä vaikutuksesta johtuvien tämänhetkisten haasteiden vuoksi saavuttaa paremmin unionin tasolla</w:t>
            </w:r>
            <w:r w:rsidRPr="00954BB9">
              <w:rPr>
                <w:b/>
                <w:i/>
              </w:rPr>
              <w:t xml:space="preserve"> jäsenvaltioiden välisellä keskinäisellä yhteistyöllä</w:t>
            </w:r>
            <w:r w:rsidRPr="00954BB9">
              <w:t xml:space="preserve">. Sen vuoksi unioni voi toteuttaa toimenpiteitä Euroopan </w:t>
            </w:r>
            <w:r w:rsidRPr="00954BB9">
              <w:lastRenderedPageBreak/>
              <w:t>unionista tehdyn sopimuksen 5 artiklassa vahvistetun toissijaisuusperiaatteen mukaisesti. Mainitussa artiklassa vahvistetun suhteellisuusperiaatteen mukaisesti tässä direktiivissä ei ylitetä sitä, mikä on tarpeen tämän tavoitteen saavuttamiseksi,</w:t>
            </w:r>
          </w:p>
        </w:tc>
      </w:tr>
    </w:tbl>
    <w:p w14:paraId="50AC2403" w14:textId="77777777" w:rsidR="000A4EEF" w:rsidRPr="00954BB9" w:rsidRDefault="000A4EEF" w:rsidP="00954BB9">
      <w:pPr>
        <w:widowControl/>
      </w:pPr>
    </w:p>
    <w:p w14:paraId="76EE75E8" w14:textId="77777777" w:rsidR="000A4EEF" w:rsidRPr="00954BB9" w:rsidRDefault="000A4EEF" w:rsidP="00954BB9">
      <w:pPr>
        <w:widowControl/>
        <w:spacing w:before="120" w:after="120"/>
      </w:pPr>
    </w:p>
    <w:p w14:paraId="352E37E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19</w:t>
      </w:r>
    </w:p>
    <w:p w14:paraId="49242F47" w14:textId="77777777" w:rsidR="000A4EEF" w:rsidRPr="00954BB9" w:rsidRDefault="000A4EEF" w:rsidP="00954BB9">
      <w:pPr>
        <w:pStyle w:val="NormalBold12b"/>
        <w:widowControl/>
      </w:pPr>
      <w:r w:rsidRPr="00954BB9">
        <w:t>Ehdotus direktiiviksi</w:t>
      </w:r>
    </w:p>
    <w:p w14:paraId="0C3688C5" w14:textId="77777777" w:rsidR="000A4EEF" w:rsidRPr="00954BB9" w:rsidRDefault="000A4EEF" w:rsidP="00954BB9">
      <w:pPr>
        <w:pStyle w:val="NormalBold"/>
        <w:widowControl/>
      </w:pPr>
      <w:r w:rsidRPr="00954BB9">
        <w:t>1 artikla – 1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0D70478E" w14:textId="77777777" w:rsidTr="00755744">
        <w:trPr>
          <w:trHeight w:hRule="exact" w:val="240"/>
          <w:jc w:val="center"/>
        </w:trPr>
        <w:tc>
          <w:tcPr>
            <w:tcW w:w="9752" w:type="dxa"/>
            <w:gridSpan w:val="2"/>
          </w:tcPr>
          <w:p w14:paraId="2329961B" w14:textId="77777777" w:rsidR="000A4EEF" w:rsidRPr="00954BB9" w:rsidRDefault="000A4EEF" w:rsidP="00954BB9">
            <w:pPr>
              <w:widowControl/>
            </w:pPr>
          </w:p>
        </w:tc>
      </w:tr>
      <w:tr w:rsidR="000A4EEF" w:rsidRPr="00954BB9" w14:paraId="7C4161CD" w14:textId="77777777" w:rsidTr="00755744">
        <w:trPr>
          <w:trHeight w:val="240"/>
          <w:jc w:val="center"/>
        </w:trPr>
        <w:tc>
          <w:tcPr>
            <w:tcW w:w="4876" w:type="dxa"/>
          </w:tcPr>
          <w:p w14:paraId="2775B97A" w14:textId="77777777" w:rsidR="000A4EEF" w:rsidRPr="00954BB9" w:rsidRDefault="000A4EEF" w:rsidP="00954BB9">
            <w:pPr>
              <w:pStyle w:val="AmColumnHeading"/>
              <w:widowControl/>
            </w:pPr>
            <w:r w:rsidRPr="00954BB9">
              <w:t>Komission teksti</w:t>
            </w:r>
          </w:p>
        </w:tc>
        <w:tc>
          <w:tcPr>
            <w:tcW w:w="4876" w:type="dxa"/>
          </w:tcPr>
          <w:p w14:paraId="6A593B35" w14:textId="77777777" w:rsidR="000A4EEF" w:rsidRPr="00954BB9" w:rsidRDefault="000A4EEF" w:rsidP="00954BB9">
            <w:pPr>
              <w:pStyle w:val="AmColumnHeading"/>
              <w:widowControl/>
            </w:pPr>
            <w:r w:rsidRPr="00954BB9">
              <w:t>Tarkistus</w:t>
            </w:r>
          </w:p>
        </w:tc>
      </w:tr>
      <w:tr w:rsidR="000A4EEF" w:rsidRPr="00954BB9" w14:paraId="0E9C299D" w14:textId="77777777" w:rsidTr="00755744">
        <w:trPr>
          <w:jc w:val="center"/>
        </w:trPr>
        <w:tc>
          <w:tcPr>
            <w:tcW w:w="4876" w:type="dxa"/>
          </w:tcPr>
          <w:p w14:paraId="7351F7D8" w14:textId="77777777" w:rsidR="000A4EEF" w:rsidRPr="00954BB9" w:rsidRDefault="000A4EEF" w:rsidP="00954BB9">
            <w:pPr>
              <w:pStyle w:val="Normal6a"/>
              <w:widowControl/>
            </w:pPr>
            <w:r w:rsidRPr="00954BB9">
              <w:t>Tässä direktiivissä vahvistetaan säännöt 2 artiklan 1 kohdassa säädetyt kriteerit, jäljempänä ’päätoimipaikkaverotusta koskevat säännöt’, täyttävien pk-yritysten kiinteiden toimipaikkojen veronalaisen tuloksen laskemista varten.</w:t>
            </w:r>
          </w:p>
        </w:tc>
        <w:tc>
          <w:tcPr>
            <w:tcW w:w="4876" w:type="dxa"/>
          </w:tcPr>
          <w:p w14:paraId="2A9E1BC5" w14:textId="77777777" w:rsidR="000A4EEF" w:rsidRPr="00954BB9" w:rsidRDefault="000A4EEF" w:rsidP="00954BB9">
            <w:pPr>
              <w:pStyle w:val="Normal6a"/>
              <w:widowControl/>
            </w:pPr>
            <w:r w:rsidRPr="00954BB9">
              <w:t xml:space="preserve">Tässä direktiivissä vahvistetaan säännöt 2 artiklan 1 kohdassa säädetyt kriteerit, jäljempänä ’päätoimipaikkaverotusta koskevat säännöt’, täyttävien pk-yritysten kiinteiden toimipaikkojen </w:t>
            </w:r>
            <w:r w:rsidRPr="00954BB9">
              <w:rPr>
                <w:b/>
                <w:i/>
              </w:rPr>
              <w:t xml:space="preserve">ja tytäryritysten </w:t>
            </w:r>
            <w:r w:rsidRPr="00954BB9">
              <w:t>veronalaisen tuloksen laskemista varten.</w:t>
            </w:r>
          </w:p>
        </w:tc>
      </w:tr>
    </w:tbl>
    <w:p w14:paraId="17F525BC" w14:textId="77777777" w:rsidR="000A4EEF" w:rsidRPr="00954BB9" w:rsidRDefault="000A4EEF" w:rsidP="00954BB9">
      <w:pPr>
        <w:widowControl/>
      </w:pPr>
    </w:p>
    <w:p w14:paraId="32B54B87"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20</w:t>
      </w:r>
    </w:p>
    <w:p w14:paraId="701F56A7" w14:textId="77777777" w:rsidR="000A4EEF" w:rsidRPr="00954BB9" w:rsidRDefault="000A4EEF" w:rsidP="00954BB9">
      <w:pPr>
        <w:pStyle w:val="NormalBold12b"/>
        <w:keepNext/>
        <w:widowControl/>
      </w:pPr>
      <w:r w:rsidRPr="00954BB9">
        <w:t>Ehdotus direktiiviksi</w:t>
      </w:r>
    </w:p>
    <w:p w14:paraId="7D4C31FC" w14:textId="77777777" w:rsidR="000A4EEF" w:rsidRPr="00954BB9" w:rsidRDefault="000A4EEF" w:rsidP="00954BB9">
      <w:pPr>
        <w:pStyle w:val="NormalBold"/>
        <w:keepNext/>
        <w:widowControl/>
      </w:pPr>
      <w:r w:rsidRPr="00954BB9">
        <w:t>2 artikla – 1 kohta – e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35A2E677" w14:textId="77777777" w:rsidTr="00755744">
        <w:trPr>
          <w:jc w:val="center"/>
        </w:trPr>
        <w:tc>
          <w:tcPr>
            <w:tcW w:w="9752" w:type="dxa"/>
            <w:gridSpan w:val="2"/>
          </w:tcPr>
          <w:p w14:paraId="6F269159" w14:textId="77777777" w:rsidR="000A4EEF" w:rsidRPr="00954BB9" w:rsidRDefault="000A4EEF" w:rsidP="00954BB9">
            <w:pPr>
              <w:keepNext/>
              <w:widowControl/>
            </w:pPr>
          </w:p>
        </w:tc>
      </w:tr>
      <w:tr w:rsidR="000A4EEF" w:rsidRPr="00954BB9" w14:paraId="01A7307F" w14:textId="77777777" w:rsidTr="00755744">
        <w:trPr>
          <w:jc w:val="center"/>
        </w:trPr>
        <w:tc>
          <w:tcPr>
            <w:tcW w:w="4876" w:type="dxa"/>
          </w:tcPr>
          <w:p w14:paraId="457022B2" w14:textId="77777777" w:rsidR="000A4EEF" w:rsidRPr="00954BB9" w:rsidRDefault="000A4EEF" w:rsidP="00954BB9">
            <w:pPr>
              <w:pStyle w:val="AmColumnHeading"/>
              <w:keepNext/>
              <w:widowControl/>
            </w:pPr>
            <w:r w:rsidRPr="00954BB9">
              <w:t>Komission teksti</w:t>
            </w:r>
          </w:p>
        </w:tc>
        <w:tc>
          <w:tcPr>
            <w:tcW w:w="4876" w:type="dxa"/>
          </w:tcPr>
          <w:p w14:paraId="79EFDABB" w14:textId="77777777" w:rsidR="000A4EEF" w:rsidRPr="00954BB9" w:rsidRDefault="000A4EEF" w:rsidP="00954BB9">
            <w:pPr>
              <w:pStyle w:val="AmColumnHeading"/>
              <w:keepNext/>
              <w:widowControl/>
            </w:pPr>
            <w:r w:rsidRPr="00954BB9">
              <w:t>Tarkistus</w:t>
            </w:r>
          </w:p>
        </w:tc>
      </w:tr>
      <w:tr w:rsidR="000A4EEF" w:rsidRPr="00954BB9" w14:paraId="09042CFE" w14:textId="77777777" w:rsidTr="00755744">
        <w:trPr>
          <w:jc w:val="center"/>
        </w:trPr>
        <w:tc>
          <w:tcPr>
            <w:tcW w:w="4876" w:type="dxa"/>
          </w:tcPr>
          <w:p w14:paraId="05FC35A8" w14:textId="77777777" w:rsidR="000A4EEF" w:rsidRPr="00954BB9" w:rsidRDefault="000A4EEF" w:rsidP="00954BB9">
            <w:pPr>
              <w:pStyle w:val="Normal6a"/>
              <w:widowControl/>
            </w:pPr>
            <w:r w:rsidRPr="00954BB9">
              <w:t>e)</w:t>
            </w:r>
            <w:r w:rsidRPr="00954BB9">
              <w:tab/>
              <w:t xml:space="preserve">yritys toimii muissa jäsenvaltioissa </w:t>
            </w:r>
            <w:r w:rsidRPr="00954BB9">
              <w:rPr>
                <w:b/>
                <w:i/>
              </w:rPr>
              <w:t xml:space="preserve">yksinomaan </w:t>
            </w:r>
            <w:r w:rsidRPr="00954BB9">
              <w:t>yhden tai useamman kiinteän toimipaikan kautta;</w:t>
            </w:r>
          </w:p>
        </w:tc>
        <w:tc>
          <w:tcPr>
            <w:tcW w:w="4876" w:type="dxa"/>
          </w:tcPr>
          <w:p w14:paraId="37A32661" w14:textId="77777777" w:rsidR="000A4EEF" w:rsidRPr="00954BB9" w:rsidRDefault="000A4EEF" w:rsidP="00954BB9">
            <w:pPr>
              <w:pStyle w:val="Normal6a"/>
              <w:widowControl/>
              <w:rPr>
                <w:szCs w:val="24"/>
              </w:rPr>
            </w:pPr>
            <w:r w:rsidRPr="00954BB9">
              <w:t>e)</w:t>
            </w:r>
            <w:r w:rsidRPr="00954BB9">
              <w:tab/>
              <w:t>yritys toimii muissa jäsenvaltioissa yhden tai useamman kiinteän toimipaikan</w:t>
            </w:r>
            <w:r w:rsidRPr="00954BB9">
              <w:rPr>
                <w:b/>
                <w:i/>
              </w:rPr>
              <w:t xml:space="preserve"> ja/tai enintään kahden tytäryrityksen</w:t>
            </w:r>
            <w:r w:rsidRPr="00954BB9">
              <w:t xml:space="preserve"> kautta;</w:t>
            </w:r>
          </w:p>
        </w:tc>
      </w:tr>
    </w:tbl>
    <w:p w14:paraId="003EC705" w14:textId="77777777" w:rsidR="000A4EEF" w:rsidRPr="00954BB9" w:rsidRDefault="000A4EEF" w:rsidP="00954BB9">
      <w:pPr>
        <w:widowControl/>
      </w:pPr>
    </w:p>
    <w:p w14:paraId="0365CDE2"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21</w:t>
      </w:r>
    </w:p>
    <w:p w14:paraId="7397FA04" w14:textId="77777777" w:rsidR="000A4EEF" w:rsidRPr="00954BB9" w:rsidRDefault="000A4EEF" w:rsidP="00954BB9">
      <w:pPr>
        <w:pStyle w:val="NormalBold12b"/>
        <w:widowControl/>
      </w:pPr>
      <w:r w:rsidRPr="00954BB9">
        <w:t>Ehdotus direktiiviksi</w:t>
      </w:r>
    </w:p>
    <w:p w14:paraId="285F6C64" w14:textId="77777777" w:rsidR="000A4EEF" w:rsidRPr="00954BB9" w:rsidRDefault="000A4EEF" w:rsidP="00954BB9">
      <w:pPr>
        <w:pStyle w:val="NormalBold"/>
        <w:widowControl/>
      </w:pPr>
      <w:r w:rsidRPr="00954BB9">
        <w:t>2 artikla – 2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4FA74CC6" w14:textId="77777777" w:rsidTr="00755744">
        <w:trPr>
          <w:trHeight w:hRule="exact" w:val="240"/>
          <w:jc w:val="center"/>
        </w:trPr>
        <w:tc>
          <w:tcPr>
            <w:tcW w:w="9752" w:type="dxa"/>
            <w:gridSpan w:val="2"/>
          </w:tcPr>
          <w:p w14:paraId="6FCE1277" w14:textId="77777777" w:rsidR="000A4EEF" w:rsidRPr="00954BB9" w:rsidRDefault="000A4EEF" w:rsidP="00954BB9">
            <w:pPr>
              <w:widowControl/>
            </w:pPr>
          </w:p>
        </w:tc>
      </w:tr>
      <w:tr w:rsidR="000A4EEF" w:rsidRPr="00954BB9" w14:paraId="2AD0A210" w14:textId="77777777" w:rsidTr="00755744">
        <w:trPr>
          <w:trHeight w:val="240"/>
          <w:jc w:val="center"/>
        </w:trPr>
        <w:tc>
          <w:tcPr>
            <w:tcW w:w="4876" w:type="dxa"/>
          </w:tcPr>
          <w:p w14:paraId="60393759" w14:textId="77777777" w:rsidR="000A4EEF" w:rsidRPr="00954BB9" w:rsidRDefault="000A4EEF" w:rsidP="00954BB9">
            <w:pPr>
              <w:pStyle w:val="AmColumnHeading"/>
              <w:widowControl/>
            </w:pPr>
            <w:r w:rsidRPr="00954BB9">
              <w:t>Komission teksti</w:t>
            </w:r>
          </w:p>
        </w:tc>
        <w:tc>
          <w:tcPr>
            <w:tcW w:w="4876" w:type="dxa"/>
          </w:tcPr>
          <w:p w14:paraId="0E0D2EFF" w14:textId="77777777" w:rsidR="000A4EEF" w:rsidRPr="00954BB9" w:rsidRDefault="000A4EEF" w:rsidP="00954BB9">
            <w:pPr>
              <w:pStyle w:val="AmColumnHeading"/>
              <w:widowControl/>
            </w:pPr>
            <w:r w:rsidRPr="00954BB9">
              <w:t>Tarkistus</w:t>
            </w:r>
          </w:p>
        </w:tc>
      </w:tr>
      <w:tr w:rsidR="000A4EEF" w:rsidRPr="00954BB9" w14:paraId="52FE2970" w14:textId="77777777" w:rsidTr="00755744">
        <w:trPr>
          <w:jc w:val="center"/>
        </w:trPr>
        <w:tc>
          <w:tcPr>
            <w:tcW w:w="4876" w:type="dxa"/>
          </w:tcPr>
          <w:p w14:paraId="20E606D9" w14:textId="77777777" w:rsidR="000A4EEF" w:rsidRPr="00954BB9" w:rsidRDefault="000A4EEF" w:rsidP="00954BB9">
            <w:pPr>
              <w:pStyle w:val="Normal6a"/>
              <w:widowControl/>
            </w:pPr>
            <w:r w:rsidRPr="00954BB9">
              <w:t>2.</w:t>
            </w:r>
            <w:r w:rsidRPr="00954BB9">
              <w:tab/>
              <w:t>Siirretään komissiolle valta antaa delegoituja säädöksiä 16 artiklan mukaisesti liitteiden I–IV muuttamiseksi, jotta voidaan ottaa huomioon jäsenvaltioiden lainsäädännön muutokset, jotka koskevat</w:t>
            </w:r>
          </w:p>
        </w:tc>
        <w:tc>
          <w:tcPr>
            <w:tcW w:w="4876" w:type="dxa"/>
          </w:tcPr>
          <w:p w14:paraId="33A16DCD" w14:textId="77777777" w:rsidR="000A4EEF" w:rsidRPr="00954BB9" w:rsidRDefault="000A4EEF" w:rsidP="00954BB9">
            <w:pPr>
              <w:pStyle w:val="Normal6a"/>
              <w:widowControl/>
            </w:pPr>
            <w:r w:rsidRPr="00954BB9">
              <w:t>2.</w:t>
            </w:r>
            <w:r w:rsidRPr="00954BB9">
              <w:tab/>
              <w:t xml:space="preserve">Siirretään komissiolle valta antaa </w:t>
            </w:r>
            <w:r w:rsidRPr="00954BB9">
              <w:rPr>
                <w:b/>
                <w:i/>
              </w:rPr>
              <w:t xml:space="preserve">asianomaisen jäsenvaltion antamiin tietoihin perustuen </w:t>
            </w:r>
            <w:r w:rsidRPr="00954BB9">
              <w:t xml:space="preserve">delegoituja säädöksiä 16 artiklan mukaisesti liitteiden I–IV muuttamiseksi, jotta voidaan ottaa </w:t>
            </w:r>
            <w:r w:rsidRPr="00954BB9">
              <w:lastRenderedPageBreak/>
              <w:t>huomioon jäsenvaltioiden lainsäädännön muutokset, jotka koskevat</w:t>
            </w:r>
          </w:p>
        </w:tc>
      </w:tr>
    </w:tbl>
    <w:p w14:paraId="7B8890F7" w14:textId="77777777" w:rsidR="000A4EEF" w:rsidRPr="00954BB9" w:rsidRDefault="000A4EEF" w:rsidP="00954BB9">
      <w:pPr>
        <w:widowControl/>
      </w:pPr>
    </w:p>
    <w:p w14:paraId="412E476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22</w:t>
      </w:r>
    </w:p>
    <w:p w14:paraId="2776BF18" w14:textId="77777777" w:rsidR="000A4EEF" w:rsidRPr="00954BB9" w:rsidRDefault="000A4EEF" w:rsidP="00954BB9">
      <w:pPr>
        <w:pStyle w:val="NormalBold12b"/>
        <w:widowControl/>
      </w:pPr>
      <w:r w:rsidRPr="00954BB9">
        <w:t>Ehdotus direktiiviksi</w:t>
      </w:r>
    </w:p>
    <w:p w14:paraId="118DD2CA" w14:textId="77777777" w:rsidR="000A4EEF" w:rsidRPr="00954BB9" w:rsidRDefault="000A4EEF" w:rsidP="00954BB9">
      <w:pPr>
        <w:pStyle w:val="NormalBold"/>
        <w:widowControl/>
      </w:pPr>
      <w:r w:rsidRPr="00954BB9">
        <w:t>2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055F7F33" w14:textId="77777777" w:rsidTr="00755744">
        <w:trPr>
          <w:trHeight w:hRule="exact" w:val="240"/>
          <w:jc w:val="center"/>
        </w:trPr>
        <w:tc>
          <w:tcPr>
            <w:tcW w:w="9752" w:type="dxa"/>
            <w:gridSpan w:val="2"/>
          </w:tcPr>
          <w:p w14:paraId="08DC4569" w14:textId="77777777" w:rsidR="000A4EEF" w:rsidRPr="00954BB9" w:rsidRDefault="000A4EEF" w:rsidP="00954BB9">
            <w:pPr>
              <w:widowControl/>
            </w:pPr>
          </w:p>
        </w:tc>
      </w:tr>
      <w:tr w:rsidR="000A4EEF" w:rsidRPr="00954BB9" w14:paraId="45EA02DA" w14:textId="77777777" w:rsidTr="00755744">
        <w:trPr>
          <w:trHeight w:val="240"/>
          <w:jc w:val="center"/>
        </w:trPr>
        <w:tc>
          <w:tcPr>
            <w:tcW w:w="4876" w:type="dxa"/>
          </w:tcPr>
          <w:p w14:paraId="3B9F87E4" w14:textId="77777777" w:rsidR="000A4EEF" w:rsidRPr="00954BB9" w:rsidRDefault="000A4EEF" w:rsidP="00954BB9">
            <w:pPr>
              <w:pStyle w:val="AmColumnHeading"/>
              <w:widowControl/>
            </w:pPr>
            <w:r w:rsidRPr="00954BB9">
              <w:t>Komission teksti</w:t>
            </w:r>
          </w:p>
        </w:tc>
        <w:tc>
          <w:tcPr>
            <w:tcW w:w="4876" w:type="dxa"/>
          </w:tcPr>
          <w:p w14:paraId="722D10CA" w14:textId="77777777" w:rsidR="000A4EEF" w:rsidRPr="00954BB9" w:rsidRDefault="000A4EEF" w:rsidP="00954BB9">
            <w:pPr>
              <w:pStyle w:val="AmColumnHeading"/>
              <w:widowControl/>
            </w:pPr>
            <w:r w:rsidRPr="00954BB9">
              <w:t>Tarkistus</w:t>
            </w:r>
          </w:p>
        </w:tc>
      </w:tr>
      <w:tr w:rsidR="000A4EEF" w:rsidRPr="00954BB9" w14:paraId="1CFEEEBB" w14:textId="77777777" w:rsidTr="00755744">
        <w:trPr>
          <w:jc w:val="center"/>
        </w:trPr>
        <w:tc>
          <w:tcPr>
            <w:tcW w:w="4876" w:type="dxa"/>
          </w:tcPr>
          <w:p w14:paraId="3D7C4D92" w14:textId="77777777" w:rsidR="000A4EEF" w:rsidRPr="00954BB9" w:rsidRDefault="000A4EEF" w:rsidP="00954BB9">
            <w:pPr>
              <w:pStyle w:val="Normal6a"/>
              <w:widowControl/>
            </w:pPr>
            <w:r w:rsidRPr="00954BB9">
              <w:t>3.</w:t>
            </w:r>
            <w:r w:rsidRPr="00954BB9">
              <w:tab/>
              <w:t xml:space="preserve">Tämä direktiivi ei vaikuta kiinteän toimipaikan sijaintijäsenvaltion oikeuteen määrittää sovellettava verokanta eikä kaksinkertaisen verotuksen välttämiseksi tehtyjen kahdenvälisten sopimusten sovellettavuuteen tai työntekijöiden sosiaalista suojelua koskeviin sääntöihin kiinteän toimipaikan </w:t>
            </w:r>
            <w:r w:rsidRPr="00954BB9">
              <w:rPr>
                <w:b/>
                <w:i/>
              </w:rPr>
              <w:t>sijaintisjäsenvaltiossa</w:t>
            </w:r>
            <w:r w:rsidRPr="00954BB9">
              <w:t>.</w:t>
            </w:r>
          </w:p>
        </w:tc>
        <w:tc>
          <w:tcPr>
            <w:tcW w:w="4876" w:type="dxa"/>
          </w:tcPr>
          <w:p w14:paraId="64B8B4DA" w14:textId="77777777" w:rsidR="000A4EEF" w:rsidRPr="00954BB9" w:rsidRDefault="000A4EEF" w:rsidP="00954BB9">
            <w:pPr>
              <w:pStyle w:val="Normal6a"/>
              <w:widowControl/>
            </w:pPr>
            <w:r w:rsidRPr="00954BB9">
              <w:t>3.</w:t>
            </w:r>
            <w:r w:rsidRPr="00954BB9">
              <w:tab/>
              <w:t xml:space="preserve">Tämä direktiivi ei vaikuta kiinteän toimipaikan </w:t>
            </w:r>
            <w:r w:rsidRPr="00954BB9">
              <w:rPr>
                <w:b/>
                <w:i/>
              </w:rPr>
              <w:t xml:space="preserve">tai tytäryrityksen </w:t>
            </w:r>
            <w:r w:rsidRPr="00954BB9">
              <w:t xml:space="preserve">sijaintijäsenvaltion oikeuteen määrittää sovellettava verokanta eikä kaksinkertaisen verotuksen välttämiseksi tehtyjen kahdenvälisten sopimusten sovellettavuuteen tai työntekijöiden sosiaalista suojelua koskeviin sääntöihin kiinteän toimipaikan </w:t>
            </w:r>
            <w:r w:rsidRPr="00954BB9">
              <w:rPr>
                <w:b/>
                <w:i/>
              </w:rPr>
              <w:t>tai tytäryrityksen sijaintijäsenvaltiossa</w:t>
            </w:r>
            <w:r w:rsidRPr="00954BB9">
              <w:t>.</w:t>
            </w:r>
          </w:p>
        </w:tc>
      </w:tr>
    </w:tbl>
    <w:p w14:paraId="7B19461C" w14:textId="77777777" w:rsidR="000A4EEF" w:rsidRPr="00954BB9" w:rsidRDefault="000A4EEF" w:rsidP="00954BB9">
      <w:pPr>
        <w:widowControl/>
      </w:pPr>
    </w:p>
    <w:p w14:paraId="13A399A2"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23</w:t>
      </w:r>
    </w:p>
    <w:p w14:paraId="0649A044" w14:textId="77777777" w:rsidR="000A4EEF" w:rsidRPr="00954BB9" w:rsidRDefault="000A4EEF" w:rsidP="00954BB9">
      <w:pPr>
        <w:pStyle w:val="NormalBold12b"/>
        <w:widowControl/>
      </w:pPr>
      <w:r w:rsidRPr="00954BB9">
        <w:t>Ehdotus direktiiviksi</w:t>
      </w:r>
    </w:p>
    <w:p w14:paraId="5195FDF6" w14:textId="77777777" w:rsidR="000A4EEF" w:rsidRPr="00954BB9" w:rsidRDefault="000A4EEF" w:rsidP="00954BB9">
      <w:pPr>
        <w:pStyle w:val="NormalBold"/>
        <w:widowControl/>
      </w:pPr>
      <w:r w:rsidRPr="00954BB9">
        <w:t>3 artikla – 1 kohta – 1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69317610" w14:textId="77777777" w:rsidTr="00755744">
        <w:trPr>
          <w:trHeight w:hRule="exact" w:val="240"/>
          <w:jc w:val="center"/>
        </w:trPr>
        <w:tc>
          <w:tcPr>
            <w:tcW w:w="9752" w:type="dxa"/>
            <w:gridSpan w:val="2"/>
          </w:tcPr>
          <w:p w14:paraId="023C951F" w14:textId="77777777" w:rsidR="000A4EEF" w:rsidRPr="00954BB9" w:rsidRDefault="000A4EEF" w:rsidP="00954BB9">
            <w:pPr>
              <w:widowControl/>
            </w:pPr>
          </w:p>
        </w:tc>
      </w:tr>
      <w:tr w:rsidR="000A4EEF" w:rsidRPr="00954BB9" w14:paraId="1FDE62A8" w14:textId="77777777" w:rsidTr="00755744">
        <w:trPr>
          <w:trHeight w:val="240"/>
          <w:jc w:val="center"/>
        </w:trPr>
        <w:tc>
          <w:tcPr>
            <w:tcW w:w="4876" w:type="dxa"/>
          </w:tcPr>
          <w:p w14:paraId="298B3FAC" w14:textId="77777777" w:rsidR="000A4EEF" w:rsidRPr="00954BB9" w:rsidRDefault="000A4EEF" w:rsidP="00954BB9">
            <w:pPr>
              <w:pStyle w:val="AmColumnHeading"/>
              <w:widowControl/>
            </w:pPr>
            <w:r w:rsidRPr="00954BB9">
              <w:t>Komission teksti</w:t>
            </w:r>
          </w:p>
        </w:tc>
        <w:tc>
          <w:tcPr>
            <w:tcW w:w="4876" w:type="dxa"/>
          </w:tcPr>
          <w:p w14:paraId="5E167DA1" w14:textId="77777777" w:rsidR="000A4EEF" w:rsidRPr="00954BB9" w:rsidRDefault="000A4EEF" w:rsidP="00954BB9">
            <w:pPr>
              <w:pStyle w:val="AmColumnHeading"/>
              <w:widowControl/>
            </w:pPr>
            <w:r w:rsidRPr="00954BB9">
              <w:t>Tarkistus</w:t>
            </w:r>
          </w:p>
        </w:tc>
      </w:tr>
      <w:tr w:rsidR="000A4EEF" w:rsidRPr="00954BB9" w14:paraId="63ABFA6A" w14:textId="77777777" w:rsidTr="00755744">
        <w:trPr>
          <w:jc w:val="center"/>
        </w:trPr>
        <w:tc>
          <w:tcPr>
            <w:tcW w:w="4876" w:type="dxa"/>
          </w:tcPr>
          <w:p w14:paraId="317B805A" w14:textId="77777777" w:rsidR="000A4EEF" w:rsidRPr="00954BB9" w:rsidRDefault="000A4EEF" w:rsidP="00954BB9">
            <w:pPr>
              <w:pStyle w:val="Normal6a"/>
              <w:widowControl/>
            </w:pPr>
          </w:p>
        </w:tc>
        <w:tc>
          <w:tcPr>
            <w:tcW w:w="4876" w:type="dxa"/>
          </w:tcPr>
          <w:p w14:paraId="69F7D4CF" w14:textId="77777777" w:rsidR="000A4EEF" w:rsidRPr="00954BB9" w:rsidRDefault="000A4EEF" w:rsidP="00954BB9">
            <w:pPr>
              <w:pStyle w:val="Normal6a"/>
              <w:widowControl/>
            </w:pPr>
            <w:r w:rsidRPr="00954BB9">
              <w:rPr>
                <w:b/>
                <w:i/>
              </w:rPr>
              <w:t>(1 a)</w:t>
            </w:r>
            <w:r w:rsidRPr="00954BB9">
              <w:tab/>
            </w:r>
            <w:r w:rsidRPr="00954BB9">
              <w:rPr>
                <w:b/>
                <w:i/>
              </w:rPr>
              <w:t>’tytäryrityksellä’ neuvoston direktiivin 2011/96/EU 3 artiklan 1 kohdan b alakohdassa tarkoitettua tytäryhtiötä, joka sijaitsee toisessa jäsenvaltiossa ja joka on päätoimipaikan määräysvallassa;</w:t>
            </w:r>
          </w:p>
        </w:tc>
      </w:tr>
    </w:tbl>
    <w:p w14:paraId="57B29FF4" w14:textId="77777777" w:rsidR="000A4EEF" w:rsidRPr="00954BB9" w:rsidRDefault="000A4EEF" w:rsidP="00954BB9">
      <w:pPr>
        <w:widowControl/>
      </w:pPr>
    </w:p>
    <w:p w14:paraId="7AAF3F9C"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24</w:t>
      </w:r>
    </w:p>
    <w:p w14:paraId="30283A0F" w14:textId="77777777" w:rsidR="000A4EEF" w:rsidRPr="00954BB9" w:rsidRDefault="000A4EEF" w:rsidP="00954BB9">
      <w:pPr>
        <w:pStyle w:val="NormalBold12b"/>
        <w:keepNext/>
        <w:widowControl/>
      </w:pPr>
      <w:r w:rsidRPr="00954BB9">
        <w:t>Ehdotus direktiiviksi</w:t>
      </w:r>
    </w:p>
    <w:p w14:paraId="12482AFE" w14:textId="77777777" w:rsidR="000A4EEF" w:rsidRPr="00954BB9" w:rsidRDefault="000A4EEF" w:rsidP="00954BB9">
      <w:pPr>
        <w:pStyle w:val="NormalBold"/>
        <w:keepNext/>
        <w:widowControl/>
      </w:pPr>
      <w:r w:rsidRPr="00954BB9">
        <w:t>3 artikla – 1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7D908469" w14:textId="77777777" w:rsidTr="00755744">
        <w:trPr>
          <w:jc w:val="center"/>
        </w:trPr>
        <w:tc>
          <w:tcPr>
            <w:tcW w:w="9752" w:type="dxa"/>
            <w:gridSpan w:val="2"/>
          </w:tcPr>
          <w:p w14:paraId="75A60812" w14:textId="77777777" w:rsidR="000A4EEF" w:rsidRPr="00954BB9" w:rsidRDefault="000A4EEF" w:rsidP="00954BB9">
            <w:pPr>
              <w:keepNext/>
              <w:widowControl/>
            </w:pPr>
          </w:p>
        </w:tc>
      </w:tr>
      <w:tr w:rsidR="000A4EEF" w:rsidRPr="00954BB9" w14:paraId="4CF29EA6" w14:textId="77777777" w:rsidTr="00755744">
        <w:trPr>
          <w:jc w:val="center"/>
        </w:trPr>
        <w:tc>
          <w:tcPr>
            <w:tcW w:w="4876" w:type="dxa"/>
          </w:tcPr>
          <w:p w14:paraId="2C34A350" w14:textId="77777777" w:rsidR="000A4EEF" w:rsidRPr="00954BB9" w:rsidRDefault="000A4EEF" w:rsidP="00954BB9">
            <w:pPr>
              <w:pStyle w:val="AmColumnHeading"/>
              <w:keepNext/>
              <w:widowControl/>
            </w:pPr>
            <w:r w:rsidRPr="00954BB9">
              <w:t>Komission teksti</w:t>
            </w:r>
          </w:p>
        </w:tc>
        <w:tc>
          <w:tcPr>
            <w:tcW w:w="4876" w:type="dxa"/>
          </w:tcPr>
          <w:p w14:paraId="7A69EE94" w14:textId="77777777" w:rsidR="000A4EEF" w:rsidRPr="00954BB9" w:rsidRDefault="000A4EEF" w:rsidP="00954BB9">
            <w:pPr>
              <w:pStyle w:val="AmColumnHeading"/>
              <w:keepNext/>
              <w:widowControl/>
            </w:pPr>
            <w:r w:rsidRPr="00954BB9">
              <w:t>Tarkistus</w:t>
            </w:r>
          </w:p>
        </w:tc>
      </w:tr>
      <w:tr w:rsidR="000A4EEF" w:rsidRPr="00954BB9" w14:paraId="4241F10C" w14:textId="77777777" w:rsidTr="00755744">
        <w:trPr>
          <w:jc w:val="center"/>
        </w:trPr>
        <w:tc>
          <w:tcPr>
            <w:tcW w:w="4876" w:type="dxa"/>
          </w:tcPr>
          <w:p w14:paraId="12BD1BF3" w14:textId="77777777" w:rsidR="000A4EEF" w:rsidRPr="00954BB9" w:rsidRDefault="000A4EEF" w:rsidP="00954BB9">
            <w:pPr>
              <w:pStyle w:val="Normal6a"/>
              <w:widowControl/>
            </w:pPr>
            <w:r w:rsidRPr="00954BB9">
              <w:t>(2)</w:t>
            </w:r>
            <w:r w:rsidRPr="00954BB9">
              <w:tab/>
              <w:t xml:space="preserve">’päätoimipaikalla’ 2 artiklan 1 kohdassa tarkoitettua pk-yritystä, joka toimii toisessa jäsenvaltiossa tai toisissa jäsenvaltioissa </w:t>
            </w:r>
            <w:r w:rsidRPr="00954BB9">
              <w:rPr>
                <w:b/>
                <w:i/>
              </w:rPr>
              <w:t xml:space="preserve">yksinomaan </w:t>
            </w:r>
            <w:r w:rsidRPr="00954BB9">
              <w:t>yhden tai useamman kiinteän toimipaikan kautta;</w:t>
            </w:r>
          </w:p>
        </w:tc>
        <w:tc>
          <w:tcPr>
            <w:tcW w:w="4876" w:type="dxa"/>
          </w:tcPr>
          <w:p w14:paraId="7BE6045A" w14:textId="77777777" w:rsidR="000A4EEF" w:rsidRPr="00954BB9" w:rsidRDefault="000A4EEF" w:rsidP="00954BB9">
            <w:pPr>
              <w:pStyle w:val="Normal6a"/>
              <w:widowControl/>
              <w:rPr>
                <w:szCs w:val="24"/>
              </w:rPr>
            </w:pPr>
            <w:r w:rsidRPr="00954BB9">
              <w:t>(2)</w:t>
            </w:r>
            <w:r w:rsidRPr="00954BB9">
              <w:tab/>
              <w:t>’päätoimipaikalla’ 2 artiklan 1 kohdassa tarkoitettua pk-yritystä, joka toimii toisessa jäsenvaltiossa tai toisissa jäsenvaltioissa yhden tai useamman kiinteän toimipaikan</w:t>
            </w:r>
            <w:r w:rsidRPr="00954BB9">
              <w:rPr>
                <w:b/>
                <w:i/>
              </w:rPr>
              <w:t xml:space="preserve"> ja/tai enintään kahden tytäryrityksen</w:t>
            </w:r>
            <w:r w:rsidRPr="00954BB9">
              <w:t xml:space="preserve"> kautta;</w:t>
            </w:r>
          </w:p>
        </w:tc>
      </w:tr>
    </w:tbl>
    <w:p w14:paraId="76C9390A" w14:textId="77777777" w:rsidR="000A4EEF" w:rsidRPr="00954BB9" w:rsidRDefault="000A4EEF" w:rsidP="00954BB9">
      <w:pPr>
        <w:widowControl/>
      </w:pPr>
    </w:p>
    <w:p w14:paraId="209E331D"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25</w:t>
      </w:r>
    </w:p>
    <w:p w14:paraId="701BAA63" w14:textId="77777777" w:rsidR="000A4EEF" w:rsidRPr="00954BB9" w:rsidRDefault="000A4EEF" w:rsidP="00954BB9">
      <w:pPr>
        <w:pStyle w:val="NormalBold12b"/>
        <w:keepNext/>
        <w:widowControl/>
      </w:pPr>
      <w:r w:rsidRPr="00954BB9">
        <w:t>Ehdotus direktiiviksi</w:t>
      </w:r>
    </w:p>
    <w:p w14:paraId="70648369" w14:textId="77777777" w:rsidR="000A4EEF" w:rsidRPr="00954BB9" w:rsidRDefault="000A4EEF" w:rsidP="00954BB9">
      <w:pPr>
        <w:pStyle w:val="NormalBold"/>
        <w:keepNext/>
        <w:widowControl/>
      </w:pPr>
      <w:r w:rsidRPr="00954BB9">
        <w:t>3 artikla – 1 kohta – 4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6611F1BC" w14:textId="77777777" w:rsidTr="00755744">
        <w:trPr>
          <w:jc w:val="center"/>
        </w:trPr>
        <w:tc>
          <w:tcPr>
            <w:tcW w:w="9752" w:type="dxa"/>
            <w:gridSpan w:val="2"/>
          </w:tcPr>
          <w:p w14:paraId="5B123F44" w14:textId="77777777" w:rsidR="000A4EEF" w:rsidRPr="00954BB9" w:rsidRDefault="000A4EEF" w:rsidP="00954BB9">
            <w:pPr>
              <w:keepNext/>
              <w:widowControl/>
            </w:pPr>
          </w:p>
        </w:tc>
      </w:tr>
      <w:tr w:rsidR="000A4EEF" w:rsidRPr="00954BB9" w14:paraId="5C5E02AB" w14:textId="77777777" w:rsidTr="00755744">
        <w:trPr>
          <w:jc w:val="center"/>
        </w:trPr>
        <w:tc>
          <w:tcPr>
            <w:tcW w:w="4876" w:type="dxa"/>
          </w:tcPr>
          <w:p w14:paraId="5973B7ED" w14:textId="77777777" w:rsidR="000A4EEF" w:rsidRPr="00954BB9" w:rsidRDefault="000A4EEF" w:rsidP="00954BB9">
            <w:pPr>
              <w:pStyle w:val="AmColumnHeading"/>
              <w:keepNext/>
              <w:widowControl/>
            </w:pPr>
            <w:r w:rsidRPr="00954BB9">
              <w:t>Komission teksti</w:t>
            </w:r>
          </w:p>
        </w:tc>
        <w:tc>
          <w:tcPr>
            <w:tcW w:w="4876" w:type="dxa"/>
          </w:tcPr>
          <w:p w14:paraId="4763D7E3" w14:textId="77777777" w:rsidR="000A4EEF" w:rsidRPr="00954BB9" w:rsidRDefault="000A4EEF" w:rsidP="00954BB9">
            <w:pPr>
              <w:pStyle w:val="AmColumnHeading"/>
              <w:keepNext/>
              <w:widowControl/>
            </w:pPr>
            <w:r w:rsidRPr="00954BB9">
              <w:t>Tarkistus</w:t>
            </w:r>
          </w:p>
        </w:tc>
      </w:tr>
      <w:tr w:rsidR="000A4EEF" w:rsidRPr="00954BB9" w14:paraId="4E553378" w14:textId="77777777" w:rsidTr="00755744">
        <w:trPr>
          <w:jc w:val="center"/>
        </w:trPr>
        <w:tc>
          <w:tcPr>
            <w:tcW w:w="4876" w:type="dxa"/>
          </w:tcPr>
          <w:p w14:paraId="1D9946D8" w14:textId="77777777" w:rsidR="000A4EEF" w:rsidRPr="00954BB9" w:rsidRDefault="000A4EEF" w:rsidP="00954BB9">
            <w:pPr>
              <w:pStyle w:val="Normal6a"/>
              <w:widowControl/>
            </w:pPr>
            <w:r w:rsidRPr="00954BB9">
              <w:t>(4)</w:t>
            </w:r>
            <w:r w:rsidRPr="00954BB9">
              <w:tab/>
              <w:t>’päätoimipaikkaverotusta koskevilla säännöillä’ päätoimipaikan jäsenvaltion verotussääntöjä, joita sovelletaan päätoimipaikan ja sen kiinteiden toimipaikkojen veronalaisen tuloksen laskemiseen;</w:t>
            </w:r>
          </w:p>
        </w:tc>
        <w:tc>
          <w:tcPr>
            <w:tcW w:w="4876" w:type="dxa"/>
          </w:tcPr>
          <w:p w14:paraId="1C3F9574" w14:textId="77777777" w:rsidR="000A4EEF" w:rsidRPr="00954BB9" w:rsidRDefault="000A4EEF" w:rsidP="00954BB9">
            <w:pPr>
              <w:pStyle w:val="Normal6a"/>
              <w:widowControl/>
              <w:rPr>
                <w:szCs w:val="24"/>
              </w:rPr>
            </w:pPr>
            <w:r w:rsidRPr="00954BB9">
              <w:t>(4)</w:t>
            </w:r>
            <w:r w:rsidRPr="00954BB9">
              <w:tab/>
              <w:t xml:space="preserve">’päätoimipaikkaverotusta koskevilla säännöillä’ päätoimipaikan jäsenvaltion verotussääntöjä, joita sovelletaan päätoimipaikan ja sen kiinteiden toimipaikkojen </w:t>
            </w:r>
            <w:r w:rsidRPr="00954BB9">
              <w:rPr>
                <w:b/>
                <w:i/>
              </w:rPr>
              <w:t xml:space="preserve">tai tytäryritysten </w:t>
            </w:r>
            <w:r w:rsidRPr="00954BB9">
              <w:t>veronalaisen tuloksen laskemiseen;</w:t>
            </w:r>
          </w:p>
        </w:tc>
      </w:tr>
    </w:tbl>
    <w:p w14:paraId="35A46281" w14:textId="77777777" w:rsidR="000A4EEF" w:rsidRPr="00954BB9" w:rsidRDefault="000A4EEF" w:rsidP="00954BB9">
      <w:pPr>
        <w:widowControl/>
      </w:pPr>
    </w:p>
    <w:p w14:paraId="7E63B584"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26</w:t>
      </w:r>
    </w:p>
    <w:p w14:paraId="5237942B" w14:textId="77777777" w:rsidR="000A4EEF" w:rsidRPr="00954BB9" w:rsidRDefault="000A4EEF" w:rsidP="00954BB9">
      <w:pPr>
        <w:pStyle w:val="NormalBold12b"/>
        <w:keepNext/>
        <w:widowControl/>
      </w:pPr>
      <w:r w:rsidRPr="00954BB9">
        <w:t>Ehdotus direktiiviksi</w:t>
      </w:r>
    </w:p>
    <w:p w14:paraId="393C2258" w14:textId="77777777" w:rsidR="000A4EEF" w:rsidRPr="00954BB9" w:rsidRDefault="000A4EEF" w:rsidP="00954BB9">
      <w:pPr>
        <w:pStyle w:val="NormalBold"/>
        <w:keepNext/>
        <w:widowControl/>
      </w:pPr>
      <w:r w:rsidRPr="00954BB9">
        <w:t>3 artikla – 1 kohta – 5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01C10AF9" w14:textId="77777777" w:rsidTr="00755744">
        <w:trPr>
          <w:jc w:val="center"/>
        </w:trPr>
        <w:tc>
          <w:tcPr>
            <w:tcW w:w="9752" w:type="dxa"/>
            <w:gridSpan w:val="2"/>
          </w:tcPr>
          <w:p w14:paraId="52FE52F3" w14:textId="77777777" w:rsidR="000A4EEF" w:rsidRPr="00954BB9" w:rsidRDefault="000A4EEF" w:rsidP="00954BB9">
            <w:pPr>
              <w:keepNext/>
              <w:widowControl/>
            </w:pPr>
          </w:p>
        </w:tc>
      </w:tr>
      <w:tr w:rsidR="000A4EEF" w:rsidRPr="00954BB9" w14:paraId="322EE0AD" w14:textId="77777777" w:rsidTr="00755744">
        <w:trPr>
          <w:jc w:val="center"/>
        </w:trPr>
        <w:tc>
          <w:tcPr>
            <w:tcW w:w="4876" w:type="dxa"/>
          </w:tcPr>
          <w:p w14:paraId="65CEAC00" w14:textId="77777777" w:rsidR="000A4EEF" w:rsidRPr="00954BB9" w:rsidRDefault="000A4EEF" w:rsidP="00954BB9">
            <w:pPr>
              <w:pStyle w:val="AmColumnHeading"/>
              <w:keepNext/>
              <w:widowControl/>
            </w:pPr>
            <w:r w:rsidRPr="00954BB9">
              <w:t>Komission teksti</w:t>
            </w:r>
          </w:p>
        </w:tc>
        <w:tc>
          <w:tcPr>
            <w:tcW w:w="4876" w:type="dxa"/>
          </w:tcPr>
          <w:p w14:paraId="44A96906" w14:textId="77777777" w:rsidR="000A4EEF" w:rsidRPr="00954BB9" w:rsidRDefault="000A4EEF" w:rsidP="00954BB9">
            <w:pPr>
              <w:pStyle w:val="AmColumnHeading"/>
              <w:keepNext/>
              <w:widowControl/>
            </w:pPr>
            <w:r w:rsidRPr="00954BB9">
              <w:t>Tarkistus</w:t>
            </w:r>
          </w:p>
        </w:tc>
      </w:tr>
      <w:tr w:rsidR="000A4EEF" w:rsidRPr="00954BB9" w14:paraId="33D870F0" w14:textId="77777777" w:rsidTr="00755744">
        <w:trPr>
          <w:jc w:val="center"/>
        </w:trPr>
        <w:tc>
          <w:tcPr>
            <w:tcW w:w="4876" w:type="dxa"/>
          </w:tcPr>
          <w:p w14:paraId="4B6E09FD" w14:textId="77777777" w:rsidR="000A4EEF" w:rsidRPr="00954BB9" w:rsidRDefault="000A4EEF" w:rsidP="00954BB9">
            <w:pPr>
              <w:pStyle w:val="Normal6a"/>
              <w:widowControl/>
            </w:pPr>
            <w:r w:rsidRPr="00954BB9">
              <w:t>(5)</w:t>
            </w:r>
            <w:r w:rsidRPr="00954BB9">
              <w:tab/>
              <w:t>’isäntäjäsenvaltiolla’ jäsenvaltiota, jossa 2 artiklan 1 kohdassa tarkoitetun pk-yrityksen kiinteä toimipaikka sijaitsee;</w:t>
            </w:r>
          </w:p>
        </w:tc>
        <w:tc>
          <w:tcPr>
            <w:tcW w:w="4876" w:type="dxa"/>
          </w:tcPr>
          <w:p w14:paraId="57821124" w14:textId="77777777" w:rsidR="000A4EEF" w:rsidRPr="00954BB9" w:rsidRDefault="000A4EEF" w:rsidP="00954BB9">
            <w:pPr>
              <w:pStyle w:val="Normal6a"/>
              <w:widowControl/>
              <w:rPr>
                <w:szCs w:val="24"/>
              </w:rPr>
            </w:pPr>
            <w:r w:rsidRPr="00954BB9">
              <w:t>(5)</w:t>
            </w:r>
            <w:r w:rsidRPr="00954BB9">
              <w:tab/>
              <w:t xml:space="preserve">’isäntäjäsenvaltiolla’ jäsenvaltiota, jossa 2 artiklan 1 kohdassa tarkoitetun pk-yrityksen kiinteä toimipaikka </w:t>
            </w:r>
            <w:r w:rsidRPr="00954BB9">
              <w:rPr>
                <w:b/>
                <w:i/>
              </w:rPr>
              <w:t xml:space="preserve">tai tytäryritys </w:t>
            </w:r>
            <w:r w:rsidRPr="00954BB9">
              <w:t>sijaitsee;</w:t>
            </w:r>
          </w:p>
        </w:tc>
      </w:tr>
    </w:tbl>
    <w:p w14:paraId="11717F62" w14:textId="77777777" w:rsidR="000A4EEF" w:rsidRPr="00954BB9" w:rsidRDefault="000A4EEF" w:rsidP="00954BB9">
      <w:pPr>
        <w:widowControl/>
      </w:pPr>
    </w:p>
    <w:p w14:paraId="4A307E0F"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27</w:t>
      </w:r>
    </w:p>
    <w:p w14:paraId="4160ECC7" w14:textId="77777777" w:rsidR="000A4EEF" w:rsidRPr="00954BB9" w:rsidRDefault="000A4EEF" w:rsidP="00954BB9">
      <w:pPr>
        <w:pStyle w:val="NormalBold12b"/>
        <w:keepNext/>
        <w:widowControl/>
      </w:pPr>
      <w:r w:rsidRPr="00954BB9">
        <w:t>Ehdotus direktiiviksi</w:t>
      </w:r>
    </w:p>
    <w:p w14:paraId="3E685447" w14:textId="77777777" w:rsidR="000A4EEF" w:rsidRPr="00954BB9" w:rsidRDefault="000A4EEF" w:rsidP="00954BB9">
      <w:pPr>
        <w:pStyle w:val="NormalBold"/>
        <w:keepNext/>
        <w:widowControl/>
      </w:pPr>
      <w:r w:rsidRPr="00954BB9">
        <w:t>3 artikla – 1 kohta – 6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1F29CC8C" w14:textId="77777777" w:rsidTr="00755744">
        <w:trPr>
          <w:jc w:val="center"/>
        </w:trPr>
        <w:tc>
          <w:tcPr>
            <w:tcW w:w="9752" w:type="dxa"/>
            <w:gridSpan w:val="2"/>
          </w:tcPr>
          <w:p w14:paraId="4375F44B" w14:textId="77777777" w:rsidR="000A4EEF" w:rsidRPr="00954BB9" w:rsidRDefault="000A4EEF" w:rsidP="00954BB9">
            <w:pPr>
              <w:keepNext/>
              <w:widowControl/>
            </w:pPr>
          </w:p>
        </w:tc>
      </w:tr>
      <w:tr w:rsidR="000A4EEF" w:rsidRPr="00954BB9" w14:paraId="47BE1246" w14:textId="77777777" w:rsidTr="00755744">
        <w:trPr>
          <w:jc w:val="center"/>
        </w:trPr>
        <w:tc>
          <w:tcPr>
            <w:tcW w:w="4876" w:type="dxa"/>
          </w:tcPr>
          <w:p w14:paraId="2198CE89" w14:textId="77777777" w:rsidR="000A4EEF" w:rsidRPr="00954BB9" w:rsidRDefault="000A4EEF" w:rsidP="00954BB9">
            <w:pPr>
              <w:pStyle w:val="AmColumnHeading"/>
              <w:keepNext/>
              <w:widowControl/>
            </w:pPr>
            <w:r w:rsidRPr="00954BB9">
              <w:t>Komission teksti</w:t>
            </w:r>
          </w:p>
        </w:tc>
        <w:tc>
          <w:tcPr>
            <w:tcW w:w="4876" w:type="dxa"/>
          </w:tcPr>
          <w:p w14:paraId="7E380FAB" w14:textId="77777777" w:rsidR="000A4EEF" w:rsidRPr="00954BB9" w:rsidRDefault="000A4EEF" w:rsidP="00954BB9">
            <w:pPr>
              <w:pStyle w:val="AmColumnHeading"/>
              <w:keepNext/>
              <w:widowControl/>
            </w:pPr>
            <w:r w:rsidRPr="00954BB9">
              <w:t>Tarkistus</w:t>
            </w:r>
          </w:p>
        </w:tc>
      </w:tr>
      <w:tr w:rsidR="000A4EEF" w:rsidRPr="00954BB9" w14:paraId="4D7F7B46" w14:textId="77777777" w:rsidTr="00755744">
        <w:trPr>
          <w:jc w:val="center"/>
        </w:trPr>
        <w:tc>
          <w:tcPr>
            <w:tcW w:w="4876" w:type="dxa"/>
          </w:tcPr>
          <w:p w14:paraId="61CFEAB5" w14:textId="77777777" w:rsidR="000A4EEF" w:rsidRPr="00954BB9" w:rsidRDefault="000A4EEF" w:rsidP="00954BB9">
            <w:pPr>
              <w:pStyle w:val="Normal6a"/>
              <w:widowControl/>
            </w:pPr>
            <w:r w:rsidRPr="00954BB9">
              <w:t>(6)</w:t>
            </w:r>
            <w:r w:rsidRPr="00954BB9">
              <w:tab/>
              <w:t>’kiinteän toimipaikan veronalaisella tuloksella’ päätoimipaikkaverotusta koskevien sääntöjen mukaisesti laskettua veronalaista tuloa tai tappiota;</w:t>
            </w:r>
          </w:p>
        </w:tc>
        <w:tc>
          <w:tcPr>
            <w:tcW w:w="4876" w:type="dxa"/>
          </w:tcPr>
          <w:p w14:paraId="006C1573" w14:textId="77777777" w:rsidR="000A4EEF" w:rsidRPr="00954BB9" w:rsidRDefault="000A4EEF" w:rsidP="00954BB9">
            <w:pPr>
              <w:pStyle w:val="Normal6a"/>
              <w:widowControl/>
              <w:rPr>
                <w:szCs w:val="24"/>
              </w:rPr>
            </w:pPr>
            <w:r w:rsidRPr="00954BB9">
              <w:t>(6)</w:t>
            </w:r>
            <w:r w:rsidRPr="00954BB9">
              <w:tab/>
              <w:t>’</w:t>
            </w:r>
            <w:bookmarkStart w:id="9" w:name="_Hlk143594514"/>
            <w:r w:rsidRPr="00954BB9">
              <w:t>kiinteän toimipaikan veronalaisella tuloksella</w:t>
            </w:r>
            <w:bookmarkEnd w:id="9"/>
            <w:r w:rsidRPr="00954BB9">
              <w:t xml:space="preserve">’ </w:t>
            </w:r>
            <w:r w:rsidRPr="00954BB9">
              <w:rPr>
                <w:b/>
                <w:i/>
              </w:rPr>
              <w:t xml:space="preserve">kiinteään toimipaikkaan ja enintään kahteen tytäryritykseen kohdennettua ja </w:t>
            </w:r>
            <w:r w:rsidRPr="00954BB9">
              <w:t>päätoimipaikkaverotusta koskevien sääntöjen mukaisesti laskettua veronalaista tuloa tai tappiota;</w:t>
            </w:r>
          </w:p>
        </w:tc>
      </w:tr>
    </w:tbl>
    <w:p w14:paraId="2EA90380" w14:textId="77777777" w:rsidR="000A4EEF" w:rsidRPr="00954BB9" w:rsidRDefault="000A4EEF" w:rsidP="00954BB9">
      <w:pPr>
        <w:widowControl/>
      </w:pPr>
    </w:p>
    <w:p w14:paraId="24F806FD"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lastRenderedPageBreak/>
        <w:t>Tarkistus</w:t>
      </w:r>
      <w:r w:rsidR="00954BB9" w:rsidRPr="00954BB9">
        <w:t xml:space="preserve"> </w:t>
      </w:r>
      <w:r w:rsidRPr="00954BB9">
        <w:t>28</w:t>
      </w:r>
    </w:p>
    <w:p w14:paraId="5A30E84F" w14:textId="77777777" w:rsidR="000A4EEF" w:rsidRPr="00954BB9" w:rsidRDefault="000A4EEF" w:rsidP="00954BB9">
      <w:pPr>
        <w:pStyle w:val="NormalBold12b"/>
        <w:keepNext/>
        <w:widowControl/>
      </w:pPr>
      <w:r w:rsidRPr="00954BB9">
        <w:t>Ehdotus direktiiviksi</w:t>
      </w:r>
    </w:p>
    <w:p w14:paraId="214CF4B8" w14:textId="77777777" w:rsidR="000A4EEF" w:rsidRPr="00954BB9" w:rsidRDefault="000A4EEF" w:rsidP="00954BB9">
      <w:pPr>
        <w:pStyle w:val="NormalBold"/>
        <w:keepNext/>
        <w:widowControl/>
      </w:pPr>
      <w:r w:rsidRPr="00954BB9">
        <w:t>3 artikla – 1 kohta – 8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77B07ACC" w14:textId="77777777" w:rsidTr="00755744">
        <w:trPr>
          <w:jc w:val="center"/>
        </w:trPr>
        <w:tc>
          <w:tcPr>
            <w:tcW w:w="9752" w:type="dxa"/>
            <w:gridSpan w:val="2"/>
          </w:tcPr>
          <w:p w14:paraId="2054FE67" w14:textId="77777777" w:rsidR="000A4EEF" w:rsidRPr="00954BB9" w:rsidRDefault="000A4EEF" w:rsidP="00954BB9">
            <w:pPr>
              <w:keepNext/>
              <w:widowControl/>
            </w:pPr>
          </w:p>
        </w:tc>
      </w:tr>
      <w:tr w:rsidR="000A4EEF" w:rsidRPr="00954BB9" w14:paraId="4392F068" w14:textId="77777777" w:rsidTr="00755744">
        <w:trPr>
          <w:jc w:val="center"/>
        </w:trPr>
        <w:tc>
          <w:tcPr>
            <w:tcW w:w="4876" w:type="dxa"/>
          </w:tcPr>
          <w:p w14:paraId="4863EBF4" w14:textId="77777777" w:rsidR="000A4EEF" w:rsidRPr="00954BB9" w:rsidRDefault="000A4EEF" w:rsidP="00954BB9">
            <w:pPr>
              <w:pStyle w:val="AmColumnHeading"/>
              <w:keepNext/>
              <w:widowControl/>
            </w:pPr>
            <w:r w:rsidRPr="00954BB9">
              <w:t>Komission teksti</w:t>
            </w:r>
          </w:p>
        </w:tc>
        <w:tc>
          <w:tcPr>
            <w:tcW w:w="4876" w:type="dxa"/>
          </w:tcPr>
          <w:p w14:paraId="3C5FD59E" w14:textId="77777777" w:rsidR="000A4EEF" w:rsidRPr="00954BB9" w:rsidRDefault="000A4EEF" w:rsidP="00954BB9">
            <w:pPr>
              <w:pStyle w:val="AmColumnHeading"/>
              <w:keepNext/>
              <w:widowControl/>
            </w:pPr>
            <w:r w:rsidRPr="00954BB9">
              <w:t>Tarkistus</w:t>
            </w:r>
          </w:p>
        </w:tc>
      </w:tr>
      <w:tr w:rsidR="000A4EEF" w:rsidRPr="00954BB9" w14:paraId="1B40930C" w14:textId="77777777" w:rsidTr="00755744">
        <w:trPr>
          <w:jc w:val="center"/>
        </w:trPr>
        <w:tc>
          <w:tcPr>
            <w:tcW w:w="4876" w:type="dxa"/>
          </w:tcPr>
          <w:p w14:paraId="771D8FBC" w14:textId="77777777" w:rsidR="000A4EEF" w:rsidRPr="00954BB9" w:rsidRDefault="000A4EEF" w:rsidP="00954BB9">
            <w:pPr>
              <w:pStyle w:val="Normal6a"/>
              <w:widowControl/>
            </w:pPr>
            <w:r w:rsidRPr="00954BB9">
              <w:t>(8)</w:t>
            </w:r>
            <w:r w:rsidRPr="00954BB9">
              <w:tab/>
              <w:t>’päätoimipaikkaverotusta koskevalla ilmoituksella’ 2 artiklan 1 kohdassa tarkoitetun pk-yrityksen tekemää veroilmoitusta, joka kattaa päätoimipaikan ja kiinteän toimipaikan tai kiinteiden toimipaikkojen veronalaiset tulokset, jotka on laskettu päätoimipaikkaverotusta koskevien sääntöjen mukaisesti.</w:t>
            </w:r>
          </w:p>
        </w:tc>
        <w:tc>
          <w:tcPr>
            <w:tcW w:w="4876" w:type="dxa"/>
          </w:tcPr>
          <w:p w14:paraId="442003DA" w14:textId="77777777" w:rsidR="000A4EEF" w:rsidRPr="00954BB9" w:rsidRDefault="000A4EEF" w:rsidP="00954BB9">
            <w:pPr>
              <w:pStyle w:val="Normal6a"/>
              <w:widowControl/>
              <w:rPr>
                <w:szCs w:val="24"/>
              </w:rPr>
            </w:pPr>
            <w:r w:rsidRPr="00954BB9">
              <w:t>(8)</w:t>
            </w:r>
            <w:r w:rsidRPr="00954BB9">
              <w:tab/>
              <w:t xml:space="preserve">’päätoimipaikkaverotusta koskevalla ilmoituksella’ 2 artiklan 1 kohdassa tarkoitetun pk-yrityksen tekemää veroilmoitusta, joka kattaa päätoimipaikan ja kiinteän toimipaikan tai kiinteiden toimipaikkojen </w:t>
            </w:r>
            <w:r w:rsidRPr="00954BB9">
              <w:rPr>
                <w:b/>
                <w:i/>
              </w:rPr>
              <w:t xml:space="preserve">tai tytäryritysten </w:t>
            </w:r>
            <w:r w:rsidRPr="00954BB9">
              <w:t>veronalaiset tulokset, jotka on laskettu päätoimipaikkaverotusta koskevien sääntöjen mukaisesti.</w:t>
            </w:r>
          </w:p>
        </w:tc>
      </w:tr>
    </w:tbl>
    <w:p w14:paraId="1755E677" w14:textId="77777777" w:rsidR="000A4EEF" w:rsidRPr="00954BB9" w:rsidRDefault="000A4EEF" w:rsidP="00954BB9">
      <w:pPr>
        <w:widowControl/>
      </w:pPr>
    </w:p>
    <w:p w14:paraId="5577120F" w14:textId="77777777" w:rsidR="000A4EEF" w:rsidRPr="00954BB9" w:rsidRDefault="000A4EEF" w:rsidP="00954BB9">
      <w:pPr>
        <w:widowControl/>
        <w:spacing w:before="120" w:after="120"/>
      </w:pPr>
    </w:p>
    <w:p w14:paraId="53FCB771"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29</w:t>
      </w:r>
    </w:p>
    <w:p w14:paraId="21165CC5" w14:textId="77777777" w:rsidR="000A4EEF" w:rsidRPr="00954BB9" w:rsidRDefault="000A4EEF" w:rsidP="00954BB9">
      <w:pPr>
        <w:pStyle w:val="NormalBold12b"/>
        <w:keepNext/>
        <w:widowControl/>
      </w:pPr>
      <w:r w:rsidRPr="00954BB9">
        <w:t>Ehdotus direktiiviksi</w:t>
      </w:r>
    </w:p>
    <w:p w14:paraId="71F1A890" w14:textId="77777777" w:rsidR="000A4EEF" w:rsidRPr="00954BB9" w:rsidRDefault="000A4EEF" w:rsidP="00954BB9">
      <w:pPr>
        <w:pStyle w:val="NormalBold"/>
        <w:keepNext/>
        <w:widowControl/>
      </w:pPr>
      <w:r w:rsidRPr="00954BB9">
        <w:t>4 artikla – 1 kohta – johdantokappale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4C8AB272" w14:textId="77777777" w:rsidTr="00755744">
        <w:trPr>
          <w:jc w:val="center"/>
        </w:trPr>
        <w:tc>
          <w:tcPr>
            <w:tcW w:w="9752" w:type="dxa"/>
            <w:gridSpan w:val="2"/>
          </w:tcPr>
          <w:p w14:paraId="5EDC8297" w14:textId="77777777" w:rsidR="000A4EEF" w:rsidRPr="00954BB9" w:rsidRDefault="000A4EEF" w:rsidP="00954BB9">
            <w:pPr>
              <w:keepNext/>
              <w:widowControl/>
            </w:pPr>
          </w:p>
        </w:tc>
      </w:tr>
      <w:tr w:rsidR="000A4EEF" w:rsidRPr="00954BB9" w14:paraId="15D26D12" w14:textId="77777777" w:rsidTr="00755744">
        <w:trPr>
          <w:jc w:val="center"/>
        </w:trPr>
        <w:tc>
          <w:tcPr>
            <w:tcW w:w="4876" w:type="dxa"/>
          </w:tcPr>
          <w:p w14:paraId="7FECA636" w14:textId="77777777" w:rsidR="000A4EEF" w:rsidRPr="00954BB9" w:rsidRDefault="000A4EEF" w:rsidP="00954BB9">
            <w:pPr>
              <w:pStyle w:val="AmColumnHeading"/>
              <w:keepNext/>
              <w:widowControl/>
            </w:pPr>
            <w:r w:rsidRPr="00954BB9">
              <w:t>Komission teksti</w:t>
            </w:r>
          </w:p>
        </w:tc>
        <w:tc>
          <w:tcPr>
            <w:tcW w:w="4876" w:type="dxa"/>
          </w:tcPr>
          <w:p w14:paraId="34B16DEA" w14:textId="77777777" w:rsidR="000A4EEF" w:rsidRPr="00954BB9" w:rsidRDefault="000A4EEF" w:rsidP="00954BB9">
            <w:pPr>
              <w:pStyle w:val="AmColumnHeading"/>
              <w:keepNext/>
              <w:widowControl/>
            </w:pPr>
            <w:r w:rsidRPr="00954BB9">
              <w:t>Tarkistus</w:t>
            </w:r>
          </w:p>
        </w:tc>
      </w:tr>
      <w:tr w:rsidR="000A4EEF" w:rsidRPr="00954BB9" w14:paraId="27871933" w14:textId="77777777" w:rsidTr="00755744">
        <w:trPr>
          <w:jc w:val="center"/>
        </w:trPr>
        <w:tc>
          <w:tcPr>
            <w:tcW w:w="4876" w:type="dxa"/>
          </w:tcPr>
          <w:p w14:paraId="44AF14D2" w14:textId="77777777" w:rsidR="000A4EEF" w:rsidRPr="00954BB9" w:rsidRDefault="000A4EEF" w:rsidP="00954BB9">
            <w:pPr>
              <w:pStyle w:val="Normal6a"/>
              <w:widowControl/>
              <w:rPr>
                <w:b/>
                <w:i/>
              </w:rPr>
            </w:pPr>
            <w:r w:rsidRPr="00954BB9">
              <w:t>1.</w:t>
            </w:r>
            <w:r w:rsidRPr="00954BB9">
              <w:tab/>
              <w:t>Päätoimipaikka voi päättää soveltaa muissa jäsenvaltioissa sijaitseviin kiinteisiin toimipaikkoihinsa päätoimipaikkaverotusta koskevia sääntöjä, jos se täyttää seuraavat vaatimukset:</w:t>
            </w:r>
          </w:p>
        </w:tc>
        <w:tc>
          <w:tcPr>
            <w:tcW w:w="4876" w:type="dxa"/>
          </w:tcPr>
          <w:p w14:paraId="0BBE887F" w14:textId="77777777" w:rsidR="000A4EEF" w:rsidRPr="00954BB9" w:rsidRDefault="000A4EEF" w:rsidP="00954BB9">
            <w:pPr>
              <w:pStyle w:val="Normal6a"/>
              <w:widowControl/>
              <w:rPr>
                <w:b/>
                <w:i/>
                <w:szCs w:val="24"/>
              </w:rPr>
            </w:pPr>
            <w:r w:rsidRPr="00954BB9">
              <w:t>1.</w:t>
            </w:r>
            <w:r w:rsidRPr="00954BB9">
              <w:tab/>
              <w:t>Päätoimipaikka voi päättää soveltaa muissa jäsenvaltioissa sijaitseviin kiinteisiin toimipaikkoihinsa</w:t>
            </w:r>
            <w:r w:rsidRPr="00954BB9">
              <w:rPr>
                <w:b/>
                <w:i/>
              </w:rPr>
              <w:t xml:space="preserve"> ja tytäryrityksiinsä</w:t>
            </w:r>
            <w:r w:rsidRPr="00954BB9">
              <w:t xml:space="preserve"> päätoimipaikkaverotusta koskevia sääntöjä, jos se täyttää seuraavat vaatimukset:</w:t>
            </w:r>
          </w:p>
        </w:tc>
      </w:tr>
    </w:tbl>
    <w:p w14:paraId="04DE81B0" w14:textId="77777777" w:rsidR="000A4EEF" w:rsidRPr="00954BB9" w:rsidRDefault="000A4EEF" w:rsidP="00954BB9">
      <w:pPr>
        <w:widowControl/>
      </w:pPr>
    </w:p>
    <w:p w14:paraId="6721ED57"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30</w:t>
      </w:r>
    </w:p>
    <w:p w14:paraId="1B9B097C" w14:textId="77777777" w:rsidR="000A4EEF" w:rsidRPr="00954BB9" w:rsidRDefault="000A4EEF" w:rsidP="00954BB9">
      <w:pPr>
        <w:pStyle w:val="NormalBold12b"/>
        <w:keepNext/>
        <w:widowControl/>
      </w:pPr>
      <w:r w:rsidRPr="00954BB9">
        <w:t>Ehdotus direktiiviksi</w:t>
      </w:r>
    </w:p>
    <w:p w14:paraId="25C79C96" w14:textId="77777777" w:rsidR="000A4EEF" w:rsidRPr="00954BB9" w:rsidRDefault="000A4EEF" w:rsidP="00954BB9">
      <w:pPr>
        <w:pStyle w:val="NormalBold"/>
        <w:keepNext/>
        <w:widowControl/>
      </w:pPr>
      <w:r w:rsidRPr="00954BB9">
        <w:t>4 artikla – 1 kohta – a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1D41BD1C" w14:textId="77777777" w:rsidTr="00755744">
        <w:trPr>
          <w:jc w:val="center"/>
        </w:trPr>
        <w:tc>
          <w:tcPr>
            <w:tcW w:w="9752" w:type="dxa"/>
            <w:gridSpan w:val="2"/>
          </w:tcPr>
          <w:p w14:paraId="75CEE55B" w14:textId="77777777" w:rsidR="000A4EEF" w:rsidRPr="00954BB9" w:rsidRDefault="000A4EEF" w:rsidP="00954BB9">
            <w:pPr>
              <w:keepNext/>
              <w:widowControl/>
            </w:pPr>
          </w:p>
        </w:tc>
      </w:tr>
      <w:tr w:rsidR="000A4EEF" w:rsidRPr="00954BB9" w14:paraId="4EF3BE2F" w14:textId="77777777" w:rsidTr="00755744">
        <w:trPr>
          <w:jc w:val="center"/>
        </w:trPr>
        <w:tc>
          <w:tcPr>
            <w:tcW w:w="4876" w:type="dxa"/>
          </w:tcPr>
          <w:p w14:paraId="7E00A81F" w14:textId="77777777" w:rsidR="000A4EEF" w:rsidRPr="00954BB9" w:rsidRDefault="000A4EEF" w:rsidP="00954BB9">
            <w:pPr>
              <w:pStyle w:val="AmColumnHeading"/>
              <w:keepNext/>
              <w:widowControl/>
            </w:pPr>
            <w:r w:rsidRPr="00954BB9">
              <w:t>Komission teksti</w:t>
            </w:r>
          </w:p>
        </w:tc>
        <w:tc>
          <w:tcPr>
            <w:tcW w:w="4876" w:type="dxa"/>
          </w:tcPr>
          <w:p w14:paraId="7A3E9C01" w14:textId="77777777" w:rsidR="000A4EEF" w:rsidRPr="00954BB9" w:rsidRDefault="000A4EEF" w:rsidP="00954BB9">
            <w:pPr>
              <w:pStyle w:val="AmColumnHeading"/>
              <w:keepNext/>
              <w:widowControl/>
            </w:pPr>
            <w:r w:rsidRPr="00954BB9">
              <w:t>Tarkistus</w:t>
            </w:r>
          </w:p>
        </w:tc>
      </w:tr>
      <w:tr w:rsidR="000A4EEF" w:rsidRPr="00954BB9" w14:paraId="2425D352" w14:textId="77777777" w:rsidTr="00755744">
        <w:trPr>
          <w:jc w:val="center"/>
        </w:trPr>
        <w:tc>
          <w:tcPr>
            <w:tcW w:w="4876" w:type="dxa"/>
          </w:tcPr>
          <w:p w14:paraId="77D3F999" w14:textId="77777777" w:rsidR="000A4EEF" w:rsidRPr="00954BB9" w:rsidRDefault="000A4EEF" w:rsidP="00954BB9">
            <w:pPr>
              <w:pStyle w:val="Normal6a"/>
              <w:widowControl/>
            </w:pPr>
            <w:r w:rsidRPr="00954BB9">
              <w:t>a)</w:t>
            </w:r>
            <w:r w:rsidRPr="00954BB9">
              <w:tab/>
              <w:t xml:space="preserve">sen kiinteiden toimipaikkojen yhteenlaskettu liikevaihto on </w:t>
            </w:r>
            <w:r w:rsidRPr="00954BB9">
              <w:rPr>
                <w:b/>
                <w:i/>
              </w:rPr>
              <w:t>kahden</w:t>
            </w:r>
            <w:r w:rsidRPr="00954BB9">
              <w:t xml:space="preserve"> viimeksi kuluneen verovuoden aikana ollut enintään </w:t>
            </w:r>
            <w:r w:rsidRPr="00954BB9">
              <w:rPr>
                <w:b/>
                <w:i/>
              </w:rPr>
              <w:t>kaksi</w:t>
            </w:r>
            <w:r w:rsidRPr="00954BB9">
              <w:t xml:space="preserve"> kertaa suurempi kuin päätoimipaikan liikevaihto;</w:t>
            </w:r>
          </w:p>
        </w:tc>
        <w:tc>
          <w:tcPr>
            <w:tcW w:w="4876" w:type="dxa"/>
          </w:tcPr>
          <w:p w14:paraId="1A1B4B56" w14:textId="77777777" w:rsidR="000A4EEF" w:rsidRPr="00954BB9" w:rsidRDefault="000A4EEF" w:rsidP="00954BB9">
            <w:pPr>
              <w:pStyle w:val="Normal6a"/>
              <w:widowControl/>
              <w:rPr>
                <w:b/>
                <w:i/>
                <w:szCs w:val="24"/>
              </w:rPr>
            </w:pPr>
            <w:r w:rsidRPr="00954BB9">
              <w:t>a)</w:t>
            </w:r>
            <w:r w:rsidRPr="00954BB9">
              <w:tab/>
              <w:t xml:space="preserve">sen kiinteiden toimipaikkojen </w:t>
            </w:r>
            <w:r w:rsidRPr="00954BB9">
              <w:rPr>
                <w:b/>
                <w:i/>
              </w:rPr>
              <w:t xml:space="preserve">ja tytäryritysten </w:t>
            </w:r>
            <w:r w:rsidRPr="00954BB9">
              <w:t xml:space="preserve">yhteenlaskettu liikevaihto on </w:t>
            </w:r>
            <w:r w:rsidRPr="00954BB9">
              <w:rPr>
                <w:b/>
                <w:i/>
              </w:rPr>
              <w:t>kolmen</w:t>
            </w:r>
            <w:r w:rsidRPr="00954BB9">
              <w:t xml:space="preserve"> viimeksi kuluneen verovuoden aikana ollut enintään </w:t>
            </w:r>
            <w:r w:rsidRPr="00954BB9">
              <w:rPr>
                <w:b/>
                <w:i/>
              </w:rPr>
              <w:t>kolme</w:t>
            </w:r>
            <w:r w:rsidRPr="00954BB9">
              <w:t xml:space="preserve"> kertaa suurempi kuin päätoimipaikan liikevaihto;</w:t>
            </w:r>
          </w:p>
        </w:tc>
      </w:tr>
    </w:tbl>
    <w:p w14:paraId="5A28C9A7" w14:textId="77777777" w:rsidR="000A4EEF" w:rsidRPr="00954BB9" w:rsidRDefault="000A4EEF" w:rsidP="00954BB9">
      <w:pPr>
        <w:widowControl/>
      </w:pPr>
    </w:p>
    <w:p w14:paraId="69CCF5D7"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31</w:t>
      </w:r>
    </w:p>
    <w:p w14:paraId="770021B4" w14:textId="77777777" w:rsidR="000A4EEF" w:rsidRPr="00954BB9" w:rsidRDefault="000A4EEF" w:rsidP="00954BB9">
      <w:pPr>
        <w:pStyle w:val="NormalBold12b"/>
        <w:widowControl/>
      </w:pPr>
      <w:r w:rsidRPr="00954BB9">
        <w:t>Ehdotus direktiiviksi</w:t>
      </w:r>
    </w:p>
    <w:p w14:paraId="5B19E61B" w14:textId="77777777" w:rsidR="000A4EEF" w:rsidRPr="00954BB9" w:rsidRDefault="000A4EEF" w:rsidP="00954BB9">
      <w:pPr>
        <w:pStyle w:val="NormalBold"/>
        <w:widowControl/>
      </w:pPr>
      <w:r w:rsidRPr="00954BB9">
        <w:lastRenderedPageBreak/>
        <w:t>4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72D4225" w14:textId="77777777" w:rsidTr="00755744">
        <w:trPr>
          <w:trHeight w:hRule="exact" w:val="240"/>
          <w:jc w:val="center"/>
        </w:trPr>
        <w:tc>
          <w:tcPr>
            <w:tcW w:w="9752" w:type="dxa"/>
            <w:gridSpan w:val="2"/>
          </w:tcPr>
          <w:p w14:paraId="0B9D936C" w14:textId="77777777" w:rsidR="000A4EEF" w:rsidRPr="00954BB9" w:rsidRDefault="000A4EEF" w:rsidP="00954BB9">
            <w:pPr>
              <w:widowControl/>
            </w:pPr>
          </w:p>
        </w:tc>
      </w:tr>
      <w:tr w:rsidR="000A4EEF" w:rsidRPr="00954BB9" w14:paraId="478C37AD" w14:textId="77777777" w:rsidTr="00755744">
        <w:trPr>
          <w:trHeight w:val="240"/>
          <w:jc w:val="center"/>
        </w:trPr>
        <w:tc>
          <w:tcPr>
            <w:tcW w:w="4876" w:type="dxa"/>
          </w:tcPr>
          <w:p w14:paraId="5E4F49D9" w14:textId="77777777" w:rsidR="000A4EEF" w:rsidRPr="00954BB9" w:rsidRDefault="000A4EEF" w:rsidP="00954BB9">
            <w:pPr>
              <w:pStyle w:val="AmColumnHeading"/>
              <w:widowControl/>
            </w:pPr>
            <w:r w:rsidRPr="00954BB9">
              <w:t>Komission teksti</w:t>
            </w:r>
          </w:p>
        </w:tc>
        <w:tc>
          <w:tcPr>
            <w:tcW w:w="4876" w:type="dxa"/>
          </w:tcPr>
          <w:p w14:paraId="22D103D1" w14:textId="77777777" w:rsidR="000A4EEF" w:rsidRPr="00954BB9" w:rsidRDefault="000A4EEF" w:rsidP="00954BB9">
            <w:pPr>
              <w:pStyle w:val="AmColumnHeading"/>
              <w:widowControl/>
            </w:pPr>
            <w:r w:rsidRPr="00954BB9">
              <w:t>Tarkistus</w:t>
            </w:r>
          </w:p>
        </w:tc>
      </w:tr>
      <w:tr w:rsidR="000A4EEF" w:rsidRPr="00954BB9" w14:paraId="1F814B6C" w14:textId="77777777" w:rsidTr="00755744">
        <w:trPr>
          <w:jc w:val="center"/>
        </w:trPr>
        <w:tc>
          <w:tcPr>
            <w:tcW w:w="4876" w:type="dxa"/>
          </w:tcPr>
          <w:p w14:paraId="6940BE03" w14:textId="77777777" w:rsidR="000A4EEF" w:rsidRPr="00954BB9" w:rsidRDefault="000A4EEF" w:rsidP="00954BB9">
            <w:pPr>
              <w:pStyle w:val="Normal6a"/>
              <w:widowControl/>
            </w:pPr>
            <w:r w:rsidRPr="00954BB9">
              <w:t>b)</w:t>
            </w:r>
            <w:r w:rsidRPr="00954BB9">
              <w:tab/>
              <w:t xml:space="preserve">sen verotuksellinen kotipaikka on ollut päätoimipaikan jäsenvaltiossa </w:t>
            </w:r>
            <w:r w:rsidRPr="00954BB9">
              <w:rPr>
                <w:b/>
                <w:i/>
              </w:rPr>
              <w:t xml:space="preserve">kahden </w:t>
            </w:r>
            <w:r w:rsidRPr="00954BB9">
              <w:t>viimeksi kuluneen verovuoden ajan;</w:t>
            </w:r>
          </w:p>
        </w:tc>
        <w:tc>
          <w:tcPr>
            <w:tcW w:w="4876" w:type="dxa"/>
          </w:tcPr>
          <w:p w14:paraId="73C674F2" w14:textId="77777777" w:rsidR="000A4EEF" w:rsidRPr="00954BB9" w:rsidRDefault="000A4EEF" w:rsidP="00954BB9">
            <w:pPr>
              <w:pStyle w:val="Normal6a"/>
              <w:widowControl/>
            </w:pPr>
            <w:r w:rsidRPr="00954BB9">
              <w:t>b)</w:t>
            </w:r>
            <w:r w:rsidRPr="00954BB9">
              <w:tab/>
              <w:t>sen verotuksellinen kotipaikka on ollut päätoimipaikan jäsenvaltiossa viimeksi kuluneen verovuoden ajan</w:t>
            </w:r>
            <w:r w:rsidRPr="00954BB9">
              <w:rPr>
                <w:b/>
                <w:i/>
              </w:rPr>
              <w:t xml:space="preserve"> tai päätoimipaikan perustamisesta saakka, jos siitä ei ole kulunut vuotta</w:t>
            </w:r>
            <w:r w:rsidRPr="00954BB9">
              <w:t>;</w:t>
            </w:r>
          </w:p>
        </w:tc>
      </w:tr>
    </w:tbl>
    <w:p w14:paraId="3E372A1A" w14:textId="77777777" w:rsidR="000A4EEF" w:rsidRPr="00954BB9" w:rsidRDefault="000A4EEF" w:rsidP="00954BB9">
      <w:pPr>
        <w:widowControl/>
      </w:pPr>
    </w:p>
    <w:p w14:paraId="6557064D"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32</w:t>
      </w:r>
    </w:p>
    <w:p w14:paraId="5699B687" w14:textId="77777777" w:rsidR="000A4EEF" w:rsidRPr="00954BB9" w:rsidRDefault="000A4EEF" w:rsidP="00954BB9">
      <w:pPr>
        <w:pStyle w:val="NormalBold12b"/>
        <w:widowControl/>
      </w:pPr>
      <w:r w:rsidRPr="00954BB9">
        <w:t>Ehdotus direktiiviksi</w:t>
      </w:r>
    </w:p>
    <w:p w14:paraId="61FC2ADD" w14:textId="77777777" w:rsidR="000A4EEF" w:rsidRPr="00954BB9" w:rsidRDefault="000A4EEF" w:rsidP="00954BB9">
      <w:pPr>
        <w:pStyle w:val="NormalBold"/>
        <w:widowControl/>
      </w:pPr>
      <w:r w:rsidRPr="00954BB9">
        <w:t>4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F991805" w14:textId="77777777" w:rsidTr="00755744">
        <w:trPr>
          <w:trHeight w:hRule="exact" w:val="240"/>
          <w:jc w:val="center"/>
        </w:trPr>
        <w:tc>
          <w:tcPr>
            <w:tcW w:w="9752" w:type="dxa"/>
            <w:gridSpan w:val="2"/>
          </w:tcPr>
          <w:p w14:paraId="2205479D" w14:textId="77777777" w:rsidR="000A4EEF" w:rsidRPr="00954BB9" w:rsidRDefault="000A4EEF" w:rsidP="00954BB9">
            <w:pPr>
              <w:widowControl/>
            </w:pPr>
          </w:p>
        </w:tc>
      </w:tr>
      <w:tr w:rsidR="000A4EEF" w:rsidRPr="00954BB9" w14:paraId="7E13113D" w14:textId="77777777" w:rsidTr="00755744">
        <w:trPr>
          <w:trHeight w:val="240"/>
          <w:jc w:val="center"/>
        </w:trPr>
        <w:tc>
          <w:tcPr>
            <w:tcW w:w="4876" w:type="dxa"/>
          </w:tcPr>
          <w:p w14:paraId="6F3B4451" w14:textId="77777777" w:rsidR="000A4EEF" w:rsidRPr="00954BB9" w:rsidRDefault="000A4EEF" w:rsidP="00954BB9">
            <w:pPr>
              <w:pStyle w:val="AmColumnHeading"/>
              <w:widowControl/>
            </w:pPr>
            <w:r w:rsidRPr="00954BB9">
              <w:t>Komission teksti</w:t>
            </w:r>
          </w:p>
        </w:tc>
        <w:tc>
          <w:tcPr>
            <w:tcW w:w="4876" w:type="dxa"/>
          </w:tcPr>
          <w:p w14:paraId="4FB8C2B9" w14:textId="77777777" w:rsidR="000A4EEF" w:rsidRPr="00954BB9" w:rsidRDefault="000A4EEF" w:rsidP="00954BB9">
            <w:pPr>
              <w:pStyle w:val="AmColumnHeading"/>
              <w:widowControl/>
            </w:pPr>
            <w:r w:rsidRPr="00954BB9">
              <w:t>Tarkistus</w:t>
            </w:r>
          </w:p>
        </w:tc>
      </w:tr>
      <w:tr w:rsidR="000A4EEF" w:rsidRPr="00954BB9" w14:paraId="385927EE" w14:textId="77777777" w:rsidTr="00755744">
        <w:trPr>
          <w:jc w:val="center"/>
        </w:trPr>
        <w:tc>
          <w:tcPr>
            <w:tcW w:w="4876" w:type="dxa"/>
          </w:tcPr>
          <w:p w14:paraId="3C894FCA" w14:textId="77777777" w:rsidR="000A4EEF" w:rsidRPr="00954BB9" w:rsidRDefault="000A4EEF" w:rsidP="00954BB9">
            <w:pPr>
              <w:pStyle w:val="Normal6a"/>
              <w:widowControl/>
            </w:pPr>
            <w:r w:rsidRPr="00954BB9">
              <w:t>c)</w:t>
            </w:r>
            <w:r w:rsidRPr="00954BB9">
              <w:tab/>
              <w:t xml:space="preserve">se on täyttänyt 2 artiklan 1 kohdan d alakohdassa säädetyt edellytykset </w:t>
            </w:r>
            <w:r w:rsidRPr="00954BB9">
              <w:rPr>
                <w:b/>
                <w:i/>
              </w:rPr>
              <w:t xml:space="preserve">kahden </w:t>
            </w:r>
            <w:r w:rsidRPr="00954BB9">
              <w:t>viimeksi kuluneen verovuoden ajan.</w:t>
            </w:r>
          </w:p>
        </w:tc>
        <w:tc>
          <w:tcPr>
            <w:tcW w:w="4876" w:type="dxa"/>
          </w:tcPr>
          <w:p w14:paraId="7AC6D152" w14:textId="77777777" w:rsidR="000A4EEF" w:rsidRPr="00954BB9" w:rsidRDefault="000A4EEF" w:rsidP="00954BB9">
            <w:pPr>
              <w:pStyle w:val="Normal6a"/>
              <w:widowControl/>
            </w:pPr>
            <w:r w:rsidRPr="00954BB9">
              <w:t>c)</w:t>
            </w:r>
            <w:r w:rsidRPr="00954BB9">
              <w:tab/>
              <w:t>se on täyttänyt 2 artiklan 1 kohdan d alakohdassa säädetyt edellytykset viimeksi kuluneen verovuoden ajan</w:t>
            </w:r>
            <w:r w:rsidRPr="00954BB9">
              <w:rPr>
                <w:b/>
                <w:i/>
              </w:rPr>
              <w:t xml:space="preserve"> tai päätoimipaikan perustamisesta saakka, jos siitä ei ole kulunut vuotta</w:t>
            </w:r>
            <w:r w:rsidRPr="00954BB9">
              <w:t>.</w:t>
            </w:r>
          </w:p>
        </w:tc>
      </w:tr>
    </w:tbl>
    <w:p w14:paraId="4F5DBA17" w14:textId="77777777" w:rsidR="000A4EEF" w:rsidRPr="003D7606" w:rsidRDefault="000A4EEF" w:rsidP="00954BB9">
      <w:pPr>
        <w:widowControl/>
      </w:pPr>
    </w:p>
    <w:p w14:paraId="59B8DC05"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33</w:t>
      </w:r>
    </w:p>
    <w:p w14:paraId="23DD9997" w14:textId="77777777" w:rsidR="000A4EEF" w:rsidRPr="00954BB9" w:rsidRDefault="000A4EEF" w:rsidP="00954BB9">
      <w:pPr>
        <w:pStyle w:val="NormalBold12b"/>
        <w:widowControl/>
      </w:pPr>
      <w:r w:rsidRPr="00954BB9">
        <w:t>Ehdotus direktiiviksi</w:t>
      </w:r>
    </w:p>
    <w:p w14:paraId="0759ED4E" w14:textId="77777777" w:rsidR="000A4EEF" w:rsidRPr="00954BB9" w:rsidRDefault="000A4EEF" w:rsidP="00954BB9">
      <w:pPr>
        <w:pStyle w:val="NormalBold"/>
        <w:widowControl/>
      </w:pPr>
      <w:r w:rsidRPr="00954BB9">
        <w:t>4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10AF6DD2" w14:textId="77777777" w:rsidTr="00755744">
        <w:trPr>
          <w:trHeight w:hRule="exact" w:val="240"/>
          <w:jc w:val="center"/>
        </w:trPr>
        <w:tc>
          <w:tcPr>
            <w:tcW w:w="9752" w:type="dxa"/>
            <w:gridSpan w:val="2"/>
          </w:tcPr>
          <w:p w14:paraId="1FF18CB3" w14:textId="77777777" w:rsidR="000A4EEF" w:rsidRPr="00954BB9" w:rsidRDefault="000A4EEF" w:rsidP="00954BB9">
            <w:pPr>
              <w:widowControl/>
            </w:pPr>
          </w:p>
        </w:tc>
      </w:tr>
      <w:tr w:rsidR="000A4EEF" w:rsidRPr="00954BB9" w14:paraId="5CE53EBC" w14:textId="77777777" w:rsidTr="00755744">
        <w:trPr>
          <w:trHeight w:val="240"/>
          <w:jc w:val="center"/>
        </w:trPr>
        <w:tc>
          <w:tcPr>
            <w:tcW w:w="4876" w:type="dxa"/>
          </w:tcPr>
          <w:p w14:paraId="3514CD02" w14:textId="77777777" w:rsidR="000A4EEF" w:rsidRPr="00954BB9" w:rsidRDefault="000A4EEF" w:rsidP="00954BB9">
            <w:pPr>
              <w:pStyle w:val="AmColumnHeading"/>
              <w:widowControl/>
            </w:pPr>
            <w:r w:rsidRPr="00954BB9">
              <w:t>Komission teksti</w:t>
            </w:r>
          </w:p>
        </w:tc>
        <w:tc>
          <w:tcPr>
            <w:tcW w:w="4876" w:type="dxa"/>
          </w:tcPr>
          <w:p w14:paraId="7A0996A5" w14:textId="77777777" w:rsidR="000A4EEF" w:rsidRPr="00954BB9" w:rsidRDefault="000A4EEF" w:rsidP="00954BB9">
            <w:pPr>
              <w:pStyle w:val="AmColumnHeading"/>
              <w:widowControl/>
            </w:pPr>
            <w:r w:rsidRPr="00954BB9">
              <w:t>Tarkistus</w:t>
            </w:r>
          </w:p>
        </w:tc>
      </w:tr>
      <w:tr w:rsidR="000A4EEF" w:rsidRPr="00954BB9" w14:paraId="4D85380E" w14:textId="77777777" w:rsidTr="00755744">
        <w:trPr>
          <w:jc w:val="center"/>
        </w:trPr>
        <w:tc>
          <w:tcPr>
            <w:tcW w:w="4876" w:type="dxa"/>
          </w:tcPr>
          <w:p w14:paraId="61A4A9CE" w14:textId="77777777" w:rsidR="000A4EEF" w:rsidRPr="00954BB9" w:rsidRDefault="000A4EEF" w:rsidP="00954BB9">
            <w:pPr>
              <w:pStyle w:val="Normal6a"/>
              <w:widowControl/>
            </w:pPr>
            <w:r w:rsidRPr="00954BB9">
              <w:t>2.</w:t>
            </w:r>
            <w:r w:rsidRPr="00954BB9">
              <w:tab/>
              <w:t>Jos päätoimipaikka päättää 1 kohdan nojalla soveltaa päätoimipaikkaverotusta koskevia sääntöjä, sen on sovellettava niitä kaikkiin muissa jäsenvaltioissa sijaitseviin kiinteisiin toimipaikkoihinsa. Jos se perustaa uuden kiinteän toimipaikan toiseen jäsenvaltioon, sen on sovellettava päätoimipaikkaverotusta koskevia sääntöjä tällaiseen kiinteään toimipaikkaan sen perustamishetkestä alkaen.</w:t>
            </w:r>
          </w:p>
        </w:tc>
        <w:tc>
          <w:tcPr>
            <w:tcW w:w="4876" w:type="dxa"/>
          </w:tcPr>
          <w:p w14:paraId="0513392D" w14:textId="77777777" w:rsidR="000A4EEF" w:rsidRPr="00954BB9" w:rsidRDefault="000A4EEF" w:rsidP="00954BB9">
            <w:pPr>
              <w:pStyle w:val="Normal6a"/>
              <w:widowControl/>
            </w:pPr>
            <w:r w:rsidRPr="00954BB9">
              <w:t>2.</w:t>
            </w:r>
            <w:r w:rsidRPr="00954BB9">
              <w:tab/>
              <w:t>Jos päätoimipaikka päättää 1 kohdan nojalla soveltaa päätoimipaikkaverotusta koskevia sääntöjä, sen on sovellettava niitä kaikkiin muissa jäsenvaltioissa sijaitseviin kiinteisiin toimipaikkoihinsa</w:t>
            </w:r>
            <w:r w:rsidRPr="00954BB9">
              <w:rPr>
                <w:b/>
                <w:i/>
              </w:rPr>
              <w:t xml:space="preserve"> tai tytäryrityksiinsä</w:t>
            </w:r>
            <w:r w:rsidRPr="00954BB9">
              <w:t xml:space="preserve">. Jos se perustaa uuden kiinteän toimipaikan toiseen jäsenvaltioon, sen on sovellettava päätoimipaikkaverotusta koskevia sääntöjä tällaiseen kiinteään toimipaikkaan sen perustamishetkestä alkaen. </w:t>
            </w:r>
            <w:r w:rsidRPr="00954BB9">
              <w:rPr>
                <w:b/>
                <w:i/>
              </w:rPr>
              <w:t>Jos se perustaa ensimmäisen tytäryrityksen toiseen jäsenvaltioon, sen on sovellettava päätoimipaikkaverotusta koskevia sääntöjä kyseiseen tytäryritykseen sen perustamishetkestä alkaen ja ilmoitettava tästä isäntäjäsenvaltiolle.</w:t>
            </w:r>
          </w:p>
        </w:tc>
      </w:tr>
    </w:tbl>
    <w:p w14:paraId="0AC46095" w14:textId="77777777" w:rsidR="000A4EEF" w:rsidRPr="00954BB9" w:rsidRDefault="000A4EEF" w:rsidP="00954BB9">
      <w:pPr>
        <w:widowControl/>
      </w:pPr>
    </w:p>
    <w:p w14:paraId="2AB9F265"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lastRenderedPageBreak/>
        <w:t>Tarkistus</w:t>
      </w:r>
      <w:r w:rsidR="00954BB9" w:rsidRPr="00954BB9">
        <w:t xml:space="preserve"> </w:t>
      </w:r>
      <w:r w:rsidRPr="00954BB9">
        <w:t>34</w:t>
      </w:r>
    </w:p>
    <w:p w14:paraId="3A94E45C" w14:textId="77777777" w:rsidR="000A4EEF" w:rsidRPr="00954BB9" w:rsidRDefault="000A4EEF" w:rsidP="00954BB9">
      <w:pPr>
        <w:pStyle w:val="NormalBold12b"/>
        <w:widowControl/>
      </w:pPr>
      <w:r w:rsidRPr="00954BB9">
        <w:t>Ehdotus direktiiviksi</w:t>
      </w:r>
    </w:p>
    <w:p w14:paraId="7D0964D3" w14:textId="77777777" w:rsidR="000A4EEF" w:rsidRPr="00954BB9" w:rsidRDefault="000A4EEF" w:rsidP="00954BB9">
      <w:pPr>
        <w:pStyle w:val="NormalBold"/>
        <w:widowControl/>
      </w:pPr>
      <w:r w:rsidRPr="00954BB9">
        <w:t>4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1A2E660" w14:textId="77777777" w:rsidTr="00755744">
        <w:trPr>
          <w:trHeight w:hRule="exact" w:val="240"/>
          <w:jc w:val="center"/>
        </w:trPr>
        <w:tc>
          <w:tcPr>
            <w:tcW w:w="9752" w:type="dxa"/>
            <w:gridSpan w:val="2"/>
          </w:tcPr>
          <w:p w14:paraId="6C6DF6D3" w14:textId="77777777" w:rsidR="000A4EEF" w:rsidRPr="00954BB9" w:rsidRDefault="000A4EEF" w:rsidP="00954BB9">
            <w:pPr>
              <w:widowControl/>
            </w:pPr>
          </w:p>
        </w:tc>
      </w:tr>
      <w:tr w:rsidR="000A4EEF" w:rsidRPr="00954BB9" w14:paraId="0140B118" w14:textId="77777777" w:rsidTr="00755744">
        <w:trPr>
          <w:trHeight w:val="240"/>
          <w:jc w:val="center"/>
        </w:trPr>
        <w:tc>
          <w:tcPr>
            <w:tcW w:w="4876" w:type="dxa"/>
          </w:tcPr>
          <w:p w14:paraId="716CD61A" w14:textId="77777777" w:rsidR="000A4EEF" w:rsidRPr="00954BB9" w:rsidRDefault="000A4EEF" w:rsidP="00954BB9">
            <w:pPr>
              <w:pStyle w:val="AmColumnHeading"/>
              <w:widowControl/>
            </w:pPr>
            <w:r w:rsidRPr="00954BB9">
              <w:t>Komission teksti</w:t>
            </w:r>
          </w:p>
        </w:tc>
        <w:tc>
          <w:tcPr>
            <w:tcW w:w="4876" w:type="dxa"/>
          </w:tcPr>
          <w:p w14:paraId="775E8C7E" w14:textId="77777777" w:rsidR="000A4EEF" w:rsidRPr="00954BB9" w:rsidRDefault="000A4EEF" w:rsidP="00954BB9">
            <w:pPr>
              <w:pStyle w:val="AmColumnHeading"/>
              <w:widowControl/>
            </w:pPr>
            <w:r w:rsidRPr="00954BB9">
              <w:t>Tarkistus</w:t>
            </w:r>
          </w:p>
        </w:tc>
      </w:tr>
      <w:tr w:rsidR="000A4EEF" w:rsidRPr="00954BB9" w14:paraId="74EAD3FF" w14:textId="77777777" w:rsidTr="00755744">
        <w:trPr>
          <w:jc w:val="center"/>
        </w:trPr>
        <w:tc>
          <w:tcPr>
            <w:tcW w:w="4876" w:type="dxa"/>
          </w:tcPr>
          <w:p w14:paraId="29D687D0" w14:textId="77777777" w:rsidR="000A4EEF" w:rsidRPr="00954BB9" w:rsidRDefault="000A4EEF" w:rsidP="00954BB9">
            <w:pPr>
              <w:pStyle w:val="Normal6a"/>
              <w:widowControl/>
            </w:pPr>
          </w:p>
        </w:tc>
        <w:tc>
          <w:tcPr>
            <w:tcW w:w="4876" w:type="dxa"/>
          </w:tcPr>
          <w:p w14:paraId="262502D8" w14:textId="77777777" w:rsidR="000A4EEF" w:rsidRPr="00954BB9" w:rsidRDefault="000A4EEF" w:rsidP="00954BB9">
            <w:pPr>
              <w:pStyle w:val="Normal6a"/>
              <w:widowControl/>
              <w:rPr>
                <w:b/>
                <w:i/>
              </w:rPr>
            </w:pPr>
            <w:r w:rsidRPr="00954BB9">
              <w:rPr>
                <w:b/>
                <w:i/>
              </w:rPr>
              <w:t>2 a.</w:t>
            </w:r>
            <w:r w:rsidRPr="00954BB9">
              <w:rPr>
                <w:b/>
                <w:i/>
              </w:rPr>
              <w:tab/>
              <w:t>Edellä 1 kohdan a alakohdassa tarkoitettua vaatimusta ei sovelleta, jos päätoimipaikka on perustettu alle kolme vuotta ennen päivää, jona päätoimipaikan verotusta koskevien sääntöjen soveltamisesta on päätetty.</w:t>
            </w:r>
          </w:p>
        </w:tc>
      </w:tr>
    </w:tbl>
    <w:p w14:paraId="6FD3D6AE" w14:textId="77777777" w:rsidR="000A4EEF" w:rsidRPr="00954BB9" w:rsidRDefault="000A4EEF" w:rsidP="00954BB9">
      <w:pPr>
        <w:widowControl/>
      </w:pPr>
    </w:p>
    <w:p w14:paraId="2CDFCF2B"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35</w:t>
      </w:r>
    </w:p>
    <w:p w14:paraId="211B6523" w14:textId="77777777" w:rsidR="000A4EEF" w:rsidRPr="00954BB9" w:rsidRDefault="000A4EEF" w:rsidP="00954BB9">
      <w:pPr>
        <w:pStyle w:val="NormalBold12b"/>
        <w:widowControl/>
      </w:pPr>
      <w:r w:rsidRPr="00954BB9">
        <w:t>Ehdotus direktiiviksi</w:t>
      </w:r>
    </w:p>
    <w:p w14:paraId="3303B241" w14:textId="77777777" w:rsidR="000A4EEF" w:rsidRPr="00954BB9" w:rsidRDefault="000A4EEF" w:rsidP="00954BB9">
      <w:pPr>
        <w:pStyle w:val="NormalBold"/>
        <w:widowControl/>
      </w:pPr>
      <w:r w:rsidRPr="00954BB9">
        <w:t>5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F02FF5E" w14:textId="77777777" w:rsidTr="00755744">
        <w:trPr>
          <w:trHeight w:hRule="exact" w:val="240"/>
          <w:jc w:val="center"/>
        </w:trPr>
        <w:tc>
          <w:tcPr>
            <w:tcW w:w="9752" w:type="dxa"/>
            <w:gridSpan w:val="2"/>
          </w:tcPr>
          <w:p w14:paraId="2FDA267B" w14:textId="77777777" w:rsidR="000A4EEF" w:rsidRPr="00954BB9" w:rsidRDefault="000A4EEF" w:rsidP="00954BB9">
            <w:pPr>
              <w:widowControl/>
            </w:pPr>
          </w:p>
        </w:tc>
      </w:tr>
      <w:tr w:rsidR="000A4EEF" w:rsidRPr="00954BB9" w14:paraId="782A8D8F" w14:textId="77777777" w:rsidTr="00755744">
        <w:trPr>
          <w:trHeight w:val="240"/>
          <w:jc w:val="center"/>
        </w:trPr>
        <w:tc>
          <w:tcPr>
            <w:tcW w:w="4876" w:type="dxa"/>
          </w:tcPr>
          <w:p w14:paraId="110BAC51" w14:textId="77777777" w:rsidR="000A4EEF" w:rsidRPr="00954BB9" w:rsidRDefault="000A4EEF" w:rsidP="00954BB9">
            <w:pPr>
              <w:pStyle w:val="AmColumnHeading"/>
              <w:widowControl/>
            </w:pPr>
            <w:r w:rsidRPr="00954BB9">
              <w:t>Komission teksti</w:t>
            </w:r>
          </w:p>
        </w:tc>
        <w:tc>
          <w:tcPr>
            <w:tcW w:w="4876" w:type="dxa"/>
          </w:tcPr>
          <w:p w14:paraId="07DE59E0" w14:textId="77777777" w:rsidR="000A4EEF" w:rsidRPr="00954BB9" w:rsidRDefault="000A4EEF" w:rsidP="00954BB9">
            <w:pPr>
              <w:pStyle w:val="AmColumnHeading"/>
              <w:widowControl/>
            </w:pPr>
            <w:r w:rsidRPr="00954BB9">
              <w:t>Tarkistus</w:t>
            </w:r>
          </w:p>
        </w:tc>
      </w:tr>
      <w:tr w:rsidR="000A4EEF" w:rsidRPr="00954BB9" w14:paraId="6104EB58" w14:textId="77777777" w:rsidTr="00755744">
        <w:trPr>
          <w:jc w:val="center"/>
        </w:trPr>
        <w:tc>
          <w:tcPr>
            <w:tcW w:w="4876" w:type="dxa"/>
          </w:tcPr>
          <w:p w14:paraId="1385A714" w14:textId="77777777" w:rsidR="000A4EEF" w:rsidRPr="00954BB9" w:rsidRDefault="000A4EEF" w:rsidP="00954BB9">
            <w:pPr>
              <w:pStyle w:val="Normal6a"/>
              <w:widowControl/>
            </w:pPr>
            <w:r w:rsidRPr="00954BB9">
              <w:t>Jos päätoimipaikka saa tuloja merenkulkutoiminnasta ja kyseisiin tuloihin sovelletaan päätoimipaikan jäsenvaltiossa tonnistoverojärjestelmää, päätoimipaikkaverotusta koskevia sääntöjä ei sovelleta sen muissa jäsenvaltioissa sijaitseviin kiinteisiin toimipaikkoihin sikäli kuin ne saavat tuloja merenkulkutoiminnasta.</w:t>
            </w:r>
          </w:p>
        </w:tc>
        <w:tc>
          <w:tcPr>
            <w:tcW w:w="4876" w:type="dxa"/>
          </w:tcPr>
          <w:p w14:paraId="0967751F" w14:textId="77777777" w:rsidR="000A4EEF" w:rsidRPr="00954BB9" w:rsidRDefault="000A4EEF" w:rsidP="00954BB9">
            <w:pPr>
              <w:pStyle w:val="Normal6a"/>
              <w:widowControl/>
            </w:pPr>
            <w:r w:rsidRPr="00954BB9">
              <w:t xml:space="preserve">Jos päätoimipaikka saa tuloja merenkulkutoiminnasta ja kyseisiin tuloihin sovelletaan päätoimipaikan jäsenvaltiossa tonnistoverojärjestelmää, päätoimipaikkaverotusta koskevia sääntöjä ei sovelleta sen muissa jäsenvaltioissa sijaitseviin kiinteisiin toimipaikkoihin </w:t>
            </w:r>
            <w:r w:rsidRPr="00954BB9">
              <w:rPr>
                <w:b/>
                <w:i/>
              </w:rPr>
              <w:t xml:space="preserve">ja tytäryrityksiin </w:t>
            </w:r>
            <w:r w:rsidRPr="00954BB9">
              <w:t>sikäli kuin ne saavat tuloja merenkulkutoiminnasta.</w:t>
            </w:r>
          </w:p>
        </w:tc>
      </w:tr>
    </w:tbl>
    <w:p w14:paraId="14C57AF2" w14:textId="77777777" w:rsidR="000A4EEF" w:rsidRPr="00954BB9" w:rsidRDefault="000A4EEF" w:rsidP="00954BB9">
      <w:pPr>
        <w:widowControl/>
      </w:pPr>
    </w:p>
    <w:p w14:paraId="770A3F92" w14:textId="77777777" w:rsidR="000A4EEF" w:rsidRPr="00954BB9" w:rsidRDefault="000A4EEF" w:rsidP="00954BB9">
      <w:pPr>
        <w:widowControl/>
        <w:spacing w:before="120" w:after="120"/>
      </w:pPr>
    </w:p>
    <w:p w14:paraId="5F35C3F1"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36</w:t>
      </w:r>
    </w:p>
    <w:p w14:paraId="2CAAD0CA" w14:textId="77777777" w:rsidR="000A4EEF" w:rsidRPr="00954BB9" w:rsidRDefault="000A4EEF" w:rsidP="00954BB9">
      <w:pPr>
        <w:pStyle w:val="NormalBold12b"/>
        <w:keepNext/>
        <w:widowControl/>
      </w:pPr>
      <w:r w:rsidRPr="00954BB9">
        <w:t>Ehdotus direktiiviksi</w:t>
      </w:r>
    </w:p>
    <w:p w14:paraId="30189FDD" w14:textId="77777777" w:rsidR="000A4EEF" w:rsidRPr="00954BB9" w:rsidRDefault="000A4EEF" w:rsidP="00954BB9">
      <w:pPr>
        <w:pStyle w:val="NormalBold"/>
        <w:keepNext/>
        <w:widowControl/>
      </w:pPr>
      <w:r w:rsidRPr="00954BB9">
        <w:t>6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5CB76A0A" w14:textId="77777777" w:rsidTr="00755744">
        <w:trPr>
          <w:jc w:val="center"/>
        </w:trPr>
        <w:tc>
          <w:tcPr>
            <w:tcW w:w="9752" w:type="dxa"/>
            <w:gridSpan w:val="2"/>
          </w:tcPr>
          <w:p w14:paraId="3BB9A9E4" w14:textId="77777777" w:rsidR="000A4EEF" w:rsidRPr="00954BB9" w:rsidRDefault="000A4EEF" w:rsidP="00954BB9">
            <w:pPr>
              <w:keepNext/>
              <w:widowControl/>
            </w:pPr>
          </w:p>
        </w:tc>
      </w:tr>
      <w:tr w:rsidR="000A4EEF" w:rsidRPr="00954BB9" w14:paraId="1CBE74F5" w14:textId="77777777" w:rsidTr="00755744">
        <w:trPr>
          <w:jc w:val="center"/>
        </w:trPr>
        <w:tc>
          <w:tcPr>
            <w:tcW w:w="4876" w:type="dxa"/>
          </w:tcPr>
          <w:p w14:paraId="036BF626" w14:textId="77777777" w:rsidR="000A4EEF" w:rsidRPr="00954BB9" w:rsidRDefault="000A4EEF" w:rsidP="00954BB9">
            <w:pPr>
              <w:pStyle w:val="AmColumnHeading"/>
              <w:keepNext/>
              <w:widowControl/>
            </w:pPr>
            <w:r w:rsidRPr="00954BB9">
              <w:t>Komission teksti</w:t>
            </w:r>
          </w:p>
        </w:tc>
        <w:tc>
          <w:tcPr>
            <w:tcW w:w="4876" w:type="dxa"/>
          </w:tcPr>
          <w:p w14:paraId="5FCED496" w14:textId="77777777" w:rsidR="000A4EEF" w:rsidRPr="00954BB9" w:rsidRDefault="000A4EEF" w:rsidP="00954BB9">
            <w:pPr>
              <w:pStyle w:val="AmColumnHeading"/>
              <w:keepNext/>
              <w:widowControl/>
            </w:pPr>
            <w:r w:rsidRPr="00954BB9">
              <w:t>Tarkistus</w:t>
            </w:r>
          </w:p>
        </w:tc>
      </w:tr>
      <w:tr w:rsidR="000A4EEF" w:rsidRPr="00954BB9" w14:paraId="50D60AB7" w14:textId="77777777" w:rsidTr="00755744">
        <w:trPr>
          <w:jc w:val="center"/>
        </w:trPr>
        <w:tc>
          <w:tcPr>
            <w:tcW w:w="4876" w:type="dxa"/>
          </w:tcPr>
          <w:p w14:paraId="51999526" w14:textId="77777777" w:rsidR="000A4EEF" w:rsidRPr="00954BB9" w:rsidRDefault="000A4EEF" w:rsidP="00954BB9">
            <w:pPr>
              <w:pStyle w:val="Normal6a"/>
              <w:widowControl/>
            </w:pPr>
            <w:r w:rsidRPr="00954BB9">
              <w:t>1.</w:t>
            </w:r>
            <w:r w:rsidRPr="00954BB9">
              <w:tab/>
              <w:t xml:space="preserve">Päätoimipaikan, joka päättää soveltaa kiinteisiin toimipaikkoihinsa päätoimipaikkaverotusta koskevia sääntöjä, on annettava päätöksensä tiedoksi ilmoitusviranomaiselle ja mainittava tiedoksiannossa isäntäjäsenvaltion tai isäntäjäsenvaltioiden nimet. Tiedoksianto on tehtävä vähintään </w:t>
            </w:r>
            <w:r w:rsidRPr="00954BB9">
              <w:rPr>
                <w:b/>
                <w:i/>
              </w:rPr>
              <w:t>kolme</w:t>
            </w:r>
            <w:r w:rsidRPr="00954BB9">
              <w:t xml:space="preserve"> kuukautta ennen sitä verovuotta edeltävän verovuoden päättymistä, jona kyseinen pk-yritys haluaa alkaa soveltaa päätoimipaikkaverotusta koskevia sääntöjä.</w:t>
            </w:r>
          </w:p>
        </w:tc>
        <w:tc>
          <w:tcPr>
            <w:tcW w:w="4876" w:type="dxa"/>
          </w:tcPr>
          <w:p w14:paraId="0BFBAAD9" w14:textId="77777777" w:rsidR="000A4EEF" w:rsidRPr="00954BB9" w:rsidRDefault="000A4EEF" w:rsidP="00954BB9">
            <w:pPr>
              <w:pStyle w:val="Normal6a"/>
              <w:widowControl/>
              <w:rPr>
                <w:szCs w:val="24"/>
              </w:rPr>
            </w:pPr>
            <w:r w:rsidRPr="00954BB9">
              <w:t>1.</w:t>
            </w:r>
            <w:r w:rsidRPr="00954BB9">
              <w:tab/>
              <w:t xml:space="preserve">Päätoimipaikan, joka päättää soveltaa kiinteisiin toimipaikkoihinsa </w:t>
            </w:r>
            <w:r w:rsidRPr="00954BB9">
              <w:rPr>
                <w:b/>
                <w:i/>
              </w:rPr>
              <w:t xml:space="preserve">ja/tai tytäryrityksiinsä </w:t>
            </w:r>
            <w:r w:rsidRPr="00954BB9">
              <w:t xml:space="preserve">päätoimipaikkaverotusta koskevia sääntöjä, on annettava päätöksensä tiedoksi ilmoitusviranomaiselle ja mainittava tiedoksiannossa isäntäjäsenvaltion tai isäntäjäsenvaltioiden nimet. Tiedoksianto on tehtävä vähintään </w:t>
            </w:r>
            <w:r w:rsidRPr="00954BB9">
              <w:rPr>
                <w:b/>
                <w:i/>
              </w:rPr>
              <w:t>kaksi</w:t>
            </w:r>
            <w:r w:rsidRPr="00954BB9">
              <w:t xml:space="preserve"> kuukautta ennen sitä verovuotta edeltävän verovuoden päättymistä, jona kyseinen pk-yritys haluaa alkaa soveltaa päätoimipaikkaverotusta koskevia sääntöjä.</w:t>
            </w:r>
          </w:p>
        </w:tc>
      </w:tr>
    </w:tbl>
    <w:p w14:paraId="3E65FE0D" w14:textId="77777777" w:rsidR="000A4EEF" w:rsidRPr="00954BB9" w:rsidRDefault="000A4EEF" w:rsidP="00954BB9">
      <w:pPr>
        <w:widowControl/>
      </w:pPr>
    </w:p>
    <w:p w14:paraId="69CFFDF4"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37</w:t>
      </w:r>
    </w:p>
    <w:p w14:paraId="6B4E738C" w14:textId="77777777" w:rsidR="000A4EEF" w:rsidRPr="00954BB9" w:rsidRDefault="000A4EEF" w:rsidP="00954BB9">
      <w:pPr>
        <w:pStyle w:val="NormalBold12b"/>
        <w:widowControl/>
      </w:pPr>
      <w:r w:rsidRPr="00954BB9">
        <w:t>Ehdotus direktiiviksi</w:t>
      </w:r>
    </w:p>
    <w:p w14:paraId="3BB3B001" w14:textId="77777777" w:rsidR="000A4EEF" w:rsidRPr="00954BB9" w:rsidRDefault="000A4EEF" w:rsidP="00954BB9">
      <w:pPr>
        <w:pStyle w:val="NormalBold"/>
        <w:widowControl/>
      </w:pPr>
      <w:r w:rsidRPr="00954BB9">
        <w:t>6 artikla – 1 a 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5E9CB87" w14:textId="77777777" w:rsidTr="00755744">
        <w:trPr>
          <w:trHeight w:hRule="exact" w:val="240"/>
          <w:jc w:val="center"/>
        </w:trPr>
        <w:tc>
          <w:tcPr>
            <w:tcW w:w="9752" w:type="dxa"/>
            <w:gridSpan w:val="2"/>
          </w:tcPr>
          <w:p w14:paraId="7773F0CC" w14:textId="77777777" w:rsidR="000A4EEF" w:rsidRPr="00954BB9" w:rsidRDefault="000A4EEF" w:rsidP="00954BB9">
            <w:pPr>
              <w:widowControl/>
            </w:pPr>
          </w:p>
        </w:tc>
      </w:tr>
      <w:tr w:rsidR="000A4EEF" w:rsidRPr="00954BB9" w14:paraId="5DB3E3E2" w14:textId="77777777" w:rsidTr="00755744">
        <w:trPr>
          <w:trHeight w:val="240"/>
          <w:jc w:val="center"/>
        </w:trPr>
        <w:tc>
          <w:tcPr>
            <w:tcW w:w="4876" w:type="dxa"/>
          </w:tcPr>
          <w:p w14:paraId="6531D8FA" w14:textId="77777777" w:rsidR="000A4EEF" w:rsidRPr="00954BB9" w:rsidRDefault="000A4EEF" w:rsidP="00954BB9">
            <w:pPr>
              <w:pStyle w:val="AmColumnHeading"/>
              <w:widowControl/>
            </w:pPr>
            <w:r w:rsidRPr="00954BB9">
              <w:t>Komission teksti</w:t>
            </w:r>
          </w:p>
        </w:tc>
        <w:tc>
          <w:tcPr>
            <w:tcW w:w="4876" w:type="dxa"/>
          </w:tcPr>
          <w:p w14:paraId="445DCDFB" w14:textId="77777777" w:rsidR="000A4EEF" w:rsidRPr="00954BB9" w:rsidRDefault="000A4EEF" w:rsidP="00954BB9">
            <w:pPr>
              <w:pStyle w:val="AmColumnHeading"/>
              <w:widowControl/>
            </w:pPr>
            <w:r w:rsidRPr="00954BB9">
              <w:t>Tarkistus</w:t>
            </w:r>
          </w:p>
        </w:tc>
      </w:tr>
      <w:tr w:rsidR="000A4EEF" w:rsidRPr="00954BB9" w14:paraId="44DCDADF" w14:textId="77777777" w:rsidTr="00755744">
        <w:trPr>
          <w:jc w:val="center"/>
        </w:trPr>
        <w:tc>
          <w:tcPr>
            <w:tcW w:w="4876" w:type="dxa"/>
          </w:tcPr>
          <w:p w14:paraId="593A3CCD" w14:textId="77777777" w:rsidR="000A4EEF" w:rsidRPr="00954BB9" w:rsidRDefault="000A4EEF" w:rsidP="00954BB9">
            <w:pPr>
              <w:pStyle w:val="Normal6a"/>
              <w:widowControl/>
            </w:pPr>
          </w:p>
        </w:tc>
        <w:tc>
          <w:tcPr>
            <w:tcW w:w="4876" w:type="dxa"/>
          </w:tcPr>
          <w:p w14:paraId="2A3B6D4D" w14:textId="77777777" w:rsidR="000A4EEF" w:rsidRPr="00954BB9" w:rsidRDefault="000A4EEF" w:rsidP="00954BB9">
            <w:pPr>
              <w:pStyle w:val="Normal6a"/>
              <w:widowControl/>
            </w:pPr>
            <w:r w:rsidRPr="00954BB9">
              <w:rPr>
                <w:b/>
                <w:i/>
              </w:rPr>
              <w:t>1 a.</w:t>
            </w:r>
            <w:r w:rsidRPr="00954BB9">
              <w:rPr>
                <w:b/>
                <w:i/>
              </w:rPr>
              <w:tab/>
              <w:t>Perustaessaan ensimmäisen kiinteän toimipaikan tai tytäryrityksen toiseen jäsenvaltioon pk-yritys voi soveltaa päätoimipaikkaverotusta koskevia sääntöjä siitä vuodesta alkaen, jona kiinteä toimipaikka tai tytäryritys perustetaan, ilmoittamatta asiasta ilmoitusviranomaiselle kolme kuukautta ennen edellisen verovuoden päättymistä.</w:t>
            </w:r>
          </w:p>
        </w:tc>
      </w:tr>
    </w:tbl>
    <w:p w14:paraId="67C563D1" w14:textId="77777777" w:rsidR="000A4EEF" w:rsidRPr="00954BB9" w:rsidRDefault="000A4EEF" w:rsidP="00954BB9">
      <w:pPr>
        <w:widowControl/>
      </w:pPr>
    </w:p>
    <w:p w14:paraId="1A933BB8"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38</w:t>
      </w:r>
    </w:p>
    <w:p w14:paraId="1D66BFD0" w14:textId="77777777" w:rsidR="000A4EEF" w:rsidRPr="00954BB9" w:rsidRDefault="000A4EEF" w:rsidP="00954BB9">
      <w:pPr>
        <w:pStyle w:val="NormalBold12b"/>
        <w:keepNext/>
        <w:widowControl/>
      </w:pPr>
      <w:r w:rsidRPr="00954BB9">
        <w:t>Ehdotus direktiiviksi</w:t>
      </w:r>
    </w:p>
    <w:p w14:paraId="09D94A5C" w14:textId="77777777" w:rsidR="000A4EEF" w:rsidRPr="00954BB9" w:rsidRDefault="000A4EEF" w:rsidP="00954BB9">
      <w:pPr>
        <w:pStyle w:val="NormalBold"/>
        <w:keepNext/>
        <w:widowControl/>
      </w:pPr>
      <w:r w:rsidRPr="00954BB9">
        <w:t>6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3F28B297" w14:textId="77777777" w:rsidTr="00755744">
        <w:trPr>
          <w:jc w:val="center"/>
        </w:trPr>
        <w:tc>
          <w:tcPr>
            <w:tcW w:w="9752" w:type="dxa"/>
            <w:gridSpan w:val="2"/>
          </w:tcPr>
          <w:p w14:paraId="70065CF2" w14:textId="77777777" w:rsidR="000A4EEF" w:rsidRPr="00954BB9" w:rsidRDefault="000A4EEF" w:rsidP="00954BB9">
            <w:pPr>
              <w:keepNext/>
              <w:widowControl/>
            </w:pPr>
          </w:p>
        </w:tc>
      </w:tr>
      <w:tr w:rsidR="000A4EEF" w:rsidRPr="00954BB9" w14:paraId="592072E0" w14:textId="77777777" w:rsidTr="00755744">
        <w:trPr>
          <w:jc w:val="center"/>
        </w:trPr>
        <w:tc>
          <w:tcPr>
            <w:tcW w:w="4876" w:type="dxa"/>
          </w:tcPr>
          <w:p w14:paraId="17581C4E" w14:textId="77777777" w:rsidR="000A4EEF" w:rsidRPr="00954BB9" w:rsidRDefault="000A4EEF" w:rsidP="00954BB9">
            <w:pPr>
              <w:pStyle w:val="AmColumnHeading"/>
              <w:keepNext/>
              <w:widowControl/>
            </w:pPr>
            <w:r w:rsidRPr="00954BB9">
              <w:t>Komission teksti</w:t>
            </w:r>
          </w:p>
        </w:tc>
        <w:tc>
          <w:tcPr>
            <w:tcW w:w="4876" w:type="dxa"/>
          </w:tcPr>
          <w:p w14:paraId="2A42A0D2" w14:textId="77777777" w:rsidR="000A4EEF" w:rsidRPr="00954BB9" w:rsidRDefault="000A4EEF" w:rsidP="00954BB9">
            <w:pPr>
              <w:pStyle w:val="AmColumnHeading"/>
              <w:keepNext/>
              <w:widowControl/>
            </w:pPr>
            <w:r w:rsidRPr="00954BB9">
              <w:t>Tarkistus</w:t>
            </w:r>
          </w:p>
        </w:tc>
      </w:tr>
      <w:tr w:rsidR="000A4EEF" w:rsidRPr="00954BB9" w14:paraId="2B276046" w14:textId="77777777" w:rsidTr="00755744">
        <w:trPr>
          <w:jc w:val="center"/>
        </w:trPr>
        <w:tc>
          <w:tcPr>
            <w:tcW w:w="4876" w:type="dxa"/>
          </w:tcPr>
          <w:p w14:paraId="4CE3EC5E" w14:textId="77777777" w:rsidR="000A4EEF" w:rsidRPr="00954BB9" w:rsidRDefault="000A4EEF" w:rsidP="00954BB9">
            <w:pPr>
              <w:pStyle w:val="Normal6a"/>
              <w:widowControl/>
            </w:pPr>
            <w:r w:rsidRPr="00954BB9">
              <w:t>2.</w:t>
            </w:r>
            <w:r w:rsidRPr="00954BB9">
              <w:tab/>
              <w:t xml:space="preserve">Ilmoitusviranomaisen on tarkistettava, täyttyvätkö 4 artiklassa säädetyt kelpoisuusvaatimukset, ja ilmoitettava havainnoistaan päätoimipaikalle </w:t>
            </w:r>
            <w:r w:rsidRPr="00954BB9">
              <w:rPr>
                <w:b/>
                <w:i/>
              </w:rPr>
              <w:t xml:space="preserve">kahden </w:t>
            </w:r>
            <w:r w:rsidRPr="00954BB9">
              <w:t>kuukauden kuluessa 1 kohdassa tarkoitetusta tiedoksiannosta.</w:t>
            </w:r>
          </w:p>
        </w:tc>
        <w:tc>
          <w:tcPr>
            <w:tcW w:w="4876" w:type="dxa"/>
          </w:tcPr>
          <w:p w14:paraId="5EEFA8B0" w14:textId="77777777" w:rsidR="000A4EEF" w:rsidRPr="00954BB9" w:rsidRDefault="000A4EEF" w:rsidP="00954BB9">
            <w:pPr>
              <w:pStyle w:val="Normal6a"/>
              <w:widowControl/>
              <w:rPr>
                <w:szCs w:val="24"/>
              </w:rPr>
            </w:pPr>
            <w:r w:rsidRPr="00954BB9">
              <w:t>2.</w:t>
            </w:r>
            <w:r w:rsidRPr="00954BB9">
              <w:tab/>
              <w:t>Ilmoitusviranomaisen on tarkistettava, täyttyvätkö 4 artiklassa säädetyt kelpoisuusvaatimukset, ja ilmoitettava havainnoistaan päätoimipaikalle kuukauden kuluessa 1 kohdassa tarkoitetusta tiedoksiannosta.</w:t>
            </w:r>
          </w:p>
        </w:tc>
      </w:tr>
    </w:tbl>
    <w:p w14:paraId="20A52C55" w14:textId="77777777" w:rsidR="000A4EEF" w:rsidRPr="00954BB9" w:rsidRDefault="000A4EEF" w:rsidP="00954BB9">
      <w:pPr>
        <w:widowControl/>
      </w:pPr>
    </w:p>
    <w:p w14:paraId="7BA2769E"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39</w:t>
      </w:r>
    </w:p>
    <w:p w14:paraId="22AD7F04" w14:textId="77777777" w:rsidR="000A4EEF" w:rsidRPr="00954BB9" w:rsidRDefault="000A4EEF" w:rsidP="00954BB9">
      <w:pPr>
        <w:pStyle w:val="NormalBold12b"/>
        <w:widowControl/>
      </w:pPr>
      <w:r w:rsidRPr="00954BB9">
        <w:t>Ehdotus direktiiviksi</w:t>
      </w:r>
    </w:p>
    <w:p w14:paraId="74EE7A6A" w14:textId="77777777" w:rsidR="000A4EEF" w:rsidRPr="00954BB9" w:rsidRDefault="000A4EEF" w:rsidP="00954BB9">
      <w:pPr>
        <w:pStyle w:val="NormalBold"/>
        <w:widowControl/>
      </w:pPr>
      <w:r w:rsidRPr="00954BB9">
        <w:t>6 artikla – 2 a 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24C10D96" w14:textId="77777777" w:rsidTr="00755744">
        <w:trPr>
          <w:trHeight w:hRule="exact" w:val="240"/>
          <w:jc w:val="center"/>
        </w:trPr>
        <w:tc>
          <w:tcPr>
            <w:tcW w:w="9752" w:type="dxa"/>
            <w:gridSpan w:val="2"/>
          </w:tcPr>
          <w:p w14:paraId="7BDB3D06" w14:textId="77777777" w:rsidR="000A4EEF" w:rsidRPr="00954BB9" w:rsidRDefault="000A4EEF" w:rsidP="00954BB9">
            <w:pPr>
              <w:widowControl/>
            </w:pPr>
          </w:p>
        </w:tc>
      </w:tr>
      <w:tr w:rsidR="000A4EEF" w:rsidRPr="00954BB9" w14:paraId="46DBFD8A" w14:textId="77777777" w:rsidTr="00755744">
        <w:trPr>
          <w:trHeight w:val="240"/>
          <w:jc w:val="center"/>
        </w:trPr>
        <w:tc>
          <w:tcPr>
            <w:tcW w:w="4876" w:type="dxa"/>
          </w:tcPr>
          <w:p w14:paraId="1D32F774" w14:textId="77777777" w:rsidR="000A4EEF" w:rsidRPr="00954BB9" w:rsidRDefault="000A4EEF" w:rsidP="00954BB9">
            <w:pPr>
              <w:pStyle w:val="AmColumnHeading"/>
              <w:widowControl/>
            </w:pPr>
            <w:r w:rsidRPr="00954BB9">
              <w:t>Komission teksti</w:t>
            </w:r>
          </w:p>
        </w:tc>
        <w:tc>
          <w:tcPr>
            <w:tcW w:w="4876" w:type="dxa"/>
          </w:tcPr>
          <w:p w14:paraId="474BED50" w14:textId="77777777" w:rsidR="000A4EEF" w:rsidRPr="00954BB9" w:rsidRDefault="000A4EEF" w:rsidP="00954BB9">
            <w:pPr>
              <w:pStyle w:val="AmColumnHeading"/>
              <w:widowControl/>
            </w:pPr>
            <w:r w:rsidRPr="00954BB9">
              <w:t>Tarkistus</w:t>
            </w:r>
          </w:p>
        </w:tc>
      </w:tr>
      <w:tr w:rsidR="000A4EEF" w:rsidRPr="00954BB9" w14:paraId="738B6804" w14:textId="77777777" w:rsidTr="00755744">
        <w:trPr>
          <w:jc w:val="center"/>
        </w:trPr>
        <w:tc>
          <w:tcPr>
            <w:tcW w:w="4876" w:type="dxa"/>
          </w:tcPr>
          <w:p w14:paraId="009A6B0F" w14:textId="77777777" w:rsidR="000A4EEF" w:rsidRPr="00954BB9" w:rsidRDefault="000A4EEF" w:rsidP="00954BB9">
            <w:pPr>
              <w:pStyle w:val="Normal6a"/>
              <w:widowControl/>
            </w:pPr>
          </w:p>
        </w:tc>
        <w:tc>
          <w:tcPr>
            <w:tcW w:w="4876" w:type="dxa"/>
          </w:tcPr>
          <w:p w14:paraId="3F09BC59" w14:textId="77777777" w:rsidR="000A4EEF" w:rsidRPr="00954BB9" w:rsidRDefault="000A4EEF" w:rsidP="00954BB9">
            <w:pPr>
              <w:pStyle w:val="Normal6a"/>
              <w:widowControl/>
            </w:pPr>
            <w:r w:rsidRPr="00954BB9">
              <w:rPr>
                <w:b/>
                <w:i/>
              </w:rPr>
              <w:t>2 a.</w:t>
            </w:r>
            <w:r w:rsidRPr="00954BB9">
              <w:rPr>
                <w:b/>
                <w:i/>
              </w:rPr>
              <w:tab/>
              <w:t>Ilmoitusviranomaisen on saatava isäntäjäsenvaltiolta vahvistus siitä, että isäntäjäsenvaltiossa sijaitseva toimipaikka muodostaa kiinteän toimipaikan kahdenvälisten verosopimusten tarkoituksiin.</w:t>
            </w:r>
          </w:p>
        </w:tc>
      </w:tr>
    </w:tbl>
    <w:p w14:paraId="462243E9" w14:textId="77777777" w:rsidR="000A4EEF" w:rsidRPr="00954BB9" w:rsidRDefault="000A4EEF" w:rsidP="00954BB9">
      <w:pPr>
        <w:widowControl/>
      </w:pPr>
    </w:p>
    <w:p w14:paraId="2B940F32"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40</w:t>
      </w:r>
    </w:p>
    <w:p w14:paraId="6A17CAED" w14:textId="77777777" w:rsidR="000A4EEF" w:rsidRPr="00954BB9" w:rsidRDefault="000A4EEF" w:rsidP="00954BB9">
      <w:pPr>
        <w:pStyle w:val="NormalBold12b"/>
        <w:keepNext/>
        <w:widowControl/>
      </w:pPr>
      <w:r w:rsidRPr="00954BB9">
        <w:t>Ehdotus direktiiviksi</w:t>
      </w:r>
    </w:p>
    <w:p w14:paraId="2DD0D72A" w14:textId="77777777" w:rsidR="000A4EEF" w:rsidRPr="00954BB9" w:rsidRDefault="000A4EEF" w:rsidP="00954BB9">
      <w:pPr>
        <w:pStyle w:val="NormalBold"/>
        <w:keepNext/>
        <w:widowControl/>
      </w:pPr>
      <w:r w:rsidRPr="00954BB9">
        <w:t>6 artikla – 3 kohta – 1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59C3AA6A" w14:textId="77777777" w:rsidTr="00755744">
        <w:trPr>
          <w:jc w:val="center"/>
        </w:trPr>
        <w:tc>
          <w:tcPr>
            <w:tcW w:w="9752" w:type="dxa"/>
            <w:gridSpan w:val="2"/>
          </w:tcPr>
          <w:p w14:paraId="3FDB43C5" w14:textId="77777777" w:rsidR="000A4EEF" w:rsidRPr="00954BB9" w:rsidRDefault="000A4EEF" w:rsidP="00954BB9">
            <w:pPr>
              <w:keepNext/>
              <w:widowControl/>
            </w:pPr>
          </w:p>
        </w:tc>
      </w:tr>
      <w:tr w:rsidR="000A4EEF" w:rsidRPr="00954BB9" w14:paraId="2586EB31" w14:textId="77777777" w:rsidTr="00755744">
        <w:trPr>
          <w:jc w:val="center"/>
        </w:trPr>
        <w:tc>
          <w:tcPr>
            <w:tcW w:w="4876" w:type="dxa"/>
          </w:tcPr>
          <w:p w14:paraId="426D9A25" w14:textId="77777777" w:rsidR="000A4EEF" w:rsidRPr="00954BB9" w:rsidRDefault="000A4EEF" w:rsidP="00954BB9">
            <w:pPr>
              <w:pStyle w:val="AmColumnHeading"/>
              <w:keepNext/>
              <w:widowControl/>
            </w:pPr>
            <w:r w:rsidRPr="00954BB9">
              <w:t>Komission teksti</w:t>
            </w:r>
          </w:p>
        </w:tc>
        <w:tc>
          <w:tcPr>
            <w:tcW w:w="4876" w:type="dxa"/>
          </w:tcPr>
          <w:p w14:paraId="01BF5E07" w14:textId="77777777" w:rsidR="000A4EEF" w:rsidRPr="00954BB9" w:rsidRDefault="000A4EEF" w:rsidP="00954BB9">
            <w:pPr>
              <w:pStyle w:val="AmColumnHeading"/>
              <w:keepNext/>
              <w:widowControl/>
            </w:pPr>
            <w:r w:rsidRPr="00954BB9">
              <w:t>Tarkistus</w:t>
            </w:r>
          </w:p>
        </w:tc>
      </w:tr>
      <w:tr w:rsidR="000A4EEF" w:rsidRPr="00954BB9" w14:paraId="2EA6B7FD" w14:textId="77777777" w:rsidTr="00755744">
        <w:trPr>
          <w:jc w:val="center"/>
        </w:trPr>
        <w:tc>
          <w:tcPr>
            <w:tcW w:w="4876" w:type="dxa"/>
          </w:tcPr>
          <w:p w14:paraId="43F97691" w14:textId="77777777" w:rsidR="000A4EEF" w:rsidRPr="00954BB9" w:rsidRDefault="000A4EEF" w:rsidP="00954BB9">
            <w:pPr>
              <w:pStyle w:val="Normal6a"/>
              <w:widowControl/>
            </w:pPr>
            <w:r w:rsidRPr="00954BB9">
              <w:t>3.</w:t>
            </w:r>
            <w:r w:rsidRPr="00954BB9">
              <w:tab/>
              <w:t xml:space="preserve">Jos kelpoisuusvaatimukset täyttyvät, ilmoitusviranomaisen on </w:t>
            </w:r>
            <w:r w:rsidRPr="00954BB9">
              <w:rPr>
                <w:b/>
                <w:i/>
              </w:rPr>
              <w:t xml:space="preserve">kahden </w:t>
            </w:r>
            <w:r w:rsidRPr="00954BB9">
              <w:t xml:space="preserve">kuukauden kuluessa 1 kohdassa tarkoitetusta tiedoksiannosta annettava isäntäjäsenvaltioiden veroviranomaisille tieto, että kyseisten kiinteiden toimipaikkojen veronalainen tulos on seuraavasta verovuodesta alkaen laskettava noudattaen päätoimipaikkaverotusta koskevia sääntöjä, sellaisina kuin niitä sovelletaan päätoimipaikan jäsenvaltiossa. Isäntäjäsenvaltioiden veroviranomaisten on ilmoitettava ilmoitusviranomaiselle sovellettava verokanta. </w:t>
            </w:r>
          </w:p>
        </w:tc>
        <w:tc>
          <w:tcPr>
            <w:tcW w:w="4876" w:type="dxa"/>
          </w:tcPr>
          <w:p w14:paraId="54467942" w14:textId="77777777" w:rsidR="000A4EEF" w:rsidRPr="00954BB9" w:rsidRDefault="000A4EEF" w:rsidP="00954BB9">
            <w:pPr>
              <w:pStyle w:val="Normal6a"/>
              <w:widowControl/>
              <w:rPr>
                <w:szCs w:val="24"/>
              </w:rPr>
            </w:pPr>
            <w:r w:rsidRPr="00954BB9">
              <w:t>3.</w:t>
            </w:r>
            <w:r w:rsidRPr="00954BB9">
              <w:tab/>
              <w:t>Jos kelpoisuusvaatimukset täyttyvät, ilmoitusviranomaisen on kuukauden kuluessa 1 kohdassa tarkoitetusta tiedoksiannosta annettava isäntäjäsenvaltioiden veroviranomaisille tieto, että kyseisten kiinteiden toimipaikkojen</w:t>
            </w:r>
            <w:r w:rsidRPr="00954BB9">
              <w:rPr>
                <w:b/>
                <w:i/>
              </w:rPr>
              <w:t xml:space="preserve"> ja tytäryritysten</w:t>
            </w:r>
            <w:r w:rsidRPr="00954BB9">
              <w:t xml:space="preserve"> veronalainen tulos on seuraavasta verovuodesta alkaen laskettava noudattaen päätoimipaikkaverotusta koskevia sääntöjä, sellaisina kuin niitä sovelletaan päätoimipaikan jäsenvaltiossa. Isäntäjäsenvaltioiden veroviranomaisten on ilmoitettava ilmoitusviranomaiselle sovellettava verokanta.</w:t>
            </w:r>
          </w:p>
        </w:tc>
      </w:tr>
    </w:tbl>
    <w:p w14:paraId="4CED24AC" w14:textId="77777777" w:rsidR="000A4EEF" w:rsidRPr="00954BB9" w:rsidRDefault="000A4EEF" w:rsidP="00954BB9">
      <w:pPr>
        <w:widowControl/>
      </w:pPr>
    </w:p>
    <w:p w14:paraId="40A4CA6D"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41</w:t>
      </w:r>
    </w:p>
    <w:p w14:paraId="0CF69FAD" w14:textId="77777777" w:rsidR="000A4EEF" w:rsidRPr="00954BB9" w:rsidRDefault="000A4EEF" w:rsidP="00954BB9">
      <w:pPr>
        <w:pStyle w:val="NormalBold12b"/>
        <w:widowControl/>
      </w:pPr>
      <w:r w:rsidRPr="00954BB9">
        <w:t>Ehdotus direktiiviksi</w:t>
      </w:r>
    </w:p>
    <w:p w14:paraId="6C586EC9" w14:textId="77777777" w:rsidR="000A4EEF" w:rsidRPr="00954BB9" w:rsidRDefault="000A4EEF" w:rsidP="00954BB9">
      <w:pPr>
        <w:pStyle w:val="NormalBold"/>
        <w:widowControl/>
      </w:pPr>
      <w:r w:rsidRPr="00954BB9">
        <w:t>6 artikla – 3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4A911963" w14:textId="77777777" w:rsidTr="00755744">
        <w:trPr>
          <w:trHeight w:hRule="exact" w:val="240"/>
          <w:jc w:val="center"/>
        </w:trPr>
        <w:tc>
          <w:tcPr>
            <w:tcW w:w="9752" w:type="dxa"/>
            <w:gridSpan w:val="2"/>
          </w:tcPr>
          <w:p w14:paraId="179F050A" w14:textId="77777777" w:rsidR="000A4EEF" w:rsidRPr="00954BB9" w:rsidRDefault="000A4EEF" w:rsidP="00954BB9">
            <w:pPr>
              <w:widowControl/>
            </w:pPr>
          </w:p>
        </w:tc>
      </w:tr>
      <w:tr w:rsidR="000A4EEF" w:rsidRPr="00954BB9" w14:paraId="71F529BB" w14:textId="77777777" w:rsidTr="00755744">
        <w:trPr>
          <w:trHeight w:val="240"/>
          <w:jc w:val="center"/>
        </w:trPr>
        <w:tc>
          <w:tcPr>
            <w:tcW w:w="4876" w:type="dxa"/>
          </w:tcPr>
          <w:p w14:paraId="3B87D31E" w14:textId="77777777" w:rsidR="000A4EEF" w:rsidRPr="00954BB9" w:rsidRDefault="000A4EEF" w:rsidP="00954BB9">
            <w:pPr>
              <w:pStyle w:val="AmColumnHeading"/>
              <w:widowControl/>
            </w:pPr>
            <w:r w:rsidRPr="00954BB9">
              <w:t>Komission teksti</w:t>
            </w:r>
          </w:p>
        </w:tc>
        <w:tc>
          <w:tcPr>
            <w:tcW w:w="4876" w:type="dxa"/>
          </w:tcPr>
          <w:p w14:paraId="64BAEBCE" w14:textId="77777777" w:rsidR="000A4EEF" w:rsidRPr="00954BB9" w:rsidRDefault="000A4EEF" w:rsidP="00954BB9">
            <w:pPr>
              <w:pStyle w:val="AmColumnHeading"/>
              <w:widowControl/>
            </w:pPr>
            <w:r w:rsidRPr="00954BB9">
              <w:t>Tarkistus</w:t>
            </w:r>
          </w:p>
        </w:tc>
      </w:tr>
      <w:tr w:rsidR="000A4EEF" w:rsidRPr="00954BB9" w14:paraId="44E73AB7" w14:textId="77777777" w:rsidTr="00755744">
        <w:trPr>
          <w:jc w:val="center"/>
        </w:trPr>
        <w:tc>
          <w:tcPr>
            <w:tcW w:w="4876" w:type="dxa"/>
          </w:tcPr>
          <w:p w14:paraId="654EDA5A" w14:textId="77777777" w:rsidR="000A4EEF" w:rsidRPr="00954BB9" w:rsidRDefault="000A4EEF" w:rsidP="00954BB9">
            <w:pPr>
              <w:pStyle w:val="Normal6a"/>
              <w:widowControl/>
            </w:pPr>
            <w:r w:rsidRPr="00954BB9">
              <w:t>Isäntäjäsenvaltio voi riitauttaa ilmoitusviranomaisen päätöksen kelpoisuusvaatimusten täyttymisestä 13 artiklan säännösten mukaisesti. Pk-yritykset saavat tällaisista menettelyistä huolimatta aloittaa päätoimipaikkaverotusta koskevien sääntöjen soveltamisen.</w:t>
            </w:r>
          </w:p>
        </w:tc>
        <w:tc>
          <w:tcPr>
            <w:tcW w:w="4876" w:type="dxa"/>
          </w:tcPr>
          <w:p w14:paraId="1D1B8C6F" w14:textId="4F82D8E4" w:rsidR="000A4EEF" w:rsidRPr="00954BB9" w:rsidRDefault="000A4EEF" w:rsidP="00A745D1">
            <w:pPr>
              <w:pStyle w:val="Normal6a"/>
              <w:widowControl/>
            </w:pPr>
            <w:r w:rsidRPr="00954BB9">
              <w:t xml:space="preserve">Isäntäjäsenvaltio voi riitauttaa ilmoitusviranomaisen päätöksen kelpoisuusvaatimusten täyttymisestä 13 artiklan säännösten mukaisesti. </w:t>
            </w:r>
            <w:r w:rsidRPr="00954BB9">
              <w:rPr>
                <w:b/>
                <w:i/>
              </w:rPr>
              <w:t xml:space="preserve">Tällöin </w:t>
            </w:r>
            <w:r w:rsidR="00A745D1">
              <w:rPr>
                <w:b/>
                <w:i/>
              </w:rPr>
              <w:t>on sovellettava</w:t>
            </w:r>
            <w:r w:rsidR="00A745D1" w:rsidRPr="00954BB9">
              <w:rPr>
                <w:b/>
                <w:i/>
              </w:rPr>
              <w:t xml:space="preserve"> </w:t>
            </w:r>
            <w:r w:rsidRPr="00954BB9">
              <w:rPr>
                <w:b/>
                <w:i/>
              </w:rPr>
              <w:t>päätoimipaikan jäsenvaltion kansallisia sääntöjä.</w:t>
            </w:r>
            <w:r w:rsidRPr="00954BB9">
              <w:t xml:space="preserve"> Pk-yritykset saavat tällaisista menettelyistä huolimatta aloittaa päätoimipaikkaverotusta koskevien sääntöjen soveltamisen.</w:t>
            </w:r>
          </w:p>
        </w:tc>
      </w:tr>
    </w:tbl>
    <w:p w14:paraId="75C467C0" w14:textId="77777777" w:rsidR="000A4EEF" w:rsidRPr="00954BB9" w:rsidRDefault="000A4EEF" w:rsidP="00954BB9">
      <w:pPr>
        <w:widowControl/>
      </w:pPr>
    </w:p>
    <w:p w14:paraId="0ACD38D3"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42</w:t>
      </w:r>
    </w:p>
    <w:p w14:paraId="7E09A4BB" w14:textId="77777777" w:rsidR="000A4EEF" w:rsidRPr="00954BB9" w:rsidRDefault="000A4EEF" w:rsidP="00954BB9">
      <w:pPr>
        <w:pStyle w:val="NormalBold12b"/>
        <w:keepNext/>
        <w:widowControl/>
      </w:pPr>
      <w:r w:rsidRPr="00954BB9">
        <w:t>Ehdotus direktiiviksi</w:t>
      </w:r>
    </w:p>
    <w:p w14:paraId="53018EF9" w14:textId="77777777" w:rsidR="000A4EEF" w:rsidRPr="00954BB9" w:rsidRDefault="000A4EEF" w:rsidP="00954BB9">
      <w:pPr>
        <w:pStyle w:val="NormalBold"/>
        <w:keepNext/>
        <w:widowControl/>
      </w:pPr>
      <w:r w:rsidRPr="00954BB9">
        <w:t>6 artikla – 3 kohta – 4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31098763" w14:textId="77777777" w:rsidTr="00755744">
        <w:trPr>
          <w:jc w:val="center"/>
        </w:trPr>
        <w:tc>
          <w:tcPr>
            <w:tcW w:w="9752" w:type="dxa"/>
            <w:gridSpan w:val="2"/>
          </w:tcPr>
          <w:p w14:paraId="7DD6B5CD" w14:textId="77777777" w:rsidR="000A4EEF" w:rsidRPr="00954BB9" w:rsidRDefault="000A4EEF" w:rsidP="00954BB9">
            <w:pPr>
              <w:keepNext/>
              <w:widowControl/>
            </w:pPr>
          </w:p>
        </w:tc>
      </w:tr>
      <w:tr w:rsidR="000A4EEF" w:rsidRPr="00954BB9" w14:paraId="501CECDE" w14:textId="77777777" w:rsidTr="00755744">
        <w:trPr>
          <w:jc w:val="center"/>
        </w:trPr>
        <w:tc>
          <w:tcPr>
            <w:tcW w:w="4876" w:type="dxa"/>
          </w:tcPr>
          <w:p w14:paraId="559BBC00" w14:textId="77777777" w:rsidR="000A4EEF" w:rsidRPr="00954BB9" w:rsidRDefault="000A4EEF" w:rsidP="00954BB9">
            <w:pPr>
              <w:pStyle w:val="AmColumnHeading"/>
              <w:keepNext/>
              <w:widowControl/>
            </w:pPr>
            <w:r w:rsidRPr="00954BB9">
              <w:t>Komission teksti</w:t>
            </w:r>
          </w:p>
        </w:tc>
        <w:tc>
          <w:tcPr>
            <w:tcW w:w="4876" w:type="dxa"/>
          </w:tcPr>
          <w:p w14:paraId="52884070" w14:textId="77777777" w:rsidR="000A4EEF" w:rsidRPr="00954BB9" w:rsidRDefault="000A4EEF" w:rsidP="00954BB9">
            <w:pPr>
              <w:pStyle w:val="AmColumnHeading"/>
              <w:keepNext/>
              <w:widowControl/>
            </w:pPr>
            <w:r w:rsidRPr="00954BB9">
              <w:t>Tarkistus</w:t>
            </w:r>
          </w:p>
        </w:tc>
      </w:tr>
      <w:tr w:rsidR="000A4EEF" w:rsidRPr="00954BB9" w14:paraId="481F5C38" w14:textId="77777777" w:rsidTr="00755744">
        <w:trPr>
          <w:jc w:val="center"/>
        </w:trPr>
        <w:tc>
          <w:tcPr>
            <w:tcW w:w="4876" w:type="dxa"/>
          </w:tcPr>
          <w:p w14:paraId="00B7D4DF" w14:textId="77777777" w:rsidR="000A4EEF" w:rsidRPr="00954BB9" w:rsidRDefault="000A4EEF" w:rsidP="00954BB9">
            <w:pPr>
              <w:pStyle w:val="Normal6a"/>
              <w:widowControl/>
            </w:pPr>
            <w:r w:rsidRPr="00954BB9">
              <w:t xml:space="preserve">Jos ilmoitusviranomainen toteaa, että kelpoisuusvaatimukset eivät täyty, sen on ilmoitettava asiasta päätoimipaikalle </w:t>
            </w:r>
            <w:r w:rsidRPr="00954BB9">
              <w:rPr>
                <w:b/>
                <w:i/>
              </w:rPr>
              <w:t xml:space="preserve">kahden </w:t>
            </w:r>
            <w:r w:rsidRPr="00954BB9">
              <w:t>kuukauden kuluessa 1 kohdassa tarkoitetusta tiedoksiannosta, ja päätoimipaikka voi hakea asiaan muutosta kansallisen lainsäädännön mukaisesti.</w:t>
            </w:r>
          </w:p>
        </w:tc>
        <w:tc>
          <w:tcPr>
            <w:tcW w:w="4876" w:type="dxa"/>
          </w:tcPr>
          <w:p w14:paraId="276E28C9" w14:textId="77777777" w:rsidR="000A4EEF" w:rsidRPr="00954BB9" w:rsidRDefault="000A4EEF" w:rsidP="00954BB9">
            <w:pPr>
              <w:pStyle w:val="Normal6a"/>
              <w:widowControl/>
              <w:rPr>
                <w:szCs w:val="24"/>
              </w:rPr>
            </w:pPr>
            <w:r w:rsidRPr="00954BB9">
              <w:t>Jos ilmoitusviranomainen toteaa, että kelpoisuusvaatimukset eivät täyty, sen on ilmoitettava asiasta päätoimipaikalle kuukauden kuluessa 1 kohdassa tarkoitetusta tiedoksiannosta, ja päätoimipaikka voi hakea asiaan muutosta kansallisen lainsäädännön mukaisesti</w:t>
            </w:r>
            <w:r w:rsidRPr="00954BB9">
              <w:rPr>
                <w:b/>
                <w:i/>
              </w:rPr>
              <w:t xml:space="preserve"> ja jatkaa päätoimipaikkaverotusta koskevia sääntöjä.</w:t>
            </w:r>
            <w:r w:rsidRPr="00954BB9">
              <w:t xml:space="preserve"> </w:t>
            </w:r>
            <w:r w:rsidRPr="00954BB9">
              <w:rPr>
                <w:b/>
                <w:i/>
              </w:rPr>
              <w:t>Lopullisella päätöksellä on oikeusvaikutuksia vasta seuraavasta verovuodesta alkaen</w:t>
            </w:r>
            <w:r w:rsidRPr="00954BB9">
              <w:t>.</w:t>
            </w:r>
          </w:p>
        </w:tc>
      </w:tr>
    </w:tbl>
    <w:p w14:paraId="7621B455" w14:textId="77777777" w:rsidR="000A4EEF" w:rsidRPr="00954BB9" w:rsidRDefault="000A4EEF" w:rsidP="00954BB9">
      <w:pPr>
        <w:widowControl/>
      </w:pPr>
    </w:p>
    <w:p w14:paraId="06101D44"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43</w:t>
      </w:r>
    </w:p>
    <w:p w14:paraId="333F5AE6" w14:textId="77777777" w:rsidR="000A4EEF" w:rsidRPr="00954BB9" w:rsidRDefault="000A4EEF" w:rsidP="00954BB9">
      <w:pPr>
        <w:pStyle w:val="NormalBold12b"/>
        <w:widowControl/>
      </w:pPr>
      <w:r w:rsidRPr="00954BB9">
        <w:t>Ehdotus direktiiviksi</w:t>
      </w:r>
    </w:p>
    <w:p w14:paraId="208EEEF1" w14:textId="77777777" w:rsidR="000A4EEF" w:rsidRPr="00954BB9" w:rsidRDefault="000A4EEF" w:rsidP="00954BB9">
      <w:pPr>
        <w:pStyle w:val="NormalBold"/>
        <w:widowControl/>
      </w:pPr>
      <w:r w:rsidRPr="00954BB9">
        <w:t>6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63E3DC06" w14:textId="77777777" w:rsidTr="00755744">
        <w:trPr>
          <w:trHeight w:hRule="exact" w:val="240"/>
          <w:jc w:val="center"/>
        </w:trPr>
        <w:tc>
          <w:tcPr>
            <w:tcW w:w="9752" w:type="dxa"/>
            <w:gridSpan w:val="2"/>
          </w:tcPr>
          <w:p w14:paraId="26714EAC" w14:textId="77777777" w:rsidR="000A4EEF" w:rsidRPr="00954BB9" w:rsidRDefault="000A4EEF" w:rsidP="00954BB9">
            <w:pPr>
              <w:widowControl/>
            </w:pPr>
          </w:p>
        </w:tc>
      </w:tr>
      <w:tr w:rsidR="000A4EEF" w:rsidRPr="00954BB9" w14:paraId="46D8EC0D" w14:textId="77777777" w:rsidTr="00755744">
        <w:trPr>
          <w:trHeight w:val="240"/>
          <w:jc w:val="center"/>
        </w:trPr>
        <w:tc>
          <w:tcPr>
            <w:tcW w:w="4876" w:type="dxa"/>
          </w:tcPr>
          <w:p w14:paraId="377CAD38" w14:textId="77777777" w:rsidR="000A4EEF" w:rsidRPr="00954BB9" w:rsidRDefault="000A4EEF" w:rsidP="00954BB9">
            <w:pPr>
              <w:pStyle w:val="AmColumnHeading"/>
              <w:widowControl/>
            </w:pPr>
            <w:r w:rsidRPr="00954BB9">
              <w:t>Komission teksti</w:t>
            </w:r>
          </w:p>
        </w:tc>
        <w:tc>
          <w:tcPr>
            <w:tcW w:w="4876" w:type="dxa"/>
          </w:tcPr>
          <w:p w14:paraId="450E0B6B" w14:textId="77777777" w:rsidR="000A4EEF" w:rsidRPr="00954BB9" w:rsidRDefault="000A4EEF" w:rsidP="00954BB9">
            <w:pPr>
              <w:pStyle w:val="AmColumnHeading"/>
              <w:widowControl/>
            </w:pPr>
            <w:r w:rsidRPr="00954BB9">
              <w:t>Tarkistus</w:t>
            </w:r>
          </w:p>
        </w:tc>
      </w:tr>
      <w:tr w:rsidR="000A4EEF" w:rsidRPr="00A745D1" w14:paraId="00E51024" w14:textId="77777777" w:rsidTr="00755744">
        <w:trPr>
          <w:jc w:val="center"/>
        </w:trPr>
        <w:tc>
          <w:tcPr>
            <w:tcW w:w="4876" w:type="dxa"/>
          </w:tcPr>
          <w:p w14:paraId="0AE482F2" w14:textId="77777777" w:rsidR="000A4EEF" w:rsidRPr="00954BB9" w:rsidRDefault="000A4EEF" w:rsidP="00954BB9">
            <w:pPr>
              <w:pStyle w:val="Normal6a"/>
              <w:widowControl/>
            </w:pPr>
            <w:r w:rsidRPr="00954BB9">
              <w:t>4.</w:t>
            </w:r>
            <w:r w:rsidRPr="00954BB9">
              <w:tab/>
              <w:t>Kun isäntäjäsenvaltio toteaa, että sen alueella oleva pk-yritys katsotaan kiinteäksi toimipaikaksi, sen on ilmoitettava asiasta ilmoitusviranomaiselle. Tiedon saatuaan ilmoitusviranomaisen on ilmoitettava isäntäjäsenvaltion toimivaltaiselle veroviranomaiselle, soveltaako päätoimipaikka päätoimipaikkaverotusta koskevia sääntöjä kiinteisiin toimipaikkoihinsa.</w:t>
            </w:r>
          </w:p>
        </w:tc>
        <w:tc>
          <w:tcPr>
            <w:tcW w:w="4876" w:type="dxa"/>
          </w:tcPr>
          <w:p w14:paraId="7B8037AE" w14:textId="77777777" w:rsidR="000A4EEF" w:rsidRPr="00A745D1" w:rsidRDefault="000A4EEF" w:rsidP="00954BB9">
            <w:pPr>
              <w:pStyle w:val="Normal6a"/>
              <w:widowControl/>
            </w:pPr>
            <w:r w:rsidRPr="00A745D1">
              <w:t>4.</w:t>
            </w:r>
            <w:r w:rsidRPr="00A745D1">
              <w:tab/>
              <w:t>Kun isäntäjäsenvaltio toteaa, että sen alueella oleva pk-yritys katsotaan kiinteäksi toimipaikaksi</w:t>
            </w:r>
            <w:r w:rsidRPr="00A745D1">
              <w:rPr>
                <w:b/>
                <w:i/>
              </w:rPr>
              <w:t xml:space="preserve"> tai tytäryritykseksi</w:t>
            </w:r>
            <w:r w:rsidRPr="00A745D1">
              <w:t>, sen on ilmoitettava asiasta ilmoitusviranomaiselle. Tiedon saatuaan ilmoitusviranomaisen on ilmoitettava isäntäjäsenvaltion toimivaltaiselle veroviranomaiselle, soveltaako päätoimipaikka päätoimipaikkaverotusta koskevia sääntöjä kiinteisiin toimipaikkoihinsa</w:t>
            </w:r>
            <w:r w:rsidRPr="00A745D1">
              <w:rPr>
                <w:b/>
                <w:i/>
              </w:rPr>
              <w:t xml:space="preserve"> tai tytäryrityksiinsä.</w:t>
            </w:r>
            <w:r w:rsidRPr="00A745D1">
              <w:t xml:space="preserve"> </w:t>
            </w:r>
            <w:r w:rsidRPr="00A745D1">
              <w:rPr>
                <w:b/>
                <w:i/>
              </w:rPr>
              <w:t xml:space="preserve">Päätoimipaikalle on ilmoitettava </w:t>
            </w:r>
            <w:r w:rsidRPr="003D7606">
              <w:rPr>
                <w:b/>
                <w:i/>
              </w:rPr>
              <w:t>näistä</w:t>
            </w:r>
            <w:r w:rsidRPr="00A745D1">
              <w:rPr>
                <w:b/>
                <w:i/>
              </w:rPr>
              <w:t xml:space="preserve"> menettelyistä asianmukaisesti ilman aiheetonta viivytystä.</w:t>
            </w:r>
          </w:p>
        </w:tc>
      </w:tr>
    </w:tbl>
    <w:p w14:paraId="6EA8E75A" w14:textId="77777777" w:rsidR="000A4EEF" w:rsidRPr="00954BB9" w:rsidRDefault="000A4EEF" w:rsidP="00954BB9">
      <w:pPr>
        <w:widowControl/>
      </w:pPr>
    </w:p>
    <w:p w14:paraId="60C06354" w14:textId="77777777" w:rsidR="000A4EEF" w:rsidRPr="00954BB9" w:rsidRDefault="000A4EEF" w:rsidP="00954BB9">
      <w:pPr>
        <w:widowControl/>
        <w:spacing w:before="120" w:after="120"/>
      </w:pPr>
    </w:p>
    <w:p w14:paraId="4FAF67A7"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44</w:t>
      </w:r>
    </w:p>
    <w:p w14:paraId="17285F37" w14:textId="77777777" w:rsidR="000A4EEF" w:rsidRPr="00954BB9" w:rsidRDefault="000A4EEF" w:rsidP="00954BB9">
      <w:pPr>
        <w:pStyle w:val="NormalBold12b"/>
        <w:keepNext/>
        <w:widowControl/>
      </w:pPr>
      <w:r w:rsidRPr="00954BB9">
        <w:t>Ehdotus direktiiviksi</w:t>
      </w:r>
    </w:p>
    <w:p w14:paraId="02D989E4" w14:textId="77777777" w:rsidR="000A4EEF" w:rsidRPr="00954BB9" w:rsidRDefault="000A4EEF" w:rsidP="00954BB9">
      <w:pPr>
        <w:pStyle w:val="NormalBold"/>
        <w:keepNext/>
        <w:widowControl/>
      </w:pPr>
      <w:r w:rsidRPr="00954BB9">
        <w:t>7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7C80AA77" w14:textId="77777777" w:rsidTr="00755744">
        <w:trPr>
          <w:jc w:val="center"/>
        </w:trPr>
        <w:tc>
          <w:tcPr>
            <w:tcW w:w="9752" w:type="dxa"/>
            <w:gridSpan w:val="2"/>
          </w:tcPr>
          <w:p w14:paraId="6E8B9930" w14:textId="77777777" w:rsidR="000A4EEF" w:rsidRPr="00954BB9" w:rsidRDefault="000A4EEF" w:rsidP="00954BB9">
            <w:pPr>
              <w:keepNext/>
              <w:widowControl/>
            </w:pPr>
          </w:p>
        </w:tc>
      </w:tr>
      <w:tr w:rsidR="000A4EEF" w:rsidRPr="00954BB9" w14:paraId="2F6B4CF2" w14:textId="77777777" w:rsidTr="00755744">
        <w:trPr>
          <w:jc w:val="center"/>
        </w:trPr>
        <w:tc>
          <w:tcPr>
            <w:tcW w:w="4876" w:type="dxa"/>
          </w:tcPr>
          <w:p w14:paraId="6F189AE0" w14:textId="77777777" w:rsidR="000A4EEF" w:rsidRPr="00954BB9" w:rsidRDefault="000A4EEF" w:rsidP="00954BB9">
            <w:pPr>
              <w:pStyle w:val="AmColumnHeading"/>
              <w:keepNext/>
              <w:widowControl/>
            </w:pPr>
            <w:r w:rsidRPr="00954BB9">
              <w:t>Komission teksti</w:t>
            </w:r>
          </w:p>
        </w:tc>
        <w:tc>
          <w:tcPr>
            <w:tcW w:w="4876" w:type="dxa"/>
          </w:tcPr>
          <w:p w14:paraId="1DFA8920" w14:textId="77777777" w:rsidR="000A4EEF" w:rsidRPr="00954BB9" w:rsidRDefault="000A4EEF" w:rsidP="00954BB9">
            <w:pPr>
              <w:pStyle w:val="AmColumnHeading"/>
              <w:keepNext/>
              <w:widowControl/>
            </w:pPr>
            <w:r w:rsidRPr="00954BB9">
              <w:t>Tarkistus</w:t>
            </w:r>
          </w:p>
        </w:tc>
      </w:tr>
      <w:tr w:rsidR="000A4EEF" w:rsidRPr="00954BB9" w14:paraId="6F14D808" w14:textId="77777777" w:rsidTr="00755744">
        <w:trPr>
          <w:jc w:val="center"/>
        </w:trPr>
        <w:tc>
          <w:tcPr>
            <w:tcW w:w="4876" w:type="dxa"/>
          </w:tcPr>
          <w:p w14:paraId="42739BDB" w14:textId="77777777" w:rsidR="000A4EEF" w:rsidRPr="00954BB9" w:rsidRDefault="000A4EEF" w:rsidP="00954BB9">
            <w:pPr>
              <w:pStyle w:val="Normal6a"/>
              <w:widowControl/>
            </w:pPr>
            <w:r w:rsidRPr="00954BB9">
              <w:t>1.</w:t>
            </w:r>
            <w:r w:rsidRPr="00954BB9">
              <w:tab/>
              <w:t xml:space="preserve">Päätoimipaikan, joka on päättänyt soveltaa yhdessä tai useammassa isäntäjäsenvaltiossa sijaitseviin kiinteisiin toimipaikkoihinsa päätoimipaikkaverotusta koskevia sääntöjä, on sovellettava kyseisiä sääntöjä </w:t>
            </w:r>
            <w:r w:rsidRPr="00954BB9">
              <w:rPr>
                <w:b/>
                <w:i/>
              </w:rPr>
              <w:t>viiden</w:t>
            </w:r>
            <w:r w:rsidRPr="00954BB9">
              <w:t xml:space="preserve"> verovuoden ajan.</w:t>
            </w:r>
          </w:p>
        </w:tc>
        <w:tc>
          <w:tcPr>
            <w:tcW w:w="4876" w:type="dxa"/>
          </w:tcPr>
          <w:p w14:paraId="682F0662" w14:textId="77777777" w:rsidR="000A4EEF" w:rsidRPr="00954BB9" w:rsidRDefault="000A4EEF" w:rsidP="00954BB9">
            <w:pPr>
              <w:pStyle w:val="Normal6a"/>
              <w:widowControl/>
              <w:rPr>
                <w:szCs w:val="24"/>
              </w:rPr>
            </w:pPr>
            <w:r w:rsidRPr="00954BB9">
              <w:t>1.</w:t>
            </w:r>
            <w:r w:rsidRPr="00954BB9">
              <w:tab/>
              <w:t xml:space="preserve">Päätoimipaikan, joka on päättänyt soveltaa yhdessä tai useammassa isäntäjäsenvaltiossa sijaitseviin kiinteisiin toimipaikkoihinsa </w:t>
            </w:r>
            <w:r w:rsidRPr="00954BB9">
              <w:rPr>
                <w:b/>
                <w:i/>
              </w:rPr>
              <w:t xml:space="preserve">tai tytäryrityksiinsä </w:t>
            </w:r>
            <w:r w:rsidRPr="00954BB9">
              <w:t xml:space="preserve">päätoimipaikkaverotusta koskevia sääntöjä, on sovellettava kyseisiä sääntöjä </w:t>
            </w:r>
            <w:r w:rsidRPr="00954BB9">
              <w:rPr>
                <w:b/>
                <w:i/>
              </w:rPr>
              <w:t>seitsemän</w:t>
            </w:r>
            <w:r w:rsidRPr="00954BB9">
              <w:t xml:space="preserve"> verovuoden ajan</w:t>
            </w:r>
            <w:r w:rsidRPr="00954BB9">
              <w:rPr>
                <w:b/>
                <w:i/>
              </w:rPr>
              <w:t>, ja tämä ajanjakso voidaan uusia</w:t>
            </w:r>
            <w:r w:rsidRPr="00954BB9">
              <w:t>.</w:t>
            </w:r>
          </w:p>
        </w:tc>
      </w:tr>
    </w:tbl>
    <w:p w14:paraId="0DB0A378" w14:textId="77777777" w:rsidR="000A4EEF" w:rsidRPr="00954BB9" w:rsidRDefault="000A4EEF" w:rsidP="00954BB9">
      <w:pPr>
        <w:widowControl/>
      </w:pPr>
    </w:p>
    <w:p w14:paraId="4C7BF01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45</w:t>
      </w:r>
    </w:p>
    <w:p w14:paraId="49B740E2" w14:textId="77777777" w:rsidR="000A4EEF" w:rsidRPr="00954BB9" w:rsidRDefault="000A4EEF" w:rsidP="00954BB9">
      <w:pPr>
        <w:pStyle w:val="NormalBold12b"/>
        <w:widowControl/>
      </w:pPr>
      <w:r w:rsidRPr="00954BB9">
        <w:t>Ehdotus direktiiviksi</w:t>
      </w:r>
    </w:p>
    <w:p w14:paraId="1640E85C" w14:textId="77777777" w:rsidR="000A4EEF" w:rsidRPr="00954BB9" w:rsidRDefault="000A4EEF" w:rsidP="00954BB9">
      <w:pPr>
        <w:pStyle w:val="NormalBold"/>
        <w:widowControl/>
      </w:pPr>
      <w:r w:rsidRPr="00954BB9">
        <w:t>7 artikla – 2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E7D1CD6" w14:textId="77777777" w:rsidTr="00755744">
        <w:trPr>
          <w:trHeight w:hRule="exact" w:val="240"/>
          <w:jc w:val="center"/>
        </w:trPr>
        <w:tc>
          <w:tcPr>
            <w:tcW w:w="9752" w:type="dxa"/>
            <w:gridSpan w:val="2"/>
          </w:tcPr>
          <w:p w14:paraId="531EC51F" w14:textId="77777777" w:rsidR="000A4EEF" w:rsidRPr="00954BB9" w:rsidRDefault="000A4EEF" w:rsidP="00954BB9">
            <w:pPr>
              <w:widowControl/>
            </w:pPr>
          </w:p>
        </w:tc>
      </w:tr>
      <w:tr w:rsidR="000A4EEF" w:rsidRPr="00954BB9" w14:paraId="114E1E95" w14:textId="77777777" w:rsidTr="00755744">
        <w:trPr>
          <w:trHeight w:val="240"/>
          <w:jc w:val="center"/>
        </w:trPr>
        <w:tc>
          <w:tcPr>
            <w:tcW w:w="4876" w:type="dxa"/>
          </w:tcPr>
          <w:p w14:paraId="00C83123" w14:textId="77777777" w:rsidR="000A4EEF" w:rsidRPr="00954BB9" w:rsidRDefault="000A4EEF" w:rsidP="00954BB9">
            <w:pPr>
              <w:pStyle w:val="AmColumnHeading"/>
              <w:widowControl/>
            </w:pPr>
            <w:r w:rsidRPr="00954BB9">
              <w:t>Komission teksti</w:t>
            </w:r>
          </w:p>
        </w:tc>
        <w:tc>
          <w:tcPr>
            <w:tcW w:w="4876" w:type="dxa"/>
          </w:tcPr>
          <w:p w14:paraId="1B11B4B4" w14:textId="77777777" w:rsidR="000A4EEF" w:rsidRPr="00954BB9" w:rsidRDefault="000A4EEF" w:rsidP="00954BB9">
            <w:pPr>
              <w:pStyle w:val="AmColumnHeading"/>
              <w:widowControl/>
            </w:pPr>
            <w:r w:rsidRPr="00954BB9">
              <w:t>Tarkistus</w:t>
            </w:r>
          </w:p>
        </w:tc>
      </w:tr>
      <w:tr w:rsidR="000A4EEF" w:rsidRPr="00954BB9" w14:paraId="73A0D34B" w14:textId="77777777" w:rsidTr="00755744">
        <w:trPr>
          <w:jc w:val="center"/>
        </w:trPr>
        <w:tc>
          <w:tcPr>
            <w:tcW w:w="4876" w:type="dxa"/>
          </w:tcPr>
          <w:p w14:paraId="7CF7FA27" w14:textId="77777777" w:rsidR="000A4EEF" w:rsidRPr="00954BB9" w:rsidRDefault="000A4EEF" w:rsidP="00954BB9">
            <w:pPr>
              <w:pStyle w:val="Normal6a"/>
              <w:widowControl/>
            </w:pPr>
            <w:r w:rsidRPr="00954BB9">
              <w:t>2.</w:t>
            </w:r>
            <w:r w:rsidRPr="00954BB9">
              <w:tab/>
              <w:t>Kun 1 kohdassa tarkoitettu ajanjakso päättyy, päätoimipaikkaverotusta koskevia sääntöjä lakataan soveltamasta isäntäjäsenvaltioissa sijaitseviin kiinteisiin toimipaikkoihin, jollei päätoimipaikka ilmoita ilmoitusviranomaiselle 9 artiklassa säädettyä menettelyä noudattaen, että se päättää jatkaa päätoimipaikkaverotusta koskevien sääntöjen soveltamista.</w:t>
            </w:r>
          </w:p>
        </w:tc>
        <w:tc>
          <w:tcPr>
            <w:tcW w:w="4876" w:type="dxa"/>
          </w:tcPr>
          <w:p w14:paraId="50449F51" w14:textId="77777777" w:rsidR="000A4EEF" w:rsidRPr="00954BB9" w:rsidRDefault="000A4EEF" w:rsidP="00954BB9">
            <w:pPr>
              <w:pStyle w:val="Normal6a"/>
              <w:widowControl/>
            </w:pPr>
            <w:r w:rsidRPr="00954BB9">
              <w:t>2.</w:t>
            </w:r>
            <w:r w:rsidRPr="00954BB9">
              <w:tab/>
              <w:t>Kun 1 kohdassa tarkoitettu ajanjakso päättyy, päätoimipaikkaverotusta koskevia sääntöjä lakataan soveltamasta isäntäjäsenvaltioissa sijaitseviin kiinteisiin toimipaikkoihin</w:t>
            </w:r>
            <w:r w:rsidRPr="00954BB9">
              <w:rPr>
                <w:b/>
                <w:i/>
              </w:rPr>
              <w:t xml:space="preserve"> ja tytäryrityksiin</w:t>
            </w:r>
            <w:r w:rsidRPr="00954BB9">
              <w:t>, jollei päätoimipaikka ilmoita ilmoitusviranomaiselle 9 artiklassa säädettyä menettelyä noudattaen, että se päättää jatkaa päätoimipaikkaverotusta koskevien sääntöjen soveltamista.</w:t>
            </w:r>
          </w:p>
        </w:tc>
      </w:tr>
    </w:tbl>
    <w:p w14:paraId="7BD6E186" w14:textId="77777777" w:rsidR="000A4EEF" w:rsidRPr="00954BB9" w:rsidRDefault="000A4EEF" w:rsidP="00954BB9">
      <w:pPr>
        <w:widowControl/>
      </w:pPr>
    </w:p>
    <w:p w14:paraId="7D96C67D"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46</w:t>
      </w:r>
    </w:p>
    <w:p w14:paraId="1C49B082" w14:textId="77777777" w:rsidR="000A4EEF" w:rsidRPr="00954BB9" w:rsidRDefault="000A4EEF" w:rsidP="00954BB9">
      <w:pPr>
        <w:pStyle w:val="NormalBold12b"/>
        <w:keepNext/>
        <w:widowControl/>
      </w:pPr>
      <w:r w:rsidRPr="00954BB9">
        <w:t>Ehdotus direktiiviksi</w:t>
      </w:r>
    </w:p>
    <w:p w14:paraId="520531E2" w14:textId="77777777" w:rsidR="000A4EEF" w:rsidRPr="00954BB9" w:rsidRDefault="000A4EEF" w:rsidP="00954BB9">
      <w:pPr>
        <w:pStyle w:val="NormalBold"/>
        <w:keepNext/>
        <w:widowControl/>
      </w:pPr>
      <w:r w:rsidRPr="00954BB9">
        <w:t>8 artikla – 1 kohta – johdantokappale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363A7036" w14:textId="77777777" w:rsidTr="00755744">
        <w:trPr>
          <w:jc w:val="center"/>
        </w:trPr>
        <w:tc>
          <w:tcPr>
            <w:tcW w:w="9752" w:type="dxa"/>
            <w:gridSpan w:val="2"/>
          </w:tcPr>
          <w:p w14:paraId="2C578FF5" w14:textId="77777777" w:rsidR="000A4EEF" w:rsidRPr="00954BB9" w:rsidRDefault="000A4EEF" w:rsidP="00954BB9">
            <w:pPr>
              <w:keepNext/>
              <w:widowControl/>
            </w:pPr>
          </w:p>
        </w:tc>
      </w:tr>
      <w:tr w:rsidR="000A4EEF" w:rsidRPr="00954BB9" w14:paraId="074079C6" w14:textId="77777777" w:rsidTr="00755744">
        <w:trPr>
          <w:jc w:val="center"/>
        </w:trPr>
        <w:tc>
          <w:tcPr>
            <w:tcW w:w="4876" w:type="dxa"/>
          </w:tcPr>
          <w:p w14:paraId="7AEFA905" w14:textId="77777777" w:rsidR="000A4EEF" w:rsidRPr="00954BB9" w:rsidRDefault="000A4EEF" w:rsidP="00954BB9">
            <w:pPr>
              <w:pStyle w:val="AmColumnHeading"/>
              <w:keepNext/>
              <w:widowControl/>
            </w:pPr>
            <w:r w:rsidRPr="00954BB9">
              <w:t>Komission teksti</w:t>
            </w:r>
          </w:p>
        </w:tc>
        <w:tc>
          <w:tcPr>
            <w:tcW w:w="4876" w:type="dxa"/>
          </w:tcPr>
          <w:p w14:paraId="57342A1D" w14:textId="77777777" w:rsidR="000A4EEF" w:rsidRPr="00954BB9" w:rsidRDefault="000A4EEF" w:rsidP="00954BB9">
            <w:pPr>
              <w:pStyle w:val="AmColumnHeading"/>
              <w:keepNext/>
              <w:widowControl/>
            </w:pPr>
            <w:r w:rsidRPr="00954BB9">
              <w:t>Tarkistus</w:t>
            </w:r>
          </w:p>
        </w:tc>
      </w:tr>
      <w:tr w:rsidR="000A4EEF" w:rsidRPr="00954BB9" w14:paraId="2DF11013" w14:textId="77777777" w:rsidTr="00755744">
        <w:trPr>
          <w:jc w:val="center"/>
        </w:trPr>
        <w:tc>
          <w:tcPr>
            <w:tcW w:w="4876" w:type="dxa"/>
          </w:tcPr>
          <w:p w14:paraId="4F8C4F3C" w14:textId="77777777" w:rsidR="000A4EEF" w:rsidRPr="00954BB9" w:rsidRDefault="000A4EEF" w:rsidP="00954BB9">
            <w:pPr>
              <w:pStyle w:val="Normal6a"/>
              <w:widowControl/>
            </w:pPr>
            <w:r w:rsidRPr="00954BB9">
              <w:t>1.</w:t>
            </w:r>
            <w:r w:rsidRPr="00954BB9">
              <w:tab/>
              <w:t xml:space="preserve">Päätoimipaikkaverotusta koskevien sääntöjen soveltaminen on lopetettava ennen 7 artiklan 1 kohdassa tarkoitetun </w:t>
            </w:r>
            <w:r w:rsidRPr="00954BB9">
              <w:rPr>
                <w:b/>
                <w:i/>
              </w:rPr>
              <w:t>viisivuotiskauden</w:t>
            </w:r>
            <w:r w:rsidRPr="00954BB9">
              <w:t xml:space="preserve"> päättymistä, jos jompikumpi seuraavista toteutuu:</w:t>
            </w:r>
          </w:p>
        </w:tc>
        <w:tc>
          <w:tcPr>
            <w:tcW w:w="4876" w:type="dxa"/>
          </w:tcPr>
          <w:p w14:paraId="54C89460" w14:textId="77777777" w:rsidR="000A4EEF" w:rsidRPr="00954BB9" w:rsidRDefault="000A4EEF" w:rsidP="00954BB9">
            <w:pPr>
              <w:pStyle w:val="Normal6a"/>
              <w:widowControl/>
              <w:rPr>
                <w:szCs w:val="24"/>
              </w:rPr>
            </w:pPr>
            <w:r w:rsidRPr="00954BB9">
              <w:t>1.</w:t>
            </w:r>
            <w:r w:rsidRPr="00954BB9">
              <w:tab/>
              <w:t xml:space="preserve">Päätoimipaikkaverotusta koskevien sääntöjen soveltaminen on lopetettava ennen 7 artiklan 1 kohdassa tarkoitetun </w:t>
            </w:r>
            <w:r w:rsidRPr="00954BB9">
              <w:rPr>
                <w:b/>
                <w:i/>
              </w:rPr>
              <w:t>seitsenvuotiskauden</w:t>
            </w:r>
            <w:r w:rsidRPr="00954BB9">
              <w:t xml:space="preserve"> päättymistä, jos jompikumpi seuraavista toteutuu:</w:t>
            </w:r>
          </w:p>
        </w:tc>
      </w:tr>
    </w:tbl>
    <w:p w14:paraId="140283A5" w14:textId="77777777" w:rsidR="000A4EEF" w:rsidRPr="00954BB9" w:rsidRDefault="000A4EEF" w:rsidP="00954BB9">
      <w:pPr>
        <w:widowControl/>
      </w:pPr>
    </w:p>
    <w:p w14:paraId="3F810325"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47</w:t>
      </w:r>
    </w:p>
    <w:p w14:paraId="536270BE" w14:textId="77777777" w:rsidR="000A4EEF" w:rsidRPr="00954BB9" w:rsidRDefault="000A4EEF" w:rsidP="00954BB9">
      <w:pPr>
        <w:pStyle w:val="NormalBold12b"/>
        <w:widowControl/>
      </w:pPr>
      <w:r w:rsidRPr="00954BB9">
        <w:t>Ehdotus direktiiviksi</w:t>
      </w:r>
    </w:p>
    <w:p w14:paraId="028BFBC0" w14:textId="77777777" w:rsidR="000A4EEF" w:rsidRPr="00954BB9" w:rsidRDefault="000A4EEF" w:rsidP="00954BB9">
      <w:pPr>
        <w:pStyle w:val="NormalBold"/>
        <w:widowControl/>
      </w:pPr>
      <w:r w:rsidRPr="00954BB9">
        <w:t>8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BA1A9C9" w14:textId="77777777" w:rsidTr="00755744">
        <w:trPr>
          <w:trHeight w:hRule="exact" w:val="240"/>
          <w:jc w:val="center"/>
        </w:trPr>
        <w:tc>
          <w:tcPr>
            <w:tcW w:w="9752" w:type="dxa"/>
            <w:gridSpan w:val="2"/>
          </w:tcPr>
          <w:p w14:paraId="4F45963E" w14:textId="77777777" w:rsidR="000A4EEF" w:rsidRPr="00954BB9" w:rsidRDefault="000A4EEF" w:rsidP="00954BB9">
            <w:pPr>
              <w:widowControl/>
            </w:pPr>
          </w:p>
        </w:tc>
      </w:tr>
      <w:tr w:rsidR="000A4EEF" w:rsidRPr="00954BB9" w14:paraId="7AC90FEC" w14:textId="77777777" w:rsidTr="00755744">
        <w:trPr>
          <w:trHeight w:val="240"/>
          <w:jc w:val="center"/>
        </w:trPr>
        <w:tc>
          <w:tcPr>
            <w:tcW w:w="4876" w:type="dxa"/>
          </w:tcPr>
          <w:p w14:paraId="43FB45A8" w14:textId="77777777" w:rsidR="000A4EEF" w:rsidRPr="00954BB9" w:rsidRDefault="000A4EEF" w:rsidP="00954BB9">
            <w:pPr>
              <w:pStyle w:val="AmColumnHeading"/>
              <w:widowControl/>
            </w:pPr>
            <w:r w:rsidRPr="00954BB9">
              <w:t>Komission teksti</w:t>
            </w:r>
          </w:p>
        </w:tc>
        <w:tc>
          <w:tcPr>
            <w:tcW w:w="4876" w:type="dxa"/>
          </w:tcPr>
          <w:p w14:paraId="19AC1C5E" w14:textId="77777777" w:rsidR="000A4EEF" w:rsidRPr="00954BB9" w:rsidRDefault="000A4EEF" w:rsidP="00954BB9">
            <w:pPr>
              <w:pStyle w:val="AmColumnHeading"/>
              <w:widowControl/>
            </w:pPr>
            <w:r w:rsidRPr="00954BB9">
              <w:t>Tarkistus</w:t>
            </w:r>
          </w:p>
        </w:tc>
      </w:tr>
      <w:tr w:rsidR="000A4EEF" w:rsidRPr="00954BB9" w14:paraId="3483DEC5" w14:textId="77777777" w:rsidTr="00755744">
        <w:trPr>
          <w:jc w:val="center"/>
        </w:trPr>
        <w:tc>
          <w:tcPr>
            <w:tcW w:w="4876" w:type="dxa"/>
          </w:tcPr>
          <w:p w14:paraId="0E74BF68" w14:textId="77777777" w:rsidR="000A4EEF" w:rsidRPr="00954BB9" w:rsidRDefault="000A4EEF" w:rsidP="00954BB9">
            <w:pPr>
              <w:pStyle w:val="Normal6a"/>
              <w:widowControl/>
            </w:pPr>
            <w:r w:rsidRPr="00954BB9">
              <w:t>a)</w:t>
            </w:r>
            <w:r w:rsidRPr="00954BB9">
              <w:tab/>
              <w:t>2 artiklan 1 kohdassa tarkoitettu pk-yritys siirtää verotuksellisen kotipaikkansa pois päätoimipaikan jäsenvaltiosta;</w:t>
            </w:r>
          </w:p>
        </w:tc>
        <w:tc>
          <w:tcPr>
            <w:tcW w:w="4876" w:type="dxa"/>
          </w:tcPr>
          <w:p w14:paraId="2FDFB733" w14:textId="77777777" w:rsidR="000A4EEF" w:rsidRPr="00954BB9" w:rsidRDefault="000A4EEF" w:rsidP="00954BB9">
            <w:pPr>
              <w:pStyle w:val="Normal6a"/>
              <w:widowControl/>
            </w:pPr>
            <w:r w:rsidRPr="00954BB9">
              <w:t>a)</w:t>
            </w:r>
            <w:r w:rsidRPr="00954BB9">
              <w:tab/>
              <w:t>2 artiklan 1 kohdassa tarkoitettu pk-yritys siirtää verotuksellisen kotipaikkansa pois päätoimipaikan jäsenvaltiosta</w:t>
            </w:r>
            <w:r w:rsidRPr="00954BB9">
              <w:rPr>
                <w:b/>
                <w:i/>
              </w:rPr>
              <w:t>, jos kyseinen pk-yritys haluaa lakata soveltamasta verotussääntöjä</w:t>
            </w:r>
            <w:r w:rsidRPr="00954BB9">
              <w:t>;</w:t>
            </w:r>
          </w:p>
        </w:tc>
      </w:tr>
    </w:tbl>
    <w:p w14:paraId="4205EABB" w14:textId="77777777" w:rsidR="000A4EEF" w:rsidRPr="00954BB9" w:rsidRDefault="000A4EEF" w:rsidP="00954BB9">
      <w:pPr>
        <w:widowControl/>
      </w:pPr>
    </w:p>
    <w:p w14:paraId="780AE67D"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48</w:t>
      </w:r>
    </w:p>
    <w:p w14:paraId="55395274" w14:textId="77777777" w:rsidR="000A4EEF" w:rsidRPr="00954BB9" w:rsidRDefault="000A4EEF" w:rsidP="00954BB9">
      <w:pPr>
        <w:pStyle w:val="NormalBold12b"/>
        <w:widowControl/>
      </w:pPr>
      <w:r w:rsidRPr="00954BB9">
        <w:t>Ehdotus direktiiviksi</w:t>
      </w:r>
    </w:p>
    <w:p w14:paraId="131D0E86" w14:textId="77777777" w:rsidR="000A4EEF" w:rsidRPr="00954BB9" w:rsidRDefault="000A4EEF" w:rsidP="00954BB9">
      <w:pPr>
        <w:pStyle w:val="NormalBold"/>
        <w:widowControl/>
      </w:pPr>
      <w:r w:rsidRPr="00954BB9">
        <w:t>8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DA8B57C" w14:textId="77777777" w:rsidTr="00755744">
        <w:trPr>
          <w:trHeight w:hRule="exact" w:val="240"/>
          <w:jc w:val="center"/>
        </w:trPr>
        <w:tc>
          <w:tcPr>
            <w:tcW w:w="9752" w:type="dxa"/>
            <w:gridSpan w:val="2"/>
          </w:tcPr>
          <w:p w14:paraId="5CC2F11C" w14:textId="77777777" w:rsidR="000A4EEF" w:rsidRPr="00954BB9" w:rsidRDefault="000A4EEF" w:rsidP="00954BB9">
            <w:pPr>
              <w:widowControl/>
            </w:pPr>
          </w:p>
        </w:tc>
      </w:tr>
      <w:tr w:rsidR="000A4EEF" w:rsidRPr="00954BB9" w14:paraId="68C29DB5" w14:textId="77777777" w:rsidTr="00755744">
        <w:trPr>
          <w:trHeight w:val="240"/>
          <w:jc w:val="center"/>
        </w:trPr>
        <w:tc>
          <w:tcPr>
            <w:tcW w:w="4876" w:type="dxa"/>
          </w:tcPr>
          <w:p w14:paraId="0C47289F" w14:textId="77777777" w:rsidR="000A4EEF" w:rsidRPr="00954BB9" w:rsidRDefault="000A4EEF" w:rsidP="00954BB9">
            <w:pPr>
              <w:pStyle w:val="AmColumnHeading"/>
              <w:widowControl/>
            </w:pPr>
            <w:r w:rsidRPr="00954BB9">
              <w:t>Komission teksti</w:t>
            </w:r>
          </w:p>
        </w:tc>
        <w:tc>
          <w:tcPr>
            <w:tcW w:w="4876" w:type="dxa"/>
          </w:tcPr>
          <w:p w14:paraId="20EE15AF" w14:textId="77777777" w:rsidR="000A4EEF" w:rsidRPr="00954BB9" w:rsidRDefault="000A4EEF" w:rsidP="00954BB9">
            <w:pPr>
              <w:pStyle w:val="AmColumnHeading"/>
              <w:widowControl/>
            </w:pPr>
            <w:r w:rsidRPr="00954BB9">
              <w:t>Tarkistus</w:t>
            </w:r>
          </w:p>
        </w:tc>
      </w:tr>
      <w:tr w:rsidR="000A4EEF" w:rsidRPr="00954BB9" w14:paraId="42F8A43B" w14:textId="77777777" w:rsidTr="00755744">
        <w:trPr>
          <w:jc w:val="center"/>
        </w:trPr>
        <w:tc>
          <w:tcPr>
            <w:tcW w:w="4876" w:type="dxa"/>
          </w:tcPr>
          <w:p w14:paraId="0D291F5E" w14:textId="77777777" w:rsidR="000A4EEF" w:rsidRPr="00954BB9" w:rsidRDefault="000A4EEF" w:rsidP="00954BB9">
            <w:pPr>
              <w:pStyle w:val="Normal6a"/>
              <w:widowControl/>
            </w:pPr>
            <w:r w:rsidRPr="00954BB9">
              <w:t>b)</w:t>
            </w:r>
            <w:r w:rsidRPr="00954BB9">
              <w:tab/>
              <w:t xml:space="preserve">sen kiinteiden toimipaikkojen yhteenlaskettu liikevaihto on </w:t>
            </w:r>
            <w:r w:rsidRPr="00954BB9">
              <w:rPr>
                <w:b/>
                <w:i/>
              </w:rPr>
              <w:t>kahden</w:t>
            </w:r>
            <w:r w:rsidRPr="00954BB9">
              <w:t xml:space="preserve"> viimeksi kuluneen verovuoden aikana ollut yli kolme kertaa suurempi kun päätoimipaikan liikevaihto</w:t>
            </w:r>
            <w:r w:rsidRPr="00954BB9">
              <w:rPr>
                <w:b/>
                <w:i/>
              </w:rPr>
              <w:t>.</w:t>
            </w:r>
          </w:p>
        </w:tc>
        <w:tc>
          <w:tcPr>
            <w:tcW w:w="4876" w:type="dxa"/>
          </w:tcPr>
          <w:p w14:paraId="7DA5213A" w14:textId="77777777" w:rsidR="000A4EEF" w:rsidRPr="00954BB9" w:rsidRDefault="000A4EEF" w:rsidP="00954BB9">
            <w:pPr>
              <w:pStyle w:val="Normal6a"/>
              <w:widowControl/>
            </w:pPr>
            <w:r w:rsidRPr="00954BB9">
              <w:t>b)</w:t>
            </w:r>
            <w:r w:rsidRPr="00954BB9">
              <w:tab/>
              <w:t xml:space="preserve">sen kiinteiden toimipaikkojen </w:t>
            </w:r>
            <w:r w:rsidRPr="00954BB9">
              <w:rPr>
                <w:b/>
                <w:i/>
              </w:rPr>
              <w:t xml:space="preserve">ja tytäryritysten </w:t>
            </w:r>
            <w:r w:rsidRPr="00954BB9">
              <w:t xml:space="preserve">yhteenlaskettu liikevaihto on </w:t>
            </w:r>
            <w:r w:rsidRPr="00954BB9">
              <w:rPr>
                <w:b/>
                <w:i/>
              </w:rPr>
              <w:t>kolmen</w:t>
            </w:r>
            <w:r w:rsidRPr="00954BB9">
              <w:t xml:space="preserve"> viimeksi kuluneen verovuoden aikana ollut yli kolme kertaa suurempi kun päätoimipaikan liikevaihto</w:t>
            </w:r>
            <w:r w:rsidRPr="00755744">
              <w:rPr>
                <w:b/>
                <w:i/>
              </w:rPr>
              <w:t>;</w:t>
            </w:r>
          </w:p>
        </w:tc>
      </w:tr>
    </w:tbl>
    <w:p w14:paraId="57C15681" w14:textId="77777777" w:rsidR="000A4EEF" w:rsidRPr="00954BB9" w:rsidRDefault="000A4EEF" w:rsidP="00954BB9">
      <w:pPr>
        <w:widowControl/>
      </w:pPr>
    </w:p>
    <w:p w14:paraId="2F20825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49</w:t>
      </w:r>
    </w:p>
    <w:p w14:paraId="0D35C1B1" w14:textId="77777777" w:rsidR="000A4EEF" w:rsidRPr="00954BB9" w:rsidRDefault="000A4EEF" w:rsidP="00954BB9">
      <w:pPr>
        <w:pStyle w:val="NormalBold12b"/>
        <w:widowControl/>
      </w:pPr>
      <w:r w:rsidRPr="00954BB9">
        <w:t>Ehdotus direktiiviksi</w:t>
      </w:r>
    </w:p>
    <w:p w14:paraId="6254549A" w14:textId="77777777" w:rsidR="000A4EEF" w:rsidRPr="00954BB9" w:rsidRDefault="000A4EEF" w:rsidP="00954BB9">
      <w:pPr>
        <w:pStyle w:val="NormalBold"/>
        <w:widowControl/>
      </w:pPr>
      <w:r w:rsidRPr="00954BB9">
        <w:t>8 artikla – 1 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19C9B4A" w14:textId="77777777" w:rsidTr="00755744">
        <w:trPr>
          <w:trHeight w:hRule="exact" w:val="240"/>
          <w:jc w:val="center"/>
        </w:trPr>
        <w:tc>
          <w:tcPr>
            <w:tcW w:w="9752" w:type="dxa"/>
            <w:gridSpan w:val="2"/>
          </w:tcPr>
          <w:p w14:paraId="583E85B7" w14:textId="77777777" w:rsidR="000A4EEF" w:rsidRPr="00954BB9" w:rsidRDefault="000A4EEF" w:rsidP="00954BB9">
            <w:pPr>
              <w:widowControl/>
            </w:pPr>
          </w:p>
        </w:tc>
      </w:tr>
      <w:tr w:rsidR="000A4EEF" w:rsidRPr="00954BB9" w14:paraId="23D9BAD2" w14:textId="77777777" w:rsidTr="00755744">
        <w:trPr>
          <w:trHeight w:val="240"/>
          <w:jc w:val="center"/>
        </w:trPr>
        <w:tc>
          <w:tcPr>
            <w:tcW w:w="4876" w:type="dxa"/>
          </w:tcPr>
          <w:p w14:paraId="1FFE4F9C" w14:textId="77777777" w:rsidR="000A4EEF" w:rsidRPr="00954BB9" w:rsidRDefault="000A4EEF" w:rsidP="00954BB9">
            <w:pPr>
              <w:pStyle w:val="AmColumnHeading"/>
              <w:widowControl/>
            </w:pPr>
            <w:r w:rsidRPr="00954BB9">
              <w:t>Komission teksti</w:t>
            </w:r>
          </w:p>
        </w:tc>
        <w:tc>
          <w:tcPr>
            <w:tcW w:w="4876" w:type="dxa"/>
          </w:tcPr>
          <w:p w14:paraId="7A40D289" w14:textId="77777777" w:rsidR="000A4EEF" w:rsidRPr="00954BB9" w:rsidRDefault="000A4EEF" w:rsidP="00954BB9">
            <w:pPr>
              <w:pStyle w:val="AmColumnHeading"/>
              <w:widowControl/>
            </w:pPr>
            <w:r w:rsidRPr="00954BB9">
              <w:t>Tarkistus</w:t>
            </w:r>
          </w:p>
        </w:tc>
      </w:tr>
      <w:tr w:rsidR="000A4EEF" w:rsidRPr="00954BB9" w14:paraId="5323E2BD" w14:textId="77777777" w:rsidTr="00755744">
        <w:trPr>
          <w:jc w:val="center"/>
        </w:trPr>
        <w:tc>
          <w:tcPr>
            <w:tcW w:w="4876" w:type="dxa"/>
          </w:tcPr>
          <w:p w14:paraId="72E0D73D" w14:textId="77777777" w:rsidR="000A4EEF" w:rsidRPr="00954BB9" w:rsidRDefault="000A4EEF" w:rsidP="00954BB9">
            <w:pPr>
              <w:pStyle w:val="Normal6a"/>
              <w:widowControl/>
            </w:pPr>
          </w:p>
        </w:tc>
        <w:tc>
          <w:tcPr>
            <w:tcW w:w="4876" w:type="dxa"/>
          </w:tcPr>
          <w:p w14:paraId="36AE2DE8" w14:textId="77777777" w:rsidR="000A4EEF" w:rsidRPr="00954BB9" w:rsidRDefault="000A4EEF" w:rsidP="00954BB9">
            <w:pPr>
              <w:pStyle w:val="Normal6a"/>
              <w:widowControl/>
              <w:rPr>
                <w:b/>
                <w:i/>
              </w:rPr>
            </w:pPr>
            <w:r w:rsidRPr="00954BB9">
              <w:rPr>
                <w:b/>
                <w:i/>
              </w:rPr>
              <w:t>b a)</w:t>
            </w:r>
            <w:r w:rsidRPr="00954BB9">
              <w:rPr>
                <w:b/>
                <w:i/>
              </w:rPr>
              <w:tab/>
              <w:t>2 artiklan 1 kohdassa tarkoitettua pk-yritystä ei enää katsota pk-yritykseksi;</w:t>
            </w:r>
          </w:p>
        </w:tc>
      </w:tr>
    </w:tbl>
    <w:p w14:paraId="22BE551D" w14:textId="77777777" w:rsidR="000A4EEF" w:rsidRPr="00954BB9" w:rsidRDefault="000A4EEF" w:rsidP="00954BB9">
      <w:pPr>
        <w:widowControl/>
      </w:pPr>
    </w:p>
    <w:p w14:paraId="7AD3F4F3"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50</w:t>
      </w:r>
    </w:p>
    <w:p w14:paraId="3069100E" w14:textId="77777777" w:rsidR="000A4EEF" w:rsidRPr="00954BB9" w:rsidRDefault="000A4EEF" w:rsidP="00954BB9">
      <w:pPr>
        <w:pStyle w:val="NormalBold12b"/>
        <w:widowControl/>
      </w:pPr>
      <w:r w:rsidRPr="00954BB9">
        <w:t>Ehdotus direktiiviksi</w:t>
      </w:r>
    </w:p>
    <w:p w14:paraId="4999B3A4" w14:textId="77777777" w:rsidR="000A4EEF" w:rsidRPr="00954BB9" w:rsidRDefault="000A4EEF" w:rsidP="00954BB9">
      <w:pPr>
        <w:pStyle w:val="NormalBold"/>
        <w:widowControl/>
      </w:pPr>
      <w:r w:rsidRPr="00954BB9">
        <w:t>8 artikla – 1 kohta – b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42E3042" w14:textId="77777777" w:rsidTr="00755744">
        <w:trPr>
          <w:trHeight w:hRule="exact" w:val="240"/>
          <w:jc w:val="center"/>
        </w:trPr>
        <w:tc>
          <w:tcPr>
            <w:tcW w:w="9752" w:type="dxa"/>
            <w:gridSpan w:val="2"/>
          </w:tcPr>
          <w:p w14:paraId="288D6A27" w14:textId="77777777" w:rsidR="000A4EEF" w:rsidRPr="00954BB9" w:rsidRDefault="000A4EEF" w:rsidP="00954BB9">
            <w:pPr>
              <w:widowControl/>
            </w:pPr>
          </w:p>
        </w:tc>
      </w:tr>
      <w:tr w:rsidR="000A4EEF" w:rsidRPr="00954BB9" w14:paraId="64742580" w14:textId="77777777" w:rsidTr="00755744">
        <w:trPr>
          <w:trHeight w:val="240"/>
          <w:jc w:val="center"/>
        </w:trPr>
        <w:tc>
          <w:tcPr>
            <w:tcW w:w="4876" w:type="dxa"/>
          </w:tcPr>
          <w:p w14:paraId="0AFE48DE" w14:textId="77777777" w:rsidR="000A4EEF" w:rsidRPr="00954BB9" w:rsidRDefault="000A4EEF" w:rsidP="00954BB9">
            <w:pPr>
              <w:pStyle w:val="AmColumnHeading"/>
              <w:widowControl/>
            </w:pPr>
            <w:r w:rsidRPr="00954BB9">
              <w:t>Komission teksti</w:t>
            </w:r>
          </w:p>
        </w:tc>
        <w:tc>
          <w:tcPr>
            <w:tcW w:w="4876" w:type="dxa"/>
          </w:tcPr>
          <w:p w14:paraId="583E2DE9" w14:textId="77777777" w:rsidR="000A4EEF" w:rsidRPr="00954BB9" w:rsidRDefault="000A4EEF" w:rsidP="00954BB9">
            <w:pPr>
              <w:pStyle w:val="AmColumnHeading"/>
              <w:widowControl/>
            </w:pPr>
            <w:r w:rsidRPr="00954BB9">
              <w:t>Tarkistus</w:t>
            </w:r>
          </w:p>
        </w:tc>
      </w:tr>
      <w:tr w:rsidR="000A4EEF" w:rsidRPr="00954BB9" w14:paraId="019434B9" w14:textId="77777777" w:rsidTr="00755744">
        <w:trPr>
          <w:jc w:val="center"/>
        </w:trPr>
        <w:tc>
          <w:tcPr>
            <w:tcW w:w="4876" w:type="dxa"/>
          </w:tcPr>
          <w:p w14:paraId="56CF81E1" w14:textId="77777777" w:rsidR="000A4EEF" w:rsidRPr="00954BB9" w:rsidRDefault="000A4EEF" w:rsidP="00954BB9">
            <w:pPr>
              <w:pStyle w:val="Normal6a"/>
              <w:widowControl/>
            </w:pPr>
          </w:p>
        </w:tc>
        <w:tc>
          <w:tcPr>
            <w:tcW w:w="4876" w:type="dxa"/>
          </w:tcPr>
          <w:p w14:paraId="71B68188" w14:textId="77777777" w:rsidR="000A4EEF" w:rsidRPr="00954BB9" w:rsidRDefault="000A4EEF" w:rsidP="00954BB9">
            <w:pPr>
              <w:pStyle w:val="Normal6a"/>
              <w:widowControl/>
            </w:pPr>
            <w:r w:rsidRPr="00954BB9">
              <w:rPr>
                <w:b/>
                <w:i/>
              </w:rPr>
              <w:t>b b)</w:t>
            </w:r>
            <w:r w:rsidRPr="00954BB9">
              <w:rPr>
                <w:b/>
                <w:i/>
              </w:rPr>
              <w:tab/>
              <w:t>2 artiklan 1 kohdassa tarkoitettu pk-yritys perustaa enemmän kuin kaksi tytäryritystä.</w:t>
            </w:r>
          </w:p>
        </w:tc>
      </w:tr>
    </w:tbl>
    <w:p w14:paraId="2DB7497E" w14:textId="77777777" w:rsidR="000A4EEF" w:rsidRPr="00954BB9" w:rsidRDefault="000A4EEF" w:rsidP="00954BB9">
      <w:pPr>
        <w:widowControl/>
      </w:pPr>
    </w:p>
    <w:p w14:paraId="6B8B27A9"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51</w:t>
      </w:r>
    </w:p>
    <w:p w14:paraId="547D6F46" w14:textId="77777777" w:rsidR="000A4EEF" w:rsidRPr="00954BB9" w:rsidRDefault="000A4EEF" w:rsidP="00954BB9">
      <w:pPr>
        <w:pStyle w:val="NormalBold12b"/>
        <w:keepNext/>
        <w:widowControl/>
      </w:pPr>
      <w:r w:rsidRPr="00954BB9">
        <w:t>Ehdotus direktiiviksi</w:t>
      </w:r>
    </w:p>
    <w:p w14:paraId="6B22AFD0" w14:textId="77777777" w:rsidR="000A4EEF" w:rsidRPr="00954BB9" w:rsidRDefault="000A4EEF" w:rsidP="00954BB9">
      <w:pPr>
        <w:pStyle w:val="NormalBold"/>
        <w:keepNext/>
        <w:widowControl/>
      </w:pPr>
      <w:r w:rsidRPr="00954BB9">
        <w:t xml:space="preserve"> 8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4E96C9F5" w14:textId="77777777" w:rsidTr="00755744">
        <w:trPr>
          <w:jc w:val="center"/>
        </w:trPr>
        <w:tc>
          <w:tcPr>
            <w:tcW w:w="9752" w:type="dxa"/>
            <w:gridSpan w:val="2"/>
          </w:tcPr>
          <w:p w14:paraId="2CBFA12B" w14:textId="77777777" w:rsidR="000A4EEF" w:rsidRPr="00954BB9" w:rsidRDefault="000A4EEF" w:rsidP="00954BB9">
            <w:pPr>
              <w:keepNext/>
              <w:widowControl/>
            </w:pPr>
          </w:p>
        </w:tc>
      </w:tr>
      <w:tr w:rsidR="000A4EEF" w:rsidRPr="00954BB9" w14:paraId="2EF399F6" w14:textId="77777777" w:rsidTr="00755744">
        <w:trPr>
          <w:jc w:val="center"/>
        </w:trPr>
        <w:tc>
          <w:tcPr>
            <w:tcW w:w="4876" w:type="dxa"/>
          </w:tcPr>
          <w:p w14:paraId="09CEA5F5" w14:textId="77777777" w:rsidR="000A4EEF" w:rsidRPr="00954BB9" w:rsidRDefault="000A4EEF" w:rsidP="00954BB9">
            <w:pPr>
              <w:pStyle w:val="AmColumnHeading"/>
              <w:keepNext/>
              <w:widowControl/>
            </w:pPr>
            <w:r w:rsidRPr="00954BB9">
              <w:t>Komission teksti</w:t>
            </w:r>
          </w:p>
        </w:tc>
        <w:tc>
          <w:tcPr>
            <w:tcW w:w="4876" w:type="dxa"/>
          </w:tcPr>
          <w:p w14:paraId="57C15556" w14:textId="77777777" w:rsidR="000A4EEF" w:rsidRPr="00954BB9" w:rsidRDefault="000A4EEF" w:rsidP="00954BB9">
            <w:pPr>
              <w:pStyle w:val="AmColumnHeading"/>
              <w:keepNext/>
              <w:widowControl/>
            </w:pPr>
            <w:r w:rsidRPr="00954BB9">
              <w:t>Tarkistus</w:t>
            </w:r>
          </w:p>
        </w:tc>
      </w:tr>
      <w:tr w:rsidR="000A4EEF" w:rsidRPr="00954BB9" w14:paraId="26597EDC" w14:textId="77777777" w:rsidTr="00755744">
        <w:trPr>
          <w:jc w:val="center"/>
        </w:trPr>
        <w:tc>
          <w:tcPr>
            <w:tcW w:w="4876" w:type="dxa"/>
          </w:tcPr>
          <w:p w14:paraId="5266446A" w14:textId="77777777" w:rsidR="000A4EEF" w:rsidRPr="00954BB9" w:rsidRDefault="000A4EEF" w:rsidP="00954BB9">
            <w:pPr>
              <w:pStyle w:val="Normal6a"/>
              <w:widowControl/>
            </w:pPr>
            <w:r w:rsidRPr="00954BB9">
              <w:t>2.</w:t>
            </w:r>
            <w:r w:rsidRPr="00954BB9">
              <w:tab/>
            </w:r>
            <w:r w:rsidRPr="00954BB9">
              <w:rPr>
                <w:b/>
                <w:i/>
              </w:rPr>
              <w:t>Kummassakin 1 kohdassa tarkoitetussa tapauksessa</w:t>
            </w:r>
            <w:r w:rsidRPr="00954BB9">
              <w:t xml:space="preserve"> päätoimipaikkaverotusta koskevien sääntöjen soveltaminen lopetetaan sitä verovuotta seuraavana verovuonna, jona 1 kohdassa tarkoitetut syyt ilmenevät.</w:t>
            </w:r>
          </w:p>
        </w:tc>
        <w:tc>
          <w:tcPr>
            <w:tcW w:w="4876" w:type="dxa"/>
          </w:tcPr>
          <w:p w14:paraId="385B6C60" w14:textId="77777777" w:rsidR="000A4EEF" w:rsidRPr="00954BB9" w:rsidRDefault="000A4EEF" w:rsidP="00954BB9">
            <w:pPr>
              <w:pStyle w:val="Normal6a"/>
              <w:widowControl/>
              <w:rPr>
                <w:szCs w:val="24"/>
              </w:rPr>
            </w:pPr>
            <w:r w:rsidRPr="00954BB9">
              <w:t>2.</w:t>
            </w:r>
            <w:r w:rsidRPr="00954BB9">
              <w:tab/>
              <w:t xml:space="preserve">Päätoimipaikkaverotusta koskevien sääntöjen soveltaminen lopetetaan sitä verovuotta seuraavana verovuonna, jona 1 kohdassa tarkoitetut syyt ilmenevät. </w:t>
            </w:r>
          </w:p>
        </w:tc>
      </w:tr>
    </w:tbl>
    <w:p w14:paraId="52648B8C" w14:textId="77777777" w:rsidR="000A4EEF" w:rsidRPr="00954BB9" w:rsidRDefault="000A4EEF" w:rsidP="00954BB9">
      <w:pPr>
        <w:widowControl/>
      </w:pPr>
    </w:p>
    <w:p w14:paraId="764A5A97"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52</w:t>
      </w:r>
    </w:p>
    <w:p w14:paraId="1D823FCE" w14:textId="77777777" w:rsidR="000A4EEF" w:rsidRPr="00954BB9" w:rsidRDefault="000A4EEF" w:rsidP="00954BB9">
      <w:pPr>
        <w:pStyle w:val="NormalBold12b"/>
        <w:widowControl/>
      </w:pPr>
      <w:r w:rsidRPr="00954BB9">
        <w:t>Ehdotus direktiiviksi</w:t>
      </w:r>
    </w:p>
    <w:p w14:paraId="28D67982" w14:textId="77777777" w:rsidR="000A4EEF" w:rsidRPr="00954BB9" w:rsidRDefault="000A4EEF" w:rsidP="00954BB9">
      <w:pPr>
        <w:pStyle w:val="NormalBold"/>
        <w:widowControl/>
      </w:pPr>
      <w:r w:rsidRPr="00954BB9">
        <w:t>8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0E9E290" w14:textId="77777777" w:rsidTr="00755744">
        <w:trPr>
          <w:trHeight w:hRule="exact" w:val="240"/>
          <w:jc w:val="center"/>
        </w:trPr>
        <w:tc>
          <w:tcPr>
            <w:tcW w:w="9752" w:type="dxa"/>
            <w:gridSpan w:val="2"/>
          </w:tcPr>
          <w:p w14:paraId="4700487E" w14:textId="77777777" w:rsidR="000A4EEF" w:rsidRPr="00954BB9" w:rsidRDefault="000A4EEF" w:rsidP="00954BB9">
            <w:pPr>
              <w:widowControl/>
            </w:pPr>
          </w:p>
        </w:tc>
      </w:tr>
      <w:tr w:rsidR="000A4EEF" w:rsidRPr="00954BB9" w14:paraId="0CCBF2D5" w14:textId="77777777" w:rsidTr="00755744">
        <w:trPr>
          <w:trHeight w:val="240"/>
          <w:jc w:val="center"/>
        </w:trPr>
        <w:tc>
          <w:tcPr>
            <w:tcW w:w="4876" w:type="dxa"/>
          </w:tcPr>
          <w:p w14:paraId="57A59184" w14:textId="77777777" w:rsidR="000A4EEF" w:rsidRPr="00954BB9" w:rsidRDefault="000A4EEF" w:rsidP="00954BB9">
            <w:pPr>
              <w:pStyle w:val="AmColumnHeading"/>
              <w:widowControl/>
            </w:pPr>
            <w:r w:rsidRPr="00954BB9">
              <w:t>Komission teksti</w:t>
            </w:r>
          </w:p>
        </w:tc>
        <w:tc>
          <w:tcPr>
            <w:tcW w:w="4876" w:type="dxa"/>
          </w:tcPr>
          <w:p w14:paraId="05CC61AE" w14:textId="77777777" w:rsidR="000A4EEF" w:rsidRPr="00954BB9" w:rsidRDefault="000A4EEF" w:rsidP="00954BB9">
            <w:pPr>
              <w:pStyle w:val="AmColumnHeading"/>
              <w:widowControl/>
            </w:pPr>
            <w:r w:rsidRPr="00954BB9">
              <w:t>Tarkistus</w:t>
            </w:r>
          </w:p>
        </w:tc>
      </w:tr>
      <w:tr w:rsidR="000A4EEF" w:rsidRPr="00954BB9" w14:paraId="5D08506A" w14:textId="77777777" w:rsidTr="00755744">
        <w:trPr>
          <w:jc w:val="center"/>
        </w:trPr>
        <w:tc>
          <w:tcPr>
            <w:tcW w:w="4876" w:type="dxa"/>
          </w:tcPr>
          <w:p w14:paraId="072F85B6" w14:textId="77777777" w:rsidR="000A4EEF" w:rsidRPr="00954BB9" w:rsidRDefault="000A4EEF" w:rsidP="00954BB9">
            <w:pPr>
              <w:pStyle w:val="Normal6a"/>
              <w:widowControl/>
            </w:pPr>
            <w:r w:rsidRPr="00954BB9">
              <w:t>3.</w:t>
            </w:r>
            <w:r w:rsidRPr="00954BB9">
              <w:tab/>
              <w:t>Ilmoitusviranomaisen on ilmoitettava isäntäjäsenvaltioille 1 kohdassa tarkoitetusta soveltamisen lopettamisesta ennen sen verovuoden päättymistä, jona soveltamisen lopettamisen syyt ilmenevät.</w:t>
            </w:r>
          </w:p>
        </w:tc>
        <w:tc>
          <w:tcPr>
            <w:tcW w:w="4876" w:type="dxa"/>
          </w:tcPr>
          <w:p w14:paraId="452950AA" w14:textId="77777777" w:rsidR="000A4EEF" w:rsidRPr="00954BB9" w:rsidRDefault="000A4EEF" w:rsidP="00954BB9">
            <w:pPr>
              <w:pStyle w:val="Normal6a"/>
              <w:widowControl/>
            </w:pPr>
            <w:r w:rsidRPr="00954BB9">
              <w:t>3.</w:t>
            </w:r>
            <w:r w:rsidRPr="00954BB9">
              <w:tab/>
              <w:t xml:space="preserve">Ilmoitusviranomaisen on ilmoitettava isäntäjäsenvaltioille 1 kohdassa tarkoitetusta soveltamisen lopettamisesta </w:t>
            </w:r>
            <w:r w:rsidRPr="00954BB9">
              <w:rPr>
                <w:b/>
                <w:i/>
              </w:rPr>
              <w:t xml:space="preserve">mahdollisimman nopeasti ja joka tapauksessa </w:t>
            </w:r>
            <w:r w:rsidRPr="00954BB9">
              <w:t>ennen sen verovuoden päättymistä, jona soveltamisen lopettamisen syyt ilmenevät.</w:t>
            </w:r>
          </w:p>
        </w:tc>
      </w:tr>
    </w:tbl>
    <w:p w14:paraId="2301D75D" w14:textId="77777777" w:rsidR="000A4EEF" w:rsidRPr="00954BB9" w:rsidRDefault="000A4EEF" w:rsidP="00954BB9">
      <w:pPr>
        <w:widowControl/>
      </w:pPr>
    </w:p>
    <w:p w14:paraId="18AFD0FF"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53</w:t>
      </w:r>
    </w:p>
    <w:p w14:paraId="2BF181AF" w14:textId="77777777" w:rsidR="000A4EEF" w:rsidRPr="00954BB9" w:rsidRDefault="000A4EEF" w:rsidP="00954BB9">
      <w:pPr>
        <w:pStyle w:val="NormalBold12b"/>
        <w:widowControl/>
      </w:pPr>
      <w:r w:rsidRPr="00954BB9">
        <w:t>Ehdotus direktiiviksi</w:t>
      </w:r>
    </w:p>
    <w:p w14:paraId="6B08CF25" w14:textId="77777777" w:rsidR="000A4EEF" w:rsidRPr="00954BB9" w:rsidRDefault="000A4EEF" w:rsidP="00954BB9">
      <w:pPr>
        <w:pStyle w:val="NormalBold"/>
        <w:widowControl/>
      </w:pPr>
      <w:r w:rsidRPr="00954BB9">
        <w:t>8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284DEACC" w14:textId="77777777" w:rsidTr="00755744">
        <w:trPr>
          <w:trHeight w:hRule="exact" w:val="240"/>
          <w:jc w:val="center"/>
        </w:trPr>
        <w:tc>
          <w:tcPr>
            <w:tcW w:w="9752" w:type="dxa"/>
            <w:gridSpan w:val="2"/>
          </w:tcPr>
          <w:p w14:paraId="4BFF9D9A" w14:textId="77777777" w:rsidR="000A4EEF" w:rsidRPr="00954BB9" w:rsidRDefault="000A4EEF" w:rsidP="00954BB9">
            <w:pPr>
              <w:widowControl/>
            </w:pPr>
          </w:p>
        </w:tc>
      </w:tr>
      <w:tr w:rsidR="000A4EEF" w:rsidRPr="00954BB9" w14:paraId="4C78F515" w14:textId="77777777" w:rsidTr="00755744">
        <w:trPr>
          <w:trHeight w:val="240"/>
          <w:jc w:val="center"/>
        </w:trPr>
        <w:tc>
          <w:tcPr>
            <w:tcW w:w="4876" w:type="dxa"/>
          </w:tcPr>
          <w:p w14:paraId="50356362" w14:textId="77777777" w:rsidR="000A4EEF" w:rsidRPr="00954BB9" w:rsidRDefault="000A4EEF" w:rsidP="00954BB9">
            <w:pPr>
              <w:pStyle w:val="AmColumnHeading"/>
              <w:widowControl/>
            </w:pPr>
            <w:r w:rsidRPr="00954BB9">
              <w:t>Komission teksti</w:t>
            </w:r>
          </w:p>
        </w:tc>
        <w:tc>
          <w:tcPr>
            <w:tcW w:w="4876" w:type="dxa"/>
          </w:tcPr>
          <w:p w14:paraId="2B328730" w14:textId="77777777" w:rsidR="000A4EEF" w:rsidRPr="00954BB9" w:rsidRDefault="000A4EEF" w:rsidP="00954BB9">
            <w:pPr>
              <w:pStyle w:val="AmColumnHeading"/>
              <w:widowControl/>
            </w:pPr>
            <w:r w:rsidRPr="00954BB9">
              <w:t>Tarkistus</w:t>
            </w:r>
          </w:p>
        </w:tc>
      </w:tr>
      <w:tr w:rsidR="000A4EEF" w:rsidRPr="00954BB9" w14:paraId="69685929" w14:textId="77777777" w:rsidTr="00755744">
        <w:trPr>
          <w:jc w:val="center"/>
        </w:trPr>
        <w:tc>
          <w:tcPr>
            <w:tcW w:w="4876" w:type="dxa"/>
          </w:tcPr>
          <w:p w14:paraId="575F0CC1" w14:textId="77777777" w:rsidR="000A4EEF" w:rsidRPr="00954BB9" w:rsidRDefault="000A4EEF" w:rsidP="00954BB9">
            <w:pPr>
              <w:pStyle w:val="Normal6a"/>
              <w:widowControl/>
            </w:pPr>
            <w:r w:rsidRPr="00954BB9">
              <w:t>4.</w:t>
            </w:r>
            <w:r w:rsidRPr="00954BB9">
              <w:tab/>
              <w:t>Jos 2 artiklan 1 kohdassa tarkoitettu pk-yritys siirtää verotuksellisen kotipaikkansa toiseen jäsenvaltioon, se voi päättää soveltaa 4–7 artiklan mukaisesti sen jäsenvaltion päätoimipaikkaverotusta koskevia sääntöjä, jossa sen uusi verotuksellinen kotipaikka sijaitsee. Tätä pidetään uutena päätöksenä.</w:t>
            </w:r>
          </w:p>
        </w:tc>
        <w:tc>
          <w:tcPr>
            <w:tcW w:w="4876" w:type="dxa"/>
          </w:tcPr>
          <w:p w14:paraId="7479380E" w14:textId="77777777" w:rsidR="000A4EEF" w:rsidRPr="00954BB9" w:rsidRDefault="000A4EEF" w:rsidP="00954BB9">
            <w:pPr>
              <w:pStyle w:val="Normal6a"/>
              <w:widowControl/>
            </w:pPr>
            <w:r w:rsidRPr="00954BB9">
              <w:t>4.</w:t>
            </w:r>
            <w:r w:rsidRPr="00954BB9">
              <w:tab/>
              <w:t xml:space="preserve">Jos 2 artiklan 1 kohdassa tarkoitettu pk-yritys siirtää verotuksellisen kotipaikkansa toiseen jäsenvaltioon, se voi päättää soveltaa 4–7 artiklan mukaisesti sen jäsenvaltion päätoimipaikkaverotusta koskevia sääntöjä, jossa sen uusi verotuksellinen kotipaikka sijaitsee. Tätä pidetään uutena päätöksenä. </w:t>
            </w:r>
            <w:r w:rsidRPr="00954BB9">
              <w:rPr>
                <w:b/>
                <w:i/>
              </w:rPr>
              <w:t>Edellä 4 artiklan 1 kohdan b alakohdassa säädettyä vaatimusta ei sovelleta, jos pk-yrityksen verotuksellinen kotipaikka on siirretty neuvoston direktiivin 2009/133/EY 15 artiklan 1 kohdan a alakohdassa tarkoitetuista pätevistä taloudellisista syistä.</w:t>
            </w:r>
          </w:p>
        </w:tc>
      </w:tr>
    </w:tbl>
    <w:p w14:paraId="63315F45"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54</w:t>
      </w:r>
    </w:p>
    <w:p w14:paraId="7820D10D" w14:textId="77777777" w:rsidR="000A4EEF" w:rsidRPr="00954BB9" w:rsidRDefault="000A4EEF" w:rsidP="00954BB9">
      <w:pPr>
        <w:pStyle w:val="NormalBold12b"/>
        <w:widowControl/>
      </w:pPr>
      <w:r w:rsidRPr="00954BB9">
        <w:t>Ehdotus direktiiviksi</w:t>
      </w:r>
    </w:p>
    <w:p w14:paraId="1E00CAA6" w14:textId="77777777" w:rsidR="000A4EEF" w:rsidRPr="00954BB9" w:rsidRDefault="000A4EEF" w:rsidP="00954BB9">
      <w:pPr>
        <w:pStyle w:val="NormalBold"/>
        <w:widowControl/>
      </w:pPr>
      <w:r w:rsidRPr="00954BB9">
        <w:t>10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668EBDE0" w14:textId="77777777" w:rsidTr="00755744">
        <w:trPr>
          <w:trHeight w:hRule="exact" w:val="240"/>
          <w:jc w:val="center"/>
        </w:trPr>
        <w:tc>
          <w:tcPr>
            <w:tcW w:w="9752" w:type="dxa"/>
            <w:gridSpan w:val="2"/>
          </w:tcPr>
          <w:p w14:paraId="1F6AFD93" w14:textId="77777777" w:rsidR="000A4EEF" w:rsidRPr="00954BB9" w:rsidRDefault="000A4EEF" w:rsidP="00954BB9">
            <w:pPr>
              <w:widowControl/>
            </w:pPr>
          </w:p>
        </w:tc>
      </w:tr>
      <w:tr w:rsidR="000A4EEF" w:rsidRPr="00954BB9" w14:paraId="5DE1ED5A" w14:textId="77777777" w:rsidTr="00755744">
        <w:trPr>
          <w:trHeight w:val="240"/>
          <w:jc w:val="center"/>
        </w:trPr>
        <w:tc>
          <w:tcPr>
            <w:tcW w:w="4876" w:type="dxa"/>
          </w:tcPr>
          <w:p w14:paraId="0D17338A" w14:textId="77777777" w:rsidR="000A4EEF" w:rsidRPr="00954BB9" w:rsidRDefault="000A4EEF" w:rsidP="00954BB9">
            <w:pPr>
              <w:pStyle w:val="AmColumnHeading"/>
              <w:widowControl/>
            </w:pPr>
            <w:r w:rsidRPr="00954BB9">
              <w:t>Komission teksti</w:t>
            </w:r>
          </w:p>
        </w:tc>
        <w:tc>
          <w:tcPr>
            <w:tcW w:w="4876" w:type="dxa"/>
          </w:tcPr>
          <w:p w14:paraId="4E20DD98" w14:textId="77777777" w:rsidR="000A4EEF" w:rsidRPr="00954BB9" w:rsidRDefault="000A4EEF" w:rsidP="00954BB9">
            <w:pPr>
              <w:pStyle w:val="AmColumnHeading"/>
              <w:widowControl/>
            </w:pPr>
            <w:r w:rsidRPr="00954BB9">
              <w:t>Tarkistus</w:t>
            </w:r>
          </w:p>
        </w:tc>
      </w:tr>
      <w:tr w:rsidR="000A4EEF" w:rsidRPr="00954BB9" w14:paraId="59ED4ED0" w14:textId="77777777" w:rsidTr="00755744">
        <w:trPr>
          <w:jc w:val="center"/>
        </w:trPr>
        <w:tc>
          <w:tcPr>
            <w:tcW w:w="4876" w:type="dxa"/>
          </w:tcPr>
          <w:p w14:paraId="3F5B8D6E" w14:textId="77777777" w:rsidR="000A4EEF" w:rsidRPr="00954BB9" w:rsidRDefault="000A4EEF" w:rsidP="00954BB9">
            <w:pPr>
              <w:pStyle w:val="Normal6a"/>
              <w:widowControl/>
            </w:pPr>
            <w:r w:rsidRPr="00954BB9">
              <w:t xml:space="preserve">Päätoimipaikalla ei ole oikeutta uusia päätöstä soveltaa päätoimipaikkaverotusta koskevia sääntöjä, jos </w:t>
            </w:r>
            <w:r w:rsidRPr="00954BB9">
              <w:rPr>
                <w:b/>
                <w:i/>
              </w:rPr>
              <w:t xml:space="preserve">sen viisivuotiskauden aikana, jolloin päätoimipaikkaverotusta koskevia sääntöjä on alun perin sovellettu, </w:t>
            </w:r>
            <w:r w:rsidRPr="00954BB9">
              <w:t>on ilmennyt jokin seuraavista:</w:t>
            </w:r>
          </w:p>
        </w:tc>
        <w:tc>
          <w:tcPr>
            <w:tcW w:w="4876" w:type="dxa"/>
          </w:tcPr>
          <w:p w14:paraId="364D98D7" w14:textId="77777777" w:rsidR="000A4EEF" w:rsidRPr="00954BB9" w:rsidRDefault="000A4EEF" w:rsidP="00954BB9">
            <w:pPr>
              <w:pStyle w:val="Normal6a"/>
              <w:widowControl/>
            </w:pPr>
            <w:r w:rsidRPr="00954BB9">
              <w:t>Päätoimipaikalla ei ole oikeutta uusia päätöstä soveltaa päätoimipaikkaverotusta koskevia sääntöjä, jos on ilmennyt jokin seuraavista:</w:t>
            </w:r>
          </w:p>
        </w:tc>
      </w:tr>
    </w:tbl>
    <w:p w14:paraId="7FF5722D" w14:textId="77777777" w:rsidR="000A4EEF" w:rsidRPr="00954BB9" w:rsidRDefault="000A4EEF" w:rsidP="00954BB9">
      <w:pPr>
        <w:widowControl/>
      </w:pPr>
    </w:p>
    <w:p w14:paraId="062A28C7"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55</w:t>
      </w:r>
    </w:p>
    <w:p w14:paraId="1A6B1AA9" w14:textId="77777777" w:rsidR="000A4EEF" w:rsidRPr="00954BB9" w:rsidRDefault="000A4EEF" w:rsidP="00954BB9">
      <w:pPr>
        <w:pStyle w:val="NormalBold12b"/>
        <w:widowControl/>
      </w:pPr>
      <w:r w:rsidRPr="00954BB9">
        <w:t>Ehdotus direktiiviksi</w:t>
      </w:r>
    </w:p>
    <w:p w14:paraId="19EA79FF" w14:textId="77777777" w:rsidR="000A4EEF" w:rsidRPr="00954BB9" w:rsidRDefault="000A4EEF" w:rsidP="00954BB9">
      <w:pPr>
        <w:pStyle w:val="NormalBold"/>
        <w:widowControl/>
      </w:pPr>
      <w:r w:rsidRPr="00954BB9">
        <w:t>10 artikla – 1 kohta – a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49AB4B53" w14:textId="77777777" w:rsidTr="00755744">
        <w:trPr>
          <w:trHeight w:hRule="exact" w:val="240"/>
          <w:jc w:val="center"/>
        </w:trPr>
        <w:tc>
          <w:tcPr>
            <w:tcW w:w="9752" w:type="dxa"/>
            <w:gridSpan w:val="2"/>
          </w:tcPr>
          <w:p w14:paraId="5356F2BE" w14:textId="77777777" w:rsidR="000A4EEF" w:rsidRPr="00954BB9" w:rsidRDefault="000A4EEF" w:rsidP="00954BB9">
            <w:pPr>
              <w:widowControl/>
            </w:pPr>
          </w:p>
        </w:tc>
      </w:tr>
      <w:tr w:rsidR="000A4EEF" w:rsidRPr="00954BB9" w14:paraId="10C18B0E" w14:textId="77777777" w:rsidTr="00755744">
        <w:trPr>
          <w:trHeight w:val="240"/>
          <w:jc w:val="center"/>
        </w:trPr>
        <w:tc>
          <w:tcPr>
            <w:tcW w:w="4876" w:type="dxa"/>
          </w:tcPr>
          <w:p w14:paraId="4B7582FF" w14:textId="77777777" w:rsidR="000A4EEF" w:rsidRPr="00954BB9" w:rsidRDefault="000A4EEF" w:rsidP="00954BB9">
            <w:pPr>
              <w:pStyle w:val="AmColumnHeading"/>
              <w:widowControl/>
            </w:pPr>
            <w:r w:rsidRPr="00954BB9">
              <w:t>Komission teksti</w:t>
            </w:r>
          </w:p>
        </w:tc>
        <w:tc>
          <w:tcPr>
            <w:tcW w:w="4876" w:type="dxa"/>
          </w:tcPr>
          <w:p w14:paraId="762F544A" w14:textId="77777777" w:rsidR="000A4EEF" w:rsidRPr="00954BB9" w:rsidRDefault="000A4EEF" w:rsidP="00954BB9">
            <w:pPr>
              <w:pStyle w:val="AmColumnHeading"/>
              <w:widowControl/>
            </w:pPr>
            <w:r w:rsidRPr="00954BB9">
              <w:t>Tarkistus</w:t>
            </w:r>
          </w:p>
        </w:tc>
      </w:tr>
      <w:tr w:rsidR="000A4EEF" w:rsidRPr="00954BB9" w14:paraId="72BBD187" w14:textId="77777777" w:rsidTr="00755744">
        <w:trPr>
          <w:jc w:val="center"/>
        </w:trPr>
        <w:tc>
          <w:tcPr>
            <w:tcW w:w="4876" w:type="dxa"/>
          </w:tcPr>
          <w:p w14:paraId="6C00486A" w14:textId="77777777" w:rsidR="000A4EEF" w:rsidRPr="00954BB9" w:rsidRDefault="000A4EEF" w:rsidP="00954BB9">
            <w:pPr>
              <w:pStyle w:val="Normal6a"/>
              <w:widowControl/>
            </w:pPr>
            <w:r w:rsidRPr="00954BB9">
              <w:t>a)</w:t>
            </w:r>
            <w:r w:rsidRPr="00954BB9">
              <w:tab/>
              <w:t xml:space="preserve">sen kiinteiden toimipaikkojen yhteenlaskettu liikevaihto on minkä tahansa </w:t>
            </w:r>
            <w:r w:rsidRPr="00954BB9">
              <w:rPr>
                <w:b/>
                <w:i/>
              </w:rPr>
              <w:t>kahden</w:t>
            </w:r>
            <w:r w:rsidRPr="00954BB9">
              <w:t xml:space="preserve"> erikseen tarkastellun verovuoden aikana ollut yli </w:t>
            </w:r>
            <w:r w:rsidRPr="00954BB9">
              <w:rPr>
                <w:b/>
                <w:i/>
              </w:rPr>
              <w:t>kaksi</w:t>
            </w:r>
            <w:r w:rsidRPr="00954BB9">
              <w:t xml:space="preserve"> kertaa suurempi kuin päätoimipaikan liikevaihto;</w:t>
            </w:r>
          </w:p>
        </w:tc>
        <w:tc>
          <w:tcPr>
            <w:tcW w:w="4876" w:type="dxa"/>
          </w:tcPr>
          <w:p w14:paraId="61E6EA6A" w14:textId="77777777" w:rsidR="000A4EEF" w:rsidRPr="00954BB9" w:rsidRDefault="000A4EEF" w:rsidP="00954BB9">
            <w:pPr>
              <w:pStyle w:val="Normal6a"/>
              <w:widowControl/>
            </w:pPr>
            <w:r w:rsidRPr="00954BB9">
              <w:t>a)</w:t>
            </w:r>
            <w:r w:rsidRPr="00954BB9">
              <w:tab/>
              <w:t xml:space="preserve">sen kiinteiden toimipaikkojen </w:t>
            </w:r>
            <w:r w:rsidRPr="00954BB9">
              <w:rPr>
                <w:b/>
                <w:i/>
              </w:rPr>
              <w:t xml:space="preserve">tai tytäryritysten </w:t>
            </w:r>
            <w:r w:rsidRPr="00954BB9">
              <w:t xml:space="preserve">yhteenlaskettu liikevaihto on minkä tahansa </w:t>
            </w:r>
            <w:r w:rsidRPr="00954BB9">
              <w:rPr>
                <w:b/>
                <w:i/>
              </w:rPr>
              <w:t>kolmen</w:t>
            </w:r>
            <w:r w:rsidRPr="00954BB9">
              <w:t xml:space="preserve"> erikseen tarkastellun verovuoden aikana ollut yli </w:t>
            </w:r>
            <w:r w:rsidRPr="00954BB9">
              <w:rPr>
                <w:b/>
                <w:i/>
              </w:rPr>
              <w:t>kolme</w:t>
            </w:r>
            <w:r w:rsidRPr="00954BB9">
              <w:t xml:space="preserve"> kertaa suurempi kuin päätoimipaikan liikevaihto;</w:t>
            </w:r>
          </w:p>
        </w:tc>
      </w:tr>
    </w:tbl>
    <w:p w14:paraId="2A620CE6" w14:textId="77777777" w:rsidR="000A4EEF" w:rsidRPr="00954BB9" w:rsidRDefault="000A4EEF" w:rsidP="00954BB9">
      <w:pPr>
        <w:widowControl/>
      </w:pPr>
    </w:p>
    <w:p w14:paraId="0E9599EA"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56</w:t>
      </w:r>
    </w:p>
    <w:p w14:paraId="1C3E6EFE" w14:textId="77777777" w:rsidR="000A4EEF" w:rsidRPr="00954BB9" w:rsidRDefault="000A4EEF" w:rsidP="00954BB9">
      <w:pPr>
        <w:pStyle w:val="NormalBold12b"/>
        <w:widowControl/>
      </w:pPr>
      <w:r w:rsidRPr="00954BB9">
        <w:t>Ehdotus direktiiviksi</w:t>
      </w:r>
    </w:p>
    <w:p w14:paraId="2234B69B" w14:textId="77777777" w:rsidR="000A4EEF" w:rsidRPr="00954BB9" w:rsidRDefault="000A4EEF" w:rsidP="00954BB9">
      <w:pPr>
        <w:pStyle w:val="NormalBold"/>
        <w:widowControl/>
      </w:pPr>
      <w:r w:rsidRPr="00954BB9">
        <w:t>10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D0FC537" w14:textId="77777777" w:rsidTr="00755744">
        <w:trPr>
          <w:trHeight w:hRule="exact" w:val="240"/>
          <w:jc w:val="center"/>
        </w:trPr>
        <w:tc>
          <w:tcPr>
            <w:tcW w:w="9752" w:type="dxa"/>
            <w:gridSpan w:val="2"/>
          </w:tcPr>
          <w:p w14:paraId="5B4E11DA" w14:textId="77777777" w:rsidR="000A4EEF" w:rsidRPr="00954BB9" w:rsidRDefault="000A4EEF" w:rsidP="00954BB9">
            <w:pPr>
              <w:widowControl/>
            </w:pPr>
          </w:p>
        </w:tc>
      </w:tr>
      <w:tr w:rsidR="000A4EEF" w:rsidRPr="00954BB9" w14:paraId="604DF1AF" w14:textId="77777777" w:rsidTr="00755744">
        <w:trPr>
          <w:trHeight w:val="240"/>
          <w:jc w:val="center"/>
        </w:trPr>
        <w:tc>
          <w:tcPr>
            <w:tcW w:w="4876" w:type="dxa"/>
          </w:tcPr>
          <w:p w14:paraId="410DB3D6" w14:textId="77777777" w:rsidR="000A4EEF" w:rsidRPr="00954BB9" w:rsidRDefault="000A4EEF" w:rsidP="00954BB9">
            <w:pPr>
              <w:pStyle w:val="AmColumnHeading"/>
              <w:widowControl/>
            </w:pPr>
            <w:r w:rsidRPr="00954BB9">
              <w:t>Komission teksti</w:t>
            </w:r>
          </w:p>
        </w:tc>
        <w:tc>
          <w:tcPr>
            <w:tcW w:w="4876" w:type="dxa"/>
          </w:tcPr>
          <w:p w14:paraId="45B8DEF3" w14:textId="77777777" w:rsidR="000A4EEF" w:rsidRPr="00954BB9" w:rsidRDefault="000A4EEF" w:rsidP="00954BB9">
            <w:pPr>
              <w:pStyle w:val="AmColumnHeading"/>
              <w:widowControl/>
            </w:pPr>
            <w:r w:rsidRPr="00954BB9">
              <w:t>Tarkistus</w:t>
            </w:r>
          </w:p>
        </w:tc>
      </w:tr>
      <w:tr w:rsidR="000A4EEF" w:rsidRPr="00954BB9" w14:paraId="426FE2AA" w14:textId="77777777" w:rsidTr="00755744">
        <w:trPr>
          <w:jc w:val="center"/>
        </w:trPr>
        <w:tc>
          <w:tcPr>
            <w:tcW w:w="4876" w:type="dxa"/>
          </w:tcPr>
          <w:p w14:paraId="293DA583" w14:textId="77777777" w:rsidR="000A4EEF" w:rsidRPr="00954BB9" w:rsidRDefault="000A4EEF" w:rsidP="00954BB9">
            <w:pPr>
              <w:pStyle w:val="Normal6a"/>
              <w:widowControl/>
            </w:pPr>
            <w:r w:rsidRPr="00954BB9">
              <w:t>b)</w:t>
            </w:r>
            <w:r w:rsidRPr="00954BB9">
              <w:tab/>
              <w:t xml:space="preserve">pk-yritys on perustanut </w:t>
            </w:r>
            <w:r w:rsidRPr="00954BB9">
              <w:rPr>
                <w:b/>
                <w:i/>
              </w:rPr>
              <w:t xml:space="preserve">yhden tai </w:t>
            </w:r>
            <w:r w:rsidRPr="00954BB9">
              <w:t xml:space="preserve">useamman </w:t>
            </w:r>
            <w:r w:rsidRPr="00954BB9">
              <w:rPr>
                <w:b/>
                <w:i/>
              </w:rPr>
              <w:t>tytäryrityksen unioniin tai sen ulkopuolelle</w:t>
            </w:r>
            <w:r w:rsidRPr="00954BB9">
              <w:t>;</w:t>
            </w:r>
          </w:p>
        </w:tc>
        <w:tc>
          <w:tcPr>
            <w:tcW w:w="4876" w:type="dxa"/>
          </w:tcPr>
          <w:p w14:paraId="3D034B63" w14:textId="77777777" w:rsidR="000A4EEF" w:rsidRPr="00954BB9" w:rsidRDefault="000A4EEF" w:rsidP="00954BB9">
            <w:pPr>
              <w:pStyle w:val="Normal6a"/>
              <w:widowControl/>
            </w:pPr>
            <w:r w:rsidRPr="00954BB9">
              <w:t>b)</w:t>
            </w:r>
            <w:r w:rsidRPr="00954BB9">
              <w:tab/>
              <w:t xml:space="preserve">pk-yritys on perustanut useamman </w:t>
            </w:r>
            <w:r w:rsidRPr="00954BB9">
              <w:rPr>
                <w:b/>
                <w:i/>
              </w:rPr>
              <w:t>kuin kaksi tytäryritystä unioniin</w:t>
            </w:r>
            <w:r w:rsidRPr="00954BB9">
              <w:t>;</w:t>
            </w:r>
          </w:p>
        </w:tc>
      </w:tr>
    </w:tbl>
    <w:p w14:paraId="59577B75" w14:textId="77777777" w:rsidR="000A4EEF" w:rsidRPr="00954BB9" w:rsidRDefault="000A4EEF" w:rsidP="00954BB9">
      <w:pPr>
        <w:widowControl/>
      </w:pPr>
    </w:p>
    <w:p w14:paraId="0C282055"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57</w:t>
      </w:r>
    </w:p>
    <w:p w14:paraId="7A6D14C6" w14:textId="77777777" w:rsidR="000A4EEF" w:rsidRPr="00954BB9" w:rsidRDefault="000A4EEF" w:rsidP="00954BB9">
      <w:pPr>
        <w:pStyle w:val="NormalBold12b"/>
        <w:widowControl/>
      </w:pPr>
      <w:r w:rsidRPr="00954BB9">
        <w:t>Ehdotus direktiiviksi</w:t>
      </w:r>
    </w:p>
    <w:p w14:paraId="45C2DD1A" w14:textId="77777777" w:rsidR="000A4EEF" w:rsidRPr="00954BB9" w:rsidRDefault="000A4EEF" w:rsidP="00954BB9">
      <w:pPr>
        <w:pStyle w:val="NormalBold"/>
        <w:widowControl/>
      </w:pPr>
      <w:r w:rsidRPr="00954BB9">
        <w:t>10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0B00135" w14:textId="77777777" w:rsidTr="00755744">
        <w:trPr>
          <w:trHeight w:hRule="exact" w:val="240"/>
          <w:jc w:val="center"/>
        </w:trPr>
        <w:tc>
          <w:tcPr>
            <w:tcW w:w="9752" w:type="dxa"/>
            <w:gridSpan w:val="2"/>
          </w:tcPr>
          <w:p w14:paraId="5FA8FAF2" w14:textId="77777777" w:rsidR="000A4EEF" w:rsidRPr="00954BB9" w:rsidRDefault="000A4EEF" w:rsidP="00954BB9">
            <w:pPr>
              <w:widowControl/>
            </w:pPr>
          </w:p>
        </w:tc>
      </w:tr>
      <w:tr w:rsidR="000A4EEF" w:rsidRPr="00954BB9" w14:paraId="2576917D" w14:textId="77777777" w:rsidTr="00755744">
        <w:trPr>
          <w:trHeight w:val="240"/>
          <w:jc w:val="center"/>
        </w:trPr>
        <w:tc>
          <w:tcPr>
            <w:tcW w:w="4876" w:type="dxa"/>
          </w:tcPr>
          <w:p w14:paraId="2B2B52A7" w14:textId="77777777" w:rsidR="000A4EEF" w:rsidRPr="00954BB9" w:rsidRDefault="000A4EEF" w:rsidP="00954BB9">
            <w:pPr>
              <w:pStyle w:val="AmColumnHeading"/>
              <w:widowControl/>
            </w:pPr>
            <w:r w:rsidRPr="00954BB9">
              <w:t>Komission teksti</w:t>
            </w:r>
          </w:p>
        </w:tc>
        <w:tc>
          <w:tcPr>
            <w:tcW w:w="4876" w:type="dxa"/>
          </w:tcPr>
          <w:p w14:paraId="380EA902" w14:textId="77777777" w:rsidR="000A4EEF" w:rsidRPr="00954BB9" w:rsidRDefault="000A4EEF" w:rsidP="00954BB9">
            <w:pPr>
              <w:pStyle w:val="AmColumnHeading"/>
              <w:widowControl/>
            </w:pPr>
            <w:r w:rsidRPr="00954BB9">
              <w:t>Tarkistus</w:t>
            </w:r>
          </w:p>
        </w:tc>
      </w:tr>
      <w:tr w:rsidR="000A4EEF" w:rsidRPr="00954BB9" w14:paraId="0796FD74" w14:textId="77777777" w:rsidTr="00755744">
        <w:trPr>
          <w:jc w:val="center"/>
        </w:trPr>
        <w:tc>
          <w:tcPr>
            <w:tcW w:w="4876" w:type="dxa"/>
          </w:tcPr>
          <w:p w14:paraId="50B82121" w14:textId="77777777" w:rsidR="000A4EEF" w:rsidRPr="00954BB9" w:rsidRDefault="000A4EEF" w:rsidP="00954BB9">
            <w:pPr>
              <w:pStyle w:val="Normal6a"/>
              <w:widowControl/>
            </w:pPr>
            <w:r w:rsidRPr="00954BB9">
              <w:t>c)</w:t>
            </w:r>
            <w:r w:rsidRPr="00954BB9">
              <w:tab/>
              <w:t xml:space="preserve">edellä 2 artiklan 1 kohdan d alakohdassa säädetty kriteeri ei ole täyttynyt </w:t>
            </w:r>
            <w:r w:rsidRPr="00954BB9">
              <w:rPr>
                <w:b/>
                <w:i/>
              </w:rPr>
              <w:t>kahden</w:t>
            </w:r>
            <w:r w:rsidRPr="00954BB9">
              <w:t xml:space="preserve"> peräkkäisen verovuoden ajan.</w:t>
            </w:r>
          </w:p>
        </w:tc>
        <w:tc>
          <w:tcPr>
            <w:tcW w:w="4876" w:type="dxa"/>
          </w:tcPr>
          <w:p w14:paraId="42DBDC16" w14:textId="77777777" w:rsidR="000A4EEF" w:rsidRPr="00954BB9" w:rsidRDefault="000A4EEF" w:rsidP="00954BB9">
            <w:pPr>
              <w:pStyle w:val="Normal6a"/>
              <w:widowControl/>
            </w:pPr>
            <w:r w:rsidRPr="00954BB9">
              <w:t>c)</w:t>
            </w:r>
            <w:r w:rsidRPr="00954BB9">
              <w:tab/>
              <w:t xml:space="preserve">edellä 2 artiklan 1 kohdan d alakohdassa säädetty kriteeri ei ole täyttynyt </w:t>
            </w:r>
            <w:r w:rsidRPr="00954BB9">
              <w:rPr>
                <w:b/>
                <w:i/>
              </w:rPr>
              <w:t>kolmen</w:t>
            </w:r>
            <w:r w:rsidRPr="00954BB9">
              <w:t xml:space="preserve"> peräkkäisen verovuoden ajan.</w:t>
            </w:r>
          </w:p>
        </w:tc>
      </w:tr>
    </w:tbl>
    <w:p w14:paraId="46860D3A" w14:textId="77777777" w:rsidR="000A4EEF" w:rsidRPr="00954BB9" w:rsidRDefault="000A4EEF" w:rsidP="00954BB9">
      <w:pPr>
        <w:widowControl/>
      </w:pPr>
    </w:p>
    <w:p w14:paraId="1FB64BDB" w14:textId="77777777" w:rsidR="000A4EEF" w:rsidRPr="00954BB9" w:rsidRDefault="000A4EEF" w:rsidP="00954BB9">
      <w:pPr>
        <w:widowControl/>
        <w:spacing w:before="120" w:after="120"/>
      </w:pPr>
    </w:p>
    <w:p w14:paraId="2F88C59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58</w:t>
      </w:r>
    </w:p>
    <w:p w14:paraId="2D11BC3A" w14:textId="77777777" w:rsidR="000A4EEF" w:rsidRPr="00954BB9" w:rsidRDefault="000A4EEF" w:rsidP="00954BB9">
      <w:pPr>
        <w:pStyle w:val="NormalBold12b"/>
        <w:widowControl/>
      </w:pPr>
      <w:r w:rsidRPr="00954BB9">
        <w:t>Ehdotus direktiiviksi</w:t>
      </w:r>
    </w:p>
    <w:p w14:paraId="1C6ECCA6" w14:textId="77777777" w:rsidR="000A4EEF" w:rsidRPr="00954BB9" w:rsidRDefault="000A4EEF" w:rsidP="00954BB9">
      <w:pPr>
        <w:pStyle w:val="NormalBold"/>
        <w:widowControl/>
      </w:pPr>
      <w:r w:rsidRPr="00954BB9">
        <w:t>11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EADA3CB" w14:textId="77777777" w:rsidTr="00755744">
        <w:trPr>
          <w:trHeight w:hRule="exact" w:val="240"/>
          <w:jc w:val="center"/>
        </w:trPr>
        <w:tc>
          <w:tcPr>
            <w:tcW w:w="9752" w:type="dxa"/>
            <w:gridSpan w:val="2"/>
          </w:tcPr>
          <w:p w14:paraId="61ADAC08" w14:textId="77777777" w:rsidR="000A4EEF" w:rsidRPr="00954BB9" w:rsidRDefault="000A4EEF" w:rsidP="00954BB9">
            <w:pPr>
              <w:widowControl/>
            </w:pPr>
          </w:p>
        </w:tc>
      </w:tr>
      <w:tr w:rsidR="000A4EEF" w:rsidRPr="00954BB9" w14:paraId="12703888" w14:textId="77777777" w:rsidTr="00755744">
        <w:trPr>
          <w:trHeight w:val="240"/>
          <w:jc w:val="center"/>
        </w:trPr>
        <w:tc>
          <w:tcPr>
            <w:tcW w:w="4876" w:type="dxa"/>
          </w:tcPr>
          <w:p w14:paraId="46718A5F" w14:textId="77777777" w:rsidR="000A4EEF" w:rsidRPr="00954BB9" w:rsidRDefault="000A4EEF" w:rsidP="00954BB9">
            <w:pPr>
              <w:pStyle w:val="AmColumnHeading"/>
              <w:widowControl/>
            </w:pPr>
            <w:r w:rsidRPr="00954BB9">
              <w:t>Komission teksti</w:t>
            </w:r>
          </w:p>
        </w:tc>
        <w:tc>
          <w:tcPr>
            <w:tcW w:w="4876" w:type="dxa"/>
          </w:tcPr>
          <w:p w14:paraId="0CD6405F" w14:textId="77777777" w:rsidR="000A4EEF" w:rsidRPr="00954BB9" w:rsidRDefault="000A4EEF" w:rsidP="00954BB9">
            <w:pPr>
              <w:pStyle w:val="AmColumnHeading"/>
              <w:widowControl/>
            </w:pPr>
            <w:r w:rsidRPr="00954BB9">
              <w:t>Tarkistus</w:t>
            </w:r>
          </w:p>
        </w:tc>
      </w:tr>
      <w:tr w:rsidR="000A4EEF" w:rsidRPr="00954BB9" w14:paraId="395E8ABC" w14:textId="77777777" w:rsidTr="00755744">
        <w:trPr>
          <w:jc w:val="center"/>
        </w:trPr>
        <w:tc>
          <w:tcPr>
            <w:tcW w:w="4876" w:type="dxa"/>
          </w:tcPr>
          <w:p w14:paraId="76357FD6" w14:textId="77777777" w:rsidR="000A4EEF" w:rsidRPr="00954BB9" w:rsidRDefault="000A4EEF" w:rsidP="00954BB9">
            <w:pPr>
              <w:pStyle w:val="Normal6a"/>
              <w:widowControl/>
            </w:pPr>
            <w:r w:rsidRPr="00954BB9">
              <w:t>1.</w:t>
            </w:r>
            <w:r w:rsidRPr="00954BB9">
              <w:tab/>
              <w:t>Päätoimipaikan on jätettävä päätoimipaikkaverotusta koskeva ilmoitus ilmoitusviranomaiselle.</w:t>
            </w:r>
          </w:p>
        </w:tc>
        <w:tc>
          <w:tcPr>
            <w:tcW w:w="4876" w:type="dxa"/>
          </w:tcPr>
          <w:p w14:paraId="7D762B0D" w14:textId="77777777" w:rsidR="000A4EEF" w:rsidRPr="00954BB9" w:rsidRDefault="000A4EEF" w:rsidP="00954BB9">
            <w:pPr>
              <w:pStyle w:val="Normal6a"/>
              <w:widowControl/>
            </w:pPr>
            <w:r w:rsidRPr="00954BB9">
              <w:t>1.</w:t>
            </w:r>
            <w:r w:rsidRPr="00954BB9">
              <w:tab/>
              <w:t xml:space="preserve">Päätoimipaikan on jätettävä päätoimipaikkaverotusta koskeva ilmoitus ilmoitusviranomaiselle. </w:t>
            </w:r>
            <w:r w:rsidRPr="00954BB9">
              <w:rPr>
                <w:b/>
                <w:i/>
              </w:rPr>
              <w:t>Päätoimipaikan jäsenvaltion on avustettava pk-yritystä veroilmoituksen laatimisessa, erityisesti veronalaisen tuloksen kohdentamisessa kullekin muussa jäsenvaltiossa sijaitsevalle kiinteälle toimipaikalle ja tytäryritykselle.</w:t>
            </w:r>
          </w:p>
        </w:tc>
      </w:tr>
    </w:tbl>
    <w:p w14:paraId="7AFD0F42" w14:textId="77777777" w:rsidR="000A4EEF" w:rsidRPr="00954BB9" w:rsidRDefault="000A4EEF" w:rsidP="00954BB9">
      <w:pPr>
        <w:widowControl/>
      </w:pPr>
    </w:p>
    <w:p w14:paraId="593F4352"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59</w:t>
      </w:r>
    </w:p>
    <w:p w14:paraId="6B0693CD" w14:textId="77777777" w:rsidR="000A4EEF" w:rsidRPr="00954BB9" w:rsidRDefault="000A4EEF" w:rsidP="00954BB9">
      <w:pPr>
        <w:pStyle w:val="NormalBold12b"/>
        <w:widowControl/>
      </w:pPr>
      <w:r w:rsidRPr="00954BB9">
        <w:t>Ehdotus direktiiviksi</w:t>
      </w:r>
    </w:p>
    <w:p w14:paraId="766118B4" w14:textId="77777777" w:rsidR="000A4EEF" w:rsidRPr="00954BB9" w:rsidRDefault="000A4EEF" w:rsidP="00954BB9">
      <w:pPr>
        <w:pStyle w:val="NormalBold"/>
        <w:widowControl/>
      </w:pPr>
      <w:r w:rsidRPr="00954BB9">
        <w:t>11 artikla – 2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6FFD6CB0" w14:textId="77777777" w:rsidTr="00755744">
        <w:trPr>
          <w:trHeight w:hRule="exact" w:val="240"/>
          <w:jc w:val="center"/>
        </w:trPr>
        <w:tc>
          <w:tcPr>
            <w:tcW w:w="9752" w:type="dxa"/>
            <w:gridSpan w:val="2"/>
          </w:tcPr>
          <w:p w14:paraId="05FDADB3" w14:textId="77777777" w:rsidR="000A4EEF" w:rsidRPr="00954BB9" w:rsidRDefault="000A4EEF" w:rsidP="00954BB9">
            <w:pPr>
              <w:widowControl/>
            </w:pPr>
          </w:p>
        </w:tc>
      </w:tr>
      <w:tr w:rsidR="000A4EEF" w:rsidRPr="00954BB9" w14:paraId="008CC48D" w14:textId="77777777" w:rsidTr="00755744">
        <w:trPr>
          <w:trHeight w:val="240"/>
          <w:jc w:val="center"/>
        </w:trPr>
        <w:tc>
          <w:tcPr>
            <w:tcW w:w="4876" w:type="dxa"/>
          </w:tcPr>
          <w:p w14:paraId="683F92C6" w14:textId="77777777" w:rsidR="000A4EEF" w:rsidRPr="00954BB9" w:rsidRDefault="000A4EEF" w:rsidP="00954BB9">
            <w:pPr>
              <w:pStyle w:val="AmColumnHeading"/>
              <w:widowControl/>
            </w:pPr>
            <w:r w:rsidRPr="00954BB9">
              <w:t>Komission teksti</w:t>
            </w:r>
          </w:p>
        </w:tc>
        <w:tc>
          <w:tcPr>
            <w:tcW w:w="4876" w:type="dxa"/>
          </w:tcPr>
          <w:p w14:paraId="69EE9310" w14:textId="77777777" w:rsidR="000A4EEF" w:rsidRPr="00954BB9" w:rsidRDefault="000A4EEF" w:rsidP="00954BB9">
            <w:pPr>
              <w:pStyle w:val="AmColumnHeading"/>
              <w:widowControl/>
            </w:pPr>
            <w:r w:rsidRPr="00954BB9">
              <w:t>Tarkistus</w:t>
            </w:r>
          </w:p>
        </w:tc>
      </w:tr>
      <w:tr w:rsidR="000A4EEF" w:rsidRPr="00954BB9" w14:paraId="0EB50145" w14:textId="77777777" w:rsidTr="00755744">
        <w:trPr>
          <w:jc w:val="center"/>
        </w:trPr>
        <w:tc>
          <w:tcPr>
            <w:tcW w:w="4876" w:type="dxa"/>
          </w:tcPr>
          <w:p w14:paraId="335D12BD" w14:textId="77777777" w:rsidR="000A4EEF" w:rsidRPr="00954BB9" w:rsidRDefault="000A4EEF" w:rsidP="00954BB9">
            <w:pPr>
              <w:pStyle w:val="Normal6a"/>
              <w:widowControl/>
            </w:pPr>
            <w:r w:rsidRPr="00954BB9">
              <w:t>b)</w:t>
            </w:r>
            <w:r w:rsidRPr="00954BB9">
              <w:tab/>
              <w:t>pk-yrityksen verovelvollisuus muissa jäsenvaltioissa kunkin kiinteän toimipaikkansa veronalaisen tuloksen osalta. Verovelvollisuus lasketaan soveltamalla päätoimipaikkaverotusta koskevien sääntöjen mukaisesti laskettuun veronalaiseen tulokseen isäntäjäsenvaltion kansallista verokantaa.</w:t>
            </w:r>
          </w:p>
        </w:tc>
        <w:tc>
          <w:tcPr>
            <w:tcW w:w="4876" w:type="dxa"/>
          </w:tcPr>
          <w:p w14:paraId="14A4BB60" w14:textId="77777777" w:rsidR="000A4EEF" w:rsidRPr="00954BB9" w:rsidRDefault="000A4EEF" w:rsidP="00954BB9">
            <w:pPr>
              <w:pStyle w:val="Normal6a"/>
              <w:widowControl/>
            </w:pPr>
            <w:r w:rsidRPr="00954BB9">
              <w:t>b)</w:t>
            </w:r>
            <w:r w:rsidRPr="00954BB9">
              <w:tab/>
              <w:t xml:space="preserve">pk-yrityksen verovelvollisuus muissa jäsenvaltioissa kunkin kiinteän toimipaikkansa </w:t>
            </w:r>
            <w:r w:rsidRPr="00954BB9">
              <w:rPr>
                <w:b/>
                <w:i/>
              </w:rPr>
              <w:t xml:space="preserve">ja enintään kahden tytäryrityksensä </w:t>
            </w:r>
            <w:r w:rsidRPr="00954BB9">
              <w:t>veronalaisen tuloksen osalta. Verovelvollisuus lasketaan soveltamalla päätoimipaikkaverotusta koskevien sääntöjen mukaisesti laskettuun veronalaiseen tulokseen isäntäjäsenvaltion kansallista verokantaa.</w:t>
            </w:r>
          </w:p>
        </w:tc>
      </w:tr>
    </w:tbl>
    <w:p w14:paraId="50FE766A" w14:textId="77777777" w:rsidR="000A4EEF" w:rsidRPr="00954BB9" w:rsidRDefault="000A4EEF" w:rsidP="00954BB9">
      <w:pPr>
        <w:widowControl/>
      </w:pPr>
    </w:p>
    <w:p w14:paraId="4D11A77F"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60</w:t>
      </w:r>
    </w:p>
    <w:p w14:paraId="39539358" w14:textId="77777777" w:rsidR="000A4EEF" w:rsidRPr="00954BB9" w:rsidRDefault="000A4EEF" w:rsidP="00954BB9">
      <w:pPr>
        <w:pStyle w:val="NormalBold12b"/>
        <w:widowControl/>
      </w:pPr>
      <w:r w:rsidRPr="00954BB9">
        <w:t>Ehdotus direktiiviksi</w:t>
      </w:r>
    </w:p>
    <w:p w14:paraId="56487980" w14:textId="77777777" w:rsidR="000A4EEF" w:rsidRPr="00954BB9" w:rsidRDefault="000A4EEF" w:rsidP="00954BB9">
      <w:pPr>
        <w:pStyle w:val="NormalBold"/>
        <w:widowControl/>
      </w:pPr>
      <w:r w:rsidRPr="00954BB9">
        <w:t>11 artikla – 3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D56EDB8" w14:textId="77777777" w:rsidTr="00755744">
        <w:trPr>
          <w:trHeight w:hRule="exact" w:val="240"/>
          <w:jc w:val="center"/>
        </w:trPr>
        <w:tc>
          <w:tcPr>
            <w:tcW w:w="9752" w:type="dxa"/>
            <w:gridSpan w:val="2"/>
          </w:tcPr>
          <w:p w14:paraId="3569F7DF" w14:textId="77777777" w:rsidR="000A4EEF" w:rsidRPr="00954BB9" w:rsidRDefault="000A4EEF" w:rsidP="00954BB9">
            <w:pPr>
              <w:widowControl/>
            </w:pPr>
          </w:p>
        </w:tc>
      </w:tr>
      <w:tr w:rsidR="000A4EEF" w:rsidRPr="00954BB9" w14:paraId="7B4CB9C9" w14:textId="77777777" w:rsidTr="00755744">
        <w:trPr>
          <w:trHeight w:val="240"/>
          <w:jc w:val="center"/>
        </w:trPr>
        <w:tc>
          <w:tcPr>
            <w:tcW w:w="4876" w:type="dxa"/>
          </w:tcPr>
          <w:p w14:paraId="4AEA7F2A" w14:textId="77777777" w:rsidR="000A4EEF" w:rsidRPr="00954BB9" w:rsidRDefault="000A4EEF" w:rsidP="00954BB9">
            <w:pPr>
              <w:pStyle w:val="AmColumnHeading"/>
              <w:widowControl/>
            </w:pPr>
            <w:r w:rsidRPr="00954BB9">
              <w:t>Komission teksti</w:t>
            </w:r>
          </w:p>
        </w:tc>
        <w:tc>
          <w:tcPr>
            <w:tcW w:w="4876" w:type="dxa"/>
          </w:tcPr>
          <w:p w14:paraId="211D4780" w14:textId="77777777" w:rsidR="000A4EEF" w:rsidRPr="00954BB9" w:rsidRDefault="000A4EEF" w:rsidP="00954BB9">
            <w:pPr>
              <w:pStyle w:val="AmColumnHeading"/>
              <w:widowControl/>
            </w:pPr>
            <w:r w:rsidRPr="00954BB9">
              <w:t>Tarkistus</w:t>
            </w:r>
          </w:p>
        </w:tc>
      </w:tr>
      <w:tr w:rsidR="000A4EEF" w:rsidRPr="00954BB9" w14:paraId="23DA5F07" w14:textId="77777777" w:rsidTr="00755744">
        <w:trPr>
          <w:jc w:val="center"/>
        </w:trPr>
        <w:tc>
          <w:tcPr>
            <w:tcW w:w="4876" w:type="dxa"/>
          </w:tcPr>
          <w:p w14:paraId="49804E61" w14:textId="77777777" w:rsidR="000A4EEF" w:rsidRPr="00954BB9" w:rsidRDefault="000A4EEF" w:rsidP="00954BB9">
            <w:pPr>
              <w:pStyle w:val="Normal6a"/>
              <w:widowControl/>
            </w:pPr>
            <w:r w:rsidRPr="00954BB9">
              <w:t>3.</w:t>
            </w:r>
            <w:r w:rsidRPr="00954BB9">
              <w:tab/>
              <w:t>Jos pk-yrityksen yhden tai useamman kiinteän toimipaikan ei isäntäjäsenvaltion lainsäädännön nojalla tarvitse laatia erillistä tilinpäätöstä, päätoimipaikkaverotusta koskevassa ilmoituksessa on oltava seuraavat tiedot:</w:t>
            </w:r>
          </w:p>
        </w:tc>
        <w:tc>
          <w:tcPr>
            <w:tcW w:w="4876" w:type="dxa"/>
          </w:tcPr>
          <w:p w14:paraId="5A4BAA8A" w14:textId="77777777" w:rsidR="000A4EEF" w:rsidRPr="00954BB9" w:rsidRDefault="000A4EEF" w:rsidP="00954BB9">
            <w:pPr>
              <w:pStyle w:val="Normal6a"/>
              <w:widowControl/>
            </w:pPr>
            <w:r w:rsidRPr="00954BB9">
              <w:rPr>
                <w:i/>
              </w:rPr>
              <w:t>(Tarkistus ei vaikuta suomenkieliseen versioon.)</w:t>
            </w:r>
            <w:r w:rsidRPr="00954BB9">
              <w:tab/>
              <w:t xml:space="preserve"> </w:t>
            </w:r>
          </w:p>
        </w:tc>
      </w:tr>
    </w:tbl>
    <w:p w14:paraId="0B7C62CB" w14:textId="77777777" w:rsidR="000A4EEF" w:rsidRPr="00954BB9" w:rsidRDefault="000A4EEF" w:rsidP="00954BB9">
      <w:pPr>
        <w:widowControl/>
      </w:pPr>
    </w:p>
    <w:p w14:paraId="3DE6B1A8"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61</w:t>
      </w:r>
    </w:p>
    <w:p w14:paraId="563A3E71" w14:textId="77777777" w:rsidR="000A4EEF" w:rsidRPr="00954BB9" w:rsidRDefault="000A4EEF" w:rsidP="00954BB9">
      <w:pPr>
        <w:pStyle w:val="NormalBold12b"/>
        <w:widowControl/>
      </w:pPr>
      <w:r w:rsidRPr="00954BB9">
        <w:t>Ehdotus direktiiviksi</w:t>
      </w:r>
    </w:p>
    <w:p w14:paraId="137A48AC" w14:textId="77777777" w:rsidR="000A4EEF" w:rsidRPr="00954BB9" w:rsidRDefault="000A4EEF" w:rsidP="00954BB9">
      <w:pPr>
        <w:pStyle w:val="NormalBold"/>
        <w:widowControl/>
      </w:pPr>
      <w:r w:rsidRPr="00954BB9">
        <w:t>11 artikla – 3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C627CF6" w14:textId="77777777" w:rsidTr="00755744">
        <w:trPr>
          <w:trHeight w:hRule="exact" w:val="240"/>
          <w:jc w:val="center"/>
        </w:trPr>
        <w:tc>
          <w:tcPr>
            <w:tcW w:w="9752" w:type="dxa"/>
            <w:gridSpan w:val="2"/>
          </w:tcPr>
          <w:p w14:paraId="5542BD3C" w14:textId="77777777" w:rsidR="000A4EEF" w:rsidRPr="00954BB9" w:rsidRDefault="000A4EEF" w:rsidP="00954BB9">
            <w:pPr>
              <w:widowControl/>
            </w:pPr>
          </w:p>
        </w:tc>
      </w:tr>
      <w:tr w:rsidR="000A4EEF" w:rsidRPr="00954BB9" w14:paraId="41599CB8" w14:textId="77777777" w:rsidTr="00755744">
        <w:trPr>
          <w:trHeight w:val="240"/>
          <w:jc w:val="center"/>
        </w:trPr>
        <w:tc>
          <w:tcPr>
            <w:tcW w:w="4876" w:type="dxa"/>
          </w:tcPr>
          <w:p w14:paraId="6960E539" w14:textId="77777777" w:rsidR="000A4EEF" w:rsidRPr="00954BB9" w:rsidRDefault="000A4EEF" w:rsidP="00954BB9">
            <w:pPr>
              <w:pStyle w:val="AmColumnHeading"/>
              <w:widowControl/>
            </w:pPr>
            <w:r w:rsidRPr="00954BB9">
              <w:t>Komission teksti</w:t>
            </w:r>
          </w:p>
        </w:tc>
        <w:tc>
          <w:tcPr>
            <w:tcW w:w="4876" w:type="dxa"/>
          </w:tcPr>
          <w:p w14:paraId="45469F49" w14:textId="77777777" w:rsidR="000A4EEF" w:rsidRPr="00954BB9" w:rsidRDefault="000A4EEF" w:rsidP="00954BB9">
            <w:pPr>
              <w:pStyle w:val="AmColumnHeading"/>
              <w:widowControl/>
            </w:pPr>
            <w:r w:rsidRPr="00954BB9">
              <w:t>Tarkistus</w:t>
            </w:r>
          </w:p>
        </w:tc>
      </w:tr>
      <w:tr w:rsidR="000A4EEF" w:rsidRPr="00954BB9" w14:paraId="0A4D17F8" w14:textId="77777777" w:rsidTr="00755744">
        <w:trPr>
          <w:jc w:val="center"/>
        </w:trPr>
        <w:tc>
          <w:tcPr>
            <w:tcW w:w="4876" w:type="dxa"/>
          </w:tcPr>
          <w:p w14:paraId="25DE1995" w14:textId="77777777" w:rsidR="000A4EEF" w:rsidRPr="00954BB9" w:rsidRDefault="000A4EEF" w:rsidP="00954BB9">
            <w:pPr>
              <w:pStyle w:val="Normal6a"/>
              <w:widowControl/>
            </w:pPr>
            <w:r w:rsidRPr="00954BB9">
              <w:t>a)</w:t>
            </w:r>
            <w:r w:rsidRPr="00954BB9">
              <w:tab/>
              <w:t>kiinteään toimipaikkaan tai kiinteisiin toimipaikkoihin kohdennetut varat ja velat;</w:t>
            </w:r>
          </w:p>
        </w:tc>
        <w:tc>
          <w:tcPr>
            <w:tcW w:w="4876" w:type="dxa"/>
          </w:tcPr>
          <w:p w14:paraId="548841B1" w14:textId="77777777" w:rsidR="000A4EEF" w:rsidRPr="00954BB9" w:rsidRDefault="000A4EEF" w:rsidP="00954BB9">
            <w:pPr>
              <w:pStyle w:val="Normal6a"/>
              <w:widowControl/>
            </w:pPr>
            <w:r w:rsidRPr="00954BB9">
              <w:t>a)</w:t>
            </w:r>
            <w:r w:rsidRPr="00954BB9">
              <w:tab/>
              <w:t xml:space="preserve">kiinteään toimipaikkaan tai kiinteisiin toimipaikkoihin </w:t>
            </w:r>
            <w:r w:rsidRPr="00954BB9">
              <w:rPr>
                <w:b/>
                <w:i/>
              </w:rPr>
              <w:t xml:space="preserve">ja enintään kahteen tytäryritykseen </w:t>
            </w:r>
            <w:r w:rsidRPr="00954BB9">
              <w:t>kohdennetut varat ja velat;</w:t>
            </w:r>
          </w:p>
        </w:tc>
      </w:tr>
    </w:tbl>
    <w:p w14:paraId="4A9D3173" w14:textId="77777777" w:rsidR="000A4EEF" w:rsidRPr="00954BB9" w:rsidRDefault="000A4EEF" w:rsidP="00954BB9">
      <w:pPr>
        <w:widowControl/>
      </w:pPr>
    </w:p>
    <w:p w14:paraId="0B7EF700"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62</w:t>
      </w:r>
    </w:p>
    <w:p w14:paraId="20D675E5" w14:textId="77777777" w:rsidR="000A4EEF" w:rsidRPr="00954BB9" w:rsidRDefault="000A4EEF" w:rsidP="00954BB9">
      <w:pPr>
        <w:pStyle w:val="NormalBold12b"/>
        <w:widowControl/>
      </w:pPr>
      <w:r w:rsidRPr="00954BB9">
        <w:t>Ehdotus direktiiviksi</w:t>
      </w:r>
    </w:p>
    <w:p w14:paraId="5E75A330" w14:textId="77777777" w:rsidR="000A4EEF" w:rsidRPr="00954BB9" w:rsidRDefault="000A4EEF" w:rsidP="00954BB9">
      <w:pPr>
        <w:pStyle w:val="NormalBold"/>
        <w:widowControl/>
      </w:pPr>
      <w:r w:rsidRPr="00954BB9">
        <w:t>11 artikla – 3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0DBDB80F" w14:textId="77777777" w:rsidTr="00755744">
        <w:trPr>
          <w:trHeight w:hRule="exact" w:val="240"/>
          <w:jc w:val="center"/>
        </w:trPr>
        <w:tc>
          <w:tcPr>
            <w:tcW w:w="9752" w:type="dxa"/>
            <w:gridSpan w:val="2"/>
          </w:tcPr>
          <w:p w14:paraId="62024FD6" w14:textId="77777777" w:rsidR="000A4EEF" w:rsidRPr="00954BB9" w:rsidRDefault="000A4EEF" w:rsidP="00954BB9">
            <w:pPr>
              <w:widowControl/>
            </w:pPr>
          </w:p>
        </w:tc>
      </w:tr>
      <w:tr w:rsidR="000A4EEF" w:rsidRPr="00954BB9" w14:paraId="50EF4173" w14:textId="77777777" w:rsidTr="00755744">
        <w:trPr>
          <w:trHeight w:val="240"/>
          <w:jc w:val="center"/>
        </w:trPr>
        <w:tc>
          <w:tcPr>
            <w:tcW w:w="4876" w:type="dxa"/>
          </w:tcPr>
          <w:p w14:paraId="424ADFD5" w14:textId="77777777" w:rsidR="000A4EEF" w:rsidRPr="00954BB9" w:rsidRDefault="000A4EEF" w:rsidP="00954BB9">
            <w:pPr>
              <w:pStyle w:val="AmColumnHeading"/>
              <w:widowControl/>
            </w:pPr>
            <w:r w:rsidRPr="00954BB9">
              <w:t>Komission teksti</w:t>
            </w:r>
          </w:p>
        </w:tc>
        <w:tc>
          <w:tcPr>
            <w:tcW w:w="4876" w:type="dxa"/>
          </w:tcPr>
          <w:p w14:paraId="4D79B3B0" w14:textId="77777777" w:rsidR="000A4EEF" w:rsidRPr="00954BB9" w:rsidRDefault="000A4EEF" w:rsidP="00954BB9">
            <w:pPr>
              <w:pStyle w:val="AmColumnHeading"/>
              <w:widowControl/>
            </w:pPr>
            <w:r w:rsidRPr="00954BB9">
              <w:t>Tarkistus</w:t>
            </w:r>
          </w:p>
        </w:tc>
      </w:tr>
      <w:tr w:rsidR="000A4EEF" w:rsidRPr="00954BB9" w14:paraId="2B28C950" w14:textId="77777777" w:rsidTr="00755744">
        <w:trPr>
          <w:jc w:val="center"/>
        </w:trPr>
        <w:tc>
          <w:tcPr>
            <w:tcW w:w="4876" w:type="dxa"/>
          </w:tcPr>
          <w:p w14:paraId="05AEC2CE" w14:textId="77777777" w:rsidR="000A4EEF" w:rsidRPr="00954BB9" w:rsidRDefault="000A4EEF" w:rsidP="00954BB9">
            <w:pPr>
              <w:pStyle w:val="Normal6a"/>
              <w:widowControl/>
            </w:pPr>
            <w:r w:rsidRPr="00954BB9">
              <w:t>b)</w:t>
            </w:r>
            <w:r w:rsidRPr="00954BB9">
              <w:tab/>
              <w:t>kiinteään toimipaikkaan tai kiinteisiin toimipaikkoihin kohdennetut voitot muissa jäsenvaltioissa.</w:t>
            </w:r>
          </w:p>
        </w:tc>
        <w:tc>
          <w:tcPr>
            <w:tcW w:w="4876" w:type="dxa"/>
          </w:tcPr>
          <w:p w14:paraId="1C740D23" w14:textId="77777777" w:rsidR="000A4EEF" w:rsidRPr="00954BB9" w:rsidRDefault="000A4EEF" w:rsidP="00954BB9">
            <w:pPr>
              <w:pStyle w:val="Normal6a"/>
              <w:widowControl/>
            </w:pPr>
            <w:r w:rsidRPr="00954BB9">
              <w:t>b)</w:t>
            </w:r>
            <w:r w:rsidRPr="00954BB9">
              <w:tab/>
              <w:t xml:space="preserve">kiinteään toimipaikkaan tai kiinteisiin toimipaikkoihin </w:t>
            </w:r>
            <w:r w:rsidRPr="00954BB9">
              <w:rPr>
                <w:b/>
                <w:i/>
              </w:rPr>
              <w:t xml:space="preserve">ja enintään kahteen tytäryritykseen </w:t>
            </w:r>
            <w:r w:rsidRPr="00954BB9">
              <w:t>kohdennetut voitot muissa jäsenvaltioissa.</w:t>
            </w:r>
          </w:p>
        </w:tc>
      </w:tr>
    </w:tbl>
    <w:p w14:paraId="56BFD47C" w14:textId="77777777" w:rsidR="000A4EEF" w:rsidRPr="00954BB9" w:rsidRDefault="000A4EEF" w:rsidP="00954BB9">
      <w:pPr>
        <w:widowControl/>
      </w:pPr>
    </w:p>
    <w:p w14:paraId="18476B65"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63</w:t>
      </w:r>
    </w:p>
    <w:p w14:paraId="06EFCD13" w14:textId="77777777" w:rsidR="000A4EEF" w:rsidRPr="00954BB9" w:rsidRDefault="000A4EEF" w:rsidP="00954BB9">
      <w:pPr>
        <w:pStyle w:val="NormalBold12b"/>
        <w:widowControl/>
      </w:pPr>
      <w:r w:rsidRPr="00954BB9">
        <w:t>Ehdotus direktiiviksi</w:t>
      </w:r>
    </w:p>
    <w:p w14:paraId="389AFB0A" w14:textId="77777777" w:rsidR="000A4EEF" w:rsidRPr="00954BB9" w:rsidRDefault="000A4EEF" w:rsidP="00954BB9">
      <w:pPr>
        <w:pStyle w:val="NormalBold"/>
        <w:widowControl/>
      </w:pPr>
      <w:r w:rsidRPr="00954BB9">
        <w:t>11 artikla – 4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0EE4E20" w14:textId="77777777" w:rsidTr="00755744">
        <w:trPr>
          <w:trHeight w:hRule="exact" w:val="240"/>
          <w:jc w:val="center"/>
        </w:trPr>
        <w:tc>
          <w:tcPr>
            <w:tcW w:w="9752" w:type="dxa"/>
            <w:gridSpan w:val="2"/>
          </w:tcPr>
          <w:p w14:paraId="2C9D7DC2" w14:textId="77777777" w:rsidR="000A4EEF" w:rsidRPr="00954BB9" w:rsidRDefault="000A4EEF" w:rsidP="00954BB9">
            <w:pPr>
              <w:widowControl/>
            </w:pPr>
          </w:p>
        </w:tc>
      </w:tr>
      <w:tr w:rsidR="000A4EEF" w:rsidRPr="00954BB9" w14:paraId="5EA11AB7" w14:textId="77777777" w:rsidTr="00755744">
        <w:trPr>
          <w:trHeight w:val="240"/>
          <w:jc w:val="center"/>
        </w:trPr>
        <w:tc>
          <w:tcPr>
            <w:tcW w:w="4876" w:type="dxa"/>
          </w:tcPr>
          <w:p w14:paraId="4137E283" w14:textId="77777777" w:rsidR="000A4EEF" w:rsidRPr="00954BB9" w:rsidRDefault="000A4EEF" w:rsidP="00954BB9">
            <w:pPr>
              <w:pStyle w:val="AmColumnHeading"/>
              <w:widowControl/>
            </w:pPr>
            <w:r w:rsidRPr="00954BB9">
              <w:t>Komission teksti</w:t>
            </w:r>
          </w:p>
        </w:tc>
        <w:tc>
          <w:tcPr>
            <w:tcW w:w="4876" w:type="dxa"/>
          </w:tcPr>
          <w:p w14:paraId="17F9A0F8" w14:textId="77777777" w:rsidR="000A4EEF" w:rsidRPr="00954BB9" w:rsidRDefault="000A4EEF" w:rsidP="00954BB9">
            <w:pPr>
              <w:pStyle w:val="AmColumnHeading"/>
              <w:widowControl/>
            </w:pPr>
            <w:r w:rsidRPr="00954BB9">
              <w:t>Tarkistus</w:t>
            </w:r>
          </w:p>
        </w:tc>
      </w:tr>
      <w:tr w:rsidR="000A4EEF" w:rsidRPr="00954BB9" w14:paraId="4FB81E54" w14:textId="77777777" w:rsidTr="00755744">
        <w:trPr>
          <w:jc w:val="center"/>
        </w:trPr>
        <w:tc>
          <w:tcPr>
            <w:tcW w:w="4876" w:type="dxa"/>
          </w:tcPr>
          <w:p w14:paraId="658AC967" w14:textId="77777777" w:rsidR="000A4EEF" w:rsidRPr="00954BB9" w:rsidRDefault="000A4EEF" w:rsidP="00954BB9">
            <w:pPr>
              <w:pStyle w:val="Normal6a"/>
              <w:widowControl/>
            </w:pPr>
            <w:r w:rsidRPr="00954BB9">
              <w:t>b)</w:t>
            </w:r>
            <w:r w:rsidRPr="00954BB9">
              <w:tab/>
              <w:t>kutakin kiinteää toimipaikkaa koskeva alustava verotuspäätös.</w:t>
            </w:r>
          </w:p>
        </w:tc>
        <w:tc>
          <w:tcPr>
            <w:tcW w:w="4876" w:type="dxa"/>
          </w:tcPr>
          <w:p w14:paraId="185D55FA" w14:textId="77777777" w:rsidR="000A4EEF" w:rsidRPr="00954BB9" w:rsidRDefault="000A4EEF" w:rsidP="00954BB9">
            <w:pPr>
              <w:pStyle w:val="Normal6a"/>
              <w:widowControl/>
            </w:pPr>
            <w:r w:rsidRPr="00954BB9">
              <w:t>b)</w:t>
            </w:r>
            <w:r w:rsidRPr="00954BB9">
              <w:tab/>
              <w:t xml:space="preserve">kutakin kiinteää toimipaikkaa </w:t>
            </w:r>
            <w:r w:rsidRPr="00954BB9">
              <w:rPr>
                <w:b/>
                <w:i/>
              </w:rPr>
              <w:t xml:space="preserve">ja tytäryritystä </w:t>
            </w:r>
            <w:r w:rsidRPr="00954BB9">
              <w:t>koskeva alustava verotuspäätös.</w:t>
            </w:r>
          </w:p>
        </w:tc>
      </w:tr>
    </w:tbl>
    <w:p w14:paraId="6570536E" w14:textId="77777777" w:rsidR="000A4EEF" w:rsidRPr="00954BB9" w:rsidRDefault="000A4EEF" w:rsidP="00954BB9">
      <w:pPr>
        <w:widowControl/>
      </w:pPr>
    </w:p>
    <w:p w14:paraId="213D97C7"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64</w:t>
      </w:r>
    </w:p>
    <w:p w14:paraId="52F46796" w14:textId="77777777" w:rsidR="000A4EEF" w:rsidRPr="00954BB9" w:rsidRDefault="000A4EEF" w:rsidP="00954BB9">
      <w:pPr>
        <w:pStyle w:val="NormalBold12b"/>
        <w:widowControl/>
      </w:pPr>
      <w:r w:rsidRPr="00954BB9">
        <w:t>Ehdotus direktiiviksi</w:t>
      </w:r>
    </w:p>
    <w:p w14:paraId="0536CB79" w14:textId="77777777" w:rsidR="000A4EEF" w:rsidRPr="00954BB9" w:rsidRDefault="000A4EEF" w:rsidP="00954BB9">
      <w:pPr>
        <w:pStyle w:val="NormalBold"/>
        <w:widowControl/>
      </w:pPr>
      <w:r w:rsidRPr="00954BB9">
        <w:t>11 artikla – 5 kohta – 1 alakohta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0B0C89E7" w14:textId="77777777" w:rsidTr="00755744">
        <w:trPr>
          <w:trHeight w:hRule="exact" w:val="240"/>
          <w:jc w:val="center"/>
        </w:trPr>
        <w:tc>
          <w:tcPr>
            <w:tcW w:w="9752" w:type="dxa"/>
            <w:gridSpan w:val="2"/>
          </w:tcPr>
          <w:p w14:paraId="22289C9A" w14:textId="77777777" w:rsidR="000A4EEF" w:rsidRPr="00954BB9" w:rsidRDefault="000A4EEF" w:rsidP="00954BB9">
            <w:pPr>
              <w:widowControl/>
            </w:pPr>
          </w:p>
        </w:tc>
      </w:tr>
      <w:tr w:rsidR="000A4EEF" w:rsidRPr="00954BB9" w14:paraId="5709D99D" w14:textId="77777777" w:rsidTr="00755744">
        <w:trPr>
          <w:trHeight w:val="240"/>
          <w:jc w:val="center"/>
        </w:trPr>
        <w:tc>
          <w:tcPr>
            <w:tcW w:w="4876" w:type="dxa"/>
          </w:tcPr>
          <w:p w14:paraId="7B13211B" w14:textId="77777777" w:rsidR="000A4EEF" w:rsidRPr="00954BB9" w:rsidRDefault="000A4EEF" w:rsidP="00954BB9">
            <w:pPr>
              <w:pStyle w:val="AmColumnHeading"/>
              <w:widowControl/>
            </w:pPr>
            <w:r w:rsidRPr="00954BB9">
              <w:t>Komission teksti</w:t>
            </w:r>
          </w:p>
        </w:tc>
        <w:tc>
          <w:tcPr>
            <w:tcW w:w="4876" w:type="dxa"/>
          </w:tcPr>
          <w:p w14:paraId="27E9FFDF" w14:textId="77777777" w:rsidR="000A4EEF" w:rsidRPr="00954BB9" w:rsidRDefault="000A4EEF" w:rsidP="00954BB9">
            <w:pPr>
              <w:pStyle w:val="AmColumnHeading"/>
              <w:widowControl/>
            </w:pPr>
            <w:r w:rsidRPr="00954BB9">
              <w:t>Tarkistus</w:t>
            </w:r>
          </w:p>
        </w:tc>
      </w:tr>
      <w:tr w:rsidR="000A4EEF" w:rsidRPr="00954BB9" w14:paraId="248B8C56" w14:textId="77777777" w:rsidTr="00755744">
        <w:trPr>
          <w:jc w:val="center"/>
        </w:trPr>
        <w:tc>
          <w:tcPr>
            <w:tcW w:w="4876" w:type="dxa"/>
          </w:tcPr>
          <w:p w14:paraId="2FEE4071" w14:textId="77777777" w:rsidR="000A4EEF" w:rsidRPr="00954BB9" w:rsidRDefault="000A4EEF" w:rsidP="00954BB9">
            <w:pPr>
              <w:pStyle w:val="Normal6a"/>
              <w:widowControl/>
            </w:pPr>
            <w:r w:rsidRPr="00954BB9">
              <w:t>b)</w:t>
            </w:r>
            <w:r w:rsidRPr="00954BB9">
              <w:tab/>
              <w:t>kutakin kiinteää toimipaikkaa koskeva alustava verotuspäätös;</w:t>
            </w:r>
          </w:p>
        </w:tc>
        <w:tc>
          <w:tcPr>
            <w:tcW w:w="4876" w:type="dxa"/>
          </w:tcPr>
          <w:p w14:paraId="622AF1CF" w14:textId="77777777" w:rsidR="000A4EEF" w:rsidRPr="00954BB9" w:rsidRDefault="000A4EEF" w:rsidP="00954BB9">
            <w:pPr>
              <w:pStyle w:val="Normal6a"/>
              <w:widowControl/>
            </w:pPr>
            <w:r w:rsidRPr="00954BB9">
              <w:t>b)</w:t>
            </w:r>
            <w:r w:rsidRPr="00954BB9">
              <w:tab/>
              <w:t xml:space="preserve">kutakin kiinteää toimipaikkaa </w:t>
            </w:r>
            <w:r w:rsidRPr="00954BB9">
              <w:rPr>
                <w:b/>
                <w:i/>
              </w:rPr>
              <w:t xml:space="preserve">ja tytäryritystä </w:t>
            </w:r>
            <w:r w:rsidRPr="00954BB9">
              <w:t>koskeva alustava verotuspäätös;</w:t>
            </w:r>
          </w:p>
        </w:tc>
      </w:tr>
    </w:tbl>
    <w:p w14:paraId="18937591" w14:textId="77777777" w:rsidR="000A4EEF" w:rsidRPr="00954BB9" w:rsidRDefault="000A4EEF" w:rsidP="00954BB9">
      <w:pPr>
        <w:widowControl/>
      </w:pPr>
    </w:p>
    <w:p w14:paraId="6C120999"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65</w:t>
      </w:r>
    </w:p>
    <w:p w14:paraId="0B072F31" w14:textId="77777777" w:rsidR="000A4EEF" w:rsidRPr="00954BB9" w:rsidRDefault="000A4EEF" w:rsidP="00954BB9">
      <w:pPr>
        <w:pStyle w:val="NormalBold12b"/>
        <w:keepNext/>
        <w:widowControl/>
      </w:pPr>
      <w:r w:rsidRPr="00954BB9">
        <w:t>Ehdotus direktiiviksi</w:t>
      </w:r>
    </w:p>
    <w:p w14:paraId="2DAA20FA" w14:textId="77777777" w:rsidR="000A4EEF" w:rsidRPr="00954BB9" w:rsidRDefault="000A4EEF" w:rsidP="00954BB9">
      <w:pPr>
        <w:pStyle w:val="NormalBold"/>
        <w:keepNext/>
        <w:widowControl/>
      </w:pPr>
      <w:r w:rsidRPr="00954BB9">
        <w:t>11 artikla – 8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44A0A1AF" w14:textId="77777777" w:rsidTr="00755744">
        <w:trPr>
          <w:jc w:val="center"/>
        </w:trPr>
        <w:tc>
          <w:tcPr>
            <w:tcW w:w="9752" w:type="dxa"/>
            <w:gridSpan w:val="2"/>
          </w:tcPr>
          <w:p w14:paraId="72BFD6CE" w14:textId="77777777" w:rsidR="000A4EEF" w:rsidRPr="00954BB9" w:rsidRDefault="000A4EEF" w:rsidP="00954BB9">
            <w:pPr>
              <w:keepNext/>
              <w:widowControl/>
            </w:pPr>
          </w:p>
        </w:tc>
      </w:tr>
      <w:tr w:rsidR="000A4EEF" w:rsidRPr="00954BB9" w14:paraId="49FFF342" w14:textId="77777777" w:rsidTr="00755744">
        <w:trPr>
          <w:jc w:val="center"/>
        </w:trPr>
        <w:tc>
          <w:tcPr>
            <w:tcW w:w="4876" w:type="dxa"/>
          </w:tcPr>
          <w:p w14:paraId="6167925C" w14:textId="77777777" w:rsidR="000A4EEF" w:rsidRPr="00954BB9" w:rsidRDefault="000A4EEF" w:rsidP="00954BB9">
            <w:pPr>
              <w:pStyle w:val="AmColumnHeading"/>
              <w:keepNext/>
              <w:widowControl/>
            </w:pPr>
            <w:r w:rsidRPr="00954BB9">
              <w:t>Komission teksti</w:t>
            </w:r>
          </w:p>
        </w:tc>
        <w:tc>
          <w:tcPr>
            <w:tcW w:w="4876" w:type="dxa"/>
          </w:tcPr>
          <w:p w14:paraId="5D66C0D1" w14:textId="77777777" w:rsidR="000A4EEF" w:rsidRPr="00954BB9" w:rsidRDefault="000A4EEF" w:rsidP="00954BB9">
            <w:pPr>
              <w:pStyle w:val="AmColumnHeading"/>
              <w:keepNext/>
              <w:widowControl/>
            </w:pPr>
            <w:r w:rsidRPr="00954BB9">
              <w:t>Tarkistus</w:t>
            </w:r>
          </w:p>
        </w:tc>
      </w:tr>
      <w:tr w:rsidR="000A4EEF" w:rsidRPr="00954BB9" w14:paraId="04B94AC9" w14:textId="77777777" w:rsidTr="00755744">
        <w:trPr>
          <w:jc w:val="center"/>
        </w:trPr>
        <w:tc>
          <w:tcPr>
            <w:tcW w:w="4876" w:type="dxa"/>
          </w:tcPr>
          <w:p w14:paraId="7B2402F0" w14:textId="77777777" w:rsidR="000A4EEF" w:rsidRPr="00954BB9" w:rsidRDefault="000A4EEF" w:rsidP="00954BB9">
            <w:pPr>
              <w:pStyle w:val="Normal6a"/>
              <w:widowControl/>
            </w:pPr>
            <w:r w:rsidRPr="00954BB9">
              <w:t>8.</w:t>
            </w:r>
            <w:r w:rsidRPr="00954BB9">
              <w:tab/>
              <w:t xml:space="preserve">Jos isäntäjäsenvaltion veroviranomainen hylkää alustavan verotuspäätöksen, sen on tarkistettava alustavaa verotuspäätöstä siltä osin kuin on kyse voittojen kohdentamisesta kiinteään toimipaikkaan </w:t>
            </w:r>
            <w:r w:rsidRPr="00954BB9">
              <w:rPr>
                <w:b/>
                <w:i/>
              </w:rPr>
              <w:t xml:space="preserve">isäntäjäsenvaltion </w:t>
            </w:r>
            <w:r w:rsidRPr="00954BB9">
              <w:t xml:space="preserve">ja </w:t>
            </w:r>
            <w:r w:rsidRPr="00954BB9">
              <w:rPr>
                <w:b/>
                <w:i/>
              </w:rPr>
              <w:t>päätoimipaikan jäsenvaltion välillä</w:t>
            </w:r>
            <w:r w:rsidRPr="00954BB9">
              <w:t xml:space="preserve"> kaksinkertaisen verotuksen välttämiseksi tehdyn</w:t>
            </w:r>
            <w:r w:rsidRPr="00954BB9">
              <w:rPr>
                <w:b/>
                <w:i/>
              </w:rPr>
              <w:t xml:space="preserve"> kahdenvälisen</w:t>
            </w:r>
            <w:r w:rsidRPr="00954BB9">
              <w:t xml:space="preserve"> sopimuksen määräysten mukaisesti. Kun voittojen kohdentamista kiinteään toimipaikkaan on tarkistettu ja asiasta on annettu tieto ilmoitusviranomaiselle direktiivin 2011/16/EU 8 ae artiklan mukaisesti, ilmoitusviranomaisen on laskettava veronalainen tulos uudelleen päätoimipaikan jäsenvaltion verosääntöjen mukaisesti, ja kyseisen jäsenvaltion on annettava tarkistettu verotuspäätös. Verovelvollisella on oikeus hakea muutosta tähän tarkistettuun verotuspäätökseen päätoimipaikan jäsenvaltion tuomioistuimissa. Kiinteään toimipaikkaan kohdennettujen voittojen määrää koskevat riidat ratkaistaan sovellettavan kaksinkertaisen verotuksen välttämiseksi tehdyn </w:t>
            </w:r>
            <w:r w:rsidRPr="00954BB9">
              <w:rPr>
                <w:b/>
                <w:i/>
              </w:rPr>
              <w:t xml:space="preserve">kahdenvälisen </w:t>
            </w:r>
            <w:r w:rsidRPr="00954BB9">
              <w:t>sopimuksen tai 10 päivänä lokakuuta 2017 annetun neuvoston direktiivin (EU) 2017/1852</w:t>
            </w:r>
            <w:r w:rsidRPr="00954BB9">
              <w:rPr>
                <w:vertAlign w:val="superscript"/>
              </w:rPr>
              <w:t>17</w:t>
            </w:r>
            <w:r w:rsidRPr="00954BB9">
              <w:t xml:space="preserve"> säännösten mukaisesti.</w:t>
            </w:r>
          </w:p>
        </w:tc>
        <w:tc>
          <w:tcPr>
            <w:tcW w:w="4876" w:type="dxa"/>
          </w:tcPr>
          <w:p w14:paraId="2F91BAD5" w14:textId="77777777" w:rsidR="000A4EEF" w:rsidRPr="00954BB9" w:rsidRDefault="000A4EEF" w:rsidP="00954BB9">
            <w:pPr>
              <w:pStyle w:val="Normal6a"/>
              <w:widowControl/>
              <w:rPr>
                <w:szCs w:val="24"/>
              </w:rPr>
            </w:pPr>
            <w:r w:rsidRPr="00954BB9">
              <w:t>8.</w:t>
            </w:r>
            <w:r w:rsidRPr="00954BB9">
              <w:tab/>
              <w:t xml:space="preserve">Jos isäntäjäsenvaltion veroviranomainen hylkää alustavan verotuspäätöksen, sen on tarkistettava alustavaa verotuspäätöstä siltä osin kuin on kyse voittojen kohdentamisesta kiinteään toimipaikkaan ja </w:t>
            </w:r>
            <w:r w:rsidRPr="00954BB9">
              <w:rPr>
                <w:b/>
                <w:i/>
              </w:rPr>
              <w:t>tytäryrityksiin sellaisen</w:t>
            </w:r>
            <w:r w:rsidRPr="00954BB9">
              <w:t xml:space="preserve"> kaksinkertaisen verotuksen välttämiseksi tehdyn sopimuksen</w:t>
            </w:r>
            <w:r w:rsidRPr="00954BB9">
              <w:rPr>
                <w:b/>
                <w:i/>
              </w:rPr>
              <w:t>, jonka sopimuspuolia isäntäjäsenvaltio ja päätoimipaikan jäsenvaltio ovat,</w:t>
            </w:r>
            <w:r w:rsidRPr="00954BB9">
              <w:t xml:space="preserve"> määräysten mukaisesti. Kun voittojen kohdentamista kiinteään toimipaikkaan</w:t>
            </w:r>
            <w:r w:rsidRPr="00954BB9">
              <w:rPr>
                <w:b/>
                <w:i/>
              </w:rPr>
              <w:t xml:space="preserve"> ja tytäryrityksiin</w:t>
            </w:r>
            <w:r w:rsidRPr="00954BB9">
              <w:t xml:space="preserve"> on tarkistettu ja asiasta on annettu tieto ilmoitusviranomaiselle direktiivin 2011/16/EU 8 ae artiklan mukaisesti, ilmoitusviranomaisen on laskettava veronalainen tulos uudelleen päätoimipaikan jäsenvaltion verosääntöjen mukaisesti, ja kyseisen jäsenvaltion on annettava tarkistettu verotuspäätös. Verovelvollisella on oikeus hakea muutosta tähän tarkistettuun verotuspäätökseen päätoimipaikan jäsenvaltion tuomioistuimissa. Kiinteään toimipaikkaan </w:t>
            </w:r>
            <w:r w:rsidRPr="00954BB9">
              <w:rPr>
                <w:b/>
                <w:i/>
              </w:rPr>
              <w:t xml:space="preserve">ja tytäryrityksiin </w:t>
            </w:r>
            <w:r w:rsidRPr="00954BB9">
              <w:t>kohdennettujen voittojen määrää koskevat riidat ratkaistaan sovellettavan kaksinkertaisen verotuksen välttämiseksi tehdyn sopimuksen tai 10 päivänä lokakuuta 2017 annetun neuvoston direktiivin (EU) 2017/</w:t>
            </w:r>
            <w:r w:rsidRPr="00A745D1">
              <w:t>1852</w:t>
            </w:r>
            <w:r w:rsidRPr="003D7606">
              <w:rPr>
                <w:vertAlign w:val="superscript"/>
              </w:rPr>
              <w:t>17</w:t>
            </w:r>
            <w:r w:rsidRPr="00A745D1">
              <w:t xml:space="preserve"> s</w:t>
            </w:r>
            <w:r w:rsidRPr="00954BB9">
              <w:t>äännösten mukaisesti.</w:t>
            </w:r>
          </w:p>
        </w:tc>
      </w:tr>
      <w:tr w:rsidR="000A4EEF" w:rsidRPr="00954BB9" w14:paraId="199BAE0A" w14:textId="77777777" w:rsidTr="00755744">
        <w:trPr>
          <w:jc w:val="center"/>
        </w:trPr>
        <w:tc>
          <w:tcPr>
            <w:tcW w:w="4876" w:type="dxa"/>
          </w:tcPr>
          <w:p w14:paraId="5376A67C" w14:textId="77777777" w:rsidR="000A4EEF" w:rsidRPr="00954BB9" w:rsidRDefault="000A4EEF" w:rsidP="00954BB9">
            <w:pPr>
              <w:pStyle w:val="Normal6a"/>
              <w:widowControl/>
            </w:pPr>
            <w:r w:rsidRPr="00954BB9">
              <w:t>_________________</w:t>
            </w:r>
          </w:p>
        </w:tc>
        <w:tc>
          <w:tcPr>
            <w:tcW w:w="4876" w:type="dxa"/>
          </w:tcPr>
          <w:p w14:paraId="09DDB5FF" w14:textId="77777777" w:rsidR="000A4EEF" w:rsidRPr="00954BB9" w:rsidRDefault="000A4EEF" w:rsidP="00954BB9">
            <w:pPr>
              <w:pStyle w:val="Normal6a"/>
              <w:widowControl/>
              <w:rPr>
                <w:szCs w:val="24"/>
              </w:rPr>
            </w:pPr>
            <w:r w:rsidRPr="00954BB9">
              <w:t>_________________</w:t>
            </w:r>
          </w:p>
        </w:tc>
      </w:tr>
      <w:tr w:rsidR="000A4EEF" w:rsidRPr="00954BB9" w14:paraId="596D7313" w14:textId="77777777" w:rsidTr="00755744">
        <w:trPr>
          <w:jc w:val="center"/>
        </w:trPr>
        <w:tc>
          <w:tcPr>
            <w:tcW w:w="4876" w:type="dxa"/>
          </w:tcPr>
          <w:p w14:paraId="0470642B" w14:textId="69C78176" w:rsidR="000A4EEF" w:rsidRPr="00954BB9" w:rsidRDefault="000A4EEF" w:rsidP="009B17B4">
            <w:pPr>
              <w:pStyle w:val="Normal6a"/>
              <w:widowControl/>
            </w:pPr>
            <w:r w:rsidRPr="00954BB9">
              <w:rPr>
                <w:vertAlign w:val="superscript"/>
              </w:rPr>
              <w:t>17</w:t>
            </w:r>
            <w:r w:rsidRPr="00954BB9">
              <w:t xml:space="preserve"> Neuvoston direktiivi (EU) 2017/1852, annettu 10 päivänä lokakuuta 2017, veroriitojen ratkaisumekanismeista Euroopan unionissa (EUVL L 265, 14.10.2017, s. 1).</w:t>
            </w:r>
          </w:p>
        </w:tc>
        <w:tc>
          <w:tcPr>
            <w:tcW w:w="4876" w:type="dxa"/>
          </w:tcPr>
          <w:p w14:paraId="66BF7161" w14:textId="25BE7585" w:rsidR="000A4EEF" w:rsidRPr="00954BB9" w:rsidRDefault="000A4EEF" w:rsidP="009B17B4">
            <w:pPr>
              <w:pStyle w:val="Normal6a"/>
              <w:widowControl/>
              <w:rPr>
                <w:szCs w:val="24"/>
              </w:rPr>
            </w:pPr>
            <w:r w:rsidRPr="00954BB9">
              <w:rPr>
                <w:vertAlign w:val="superscript"/>
              </w:rPr>
              <w:t>17</w:t>
            </w:r>
            <w:r w:rsidRPr="00954BB9">
              <w:t xml:space="preserve"> Neuvoston direktiivi (EU) 2017/1852, annettu 10 päivänä lokakuuta 2017, veroriitojen ratkaisumekanismeista Euroopan unionissa (EUVL L 265, 14.10.2017, s. 1).</w:t>
            </w:r>
          </w:p>
        </w:tc>
      </w:tr>
    </w:tbl>
    <w:p w14:paraId="56E47BC3" w14:textId="77777777" w:rsidR="000A4EEF" w:rsidRPr="00954BB9" w:rsidRDefault="000A4EEF" w:rsidP="00954BB9">
      <w:pPr>
        <w:widowControl/>
      </w:pPr>
    </w:p>
    <w:p w14:paraId="166CDC35"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66</w:t>
      </w:r>
    </w:p>
    <w:p w14:paraId="69489419" w14:textId="77777777" w:rsidR="000A4EEF" w:rsidRPr="00954BB9" w:rsidRDefault="000A4EEF" w:rsidP="00954BB9">
      <w:pPr>
        <w:pStyle w:val="NormalBold12b"/>
        <w:widowControl/>
      </w:pPr>
      <w:r w:rsidRPr="00954BB9">
        <w:t>Ehdotus direktiiviksi</w:t>
      </w:r>
    </w:p>
    <w:p w14:paraId="206681CA" w14:textId="77777777" w:rsidR="000A4EEF" w:rsidRPr="00954BB9" w:rsidRDefault="000A4EEF" w:rsidP="00954BB9">
      <w:pPr>
        <w:pStyle w:val="NormalBold"/>
        <w:widowControl/>
      </w:pPr>
      <w:r w:rsidRPr="00954BB9">
        <w:t>11 artikla – 9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8354061" w14:textId="77777777" w:rsidTr="00755744">
        <w:trPr>
          <w:trHeight w:hRule="exact" w:val="240"/>
          <w:jc w:val="center"/>
        </w:trPr>
        <w:tc>
          <w:tcPr>
            <w:tcW w:w="9752" w:type="dxa"/>
            <w:gridSpan w:val="2"/>
          </w:tcPr>
          <w:p w14:paraId="178DDBC8" w14:textId="77777777" w:rsidR="000A4EEF" w:rsidRPr="00954BB9" w:rsidRDefault="000A4EEF" w:rsidP="00954BB9">
            <w:pPr>
              <w:widowControl/>
            </w:pPr>
          </w:p>
        </w:tc>
      </w:tr>
      <w:tr w:rsidR="000A4EEF" w:rsidRPr="00954BB9" w14:paraId="414DE188" w14:textId="77777777" w:rsidTr="00755744">
        <w:trPr>
          <w:trHeight w:val="240"/>
          <w:jc w:val="center"/>
        </w:trPr>
        <w:tc>
          <w:tcPr>
            <w:tcW w:w="4876" w:type="dxa"/>
          </w:tcPr>
          <w:p w14:paraId="6DF38FF8" w14:textId="77777777" w:rsidR="000A4EEF" w:rsidRPr="00954BB9" w:rsidRDefault="000A4EEF" w:rsidP="00954BB9">
            <w:pPr>
              <w:pStyle w:val="AmColumnHeading"/>
              <w:widowControl/>
            </w:pPr>
            <w:r w:rsidRPr="00954BB9">
              <w:t>Komission teksti</w:t>
            </w:r>
          </w:p>
        </w:tc>
        <w:tc>
          <w:tcPr>
            <w:tcW w:w="4876" w:type="dxa"/>
          </w:tcPr>
          <w:p w14:paraId="33E708EB" w14:textId="77777777" w:rsidR="000A4EEF" w:rsidRPr="00954BB9" w:rsidRDefault="000A4EEF" w:rsidP="00954BB9">
            <w:pPr>
              <w:pStyle w:val="AmColumnHeading"/>
              <w:widowControl/>
            </w:pPr>
            <w:r w:rsidRPr="00954BB9">
              <w:t>Tarkistus</w:t>
            </w:r>
          </w:p>
        </w:tc>
      </w:tr>
      <w:tr w:rsidR="000A4EEF" w:rsidRPr="00954BB9" w14:paraId="64B44994" w14:textId="77777777" w:rsidTr="00755744">
        <w:trPr>
          <w:jc w:val="center"/>
        </w:trPr>
        <w:tc>
          <w:tcPr>
            <w:tcW w:w="4876" w:type="dxa"/>
          </w:tcPr>
          <w:p w14:paraId="63D20727" w14:textId="77777777" w:rsidR="000A4EEF" w:rsidRPr="00954BB9" w:rsidRDefault="000A4EEF" w:rsidP="00954BB9">
            <w:pPr>
              <w:pStyle w:val="Normal6a"/>
              <w:widowControl/>
            </w:pPr>
            <w:r w:rsidRPr="00954BB9">
              <w:t>9.</w:t>
            </w:r>
            <w:r w:rsidRPr="00954BB9">
              <w:tab/>
              <w:t>Jos tietyt kiinteän toimipaikan työntekijöihin liittyvät menot ovat isäntäjäsenvaltion verosääntöjen nojalla verovähennyskelpoisia siltä osin kuin kyseisiä määriä verotetaan työntekijän tasolla tai ne ovat sosiaaliturvamaksujen alaisia eikä päätoimipaikan jäsenvaltiossa ole vastaavaa verokohtelua, joka mahdollistaisi tällaisen vähennyksen, päätoimipaikan ja isäntäjäsenvaltion on toteutettava asianmukaiset toimenpiteet ehkäistäkseen mahdolliset verokohtelun eroavaisuudet</w:t>
            </w:r>
            <w:r w:rsidRPr="00954BB9">
              <w:rPr>
                <w:b/>
                <w:i/>
              </w:rPr>
              <w:t xml:space="preserve"> </w:t>
            </w:r>
            <w:r w:rsidRPr="00954BB9">
              <w:t>.</w:t>
            </w:r>
          </w:p>
        </w:tc>
        <w:tc>
          <w:tcPr>
            <w:tcW w:w="4876" w:type="dxa"/>
          </w:tcPr>
          <w:p w14:paraId="0B6960D4" w14:textId="77777777" w:rsidR="000A4EEF" w:rsidRPr="00954BB9" w:rsidRDefault="000A4EEF" w:rsidP="00954BB9">
            <w:pPr>
              <w:pStyle w:val="Normal6a"/>
              <w:widowControl/>
            </w:pPr>
            <w:r w:rsidRPr="00954BB9">
              <w:t>9.</w:t>
            </w:r>
            <w:r w:rsidRPr="00954BB9">
              <w:tab/>
              <w:t xml:space="preserve">Jos tietyt kiinteän toimipaikan </w:t>
            </w:r>
            <w:r w:rsidRPr="00954BB9">
              <w:rPr>
                <w:b/>
                <w:i/>
              </w:rPr>
              <w:t xml:space="preserve">tai tytäryrityksen </w:t>
            </w:r>
            <w:r w:rsidRPr="00954BB9">
              <w:t xml:space="preserve">työntekijöihin liittyvät menot ovat isäntäjäsenvaltion verosääntöjen nojalla verovähennyskelpoisia siltä osin kuin kyseisiä määriä verotetaan työntekijän tasolla tai ne ovat sosiaaliturvamaksujen alaisia eikä päätoimipaikan jäsenvaltiossa ole vastaavaa verokohtelua, joka mahdollistaisi tällaisen vähennyksen, päätoimipaikan ja isäntäjäsenvaltion on toteutettava </w:t>
            </w:r>
            <w:r w:rsidRPr="00954BB9">
              <w:rPr>
                <w:b/>
                <w:i/>
              </w:rPr>
              <w:t xml:space="preserve">komission ohjeiden mukaisesti </w:t>
            </w:r>
            <w:r w:rsidRPr="00954BB9">
              <w:t>asianmukaiset toimenpiteet ehkäistäkseen mahdolliset verokohtelun eroavaisuudet.</w:t>
            </w:r>
          </w:p>
        </w:tc>
      </w:tr>
    </w:tbl>
    <w:p w14:paraId="7377A52E" w14:textId="77777777" w:rsidR="000A4EEF" w:rsidRPr="00954BB9" w:rsidRDefault="000A4EEF" w:rsidP="00954BB9">
      <w:pPr>
        <w:widowControl/>
      </w:pPr>
    </w:p>
    <w:p w14:paraId="5008BD90"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67</w:t>
      </w:r>
    </w:p>
    <w:p w14:paraId="7A5D0DDB" w14:textId="77777777" w:rsidR="000A4EEF" w:rsidRPr="00954BB9" w:rsidRDefault="000A4EEF" w:rsidP="00954BB9">
      <w:pPr>
        <w:pStyle w:val="NormalBold12b"/>
        <w:widowControl/>
      </w:pPr>
      <w:r w:rsidRPr="00954BB9">
        <w:t>Ehdotus direktiiviksi</w:t>
      </w:r>
    </w:p>
    <w:p w14:paraId="5EE994E0" w14:textId="77777777" w:rsidR="000A4EEF" w:rsidRPr="00954BB9" w:rsidRDefault="000A4EEF" w:rsidP="00954BB9">
      <w:pPr>
        <w:pStyle w:val="NormalBold"/>
        <w:widowControl/>
      </w:pPr>
      <w:r w:rsidRPr="00954BB9">
        <w:t>11 artikla – 9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44490DF6" w14:textId="77777777" w:rsidTr="00755744">
        <w:trPr>
          <w:trHeight w:hRule="exact" w:val="240"/>
          <w:jc w:val="center"/>
        </w:trPr>
        <w:tc>
          <w:tcPr>
            <w:tcW w:w="9752" w:type="dxa"/>
            <w:gridSpan w:val="2"/>
          </w:tcPr>
          <w:p w14:paraId="42013B34" w14:textId="77777777" w:rsidR="000A4EEF" w:rsidRPr="00954BB9" w:rsidRDefault="000A4EEF" w:rsidP="00954BB9">
            <w:pPr>
              <w:widowControl/>
            </w:pPr>
          </w:p>
        </w:tc>
      </w:tr>
      <w:tr w:rsidR="000A4EEF" w:rsidRPr="00954BB9" w14:paraId="4C3196A4" w14:textId="77777777" w:rsidTr="00755744">
        <w:trPr>
          <w:trHeight w:val="240"/>
          <w:jc w:val="center"/>
        </w:trPr>
        <w:tc>
          <w:tcPr>
            <w:tcW w:w="4876" w:type="dxa"/>
          </w:tcPr>
          <w:p w14:paraId="41A96890" w14:textId="77777777" w:rsidR="000A4EEF" w:rsidRPr="00954BB9" w:rsidRDefault="000A4EEF" w:rsidP="00954BB9">
            <w:pPr>
              <w:pStyle w:val="AmColumnHeading"/>
              <w:widowControl/>
            </w:pPr>
            <w:r w:rsidRPr="00954BB9">
              <w:t>Komission teksti</w:t>
            </w:r>
          </w:p>
        </w:tc>
        <w:tc>
          <w:tcPr>
            <w:tcW w:w="4876" w:type="dxa"/>
          </w:tcPr>
          <w:p w14:paraId="1B1D401F" w14:textId="77777777" w:rsidR="000A4EEF" w:rsidRPr="00954BB9" w:rsidRDefault="000A4EEF" w:rsidP="00954BB9">
            <w:pPr>
              <w:pStyle w:val="AmColumnHeading"/>
              <w:widowControl/>
            </w:pPr>
            <w:r w:rsidRPr="00954BB9">
              <w:t>Tarkistus</w:t>
            </w:r>
          </w:p>
        </w:tc>
      </w:tr>
      <w:tr w:rsidR="000A4EEF" w:rsidRPr="00954BB9" w14:paraId="75E7199C" w14:textId="77777777" w:rsidTr="00755744">
        <w:trPr>
          <w:jc w:val="center"/>
        </w:trPr>
        <w:tc>
          <w:tcPr>
            <w:tcW w:w="4876" w:type="dxa"/>
          </w:tcPr>
          <w:p w14:paraId="256CDFF4" w14:textId="77777777" w:rsidR="000A4EEF" w:rsidRPr="00954BB9" w:rsidRDefault="000A4EEF" w:rsidP="00954BB9">
            <w:pPr>
              <w:pStyle w:val="Normal6a"/>
              <w:widowControl/>
            </w:pPr>
          </w:p>
        </w:tc>
        <w:tc>
          <w:tcPr>
            <w:tcW w:w="4876" w:type="dxa"/>
          </w:tcPr>
          <w:p w14:paraId="5CD86D54" w14:textId="77777777" w:rsidR="000A4EEF" w:rsidRPr="00954BB9" w:rsidRDefault="000A4EEF" w:rsidP="00954BB9">
            <w:pPr>
              <w:pStyle w:val="Normal6a"/>
              <w:widowControl/>
            </w:pPr>
            <w:r w:rsidRPr="00954BB9">
              <w:rPr>
                <w:b/>
                <w:i/>
              </w:rPr>
              <w:t>9 a.</w:t>
            </w:r>
            <w:r w:rsidRPr="00954BB9">
              <w:tab/>
            </w:r>
            <w:r w:rsidRPr="00954BB9">
              <w:rPr>
                <w:b/>
                <w:i/>
              </w:rPr>
              <w:t>Komissio antaa täytäntöönpanosäädöksillä ohjeita tämän artiklan 8 kohdassa tarkoitetuista verokohtelun eroavaisuuksia koskevista asianmukaisista toimenpiteistä.</w:t>
            </w:r>
            <w:r w:rsidRPr="00954BB9">
              <w:t xml:space="preserve"> </w:t>
            </w:r>
            <w:r w:rsidRPr="00954BB9">
              <w:rPr>
                <w:b/>
                <w:i/>
              </w:rPr>
              <w:t>Nämä täytäntöönpanosäädökset hyväksytään 15 artiklassa tarkoitettua tarkastelumenettelyä noudattaen.</w:t>
            </w:r>
          </w:p>
        </w:tc>
      </w:tr>
    </w:tbl>
    <w:p w14:paraId="3DCE7DAB" w14:textId="77777777" w:rsidR="000A4EEF" w:rsidRPr="00954BB9" w:rsidRDefault="000A4EEF" w:rsidP="00954BB9">
      <w:pPr>
        <w:widowControl/>
      </w:pPr>
    </w:p>
    <w:p w14:paraId="35B7D6A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68</w:t>
      </w:r>
    </w:p>
    <w:p w14:paraId="68B35E3F" w14:textId="77777777" w:rsidR="000A4EEF" w:rsidRPr="00954BB9" w:rsidRDefault="000A4EEF" w:rsidP="00954BB9">
      <w:pPr>
        <w:pStyle w:val="NormalBold12b"/>
        <w:widowControl/>
      </w:pPr>
      <w:r w:rsidRPr="00954BB9">
        <w:t>Ehdotus direktiiviksi</w:t>
      </w:r>
    </w:p>
    <w:p w14:paraId="443387F4" w14:textId="77777777" w:rsidR="000A4EEF" w:rsidRPr="00954BB9" w:rsidRDefault="000A4EEF" w:rsidP="00954BB9">
      <w:pPr>
        <w:pStyle w:val="NormalBold"/>
        <w:widowControl/>
      </w:pPr>
      <w:r w:rsidRPr="00954BB9">
        <w:t>12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227B9B05" w14:textId="77777777" w:rsidTr="00755744">
        <w:trPr>
          <w:trHeight w:hRule="exact" w:val="240"/>
          <w:jc w:val="center"/>
        </w:trPr>
        <w:tc>
          <w:tcPr>
            <w:tcW w:w="9752" w:type="dxa"/>
            <w:gridSpan w:val="2"/>
          </w:tcPr>
          <w:p w14:paraId="07F37928" w14:textId="77777777" w:rsidR="000A4EEF" w:rsidRPr="00954BB9" w:rsidRDefault="000A4EEF" w:rsidP="00954BB9">
            <w:pPr>
              <w:widowControl/>
            </w:pPr>
          </w:p>
        </w:tc>
      </w:tr>
      <w:tr w:rsidR="000A4EEF" w:rsidRPr="00954BB9" w14:paraId="4C04EE45" w14:textId="77777777" w:rsidTr="00755744">
        <w:trPr>
          <w:trHeight w:val="240"/>
          <w:jc w:val="center"/>
        </w:trPr>
        <w:tc>
          <w:tcPr>
            <w:tcW w:w="4876" w:type="dxa"/>
          </w:tcPr>
          <w:p w14:paraId="7AF6DE16" w14:textId="77777777" w:rsidR="000A4EEF" w:rsidRPr="00954BB9" w:rsidRDefault="000A4EEF" w:rsidP="00954BB9">
            <w:pPr>
              <w:pStyle w:val="AmColumnHeading"/>
              <w:widowControl/>
            </w:pPr>
            <w:r w:rsidRPr="00954BB9">
              <w:t>Komission teksti</w:t>
            </w:r>
          </w:p>
        </w:tc>
        <w:tc>
          <w:tcPr>
            <w:tcW w:w="4876" w:type="dxa"/>
          </w:tcPr>
          <w:p w14:paraId="6BB2F8F0" w14:textId="77777777" w:rsidR="000A4EEF" w:rsidRPr="00954BB9" w:rsidRDefault="000A4EEF" w:rsidP="00954BB9">
            <w:pPr>
              <w:pStyle w:val="AmColumnHeading"/>
              <w:widowControl/>
            </w:pPr>
            <w:r w:rsidRPr="00954BB9">
              <w:t>Tarkistus</w:t>
            </w:r>
          </w:p>
        </w:tc>
      </w:tr>
      <w:tr w:rsidR="000A4EEF" w:rsidRPr="00954BB9" w14:paraId="623C98D2" w14:textId="77777777" w:rsidTr="00755744">
        <w:trPr>
          <w:jc w:val="center"/>
        </w:trPr>
        <w:tc>
          <w:tcPr>
            <w:tcW w:w="4876" w:type="dxa"/>
          </w:tcPr>
          <w:p w14:paraId="7435BA3C" w14:textId="77777777" w:rsidR="000A4EEF" w:rsidRPr="00954BB9" w:rsidRDefault="000A4EEF" w:rsidP="00954BB9">
            <w:pPr>
              <w:pStyle w:val="Normal6a"/>
              <w:widowControl/>
            </w:pPr>
            <w:r w:rsidRPr="00954BB9">
              <w:t>Kiinteille toimipaikoille lankeavan veron kantaminen isäntäjäsenvaltioissa</w:t>
            </w:r>
          </w:p>
        </w:tc>
        <w:tc>
          <w:tcPr>
            <w:tcW w:w="4876" w:type="dxa"/>
          </w:tcPr>
          <w:p w14:paraId="4C368296" w14:textId="77777777" w:rsidR="000A4EEF" w:rsidRPr="00954BB9" w:rsidRDefault="000A4EEF" w:rsidP="00954BB9">
            <w:pPr>
              <w:pStyle w:val="Normal6a"/>
              <w:widowControl/>
            </w:pPr>
            <w:r w:rsidRPr="00954BB9">
              <w:t xml:space="preserve">Kiinteille toimipaikoille </w:t>
            </w:r>
            <w:r w:rsidRPr="00954BB9">
              <w:rPr>
                <w:b/>
                <w:i/>
              </w:rPr>
              <w:t xml:space="preserve">ja tytäryrityksille </w:t>
            </w:r>
            <w:r w:rsidRPr="00954BB9">
              <w:t>lankeavan veron kantaminen isäntäjäsenvaltioissa</w:t>
            </w:r>
          </w:p>
        </w:tc>
      </w:tr>
    </w:tbl>
    <w:p w14:paraId="49BF9272" w14:textId="77777777" w:rsidR="000A4EEF" w:rsidRPr="00954BB9" w:rsidRDefault="000A4EEF" w:rsidP="00954BB9">
      <w:pPr>
        <w:widowControl/>
      </w:pPr>
    </w:p>
    <w:p w14:paraId="5561F74E"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69</w:t>
      </w:r>
    </w:p>
    <w:p w14:paraId="2A5947A6" w14:textId="77777777" w:rsidR="000A4EEF" w:rsidRPr="00954BB9" w:rsidRDefault="000A4EEF" w:rsidP="00954BB9">
      <w:pPr>
        <w:pStyle w:val="NormalBold12b"/>
        <w:widowControl/>
      </w:pPr>
      <w:r w:rsidRPr="00954BB9">
        <w:t>Ehdotus direktiiviksi</w:t>
      </w:r>
    </w:p>
    <w:p w14:paraId="3E1E7CC1" w14:textId="77777777" w:rsidR="000A4EEF" w:rsidRPr="00954BB9" w:rsidRDefault="000A4EEF" w:rsidP="00954BB9">
      <w:pPr>
        <w:pStyle w:val="NormalBold"/>
        <w:widowControl/>
      </w:pPr>
      <w:r w:rsidRPr="00954BB9">
        <w:t>12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4E4142B" w14:textId="77777777" w:rsidTr="00755744">
        <w:trPr>
          <w:trHeight w:hRule="exact" w:val="240"/>
          <w:jc w:val="center"/>
        </w:trPr>
        <w:tc>
          <w:tcPr>
            <w:tcW w:w="9752" w:type="dxa"/>
            <w:gridSpan w:val="2"/>
          </w:tcPr>
          <w:p w14:paraId="32A4BC99" w14:textId="77777777" w:rsidR="000A4EEF" w:rsidRPr="00954BB9" w:rsidRDefault="000A4EEF" w:rsidP="00954BB9">
            <w:pPr>
              <w:widowControl/>
            </w:pPr>
          </w:p>
        </w:tc>
      </w:tr>
      <w:tr w:rsidR="000A4EEF" w:rsidRPr="00954BB9" w14:paraId="00CD1ED1" w14:textId="77777777" w:rsidTr="00755744">
        <w:trPr>
          <w:trHeight w:val="240"/>
          <w:jc w:val="center"/>
        </w:trPr>
        <w:tc>
          <w:tcPr>
            <w:tcW w:w="4876" w:type="dxa"/>
          </w:tcPr>
          <w:p w14:paraId="6CE6A69C" w14:textId="77777777" w:rsidR="000A4EEF" w:rsidRPr="00954BB9" w:rsidRDefault="000A4EEF" w:rsidP="00954BB9">
            <w:pPr>
              <w:pStyle w:val="AmColumnHeading"/>
              <w:widowControl/>
            </w:pPr>
            <w:r w:rsidRPr="00954BB9">
              <w:t>Komission teksti</w:t>
            </w:r>
          </w:p>
        </w:tc>
        <w:tc>
          <w:tcPr>
            <w:tcW w:w="4876" w:type="dxa"/>
          </w:tcPr>
          <w:p w14:paraId="6792AB93" w14:textId="77777777" w:rsidR="000A4EEF" w:rsidRPr="00954BB9" w:rsidRDefault="000A4EEF" w:rsidP="00954BB9">
            <w:pPr>
              <w:pStyle w:val="AmColumnHeading"/>
              <w:widowControl/>
            </w:pPr>
            <w:r w:rsidRPr="00954BB9">
              <w:t>Tarkistus</w:t>
            </w:r>
          </w:p>
        </w:tc>
      </w:tr>
      <w:tr w:rsidR="000A4EEF" w:rsidRPr="00954BB9" w14:paraId="5F188B01" w14:textId="77777777" w:rsidTr="00755744">
        <w:trPr>
          <w:jc w:val="center"/>
        </w:trPr>
        <w:tc>
          <w:tcPr>
            <w:tcW w:w="4876" w:type="dxa"/>
          </w:tcPr>
          <w:p w14:paraId="5823E76E" w14:textId="77777777" w:rsidR="000A4EEF" w:rsidRPr="00954BB9" w:rsidRDefault="000A4EEF" w:rsidP="00954BB9">
            <w:pPr>
              <w:pStyle w:val="Normal6a"/>
              <w:widowControl/>
            </w:pPr>
            <w:r w:rsidRPr="00954BB9">
              <w:t>1.</w:t>
            </w:r>
            <w:r w:rsidRPr="00954BB9">
              <w:tab/>
              <w:t>Päätoimipaikan on täytettävä ilmoitusviranomaisen välityksellä tuloverovelvollisuutensa sekä oman veronalaisen tuloksensa että isäntäjäsenvaltiossa sijaitsevien kiinteiden toimipaikkojen veronalaisen tuloksen osalta.</w:t>
            </w:r>
          </w:p>
        </w:tc>
        <w:tc>
          <w:tcPr>
            <w:tcW w:w="4876" w:type="dxa"/>
          </w:tcPr>
          <w:p w14:paraId="747246F1" w14:textId="77777777" w:rsidR="000A4EEF" w:rsidRPr="00954BB9" w:rsidRDefault="000A4EEF" w:rsidP="00954BB9">
            <w:pPr>
              <w:pStyle w:val="Normal6a"/>
              <w:widowControl/>
            </w:pPr>
            <w:r w:rsidRPr="00954BB9">
              <w:t>1.</w:t>
            </w:r>
            <w:r w:rsidRPr="00954BB9">
              <w:tab/>
              <w:t xml:space="preserve">Päätoimipaikan on täytettävä ilmoitusviranomaisen välityksellä tuloverovelvollisuutensa sekä oman veronalaisen tuloksensa että isäntäjäsenvaltiossa sijaitsevien kiinteiden toimipaikkojen </w:t>
            </w:r>
            <w:r w:rsidRPr="00954BB9">
              <w:rPr>
                <w:b/>
                <w:i/>
              </w:rPr>
              <w:t xml:space="preserve">ja tytäryritysten </w:t>
            </w:r>
            <w:r w:rsidRPr="00954BB9">
              <w:t>veronalaisen tuloksen osalta.</w:t>
            </w:r>
          </w:p>
        </w:tc>
      </w:tr>
    </w:tbl>
    <w:p w14:paraId="4B997E27" w14:textId="77777777" w:rsidR="000A4EEF" w:rsidRPr="00954BB9" w:rsidRDefault="000A4EEF" w:rsidP="00954BB9">
      <w:pPr>
        <w:widowControl/>
      </w:pPr>
    </w:p>
    <w:p w14:paraId="5A89815F"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70</w:t>
      </w:r>
    </w:p>
    <w:p w14:paraId="6835063B" w14:textId="77777777" w:rsidR="000A4EEF" w:rsidRPr="00954BB9" w:rsidRDefault="000A4EEF" w:rsidP="00954BB9">
      <w:pPr>
        <w:pStyle w:val="NormalBold12b"/>
        <w:widowControl/>
      </w:pPr>
      <w:r w:rsidRPr="00954BB9">
        <w:t>Ehdotus direktiiviksi</w:t>
      </w:r>
    </w:p>
    <w:p w14:paraId="553CF4C7" w14:textId="77777777" w:rsidR="000A4EEF" w:rsidRPr="00954BB9" w:rsidRDefault="000A4EEF" w:rsidP="00954BB9">
      <w:pPr>
        <w:pStyle w:val="NormalBold"/>
        <w:widowControl/>
      </w:pPr>
      <w:r w:rsidRPr="00954BB9">
        <w:t>12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47A13F74" w14:textId="77777777" w:rsidTr="00755744">
        <w:trPr>
          <w:trHeight w:hRule="exact" w:val="240"/>
          <w:jc w:val="center"/>
        </w:trPr>
        <w:tc>
          <w:tcPr>
            <w:tcW w:w="9752" w:type="dxa"/>
            <w:gridSpan w:val="2"/>
          </w:tcPr>
          <w:p w14:paraId="1E874CFD" w14:textId="77777777" w:rsidR="000A4EEF" w:rsidRPr="00954BB9" w:rsidRDefault="000A4EEF" w:rsidP="00954BB9">
            <w:pPr>
              <w:widowControl/>
            </w:pPr>
          </w:p>
        </w:tc>
      </w:tr>
      <w:tr w:rsidR="000A4EEF" w:rsidRPr="00954BB9" w14:paraId="2CE712F6" w14:textId="77777777" w:rsidTr="00755744">
        <w:trPr>
          <w:trHeight w:val="240"/>
          <w:jc w:val="center"/>
        </w:trPr>
        <w:tc>
          <w:tcPr>
            <w:tcW w:w="4876" w:type="dxa"/>
          </w:tcPr>
          <w:p w14:paraId="100C322A" w14:textId="77777777" w:rsidR="000A4EEF" w:rsidRPr="00954BB9" w:rsidRDefault="000A4EEF" w:rsidP="00954BB9">
            <w:pPr>
              <w:pStyle w:val="AmColumnHeading"/>
              <w:widowControl/>
            </w:pPr>
            <w:r w:rsidRPr="00954BB9">
              <w:t>Komission teksti</w:t>
            </w:r>
          </w:p>
        </w:tc>
        <w:tc>
          <w:tcPr>
            <w:tcW w:w="4876" w:type="dxa"/>
          </w:tcPr>
          <w:p w14:paraId="3EED33C0" w14:textId="77777777" w:rsidR="000A4EEF" w:rsidRPr="00954BB9" w:rsidRDefault="000A4EEF" w:rsidP="00954BB9">
            <w:pPr>
              <w:pStyle w:val="AmColumnHeading"/>
              <w:widowControl/>
            </w:pPr>
            <w:r w:rsidRPr="00954BB9">
              <w:t>Tarkistus</w:t>
            </w:r>
          </w:p>
        </w:tc>
      </w:tr>
      <w:tr w:rsidR="000A4EEF" w:rsidRPr="00954BB9" w14:paraId="4F31DF6D" w14:textId="77777777" w:rsidTr="00755744">
        <w:trPr>
          <w:jc w:val="center"/>
        </w:trPr>
        <w:tc>
          <w:tcPr>
            <w:tcW w:w="4876" w:type="dxa"/>
          </w:tcPr>
          <w:p w14:paraId="37CF2269" w14:textId="77777777" w:rsidR="000A4EEF" w:rsidRPr="00954BB9" w:rsidRDefault="000A4EEF" w:rsidP="00954BB9">
            <w:pPr>
              <w:pStyle w:val="Normal6a"/>
              <w:widowControl/>
            </w:pPr>
            <w:r w:rsidRPr="00954BB9">
              <w:t>2.</w:t>
            </w:r>
            <w:r w:rsidRPr="00954BB9">
              <w:tab/>
              <w:t>Ilmoitusviranomaisen on kannettava veroa määrä, joka vastaa päätoimipaikan kunkin unionissa sijaitsevan kiinteän toimipaikan verovelvollisuutta, sovellettava isäntäjäsenvaltion verokantaa ja siirrettävä kyseinen määrä isäntäjäsenvaltion toimivaltaiselle viranomaiselle.</w:t>
            </w:r>
          </w:p>
        </w:tc>
        <w:tc>
          <w:tcPr>
            <w:tcW w:w="4876" w:type="dxa"/>
          </w:tcPr>
          <w:p w14:paraId="2067F515" w14:textId="77777777" w:rsidR="000A4EEF" w:rsidRPr="00954BB9" w:rsidRDefault="000A4EEF" w:rsidP="00954BB9">
            <w:pPr>
              <w:pStyle w:val="Normal6a"/>
              <w:widowControl/>
            </w:pPr>
            <w:r w:rsidRPr="00954BB9">
              <w:t>2.</w:t>
            </w:r>
            <w:r w:rsidRPr="00954BB9">
              <w:tab/>
              <w:t xml:space="preserve">Ilmoitusviranomaisen on kannettava veroa määrä, joka vastaa päätoimipaikan kunkin unionissa sijaitsevan kiinteän toimipaikan </w:t>
            </w:r>
            <w:r w:rsidRPr="00954BB9">
              <w:rPr>
                <w:b/>
                <w:i/>
              </w:rPr>
              <w:t xml:space="preserve">ja tytäryrityksen </w:t>
            </w:r>
            <w:r w:rsidRPr="00954BB9">
              <w:t>verovelvollisuutta, sovellettava isäntäjäsenvaltion verokantaa ja siirrettävä kyseinen määrä</w:t>
            </w:r>
            <w:r w:rsidRPr="00954BB9">
              <w:rPr>
                <w:b/>
                <w:i/>
              </w:rPr>
              <w:t xml:space="preserve"> viipymättä</w:t>
            </w:r>
            <w:r w:rsidRPr="00954BB9">
              <w:t xml:space="preserve"> isäntäjäsenvaltion toimivaltaiselle viranomaiselle.</w:t>
            </w:r>
          </w:p>
        </w:tc>
      </w:tr>
    </w:tbl>
    <w:p w14:paraId="4755264C" w14:textId="77777777" w:rsidR="000A4EEF" w:rsidRPr="00954BB9" w:rsidRDefault="000A4EEF" w:rsidP="00954BB9">
      <w:pPr>
        <w:widowControl/>
      </w:pPr>
    </w:p>
    <w:p w14:paraId="28AB1950"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71</w:t>
      </w:r>
    </w:p>
    <w:p w14:paraId="46F6D486" w14:textId="77777777" w:rsidR="000A4EEF" w:rsidRPr="00954BB9" w:rsidRDefault="000A4EEF" w:rsidP="00954BB9">
      <w:pPr>
        <w:pStyle w:val="NormalBold12b"/>
        <w:widowControl/>
      </w:pPr>
      <w:r w:rsidRPr="00954BB9">
        <w:t>Ehdotus direktiiviksi</w:t>
      </w:r>
    </w:p>
    <w:p w14:paraId="0643F6F1" w14:textId="77777777" w:rsidR="000A4EEF" w:rsidRPr="00954BB9" w:rsidRDefault="000A4EEF" w:rsidP="00954BB9">
      <w:pPr>
        <w:pStyle w:val="NormalBold"/>
        <w:widowControl/>
      </w:pPr>
      <w:r w:rsidRPr="00954BB9">
        <w:t>12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5FAF8FD9" w14:textId="77777777" w:rsidTr="00755744">
        <w:trPr>
          <w:trHeight w:hRule="exact" w:val="240"/>
          <w:jc w:val="center"/>
        </w:trPr>
        <w:tc>
          <w:tcPr>
            <w:tcW w:w="9752" w:type="dxa"/>
            <w:gridSpan w:val="2"/>
          </w:tcPr>
          <w:p w14:paraId="7865425B" w14:textId="77777777" w:rsidR="000A4EEF" w:rsidRPr="00954BB9" w:rsidRDefault="000A4EEF" w:rsidP="00954BB9">
            <w:pPr>
              <w:widowControl/>
            </w:pPr>
          </w:p>
        </w:tc>
      </w:tr>
      <w:tr w:rsidR="000A4EEF" w:rsidRPr="00954BB9" w14:paraId="5B5491C3" w14:textId="77777777" w:rsidTr="00755744">
        <w:trPr>
          <w:trHeight w:val="240"/>
          <w:jc w:val="center"/>
        </w:trPr>
        <w:tc>
          <w:tcPr>
            <w:tcW w:w="4876" w:type="dxa"/>
          </w:tcPr>
          <w:p w14:paraId="6D2E5C29" w14:textId="77777777" w:rsidR="000A4EEF" w:rsidRPr="00954BB9" w:rsidRDefault="000A4EEF" w:rsidP="00954BB9">
            <w:pPr>
              <w:pStyle w:val="AmColumnHeading"/>
              <w:widowControl/>
            </w:pPr>
            <w:r w:rsidRPr="00954BB9">
              <w:t>Komission teksti</w:t>
            </w:r>
          </w:p>
        </w:tc>
        <w:tc>
          <w:tcPr>
            <w:tcW w:w="4876" w:type="dxa"/>
          </w:tcPr>
          <w:p w14:paraId="2692730D" w14:textId="77777777" w:rsidR="000A4EEF" w:rsidRPr="00954BB9" w:rsidRDefault="000A4EEF" w:rsidP="00954BB9">
            <w:pPr>
              <w:pStyle w:val="AmColumnHeading"/>
              <w:widowControl/>
            </w:pPr>
            <w:r w:rsidRPr="00954BB9">
              <w:t>Tarkistus</w:t>
            </w:r>
          </w:p>
        </w:tc>
      </w:tr>
      <w:tr w:rsidR="000A4EEF" w:rsidRPr="00954BB9" w14:paraId="42A5188C" w14:textId="77777777" w:rsidTr="00755744">
        <w:trPr>
          <w:jc w:val="center"/>
        </w:trPr>
        <w:tc>
          <w:tcPr>
            <w:tcW w:w="4876" w:type="dxa"/>
          </w:tcPr>
          <w:p w14:paraId="5668D016" w14:textId="77777777" w:rsidR="000A4EEF" w:rsidRPr="00954BB9" w:rsidRDefault="000A4EEF" w:rsidP="00954BB9">
            <w:pPr>
              <w:pStyle w:val="Normal6a"/>
              <w:widowControl/>
            </w:pPr>
            <w:r w:rsidRPr="00954BB9">
              <w:t>3.</w:t>
            </w:r>
            <w:r w:rsidRPr="00954BB9">
              <w:tab/>
              <w:t>Komissio vahvistaa täytäntöönpanosäädöksillä tarvittavat käytännön järjestelyt, joilla varmistetaan kiinteiden toimipaikkojen verovelvollisuuden määrää vastaavan veron kantaminen ja siirtäminen päätoimipaikan jäsenvaltiosta isäntäjäsenvaltioon. Nämä täytäntöönpanosäädökset hyväksytään 15 artiklassa tarkoitettua tarkastelumenettelyä noudattaen.</w:t>
            </w:r>
          </w:p>
        </w:tc>
        <w:tc>
          <w:tcPr>
            <w:tcW w:w="4876" w:type="dxa"/>
          </w:tcPr>
          <w:p w14:paraId="0E03CB90" w14:textId="77777777" w:rsidR="000A4EEF" w:rsidRPr="00954BB9" w:rsidRDefault="000A4EEF" w:rsidP="00954BB9">
            <w:pPr>
              <w:pStyle w:val="Normal6a"/>
              <w:widowControl/>
            </w:pPr>
            <w:r w:rsidRPr="00954BB9">
              <w:t>3.</w:t>
            </w:r>
            <w:r w:rsidRPr="00954BB9">
              <w:tab/>
              <w:t xml:space="preserve">Komissio vahvistaa täytäntöönpanosäädöksillä tarvittavat käytännön järjestelyt, joilla varmistetaan kiinteiden toimipaikkojen </w:t>
            </w:r>
            <w:r w:rsidRPr="00954BB9">
              <w:rPr>
                <w:b/>
                <w:i/>
              </w:rPr>
              <w:t xml:space="preserve">tai tytäryritysten </w:t>
            </w:r>
            <w:r w:rsidRPr="00954BB9">
              <w:t>verovelvollisuuden määrää vastaavan veron kantaminen ja siirtäminen päätoimipaikan jäsenvaltiosta isäntäjäsenvaltioon. Nämä täytäntöönpanosäädökset hyväksytään 15 artiklassa tarkoitettua tarkastelumenettelyä noudattaen.</w:t>
            </w:r>
          </w:p>
        </w:tc>
      </w:tr>
    </w:tbl>
    <w:p w14:paraId="52AB8667" w14:textId="77777777" w:rsidR="000A4EEF" w:rsidRPr="00954BB9" w:rsidRDefault="000A4EEF" w:rsidP="00954BB9">
      <w:pPr>
        <w:widowControl/>
      </w:pPr>
    </w:p>
    <w:p w14:paraId="19500B91" w14:textId="77777777" w:rsidR="000A4EEF" w:rsidRPr="00954BB9" w:rsidRDefault="000A4EEF" w:rsidP="00954BB9">
      <w:pPr>
        <w:widowControl/>
        <w:spacing w:before="120" w:after="120"/>
      </w:pPr>
    </w:p>
    <w:p w14:paraId="2ED86D9A"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72</w:t>
      </w:r>
    </w:p>
    <w:p w14:paraId="3FF18210" w14:textId="77777777" w:rsidR="000A4EEF" w:rsidRPr="00954BB9" w:rsidRDefault="000A4EEF" w:rsidP="00954BB9">
      <w:pPr>
        <w:pStyle w:val="NormalBold12b"/>
        <w:widowControl/>
      </w:pPr>
      <w:r w:rsidRPr="00954BB9">
        <w:t>Ehdotus direktiiviksi</w:t>
      </w:r>
    </w:p>
    <w:p w14:paraId="2F1786D7" w14:textId="77777777" w:rsidR="000A4EEF" w:rsidRPr="00954BB9" w:rsidRDefault="000A4EEF" w:rsidP="00954BB9">
      <w:pPr>
        <w:pStyle w:val="NormalBold"/>
        <w:widowControl/>
      </w:pPr>
      <w:r w:rsidRPr="00954BB9">
        <w:t>13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B1528C0" w14:textId="77777777" w:rsidTr="00755744">
        <w:trPr>
          <w:trHeight w:hRule="exact" w:val="240"/>
          <w:jc w:val="center"/>
        </w:trPr>
        <w:tc>
          <w:tcPr>
            <w:tcW w:w="9752" w:type="dxa"/>
            <w:gridSpan w:val="2"/>
          </w:tcPr>
          <w:p w14:paraId="349CB694" w14:textId="77777777" w:rsidR="000A4EEF" w:rsidRPr="00954BB9" w:rsidRDefault="000A4EEF" w:rsidP="00954BB9">
            <w:pPr>
              <w:widowControl/>
            </w:pPr>
          </w:p>
        </w:tc>
      </w:tr>
      <w:tr w:rsidR="000A4EEF" w:rsidRPr="00954BB9" w14:paraId="103E3839" w14:textId="77777777" w:rsidTr="00755744">
        <w:trPr>
          <w:trHeight w:val="240"/>
          <w:jc w:val="center"/>
        </w:trPr>
        <w:tc>
          <w:tcPr>
            <w:tcW w:w="4876" w:type="dxa"/>
          </w:tcPr>
          <w:p w14:paraId="75C9378C" w14:textId="77777777" w:rsidR="000A4EEF" w:rsidRPr="00954BB9" w:rsidRDefault="000A4EEF" w:rsidP="00954BB9">
            <w:pPr>
              <w:pStyle w:val="AmColumnHeading"/>
              <w:widowControl/>
            </w:pPr>
            <w:r w:rsidRPr="00954BB9">
              <w:t>Komission teksti</w:t>
            </w:r>
          </w:p>
        </w:tc>
        <w:tc>
          <w:tcPr>
            <w:tcW w:w="4876" w:type="dxa"/>
          </w:tcPr>
          <w:p w14:paraId="4364E1FB" w14:textId="77777777" w:rsidR="000A4EEF" w:rsidRPr="00954BB9" w:rsidRDefault="000A4EEF" w:rsidP="00954BB9">
            <w:pPr>
              <w:pStyle w:val="AmColumnHeading"/>
              <w:widowControl/>
            </w:pPr>
            <w:r w:rsidRPr="00954BB9">
              <w:t>Tarkistus</w:t>
            </w:r>
          </w:p>
        </w:tc>
      </w:tr>
      <w:tr w:rsidR="000A4EEF" w:rsidRPr="00954BB9" w14:paraId="21AC7B13" w14:textId="77777777" w:rsidTr="00755744">
        <w:trPr>
          <w:jc w:val="center"/>
        </w:trPr>
        <w:tc>
          <w:tcPr>
            <w:tcW w:w="4876" w:type="dxa"/>
          </w:tcPr>
          <w:p w14:paraId="3DFF949C" w14:textId="77777777" w:rsidR="000A4EEF" w:rsidRPr="00954BB9" w:rsidRDefault="000A4EEF" w:rsidP="00954BB9">
            <w:pPr>
              <w:pStyle w:val="Normal6a"/>
              <w:widowControl/>
            </w:pPr>
            <w:r w:rsidRPr="00954BB9">
              <w:t>1.</w:t>
            </w:r>
            <w:r w:rsidRPr="00954BB9">
              <w:tab/>
              <w:t>Jollei toisin säädetä, tämän direktiivin säännöt eivät vaikuta jäsenvaltioiden kansallisiin sääntöihin, jotka koskevat paikallisia verotarkastuksia, oikeussuojakeinoja ja -menettelyjä tai riitojenratkaisumekanismeja, jotka ovat käytettävissä unionin tasolla tai joista määrätään sovellettavissa kaksinkertaisen verotuksen välttämistä koskevissa kahdenvälisissä verosopimuksissa.</w:t>
            </w:r>
          </w:p>
        </w:tc>
        <w:tc>
          <w:tcPr>
            <w:tcW w:w="4876" w:type="dxa"/>
          </w:tcPr>
          <w:p w14:paraId="10F4FD77" w14:textId="77777777" w:rsidR="000A4EEF" w:rsidRPr="00954BB9" w:rsidRDefault="000A4EEF" w:rsidP="00954BB9">
            <w:pPr>
              <w:pStyle w:val="Normal6a"/>
              <w:widowControl/>
            </w:pPr>
            <w:r w:rsidRPr="00954BB9">
              <w:t>1.</w:t>
            </w:r>
            <w:r w:rsidRPr="00954BB9">
              <w:tab/>
              <w:t xml:space="preserve">Jollei toisin säädetä, tämän direktiivin säännöt eivät vaikuta jäsenvaltioiden kansallisiin sääntöihin, jotka koskevat paikallisia verotarkastuksia, oikeussuojakeinoja ja -menettelyjä tai riitojenratkaisumekanismeja, jotka ovat käytettävissä unionin tasolla tai joista määrätään sovellettavissa kaksinkertaisen verotuksen välttämistä koskevissa kahdenvälisissä verosopimuksissa. </w:t>
            </w:r>
            <w:r w:rsidRPr="00954BB9">
              <w:rPr>
                <w:b/>
                <w:i/>
              </w:rPr>
              <w:t>Tämä direktiivi ei vaikuta isäntäjäsenvaltion kansallisten sääntöjen mukaisiin kiinteiden toimipaikkojen ja tytäryritysten kaupallisiin, kirjanpito- ja verovelvoitteisiin.</w:t>
            </w:r>
          </w:p>
        </w:tc>
      </w:tr>
    </w:tbl>
    <w:p w14:paraId="70FA4E42" w14:textId="77777777" w:rsidR="000A4EEF" w:rsidRPr="00954BB9" w:rsidRDefault="000A4EEF" w:rsidP="00954BB9">
      <w:pPr>
        <w:widowControl/>
      </w:pPr>
    </w:p>
    <w:p w14:paraId="4D992952"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73</w:t>
      </w:r>
    </w:p>
    <w:p w14:paraId="07D305A2" w14:textId="77777777" w:rsidR="000A4EEF" w:rsidRPr="00954BB9" w:rsidRDefault="000A4EEF" w:rsidP="00954BB9">
      <w:pPr>
        <w:pStyle w:val="NormalBold12b"/>
        <w:widowControl/>
      </w:pPr>
      <w:r w:rsidRPr="00954BB9">
        <w:t>Ehdotus direktiiviksi</w:t>
      </w:r>
    </w:p>
    <w:p w14:paraId="458BDF55" w14:textId="77777777" w:rsidR="000A4EEF" w:rsidRPr="00954BB9" w:rsidRDefault="000A4EEF" w:rsidP="00954BB9">
      <w:pPr>
        <w:pStyle w:val="NormalBold"/>
        <w:widowControl/>
      </w:pPr>
      <w:r w:rsidRPr="00954BB9">
        <w:t>13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00D0A6A3" w14:textId="77777777" w:rsidTr="00755744">
        <w:trPr>
          <w:trHeight w:hRule="exact" w:val="240"/>
          <w:jc w:val="center"/>
        </w:trPr>
        <w:tc>
          <w:tcPr>
            <w:tcW w:w="9752" w:type="dxa"/>
            <w:gridSpan w:val="2"/>
          </w:tcPr>
          <w:p w14:paraId="2203A4A9" w14:textId="77777777" w:rsidR="000A4EEF" w:rsidRPr="00954BB9" w:rsidRDefault="000A4EEF" w:rsidP="00954BB9">
            <w:pPr>
              <w:widowControl/>
            </w:pPr>
          </w:p>
        </w:tc>
      </w:tr>
      <w:tr w:rsidR="000A4EEF" w:rsidRPr="00954BB9" w14:paraId="72D8B540" w14:textId="77777777" w:rsidTr="00755744">
        <w:trPr>
          <w:trHeight w:val="240"/>
          <w:jc w:val="center"/>
        </w:trPr>
        <w:tc>
          <w:tcPr>
            <w:tcW w:w="4876" w:type="dxa"/>
          </w:tcPr>
          <w:p w14:paraId="5F957A61" w14:textId="77777777" w:rsidR="000A4EEF" w:rsidRPr="00954BB9" w:rsidRDefault="000A4EEF" w:rsidP="00954BB9">
            <w:pPr>
              <w:pStyle w:val="AmColumnHeading"/>
              <w:widowControl/>
            </w:pPr>
            <w:r w:rsidRPr="00954BB9">
              <w:t>Komission teksti</w:t>
            </w:r>
          </w:p>
        </w:tc>
        <w:tc>
          <w:tcPr>
            <w:tcW w:w="4876" w:type="dxa"/>
          </w:tcPr>
          <w:p w14:paraId="0484B9CE" w14:textId="77777777" w:rsidR="000A4EEF" w:rsidRPr="00954BB9" w:rsidRDefault="000A4EEF" w:rsidP="00954BB9">
            <w:pPr>
              <w:pStyle w:val="AmColumnHeading"/>
              <w:widowControl/>
            </w:pPr>
            <w:r w:rsidRPr="00954BB9">
              <w:t>Tarkistus</w:t>
            </w:r>
          </w:p>
        </w:tc>
      </w:tr>
      <w:tr w:rsidR="000A4EEF" w:rsidRPr="00954BB9" w14:paraId="5C3AFF3D" w14:textId="77777777" w:rsidTr="00755744">
        <w:trPr>
          <w:jc w:val="center"/>
        </w:trPr>
        <w:tc>
          <w:tcPr>
            <w:tcW w:w="4876" w:type="dxa"/>
          </w:tcPr>
          <w:p w14:paraId="7EAE58E6" w14:textId="77777777" w:rsidR="000A4EEF" w:rsidRPr="00954BB9" w:rsidRDefault="000A4EEF" w:rsidP="00954BB9">
            <w:pPr>
              <w:pStyle w:val="Normal6a"/>
              <w:widowControl/>
            </w:pPr>
            <w:r w:rsidRPr="00954BB9">
              <w:t>2.</w:t>
            </w:r>
            <w:r w:rsidRPr="00954BB9">
              <w:tab/>
              <w:t xml:space="preserve">Isäntäjäsenvaltion </w:t>
            </w:r>
            <w:r w:rsidRPr="00954BB9">
              <w:rPr>
                <w:b/>
                <w:i/>
              </w:rPr>
              <w:t>veroviranomainen voi</w:t>
            </w:r>
            <w:r w:rsidRPr="00954BB9">
              <w:t xml:space="preserve"> pyytää yhdessä ilmoitusviranomaisen kanssa tehtävää tarkastusta, joka koskee kiinteän toimipaikan veronalaisen tuloksen laskemista päätoimipaikkaverotusta koskevien sääntöjen mukaisesti, voittojen kohdentamista kiinteään toimipaikkaan ja/tai sovellettavaa verokantaa. Yhteiset tarkastukset on tehtävä neuvoston direktiivin 2011/16/EU</w:t>
            </w:r>
            <w:r w:rsidRPr="00954BB9">
              <w:rPr>
                <w:vertAlign w:val="superscript"/>
              </w:rPr>
              <w:t>18</w:t>
            </w:r>
            <w:r w:rsidRPr="00954BB9">
              <w:t xml:space="preserve"> mukaisesti. Sen estämättä, mitä </w:t>
            </w:r>
            <w:r w:rsidRPr="00954BB9">
              <w:rPr>
                <w:b/>
                <w:i/>
              </w:rPr>
              <w:t>edellä mainitussa direktiivissä</w:t>
            </w:r>
            <w:r w:rsidRPr="00954BB9">
              <w:t xml:space="preserve"> säädetään, </w:t>
            </w:r>
            <w:r w:rsidRPr="00954BB9">
              <w:rPr>
                <w:b/>
                <w:i/>
              </w:rPr>
              <w:t>pyynnön vastaanottaneen toimivaltaisen viranomaisen on hyväksyttävä tällainen</w:t>
            </w:r>
            <w:r w:rsidRPr="00954BB9">
              <w:t xml:space="preserve"> isäntäjäsenvaltion </w:t>
            </w:r>
            <w:r w:rsidRPr="00954BB9">
              <w:rPr>
                <w:b/>
                <w:i/>
              </w:rPr>
              <w:t>viranomaisten pyyntö</w:t>
            </w:r>
            <w:r w:rsidRPr="00954BB9">
              <w:t>.</w:t>
            </w:r>
          </w:p>
        </w:tc>
        <w:tc>
          <w:tcPr>
            <w:tcW w:w="4876" w:type="dxa"/>
          </w:tcPr>
          <w:p w14:paraId="01956B1E" w14:textId="77777777" w:rsidR="000A4EEF" w:rsidRPr="00954BB9" w:rsidRDefault="000A4EEF" w:rsidP="00954BB9">
            <w:pPr>
              <w:pStyle w:val="Normal6a"/>
              <w:widowControl/>
            </w:pPr>
            <w:r w:rsidRPr="00954BB9">
              <w:t>2.</w:t>
            </w:r>
            <w:r w:rsidRPr="00954BB9">
              <w:tab/>
              <w:t xml:space="preserve">Isäntäjäsenvaltion </w:t>
            </w:r>
            <w:r w:rsidRPr="00954BB9">
              <w:rPr>
                <w:b/>
                <w:i/>
              </w:rPr>
              <w:t>veroviranomaiset voivat</w:t>
            </w:r>
            <w:r w:rsidRPr="00954BB9">
              <w:t xml:space="preserve"> pyytää yhdessä ilmoitusviranomaisen kanssa tehtävää tarkastusta, joka koskee kiinteän toimipaikan</w:t>
            </w:r>
            <w:r w:rsidRPr="00954BB9">
              <w:rPr>
                <w:b/>
                <w:i/>
              </w:rPr>
              <w:t xml:space="preserve"> tai tytäryrityksen</w:t>
            </w:r>
            <w:r w:rsidRPr="00954BB9">
              <w:t xml:space="preserve"> veronalaisen tuloksen laskemista päätoimipaikkaverotusta koskevien sääntöjen mukaisesti, voittojen kohdentamista kiinteään toimipaikkaan </w:t>
            </w:r>
            <w:r w:rsidRPr="00954BB9">
              <w:rPr>
                <w:b/>
                <w:i/>
              </w:rPr>
              <w:t>ja/tai tytäryritykseen</w:t>
            </w:r>
            <w:r w:rsidRPr="00954BB9">
              <w:t xml:space="preserve"> ja/tai sovellettavaa verokantaa. Yhteiset tarkastukset on tehtävä neuvoston direktiivin 2011/16/EU</w:t>
            </w:r>
            <w:r w:rsidRPr="00954BB9">
              <w:rPr>
                <w:vertAlign w:val="superscript"/>
              </w:rPr>
              <w:t>18</w:t>
            </w:r>
            <w:r w:rsidRPr="00954BB9">
              <w:t xml:space="preserve"> mukaisesti. Sen estämättä, mitä </w:t>
            </w:r>
            <w:r w:rsidRPr="00954BB9">
              <w:rPr>
                <w:b/>
                <w:i/>
              </w:rPr>
              <w:t>direktiivissä 2011/16/EU</w:t>
            </w:r>
            <w:r w:rsidRPr="00954BB9">
              <w:t xml:space="preserve"> säädetään, </w:t>
            </w:r>
            <w:r w:rsidRPr="00954BB9">
              <w:rPr>
                <w:b/>
                <w:i/>
              </w:rPr>
              <w:t>myös päätoimipaikan jäsenvaltion veroviranomainen voi esittää yhteistä tarkastusta koskevan pyynnön kunkin kiinteän toimipaikan tai tytäryrityksen</w:t>
            </w:r>
            <w:r w:rsidRPr="00954BB9">
              <w:t xml:space="preserve"> isäntäjäsenvaltion </w:t>
            </w:r>
            <w:r w:rsidRPr="00954BB9">
              <w:rPr>
                <w:b/>
                <w:i/>
              </w:rPr>
              <w:t>veroviranomaiselle</w:t>
            </w:r>
            <w:r w:rsidRPr="00954BB9">
              <w:t>.</w:t>
            </w:r>
          </w:p>
        </w:tc>
      </w:tr>
      <w:tr w:rsidR="000A4EEF" w:rsidRPr="00954BB9" w14:paraId="7E9B8D9E" w14:textId="77777777" w:rsidTr="00755744">
        <w:trPr>
          <w:jc w:val="center"/>
        </w:trPr>
        <w:tc>
          <w:tcPr>
            <w:tcW w:w="4876" w:type="dxa"/>
          </w:tcPr>
          <w:p w14:paraId="5E5EC0D8" w14:textId="77777777" w:rsidR="000A4EEF" w:rsidRPr="00954BB9" w:rsidRDefault="000A4EEF" w:rsidP="00954BB9">
            <w:pPr>
              <w:pStyle w:val="Normal6a"/>
              <w:widowControl/>
            </w:pPr>
            <w:r w:rsidRPr="00954BB9">
              <w:rPr>
                <w:b/>
                <w:i/>
              </w:rPr>
              <w:t>_________________</w:t>
            </w:r>
          </w:p>
        </w:tc>
        <w:tc>
          <w:tcPr>
            <w:tcW w:w="4876" w:type="dxa"/>
          </w:tcPr>
          <w:p w14:paraId="7419032B" w14:textId="77777777" w:rsidR="000A4EEF" w:rsidRPr="00954BB9" w:rsidRDefault="000A4EEF" w:rsidP="00954BB9">
            <w:pPr>
              <w:pStyle w:val="Normal6a"/>
              <w:widowControl/>
            </w:pPr>
            <w:r w:rsidRPr="00954BB9">
              <w:rPr>
                <w:b/>
                <w:i/>
              </w:rPr>
              <w:t>_________________</w:t>
            </w:r>
          </w:p>
        </w:tc>
      </w:tr>
      <w:tr w:rsidR="000A4EEF" w:rsidRPr="00954BB9" w14:paraId="3D621676" w14:textId="77777777" w:rsidTr="00755744">
        <w:trPr>
          <w:jc w:val="center"/>
        </w:trPr>
        <w:tc>
          <w:tcPr>
            <w:tcW w:w="4876" w:type="dxa"/>
          </w:tcPr>
          <w:p w14:paraId="3094D020" w14:textId="77777777" w:rsidR="000A4EEF" w:rsidRPr="00954BB9" w:rsidRDefault="000A4EEF" w:rsidP="00954BB9">
            <w:pPr>
              <w:pStyle w:val="Normal6a"/>
              <w:widowControl/>
            </w:pPr>
            <w:r w:rsidRPr="00954BB9">
              <w:rPr>
                <w:vertAlign w:val="superscript"/>
              </w:rPr>
              <w:t>18</w:t>
            </w:r>
            <w:r w:rsidRPr="00954BB9">
              <w:t xml:space="preserve"> Neuvoston direktiivi 2011/16/EU, annettu 15 päivänä helmikuuta 2011, hallinnollisesta yhteistyöstä verotuksen alalla ja direktiivin 77/799/ETY kumoamisesta (EUVL L 64, 11.3.2011, s. 1).</w:t>
            </w:r>
          </w:p>
        </w:tc>
        <w:tc>
          <w:tcPr>
            <w:tcW w:w="4876" w:type="dxa"/>
          </w:tcPr>
          <w:p w14:paraId="58011A7D" w14:textId="77777777" w:rsidR="000A4EEF" w:rsidRPr="00954BB9" w:rsidRDefault="000A4EEF" w:rsidP="00954BB9">
            <w:pPr>
              <w:pStyle w:val="Normal6a"/>
              <w:widowControl/>
            </w:pPr>
            <w:r w:rsidRPr="00954BB9">
              <w:rPr>
                <w:vertAlign w:val="superscript"/>
              </w:rPr>
              <w:t>18</w:t>
            </w:r>
            <w:r w:rsidRPr="00954BB9">
              <w:t xml:space="preserve"> Neuvoston direktiivi 2011/16/EU, annettu 15 päivänä helmikuuta 2011, hallinnollisesta yhteistyöstä verotuksen alalla ja direktiivin 77/799/ETY kumoamisesta (EUVL L 64, 11.3.2011, s. 1).</w:t>
            </w:r>
          </w:p>
        </w:tc>
      </w:tr>
    </w:tbl>
    <w:p w14:paraId="770479AA" w14:textId="77777777" w:rsidR="000A4EEF" w:rsidRPr="00954BB9" w:rsidRDefault="000A4EEF" w:rsidP="00954BB9">
      <w:pPr>
        <w:widowControl/>
      </w:pPr>
    </w:p>
    <w:p w14:paraId="01BC75EF"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74</w:t>
      </w:r>
    </w:p>
    <w:p w14:paraId="3604F903" w14:textId="77777777" w:rsidR="000A4EEF" w:rsidRPr="00954BB9" w:rsidRDefault="000A4EEF" w:rsidP="00954BB9">
      <w:pPr>
        <w:pStyle w:val="NormalBold12b"/>
        <w:widowControl/>
      </w:pPr>
      <w:r w:rsidRPr="00954BB9">
        <w:t>Ehdotus direktiiviksi</w:t>
      </w:r>
    </w:p>
    <w:p w14:paraId="77D1C1DA" w14:textId="77777777" w:rsidR="000A4EEF" w:rsidRPr="00954BB9" w:rsidRDefault="000A4EEF" w:rsidP="00954BB9">
      <w:pPr>
        <w:pStyle w:val="NormalBold"/>
        <w:widowControl/>
      </w:pPr>
      <w:r w:rsidRPr="00954BB9">
        <w:t>13 artikla – 2 a 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31709526" w14:textId="77777777" w:rsidTr="00755744">
        <w:trPr>
          <w:trHeight w:hRule="exact" w:val="240"/>
          <w:jc w:val="center"/>
        </w:trPr>
        <w:tc>
          <w:tcPr>
            <w:tcW w:w="9752" w:type="dxa"/>
            <w:gridSpan w:val="2"/>
          </w:tcPr>
          <w:p w14:paraId="4506D044" w14:textId="77777777" w:rsidR="000A4EEF" w:rsidRPr="00954BB9" w:rsidRDefault="000A4EEF" w:rsidP="00954BB9">
            <w:pPr>
              <w:widowControl/>
            </w:pPr>
          </w:p>
        </w:tc>
      </w:tr>
      <w:tr w:rsidR="000A4EEF" w:rsidRPr="00954BB9" w14:paraId="3D3749B7" w14:textId="77777777" w:rsidTr="00755744">
        <w:trPr>
          <w:trHeight w:val="240"/>
          <w:jc w:val="center"/>
        </w:trPr>
        <w:tc>
          <w:tcPr>
            <w:tcW w:w="4876" w:type="dxa"/>
          </w:tcPr>
          <w:p w14:paraId="4716A17B" w14:textId="77777777" w:rsidR="000A4EEF" w:rsidRPr="00954BB9" w:rsidRDefault="000A4EEF" w:rsidP="00954BB9">
            <w:pPr>
              <w:pStyle w:val="AmColumnHeading"/>
              <w:widowControl/>
            </w:pPr>
            <w:r w:rsidRPr="00954BB9">
              <w:t>Komission teksti</w:t>
            </w:r>
          </w:p>
        </w:tc>
        <w:tc>
          <w:tcPr>
            <w:tcW w:w="4876" w:type="dxa"/>
          </w:tcPr>
          <w:p w14:paraId="4A3DBAE2" w14:textId="77777777" w:rsidR="000A4EEF" w:rsidRPr="00954BB9" w:rsidRDefault="000A4EEF" w:rsidP="00954BB9">
            <w:pPr>
              <w:pStyle w:val="AmColumnHeading"/>
              <w:widowControl/>
            </w:pPr>
            <w:r w:rsidRPr="00954BB9">
              <w:t>Tarkistus</w:t>
            </w:r>
          </w:p>
        </w:tc>
      </w:tr>
      <w:tr w:rsidR="000A4EEF" w:rsidRPr="00954BB9" w14:paraId="6DC404B2" w14:textId="77777777" w:rsidTr="00755744">
        <w:trPr>
          <w:jc w:val="center"/>
        </w:trPr>
        <w:tc>
          <w:tcPr>
            <w:tcW w:w="4876" w:type="dxa"/>
          </w:tcPr>
          <w:p w14:paraId="0D13D49D" w14:textId="77777777" w:rsidR="000A4EEF" w:rsidRPr="00954BB9" w:rsidRDefault="000A4EEF" w:rsidP="00954BB9">
            <w:pPr>
              <w:pStyle w:val="Normal6a"/>
              <w:widowControl/>
            </w:pPr>
          </w:p>
        </w:tc>
        <w:tc>
          <w:tcPr>
            <w:tcW w:w="4876" w:type="dxa"/>
          </w:tcPr>
          <w:p w14:paraId="4CD04A6D" w14:textId="77777777" w:rsidR="000A4EEF" w:rsidRPr="00954BB9" w:rsidRDefault="000A4EEF" w:rsidP="00954BB9">
            <w:pPr>
              <w:pStyle w:val="Normal6a"/>
              <w:widowControl/>
            </w:pPr>
            <w:r w:rsidRPr="00954BB9">
              <w:rPr>
                <w:b/>
                <w:i/>
              </w:rPr>
              <w:t>2 a.</w:t>
            </w:r>
            <w:r w:rsidRPr="00954BB9">
              <w:rPr>
                <w:b/>
                <w:i/>
              </w:rPr>
              <w:tab/>
              <w:t>Jos tarkastus tehdään päätoimipaikan jäsenvaltion aloitteesta, päätoimipaikan jäsenvaltion on pyydettävä isäntäjäsenvaltiota suorittamaan tällainen tarkastus yhdessä.</w:t>
            </w:r>
          </w:p>
        </w:tc>
      </w:tr>
    </w:tbl>
    <w:p w14:paraId="13F51D59" w14:textId="77777777" w:rsidR="000A4EEF" w:rsidRPr="00954BB9" w:rsidRDefault="000A4EEF" w:rsidP="00954BB9">
      <w:pPr>
        <w:widowControl/>
      </w:pPr>
    </w:p>
    <w:p w14:paraId="3D739C66"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75</w:t>
      </w:r>
    </w:p>
    <w:p w14:paraId="1743D052" w14:textId="77777777" w:rsidR="000A4EEF" w:rsidRPr="00954BB9" w:rsidRDefault="000A4EEF" w:rsidP="00954BB9">
      <w:pPr>
        <w:pStyle w:val="NormalBold12b"/>
        <w:keepNext/>
        <w:widowControl/>
      </w:pPr>
      <w:r w:rsidRPr="00954BB9">
        <w:t>Ehdotus direktiiviksi</w:t>
      </w:r>
    </w:p>
    <w:p w14:paraId="1F9B9669" w14:textId="77777777" w:rsidR="000A4EEF" w:rsidRPr="00954BB9" w:rsidRDefault="000A4EEF" w:rsidP="00954BB9">
      <w:pPr>
        <w:pStyle w:val="NormalBold"/>
        <w:keepNext/>
        <w:widowControl/>
      </w:pPr>
      <w:r w:rsidRPr="00954BB9">
        <w:t>14 artikla – 1 kohta – 2 alakohta</w:t>
      </w:r>
    </w:p>
    <w:p w14:paraId="2EE5EB99" w14:textId="77777777" w:rsidR="000A4EEF" w:rsidRPr="00954BB9" w:rsidRDefault="000A4EEF" w:rsidP="00954BB9">
      <w:pPr>
        <w:keepNext/>
        <w:widowControl/>
      </w:pPr>
      <w:r w:rsidRPr="00954BB9">
        <w:t>Direktiivi 2011/16/EU</w:t>
      </w:r>
    </w:p>
    <w:p w14:paraId="458C21ED" w14:textId="77777777" w:rsidR="000A4EEF" w:rsidRPr="00954BB9" w:rsidRDefault="000A4EEF" w:rsidP="00954BB9">
      <w:pPr>
        <w:widowControl/>
      </w:pPr>
      <w:r w:rsidRPr="00A745D1">
        <w:t xml:space="preserve">8 </w:t>
      </w:r>
      <w:r w:rsidRPr="003D7606">
        <w:t>ae</w:t>
      </w:r>
      <w:r w:rsidRPr="00A745D1">
        <w:t xml:space="preserve"> artikla</w:t>
      </w:r>
      <w:r w:rsidRPr="00954BB9">
        <w:t xml:space="preserve">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574FA23B" w14:textId="77777777" w:rsidTr="00755744">
        <w:trPr>
          <w:jc w:val="center"/>
        </w:trPr>
        <w:tc>
          <w:tcPr>
            <w:tcW w:w="9752" w:type="dxa"/>
            <w:gridSpan w:val="2"/>
          </w:tcPr>
          <w:p w14:paraId="2BFE56AB" w14:textId="77777777" w:rsidR="000A4EEF" w:rsidRPr="00954BB9" w:rsidRDefault="000A4EEF" w:rsidP="00954BB9">
            <w:pPr>
              <w:keepNext/>
              <w:widowControl/>
            </w:pPr>
          </w:p>
        </w:tc>
      </w:tr>
      <w:tr w:rsidR="000A4EEF" w:rsidRPr="00954BB9" w14:paraId="3DC3289A" w14:textId="77777777" w:rsidTr="00755744">
        <w:trPr>
          <w:jc w:val="center"/>
        </w:trPr>
        <w:tc>
          <w:tcPr>
            <w:tcW w:w="4876" w:type="dxa"/>
          </w:tcPr>
          <w:p w14:paraId="250F8F8C" w14:textId="77777777" w:rsidR="000A4EEF" w:rsidRPr="00954BB9" w:rsidRDefault="000A4EEF" w:rsidP="00954BB9">
            <w:pPr>
              <w:pStyle w:val="AmColumnHeading"/>
              <w:keepNext/>
              <w:widowControl/>
            </w:pPr>
            <w:r w:rsidRPr="00954BB9">
              <w:t>Komission teksti</w:t>
            </w:r>
          </w:p>
        </w:tc>
        <w:tc>
          <w:tcPr>
            <w:tcW w:w="4876" w:type="dxa"/>
          </w:tcPr>
          <w:p w14:paraId="6102A6BA" w14:textId="77777777" w:rsidR="000A4EEF" w:rsidRPr="00954BB9" w:rsidRDefault="000A4EEF" w:rsidP="00954BB9">
            <w:pPr>
              <w:pStyle w:val="AmColumnHeading"/>
              <w:keepNext/>
              <w:widowControl/>
            </w:pPr>
            <w:r w:rsidRPr="00954BB9">
              <w:t>Tarkistus</w:t>
            </w:r>
          </w:p>
        </w:tc>
      </w:tr>
      <w:tr w:rsidR="000A4EEF" w:rsidRPr="00954BB9" w14:paraId="2560327B" w14:textId="77777777" w:rsidTr="00755744">
        <w:trPr>
          <w:jc w:val="center"/>
        </w:trPr>
        <w:tc>
          <w:tcPr>
            <w:tcW w:w="4876" w:type="dxa"/>
          </w:tcPr>
          <w:p w14:paraId="02F97F87" w14:textId="77777777" w:rsidR="000A4EEF" w:rsidRPr="00954BB9" w:rsidRDefault="000A4EEF" w:rsidP="00954BB9">
            <w:pPr>
              <w:pStyle w:val="Normal6a"/>
              <w:widowControl/>
            </w:pPr>
            <w:r w:rsidRPr="00954BB9">
              <w:t>1.</w:t>
            </w:r>
            <w:r w:rsidRPr="00954BB9">
              <w:tab/>
              <w:t>Jos mikroyrityksiä sekä pieniä ja keskisuuria yrityksiä koskevan päätoimipaikkaan perustuvan verotusjärjestelmän vahvistamisesta annetun direktiivin</w:t>
            </w:r>
            <w:r w:rsidRPr="00954BB9">
              <w:rPr>
                <w:vertAlign w:val="superscript"/>
              </w:rPr>
              <w:t>20</w:t>
            </w:r>
            <w:r w:rsidRPr="00954BB9">
              <w:t xml:space="preserve"> 3 artiklan 2 alakohdassa määritelty päätoimipaikka, joka päättää soveltaa päätoimipaikkaverotusta koskevia sääntöjä kiinteisiin toimipaikkoihinsa kyseisen direktiivin 6 artiklan mukaisesti, täyttää tällaisten sääntöjen soveltamista koskevat kelpoisuusvaatimukset, päätoimipaikan jäsenvaltion toimivaltaisen viranomaisen on automaattista tietojenvaihtoa käyttäen ilmoitettava kiinteän toimipaikan jäsenvaltion toimivaltaiselle viranomaiselle, että kyseisen kiinteän toimipaikan veronalainen tulos lasketaan päätoimipaikkaverotusta koskevien sääntöjen mukaisesti. Tällainen ilmoitus on tehtävä </w:t>
            </w:r>
            <w:r w:rsidRPr="00954BB9">
              <w:rPr>
                <w:b/>
                <w:i/>
              </w:rPr>
              <w:t xml:space="preserve">kahden </w:t>
            </w:r>
            <w:r w:rsidRPr="00954BB9">
              <w:t>kuukauden kuluessa siitä, kun päätoimipaikka on ilmoittanut päätöksestään soveltaa päätoimipaikkaverotusta koskevia sääntöjä.</w:t>
            </w:r>
          </w:p>
        </w:tc>
        <w:tc>
          <w:tcPr>
            <w:tcW w:w="4876" w:type="dxa"/>
          </w:tcPr>
          <w:p w14:paraId="389E20E1" w14:textId="77777777" w:rsidR="000A4EEF" w:rsidRPr="00954BB9" w:rsidRDefault="000A4EEF" w:rsidP="00954BB9">
            <w:pPr>
              <w:pStyle w:val="Normal6a"/>
              <w:widowControl/>
              <w:rPr>
                <w:szCs w:val="24"/>
              </w:rPr>
            </w:pPr>
            <w:r w:rsidRPr="00954BB9">
              <w:t>1.</w:t>
            </w:r>
            <w:r w:rsidRPr="00954BB9">
              <w:tab/>
              <w:t>Jos mikroyrityksiä sekä pieniä ja keskisuuria yrityksiä koskevan päätoimipaikkaan perustuvan verotusjärjestelmän vahvistamisesta annetun direktiivin</w:t>
            </w:r>
            <w:r w:rsidRPr="00954BB9">
              <w:rPr>
                <w:vertAlign w:val="superscript"/>
              </w:rPr>
              <w:t>20</w:t>
            </w:r>
            <w:r w:rsidRPr="00954BB9">
              <w:t xml:space="preserve"> 3 artiklan 2 alakohdassa määritelty päätoimipaikka, joka päättää soveltaa päätoimipaikkaverotusta koskevia sääntöjä kiinteisiin toimipaikkoihinsa </w:t>
            </w:r>
            <w:r w:rsidRPr="00954BB9">
              <w:rPr>
                <w:b/>
                <w:i/>
              </w:rPr>
              <w:t xml:space="preserve">tai tytäryrityksiinsä </w:t>
            </w:r>
            <w:r w:rsidRPr="00954BB9">
              <w:t>kyseisen direktiivin 6 artiklan mukaisesti, täyttää tällaisten sääntöjen soveltamista koskevat kelpoisuusvaatimukset, päätoimipaikan jäsenvaltion toimivaltaisen viranomaisen on automaattista tietojenvaihtoa käyttäen ilmoitettava kiinteän toimipaikan</w:t>
            </w:r>
            <w:r w:rsidRPr="00954BB9">
              <w:rPr>
                <w:b/>
                <w:i/>
              </w:rPr>
              <w:t xml:space="preserve"> tai tytäryritysten</w:t>
            </w:r>
            <w:r w:rsidRPr="00954BB9">
              <w:t xml:space="preserve"> jäsenvaltion toimivaltaiselle viranomaiselle, että kyseisen kiinteän toimipaikan </w:t>
            </w:r>
            <w:r w:rsidRPr="00954BB9">
              <w:rPr>
                <w:b/>
                <w:i/>
              </w:rPr>
              <w:t xml:space="preserve">tai tytäryritysten </w:t>
            </w:r>
            <w:r w:rsidRPr="00954BB9">
              <w:t xml:space="preserve">veronalainen tulos lasketaan päätoimipaikkaverotusta koskevien sääntöjen mukaisesti. Tällainen ilmoitus on tehtävä kuukauden kuluessa siitä, kun päätoimipaikka on ilmoittanut päätöksestään soveltaa päätoimipaikkaverotusta koskevia sääntöjä. </w:t>
            </w:r>
          </w:p>
        </w:tc>
      </w:tr>
      <w:tr w:rsidR="000A4EEF" w:rsidRPr="00954BB9" w14:paraId="6ACA925B" w14:textId="77777777" w:rsidTr="00755744">
        <w:trPr>
          <w:jc w:val="center"/>
        </w:trPr>
        <w:tc>
          <w:tcPr>
            <w:tcW w:w="4876" w:type="dxa"/>
          </w:tcPr>
          <w:p w14:paraId="767D61E3" w14:textId="77777777" w:rsidR="000A4EEF" w:rsidRPr="00954BB9" w:rsidRDefault="000A4EEF" w:rsidP="00954BB9">
            <w:pPr>
              <w:pStyle w:val="Normal6a"/>
              <w:widowControl/>
            </w:pPr>
            <w:r w:rsidRPr="00954BB9">
              <w:t>______________________</w:t>
            </w:r>
          </w:p>
        </w:tc>
        <w:tc>
          <w:tcPr>
            <w:tcW w:w="4876" w:type="dxa"/>
          </w:tcPr>
          <w:p w14:paraId="43212D10" w14:textId="77777777" w:rsidR="000A4EEF" w:rsidRPr="00954BB9" w:rsidRDefault="000A4EEF" w:rsidP="00954BB9">
            <w:pPr>
              <w:pStyle w:val="Normal6a"/>
              <w:widowControl/>
            </w:pPr>
            <w:r w:rsidRPr="00954BB9">
              <w:t>______________________</w:t>
            </w:r>
          </w:p>
        </w:tc>
      </w:tr>
      <w:tr w:rsidR="000A4EEF" w:rsidRPr="00954BB9" w14:paraId="44051DA5" w14:textId="77777777" w:rsidTr="00755744">
        <w:trPr>
          <w:jc w:val="center"/>
        </w:trPr>
        <w:tc>
          <w:tcPr>
            <w:tcW w:w="4876" w:type="dxa"/>
          </w:tcPr>
          <w:p w14:paraId="785D9B33" w14:textId="77777777" w:rsidR="000A4EEF" w:rsidRPr="00954BB9" w:rsidRDefault="000A4EEF" w:rsidP="00954BB9">
            <w:pPr>
              <w:pStyle w:val="Normal6a"/>
              <w:widowControl/>
            </w:pPr>
            <w:r w:rsidRPr="00954BB9">
              <w:rPr>
                <w:vertAlign w:val="superscript"/>
              </w:rPr>
              <w:t>20</w:t>
            </w:r>
            <w:r w:rsidRPr="00954BB9">
              <w:t xml:space="preserve"> Direktiivi...[Julkaisutoimisto: Lisätään kyseisen direktiivin numero, päivämäärä, nimi ja EUVL-viite].</w:t>
            </w:r>
          </w:p>
        </w:tc>
        <w:tc>
          <w:tcPr>
            <w:tcW w:w="4876" w:type="dxa"/>
          </w:tcPr>
          <w:p w14:paraId="3A17F454" w14:textId="77777777" w:rsidR="000A4EEF" w:rsidRPr="00954BB9" w:rsidRDefault="000A4EEF" w:rsidP="00954BB9">
            <w:pPr>
              <w:pStyle w:val="Normal6a"/>
              <w:widowControl/>
            </w:pPr>
            <w:r w:rsidRPr="00954BB9">
              <w:rPr>
                <w:vertAlign w:val="superscript"/>
              </w:rPr>
              <w:t>20</w:t>
            </w:r>
            <w:r w:rsidRPr="00954BB9">
              <w:t xml:space="preserve"> Direktiivi...[Julkaisutoimisto: Lisätään kyseisen direktiivin numero, päivämäärä, nimi ja EUVL-viite].</w:t>
            </w:r>
          </w:p>
        </w:tc>
      </w:tr>
    </w:tbl>
    <w:p w14:paraId="134F28B2" w14:textId="77777777" w:rsidR="000A4EEF" w:rsidRPr="00954BB9" w:rsidRDefault="000A4EEF" w:rsidP="00954BB9">
      <w:pPr>
        <w:widowControl/>
      </w:pPr>
    </w:p>
    <w:p w14:paraId="5ED901C4"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76</w:t>
      </w:r>
    </w:p>
    <w:p w14:paraId="46259285" w14:textId="77777777" w:rsidR="000A4EEF" w:rsidRPr="00954BB9" w:rsidRDefault="000A4EEF" w:rsidP="00954BB9">
      <w:pPr>
        <w:pStyle w:val="NormalBold12b"/>
        <w:keepNext/>
        <w:widowControl/>
      </w:pPr>
      <w:r w:rsidRPr="00954BB9">
        <w:t>Ehdotus direktiiviksi</w:t>
      </w:r>
    </w:p>
    <w:p w14:paraId="2A72DBBF" w14:textId="77777777" w:rsidR="000A4EEF" w:rsidRPr="00954BB9" w:rsidRDefault="000A4EEF" w:rsidP="00954BB9">
      <w:pPr>
        <w:pStyle w:val="NormalBold"/>
        <w:keepNext/>
        <w:widowControl/>
      </w:pPr>
      <w:r w:rsidRPr="00954BB9">
        <w:t>14 artikla – 1 kohta – 2 alakohta</w:t>
      </w:r>
    </w:p>
    <w:p w14:paraId="136509A7" w14:textId="77777777" w:rsidR="000A4EEF" w:rsidRPr="00954BB9" w:rsidRDefault="000A4EEF" w:rsidP="00954BB9">
      <w:pPr>
        <w:keepNext/>
        <w:widowControl/>
      </w:pPr>
      <w:r w:rsidRPr="00954BB9">
        <w:t>Direktiivi 2011/16/EU</w:t>
      </w:r>
    </w:p>
    <w:p w14:paraId="26300849" w14:textId="77777777" w:rsidR="000A4EEF" w:rsidRPr="00954BB9" w:rsidRDefault="000A4EEF" w:rsidP="00954BB9">
      <w:pPr>
        <w:widowControl/>
      </w:pPr>
      <w:r w:rsidRPr="00A745D1">
        <w:t xml:space="preserve">8 </w:t>
      </w:r>
      <w:r w:rsidRPr="003D7606">
        <w:t>ae</w:t>
      </w:r>
      <w:r w:rsidRPr="00A745D1">
        <w:t xml:space="preserve"> artikla</w:t>
      </w:r>
      <w:r w:rsidRPr="00954BB9">
        <w:t xml:space="preserve">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640BA895" w14:textId="77777777" w:rsidTr="00755744">
        <w:trPr>
          <w:jc w:val="center"/>
        </w:trPr>
        <w:tc>
          <w:tcPr>
            <w:tcW w:w="9752" w:type="dxa"/>
            <w:gridSpan w:val="2"/>
          </w:tcPr>
          <w:p w14:paraId="1BBAB057" w14:textId="77777777" w:rsidR="000A4EEF" w:rsidRPr="00954BB9" w:rsidRDefault="000A4EEF" w:rsidP="00954BB9">
            <w:pPr>
              <w:keepNext/>
              <w:widowControl/>
            </w:pPr>
          </w:p>
        </w:tc>
      </w:tr>
      <w:tr w:rsidR="000A4EEF" w:rsidRPr="00954BB9" w14:paraId="480C38D8" w14:textId="77777777" w:rsidTr="00755744">
        <w:trPr>
          <w:jc w:val="center"/>
        </w:trPr>
        <w:tc>
          <w:tcPr>
            <w:tcW w:w="4876" w:type="dxa"/>
          </w:tcPr>
          <w:p w14:paraId="2E4F5810" w14:textId="77777777" w:rsidR="000A4EEF" w:rsidRPr="00954BB9" w:rsidRDefault="000A4EEF" w:rsidP="00954BB9">
            <w:pPr>
              <w:pStyle w:val="AmColumnHeading"/>
              <w:keepNext/>
              <w:widowControl/>
            </w:pPr>
            <w:r w:rsidRPr="00954BB9">
              <w:t>Komission teksti</w:t>
            </w:r>
          </w:p>
        </w:tc>
        <w:tc>
          <w:tcPr>
            <w:tcW w:w="4876" w:type="dxa"/>
          </w:tcPr>
          <w:p w14:paraId="34F221EC" w14:textId="77777777" w:rsidR="000A4EEF" w:rsidRPr="00954BB9" w:rsidRDefault="000A4EEF" w:rsidP="00954BB9">
            <w:pPr>
              <w:pStyle w:val="AmColumnHeading"/>
              <w:keepNext/>
              <w:widowControl/>
            </w:pPr>
            <w:r w:rsidRPr="00954BB9">
              <w:t>Tarkistus</w:t>
            </w:r>
          </w:p>
        </w:tc>
      </w:tr>
      <w:tr w:rsidR="000A4EEF" w:rsidRPr="00954BB9" w14:paraId="3CA3F608" w14:textId="77777777" w:rsidTr="00755744">
        <w:trPr>
          <w:jc w:val="center"/>
        </w:trPr>
        <w:tc>
          <w:tcPr>
            <w:tcW w:w="4876" w:type="dxa"/>
          </w:tcPr>
          <w:p w14:paraId="17ED95B5" w14:textId="77777777" w:rsidR="000A4EEF" w:rsidRPr="00954BB9" w:rsidRDefault="000A4EEF" w:rsidP="00954BB9">
            <w:pPr>
              <w:pStyle w:val="Normal6a"/>
              <w:widowControl/>
            </w:pPr>
            <w:r w:rsidRPr="00954BB9">
              <w:t>2.</w:t>
            </w:r>
            <w:r w:rsidRPr="00954BB9">
              <w:tab/>
              <w:t xml:space="preserve">Kiinteän toimipaikan jäsenvaltion toimivaltaisen viranomaisen on ilmoitettava päätoimipaikan jäsenvaltion toimivaltaiselle viranomaiselle alueellaan sijaitsevien kiinteiden toimipaikkojen verovelvollisuuden määrittämisessä sovellettava verokanta </w:t>
            </w:r>
            <w:r w:rsidRPr="00954BB9">
              <w:rPr>
                <w:b/>
                <w:i/>
              </w:rPr>
              <w:t>kolmen</w:t>
            </w:r>
            <w:r w:rsidRPr="00954BB9">
              <w:t xml:space="preserve"> kuukauden kuluessa siitä, kun päätoimipaikan jäsenvaltion toimivaltainen viranomainen on antanut tiedoksi päätoimipaikkaverotusta koskevien sääntöjen soveltamisesta tehdyn päätöksen. </w:t>
            </w:r>
          </w:p>
        </w:tc>
        <w:tc>
          <w:tcPr>
            <w:tcW w:w="4876" w:type="dxa"/>
          </w:tcPr>
          <w:p w14:paraId="1094EF10" w14:textId="77777777" w:rsidR="000A4EEF" w:rsidRPr="00954BB9" w:rsidRDefault="000A4EEF" w:rsidP="00954BB9">
            <w:pPr>
              <w:pStyle w:val="Normal6a"/>
              <w:widowControl/>
              <w:rPr>
                <w:szCs w:val="24"/>
              </w:rPr>
            </w:pPr>
            <w:r w:rsidRPr="00954BB9">
              <w:t>2.</w:t>
            </w:r>
            <w:r w:rsidRPr="00954BB9">
              <w:tab/>
              <w:t xml:space="preserve">Kiinteän toimipaikan </w:t>
            </w:r>
            <w:r w:rsidRPr="00954BB9">
              <w:rPr>
                <w:b/>
                <w:i/>
              </w:rPr>
              <w:t xml:space="preserve">tai tytäryrityksen </w:t>
            </w:r>
            <w:r w:rsidRPr="00954BB9">
              <w:t xml:space="preserve">jäsenvaltion toimivaltaisen viranomaisen on ilmoitettava päätoimipaikan jäsenvaltion toimivaltaiselle viranomaiselle alueellaan sijaitsevien kiinteiden toimipaikkojen </w:t>
            </w:r>
            <w:r w:rsidRPr="00954BB9">
              <w:rPr>
                <w:b/>
                <w:i/>
              </w:rPr>
              <w:t xml:space="preserve">tai tytäryritysten </w:t>
            </w:r>
            <w:r w:rsidRPr="00954BB9">
              <w:t xml:space="preserve">verovelvollisuuden määrittämisessä sovellettava verokanta </w:t>
            </w:r>
            <w:r w:rsidRPr="00954BB9">
              <w:rPr>
                <w:b/>
                <w:i/>
              </w:rPr>
              <w:t>kahden</w:t>
            </w:r>
            <w:r w:rsidRPr="00954BB9">
              <w:t xml:space="preserve"> kuukauden kuluessa siitä, kun päätoimipaikan jäsenvaltion toimivaltainen viranomainen on antanut tiedoksi päätoimipaikkaverotusta koskevien sääntöjen soveltamisesta tehdyn päätöksen.</w:t>
            </w:r>
          </w:p>
        </w:tc>
      </w:tr>
    </w:tbl>
    <w:p w14:paraId="792253BD" w14:textId="77777777" w:rsidR="000A4EEF" w:rsidRPr="00954BB9" w:rsidRDefault="000A4EEF" w:rsidP="00954BB9">
      <w:pPr>
        <w:widowControl/>
      </w:pPr>
    </w:p>
    <w:p w14:paraId="34F37AC3"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77</w:t>
      </w:r>
    </w:p>
    <w:p w14:paraId="7BB9637A" w14:textId="77777777" w:rsidR="000A4EEF" w:rsidRPr="00954BB9" w:rsidRDefault="000A4EEF" w:rsidP="00954BB9">
      <w:pPr>
        <w:pStyle w:val="NormalBold12b"/>
        <w:widowControl/>
      </w:pPr>
      <w:r w:rsidRPr="00954BB9">
        <w:t>Ehdotus direktiiviksi</w:t>
      </w:r>
    </w:p>
    <w:p w14:paraId="122A3AF5" w14:textId="77777777" w:rsidR="000A4EEF" w:rsidRPr="00954BB9" w:rsidRDefault="000A4EEF" w:rsidP="00954BB9">
      <w:pPr>
        <w:pStyle w:val="NormalBold"/>
        <w:widowControl/>
      </w:pPr>
      <w:r w:rsidRPr="00954BB9">
        <w:t>14 artikla – 1 kohta – 2 alakohta</w:t>
      </w:r>
    </w:p>
    <w:p w14:paraId="79247163" w14:textId="77777777" w:rsidR="000A4EEF" w:rsidRPr="00954BB9" w:rsidRDefault="000A4EEF" w:rsidP="00954BB9">
      <w:pPr>
        <w:widowControl/>
      </w:pPr>
      <w:r w:rsidRPr="00954BB9">
        <w:t>Direktiivi 2011/16/EU</w:t>
      </w:r>
    </w:p>
    <w:p w14:paraId="061EDF80" w14:textId="77777777" w:rsidR="000A4EEF" w:rsidRPr="00954BB9" w:rsidRDefault="000A4EEF" w:rsidP="00954BB9">
      <w:pPr>
        <w:widowControl/>
      </w:pPr>
      <w:r w:rsidRPr="00954BB9">
        <w:t>8 ae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2A6C23BC" w14:textId="77777777" w:rsidTr="00755744">
        <w:trPr>
          <w:trHeight w:hRule="exact" w:val="240"/>
          <w:jc w:val="center"/>
        </w:trPr>
        <w:tc>
          <w:tcPr>
            <w:tcW w:w="9752" w:type="dxa"/>
            <w:gridSpan w:val="2"/>
          </w:tcPr>
          <w:p w14:paraId="6970E0C7" w14:textId="77777777" w:rsidR="000A4EEF" w:rsidRPr="00954BB9" w:rsidRDefault="000A4EEF" w:rsidP="00954BB9">
            <w:pPr>
              <w:widowControl/>
            </w:pPr>
          </w:p>
        </w:tc>
      </w:tr>
      <w:tr w:rsidR="000A4EEF" w:rsidRPr="00954BB9" w14:paraId="3AB0B823" w14:textId="77777777" w:rsidTr="00755744">
        <w:trPr>
          <w:trHeight w:val="240"/>
          <w:jc w:val="center"/>
        </w:trPr>
        <w:tc>
          <w:tcPr>
            <w:tcW w:w="4876" w:type="dxa"/>
          </w:tcPr>
          <w:p w14:paraId="11A3BD4A" w14:textId="77777777" w:rsidR="000A4EEF" w:rsidRPr="00954BB9" w:rsidRDefault="000A4EEF" w:rsidP="00954BB9">
            <w:pPr>
              <w:pStyle w:val="AmColumnHeading"/>
              <w:widowControl/>
            </w:pPr>
            <w:r w:rsidRPr="00954BB9">
              <w:t>Komission teksti</w:t>
            </w:r>
          </w:p>
        </w:tc>
        <w:tc>
          <w:tcPr>
            <w:tcW w:w="4876" w:type="dxa"/>
          </w:tcPr>
          <w:p w14:paraId="51A17921" w14:textId="77777777" w:rsidR="000A4EEF" w:rsidRPr="00954BB9" w:rsidRDefault="000A4EEF" w:rsidP="00954BB9">
            <w:pPr>
              <w:pStyle w:val="AmColumnHeading"/>
              <w:widowControl/>
            </w:pPr>
            <w:r w:rsidRPr="00954BB9">
              <w:t>Tarkistus</w:t>
            </w:r>
          </w:p>
        </w:tc>
      </w:tr>
      <w:tr w:rsidR="000A4EEF" w:rsidRPr="00954BB9" w14:paraId="726E4838" w14:textId="77777777" w:rsidTr="00755744">
        <w:trPr>
          <w:jc w:val="center"/>
        </w:trPr>
        <w:tc>
          <w:tcPr>
            <w:tcW w:w="4876" w:type="dxa"/>
          </w:tcPr>
          <w:p w14:paraId="2894E5B1" w14:textId="77777777" w:rsidR="000A4EEF" w:rsidRPr="00954BB9" w:rsidRDefault="000A4EEF" w:rsidP="00954BB9">
            <w:pPr>
              <w:pStyle w:val="Normal6a"/>
              <w:widowControl/>
            </w:pPr>
            <w:r w:rsidRPr="00954BB9">
              <w:t>3.</w:t>
            </w:r>
            <w:r w:rsidRPr="00954BB9">
              <w:tab/>
              <w:t>Päätoimipaikan jäsenvaltion toimivaltaisen viranomaisen on automaattista tietojenvaihtoa käyttäen toimitettava tämän artiklan 2 kohdassa tarkoitetut tiedot kiinteiden toimipaikkojen jäsenvaltioiden toimivaltaisille viranomaisille 21 artiklan nojalla hyväksyttyjä käytännön järjestelyjä noudattaen.</w:t>
            </w:r>
          </w:p>
        </w:tc>
        <w:tc>
          <w:tcPr>
            <w:tcW w:w="4876" w:type="dxa"/>
          </w:tcPr>
          <w:p w14:paraId="733C7C02" w14:textId="77777777" w:rsidR="000A4EEF" w:rsidRPr="00954BB9" w:rsidRDefault="000A4EEF" w:rsidP="00954BB9">
            <w:pPr>
              <w:pStyle w:val="Normal6a"/>
              <w:widowControl/>
            </w:pPr>
            <w:r w:rsidRPr="00954BB9">
              <w:t>3.</w:t>
            </w:r>
            <w:r w:rsidRPr="00954BB9">
              <w:tab/>
              <w:t xml:space="preserve">Päätoimipaikan jäsenvaltion toimivaltaisen viranomaisen on automaattista tietojenvaihtoa käyttäen toimitettava tämän artiklan 2 kohdassa tarkoitetut tiedot kiinteiden toimipaikkojen </w:t>
            </w:r>
            <w:r w:rsidRPr="00954BB9">
              <w:rPr>
                <w:b/>
                <w:i/>
              </w:rPr>
              <w:t xml:space="preserve">tai tytäryritysten </w:t>
            </w:r>
            <w:r w:rsidRPr="00954BB9">
              <w:t>jäsenvaltioiden toimivaltaisille viranomaisille 21 artiklan nojalla hyväksyttyjä käytännön järjestelyjä noudattaen.</w:t>
            </w:r>
          </w:p>
        </w:tc>
      </w:tr>
    </w:tbl>
    <w:p w14:paraId="0BD570FA" w14:textId="77777777" w:rsidR="000A4EEF" w:rsidRPr="00954BB9" w:rsidRDefault="000A4EEF" w:rsidP="00954BB9">
      <w:pPr>
        <w:widowControl/>
      </w:pPr>
    </w:p>
    <w:p w14:paraId="165BD833"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78</w:t>
      </w:r>
    </w:p>
    <w:p w14:paraId="5C81EAE7" w14:textId="77777777" w:rsidR="000A4EEF" w:rsidRPr="00954BB9" w:rsidRDefault="000A4EEF" w:rsidP="00954BB9">
      <w:pPr>
        <w:pStyle w:val="NormalBold12b"/>
        <w:widowControl/>
      </w:pPr>
      <w:r w:rsidRPr="00954BB9">
        <w:t>Ehdotus direktiiviksi</w:t>
      </w:r>
    </w:p>
    <w:p w14:paraId="7F1D799B" w14:textId="77777777" w:rsidR="000A4EEF" w:rsidRPr="00954BB9" w:rsidRDefault="000A4EEF" w:rsidP="00954BB9">
      <w:pPr>
        <w:pStyle w:val="NormalBold"/>
        <w:widowControl/>
      </w:pPr>
      <w:r w:rsidRPr="00954BB9">
        <w:t>14 artikla – 1 kohta – 2 alakohta</w:t>
      </w:r>
    </w:p>
    <w:p w14:paraId="28CF1969" w14:textId="77777777" w:rsidR="000A4EEF" w:rsidRPr="00954BB9" w:rsidRDefault="000A4EEF" w:rsidP="00954BB9">
      <w:pPr>
        <w:widowControl/>
      </w:pPr>
      <w:r w:rsidRPr="00954BB9">
        <w:t>Direktiivi 2011/16/EU</w:t>
      </w:r>
    </w:p>
    <w:p w14:paraId="2C0E8C6A" w14:textId="77777777" w:rsidR="000A4EEF" w:rsidRPr="00954BB9" w:rsidRDefault="000A4EEF" w:rsidP="00954BB9">
      <w:pPr>
        <w:widowControl/>
      </w:pPr>
      <w:r w:rsidRPr="00954BB9">
        <w:t>8 ae artikla – 4 kohta – iii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7F601557" w14:textId="77777777" w:rsidTr="00755744">
        <w:trPr>
          <w:trHeight w:hRule="exact" w:val="240"/>
          <w:jc w:val="center"/>
        </w:trPr>
        <w:tc>
          <w:tcPr>
            <w:tcW w:w="9752" w:type="dxa"/>
            <w:gridSpan w:val="2"/>
          </w:tcPr>
          <w:p w14:paraId="452D8BFC" w14:textId="77777777" w:rsidR="000A4EEF" w:rsidRPr="00954BB9" w:rsidRDefault="000A4EEF" w:rsidP="00954BB9">
            <w:pPr>
              <w:widowControl/>
            </w:pPr>
          </w:p>
        </w:tc>
      </w:tr>
      <w:tr w:rsidR="000A4EEF" w:rsidRPr="00954BB9" w14:paraId="3CCEAE79" w14:textId="77777777" w:rsidTr="00755744">
        <w:trPr>
          <w:trHeight w:val="240"/>
          <w:jc w:val="center"/>
        </w:trPr>
        <w:tc>
          <w:tcPr>
            <w:tcW w:w="4876" w:type="dxa"/>
          </w:tcPr>
          <w:p w14:paraId="241F9FCC" w14:textId="77777777" w:rsidR="000A4EEF" w:rsidRPr="00954BB9" w:rsidRDefault="000A4EEF" w:rsidP="00954BB9">
            <w:pPr>
              <w:pStyle w:val="AmColumnHeading"/>
              <w:widowControl/>
            </w:pPr>
            <w:r w:rsidRPr="00954BB9">
              <w:t>Komission teksti</w:t>
            </w:r>
          </w:p>
        </w:tc>
        <w:tc>
          <w:tcPr>
            <w:tcW w:w="4876" w:type="dxa"/>
          </w:tcPr>
          <w:p w14:paraId="6C420BE1" w14:textId="77777777" w:rsidR="000A4EEF" w:rsidRPr="00954BB9" w:rsidRDefault="000A4EEF" w:rsidP="00954BB9">
            <w:pPr>
              <w:pStyle w:val="AmColumnHeading"/>
              <w:widowControl/>
            </w:pPr>
            <w:r w:rsidRPr="00954BB9">
              <w:t>Tarkistus</w:t>
            </w:r>
          </w:p>
        </w:tc>
      </w:tr>
      <w:tr w:rsidR="000A4EEF" w:rsidRPr="00954BB9" w14:paraId="01A3832E" w14:textId="77777777" w:rsidTr="00755744">
        <w:trPr>
          <w:jc w:val="center"/>
        </w:trPr>
        <w:tc>
          <w:tcPr>
            <w:tcW w:w="4876" w:type="dxa"/>
          </w:tcPr>
          <w:p w14:paraId="60083BFC" w14:textId="77777777" w:rsidR="000A4EEF" w:rsidRPr="00954BB9" w:rsidRDefault="000A4EEF" w:rsidP="00954BB9">
            <w:pPr>
              <w:pStyle w:val="Normal6a"/>
              <w:widowControl/>
            </w:pPr>
            <w:r w:rsidRPr="00954BB9">
              <w:t>iii)</w:t>
            </w:r>
            <w:r w:rsidRPr="00954BB9">
              <w:tab/>
              <w:t>kutakin kiinteää toimipaikkaa koskeva alustava verotuspäätös;</w:t>
            </w:r>
          </w:p>
        </w:tc>
        <w:tc>
          <w:tcPr>
            <w:tcW w:w="4876" w:type="dxa"/>
          </w:tcPr>
          <w:p w14:paraId="36F21F32" w14:textId="77777777" w:rsidR="000A4EEF" w:rsidRPr="00954BB9" w:rsidRDefault="000A4EEF" w:rsidP="00954BB9">
            <w:pPr>
              <w:pStyle w:val="Normal6a"/>
              <w:widowControl/>
            </w:pPr>
            <w:r w:rsidRPr="00954BB9">
              <w:t>iii)</w:t>
            </w:r>
            <w:r w:rsidRPr="00954BB9">
              <w:tab/>
              <w:t xml:space="preserve">kutakin kiinteää toimipaikkaa </w:t>
            </w:r>
            <w:r w:rsidRPr="00954BB9">
              <w:rPr>
                <w:b/>
                <w:i/>
              </w:rPr>
              <w:t xml:space="preserve">ja tytäryritystä </w:t>
            </w:r>
            <w:r w:rsidRPr="00954BB9">
              <w:t>koskeva alustava verotuspäätös;</w:t>
            </w:r>
          </w:p>
        </w:tc>
      </w:tr>
    </w:tbl>
    <w:p w14:paraId="78EC3028" w14:textId="77777777" w:rsidR="000A4EEF" w:rsidRPr="00954BB9" w:rsidRDefault="000A4EEF" w:rsidP="00954BB9">
      <w:pPr>
        <w:widowControl/>
      </w:pPr>
    </w:p>
    <w:p w14:paraId="1800746F"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79</w:t>
      </w:r>
    </w:p>
    <w:p w14:paraId="647F75C0" w14:textId="77777777" w:rsidR="000A4EEF" w:rsidRPr="00954BB9" w:rsidRDefault="000A4EEF" w:rsidP="00954BB9">
      <w:pPr>
        <w:pStyle w:val="NormalBold12b"/>
        <w:widowControl/>
      </w:pPr>
      <w:r w:rsidRPr="00954BB9">
        <w:t>Ehdotus direktiiviksi</w:t>
      </w:r>
    </w:p>
    <w:p w14:paraId="08D54622" w14:textId="77777777" w:rsidR="000A4EEF" w:rsidRPr="00954BB9" w:rsidRDefault="000A4EEF" w:rsidP="00954BB9">
      <w:pPr>
        <w:pStyle w:val="NormalBold"/>
        <w:widowControl/>
      </w:pPr>
      <w:r w:rsidRPr="00954BB9">
        <w:t>14 artikla – 1 kohta – 2 alakohta</w:t>
      </w:r>
    </w:p>
    <w:p w14:paraId="78F031BB" w14:textId="77777777" w:rsidR="000A4EEF" w:rsidRPr="00954BB9" w:rsidRDefault="000A4EEF" w:rsidP="00954BB9">
      <w:pPr>
        <w:widowControl/>
      </w:pPr>
      <w:r w:rsidRPr="00954BB9">
        <w:t>Direktiivi 2011/16/EU</w:t>
      </w:r>
    </w:p>
    <w:p w14:paraId="31B0D9A8" w14:textId="77777777" w:rsidR="000A4EEF" w:rsidRPr="00954BB9" w:rsidRDefault="000A4EEF" w:rsidP="00954BB9">
      <w:pPr>
        <w:widowControl/>
      </w:pPr>
      <w:r w:rsidRPr="00954BB9">
        <w:t>8 ae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159BE696" w14:textId="77777777" w:rsidTr="00755744">
        <w:trPr>
          <w:trHeight w:hRule="exact" w:val="240"/>
          <w:jc w:val="center"/>
        </w:trPr>
        <w:tc>
          <w:tcPr>
            <w:tcW w:w="9752" w:type="dxa"/>
            <w:gridSpan w:val="2"/>
          </w:tcPr>
          <w:p w14:paraId="689ACC48" w14:textId="77777777" w:rsidR="000A4EEF" w:rsidRPr="00954BB9" w:rsidRDefault="000A4EEF" w:rsidP="00954BB9">
            <w:pPr>
              <w:widowControl/>
            </w:pPr>
          </w:p>
        </w:tc>
      </w:tr>
      <w:tr w:rsidR="000A4EEF" w:rsidRPr="00954BB9" w14:paraId="45E98C01" w14:textId="77777777" w:rsidTr="00755744">
        <w:trPr>
          <w:trHeight w:val="240"/>
          <w:jc w:val="center"/>
        </w:trPr>
        <w:tc>
          <w:tcPr>
            <w:tcW w:w="4876" w:type="dxa"/>
          </w:tcPr>
          <w:p w14:paraId="18E9C8B5" w14:textId="77777777" w:rsidR="000A4EEF" w:rsidRPr="00954BB9" w:rsidRDefault="000A4EEF" w:rsidP="00954BB9">
            <w:pPr>
              <w:pStyle w:val="AmColumnHeading"/>
              <w:widowControl/>
            </w:pPr>
            <w:r w:rsidRPr="00954BB9">
              <w:t>Komission teksti</w:t>
            </w:r>
          </w:p>
        </w:tc>
        <w:tc>
          <w:tcPr>
            <w:tcW w:w="4876" w:type="dxa"/>
          </w:tcPr>
          <w:p w14:paraId="5BC594C7" w14:textId="77777777" w:rsidR="000A4EEF" w:rsidRPr="00954BB9" w:rsidRDefault="000A4EEF" w:rsidP="00954BB9">
            <w:pPr>
              <w:pStyle w:val="AmColumnHeading"/>
              <w:widowControl/>
            </w:pPr>
            <w:r w:rsidRPr="00954BB9">
              <w:t>Tarkistus</w:t>
            </w:r>
          </w:p>
        </w:tc>
      </w:tr>
      <w:tr w:rsidR="000A4EEF" w:rsidRPr="00954BB9" w14:paraId="624187B1" w14:textId="77777777" w:rsidTr="00755744">
        <w:trPr>
          <w:jc w:val="center"/>
        </w:trPr>
        <w:tc>
          <w:tcPr>
            <w:tcW w:w="4876" w:type="dxa"/>
          </w:tcPr>
          <w:p w14:paraId="2BACE9EA" w14:textId="77777777" w:rsidR="000A4EEF" w:rsidRPr="00954BB9" w:rsidRDefault="000A4EEF" w:rsidP="00954BB9">
            <w:pPr>
              <w:pStyle w:val="Normal6a"/>
              <w:widowControl/>
            </w:pPr>
            <w:r w:rsidRPr="00954BB9">
              <w:t>6.</w:t>
            </w:r>
            <w:r w:rsidRPr="00954BB9">
              <w:tab/>
              <w:t>Silloin kun kiinteän toimipaikan jäsenvaltion veroviranomainen tarkistaa alustavaa verotuspäätöstä siltä osin kuin on kyse voittojen kohdentamisesta kiinteään toimipaikkaan isäntäjäsenvaltion ja päätoimipaikan jäsenvaltion välillä kaksinkertaisen verotuksen välttämiseksi tehdyn kahdenvälisen sopimuksen määräysten mukaisesti, kiinteän toimipaikan jäsenvaltion toimivaltaisen viranomaisen on sen jälkeen, kun se on hylännyt päätoimipaikan jäsenvaltion laatiman alustavan verotuspäätöksen, toimitettava päätoimipaikan jäsenvaltion toimivaltaiselle viranomaiselle tarkistettu verotuspäätös kuukauden kuluessa sen antamisesta, jotta kiinteän toimipaikan veronalainen tulos voidaan laskea uudelleen, antaa tarkistettu verotuspäätös ja kantaa vero.</w:t>
            </w:r>
          </w:p>
        </w:tc>
        <w:tc>
          <w:tcPr>
            <w:tcW w:w="4876" w:type="dxa"/>
          </w:tcPr>
          <w:p w14:paraId="239690E6" w14:textId="77777777" w:rsidR="000A4EEF" w:rsidRPr="00954BB9" w:rsidRDefault="000A4EEF" w:rsidP="00954BB9">
            <w:pPr>
              <w:pStyle w:val="Normal6a"/>
              <w:widowControl/>
            </w:pPr>
            <w:r w:rsidRPr="00954BB9">
              <w:t>6.</w:t>
            </w:r>
            <w:r w:rsidRPr="00954BB9">
              <w:tab/>
              <w:t xml:space="preserve">Silloin kun kiinteän toimipaikan </w:t>
            </w:r>
            <w:r w:rsidRPr="00954BB9">
              <w:rPr>
                <w:b/>
                <w:i/>
              </w:rPr>
              <w:t xml:space="preserve">tai tytäryrityksen </w:t>
            </w:r>
            <w:r w:rsidRPr="00954BB9">
              <w:t>jäsenvaltion veroviranomainen tarkistaa alustavaa verotuspäätöstä siltä osin kuin on kyse voittojen kohdentamisesta kiinteään toimipaikkaan</w:t>
            </w:r>
            <w:r w:rsidRPr="00954BB9">
              <w:rPr>
                <w:b/>
                <w:i/>
              </w:rPr>
              <w:t xml:space="preserve"> tai tytäryritykseen</w:t>
            </w:r>
            <w:r w:rsidRPr="00954BB9">
              <w:t xml:space="preserve"> isäntäjäsenvaltion ja päätoimipaikan jäsenvaltion välillä kaksinkertaisen verotuksen välttämiseksi tehdyn kahdenvälisen sopimuksen määräysten mukaisesti, kiinteän toimipaikan </w:t>
            </w:r>
            <w:r w:rsidRPr="00954BB9">
              <w:rPr>
                <w:b/>
                <w:i/>
              </w:rPr>
              <w:t xml:space="preserve">tai tytäryrityksen </w:t>
            </w:r>
            <w:r w:rsidRPr="00954BB9">
              <w:t>jäsenvaltion toimivaltaisen viranomaisen on sen jälkeen, kun se on hylännyt päätoimipaikan jäsenvaltion laatiman alustavan verotuspäätöksen, toimitettava päätoimipaikan jäsenvaltion toimivaltaiselle viranomaiselle tarkistettu verotuspäätös kuukauden kuluessa sen antamisesta, jotta kiinteän toimipaikan</w:t>
            </w:r>
            <w:r w:rsidRPr="00954BB9">
              <w:rPr>
                <w:b/>
                <w:i/>
              </w:rPr>
              <w:t xml:space="preserve"> tai tytäryrityksen</w:t>
            </w:r>
            <w:r w:rsidRPr="00954BB9">
              <w:t xml:space="preserve"> veronalainen tulos voidaan laskea uudelleen, antaa tarkistettu verotuspäätös ja kantaa vero.</w:t>
            </w:r>
          </w:p>
        </w:tc>
      </w:tr>
    </w:tbl>
    <w:p w14:paraId="06FF7DBA" w14:textId="77777777" w:rsidR="000A4EEF" w:rsidRPr="00954BB9" w:rsidRDefault="000A4EEF" w:rsidP="00954BB9">
      <w:pPr>
        <w:widowControl/>
      </w:pPr>
    </w:p>
    <w:p w14:paraId="1286F5AE" w14:textId="77777777" w:rsidR="000A4EEF" w:rsidRPr="00954BB9" w:rsidRDefault="000A4EEF" w:rsidP="00954BB9">
      <w:pPr>
        <w:widowControl/>
        <w:spacing w:before="120" w:after="120"/>
      </w:pPr>
    </w:p>
    <w:p w14:paraId="5E8BD506"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80</w:t>
      </w:r>
    </w:p>
    <w:p w14:paraId="35782597" w14:textId="77777777" w:rsidR="000A4EEF" w:rsidRPr="00954BB9" w:rsidRDefault="000A4EEF" w:rsidP="00954BB9">
      <w:pPr>
        <w:pStyle w:val="NormalBold12b"/>
        <w:keepNext/>
        <w:widowControl/>
      </w:pPr>
      <w:r w:rsidRPr="00954BB9">
        <w:t>Ehdotus direktiiviksi</w:t>
      </w:r>
    </w:p>
    <w:p w14:paraId="5D46E699" w14:textId="77777777" w:rsidR="000A4EEF" w:rsidRPr="00954BB9" w:rsidRDefault="000A4EEF" w:rsidP="00954BB9">
      <w:pPr>
        <w:pStyle w:val="NormalBold"/>
        <w:keepNext/>
        <w:widowControl/>
      </w:pPr>
      <w:r w:rsidRPr="00954BB9">
        <w:t>17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779FE510" w14:textId="77777777" w:rsidTr="00755744">
        <w:trPr>
          <w:jc w:val="center"/>
        </w:trPr>
        <w:tc>
          <w:tcPr>
            <w:tcW w:w="9752" w:type="dxa"/>
            <w:gridSpan w:val="2"/>
          </w:tcPr>
          <w:p w14:paraId="04096622" w14:textId="77777777" w:rsidR="000A4EEF" w:rsidRPr="00954BB9" w:rsidRDefault="000A4EEF" w:rsidP="00954BB9">
            <w:pPr>
              <w:keepNext/>
              <w:widowControl/>
            </w:pPr>
          </w:p>
        </w:tc>
      </w:tr>
      <w:tr w:rsidR="000A4EEF" w:rsidRPr="00954BB9" w14:paraId="76ED1B27" w14:textId="77777777" w:rsidTr="00755744">
        <w:trPr>
          <w:jc w:val="center"/>
        </w:trPr>
        <w:tc>
          <w:tcPr>
            <w:tcW w:w="4876" w:type="dxa"/>
          </w:tcPr>
          <w:p w14:paraId="4C23984A" w14:textId="77777777" w:rsidR="000A4EEF" w:rsidRPr="00954BB9" w:rsidRDefault="000A4EEF" w:rsidP="00954BB9">
            <w:pPr>
              <w:pStyle w:val="AmColumnHeading"/>
              <w:keepNext/>
              <w:widowControl/>
            </w:pPr>
            <w:r w:rsidRPr="00954BB9">
              <w:t>Komission teksti</w:t>
            </w:r>
          </w:p>
        </w:tc>
        <w:tc>
          <w:tcPr>
            <w:tcW w:w="4876" w:type="dxa"/>
          </w:tcPr>
          <w:p w14:paraId="0C9623EE" w14:textId="77777777" w:rsidR="000A4EEF" w:rsidRPr="00954BB9" w:rsidRDefault="000A4EEF" w:rsidP="00954BB9">
            <w:pPr>
              <w:pStyle w:val="AmColumnHeading"/>
              <w:keepNext/>
              <w:widowControl/>
            </w:pPr>
            <w:r w:rsidRPr="00954BB9">
              <w:t>Tarkistus</w:t>
            </w:r>
          </w:p>
        </w:tc>
      </w:tr>
      <w:tr w:rsidR="000A4EEF" w:rsidRPr="00954BB9" w14:paraId="74BB04FC" w14:textId="77777777" w:rsidTr="00755744">
        <w:trPr>
          <w:jc w:val="center"/>
        </w:trPr>
        <w:tc>
          <w:tcPr>
            <w:tcW w:w="4876" w:type="dxa"/>
          </w:tcPr>
          <w:p w14:paraId="0137A221" w14:textId="77777777" w:rsidR="000A4EEF" w:rsidRPr="00954BB9" w:rsidRDefault="000A4EEF" w:rsidP="00954BB9">
            <w:pPr>
              <w:pStyle w:val="Normal6a"/>
              <w:widowControl/>
            </w:pPr>
            <w:r w:rsidRPr="00954BB9">
              <w:t>Komissio ilmoittaa Euroopan parlamentille delegoitujen säädösten antamisesta ja siitä, jos neuvosto on vastustanut niitä tai kumonnut säädösvallan siirron.</w:t>
            </w:r>
          </w:p>
        </w:tc>
        <w:tc>
          <w:tcPr>
            <w:tcW w:w="4876" w:type="dxa"/>
          </w:tcPr>
          <w:p w14:paraId="4E538250" w14:textId="77777777" w:rsidR="000A4EEF" w:rsidRPr="00954BB9" w:rsidRDefault="000A4EEF" w:rsidP="00954BB9">
            <w:pPr>
              <w:pStyle w:val="Normal6a"/>
              <w:widowControl/>
              <w:rPr>
                <w:szCs w:val="24"/>
              </w:rPr>
            </w:pPr>
            <w:r w:rsidRPr="00954BB9">
              <w:t xml:space="preserve">Komissio ilmoittaa Euroopan parlamentille delegoitujen säädösten </w:t>
            </w:r>
            <w:r w:rsidRPr="00954BB9">
              <w:rPr>
                <w:b/>
                <w:i/>
              </w:rPr>
              <w:t xml:space="preserve">ja täytäntöönpanosäädösten </w:t>
            </w:r>
            <w:r w:rsidRPr="00954BB9">
              <w:t>antamisesta ja siitä, jos neuvosto on vastustanut niitä tai kumonnut säädösvallan siirron.</w:t>
            </w:r>
          </w:p>
        </w:tc>
      </w:tr>
    </w:tbl>
    <w:p w14:paraId="45BB3F9E" w14:textId="77777777" w:rsidR="000A4EEF" w:rsidRPr="00954BB9" w:rsidRDefault="000A4EEF" w:rsidP="00954BB9">
      <w:pPr>
        <w:widowControl/>
      </w:pPr>
    </w:p>
    <w:p w14:paraId="3B8464D8"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81</w:t>
      </w:r>
    </w:p>
    <w:p w14:paraId="611D8124" w14:textId="77777777" w:rsidR="000A4EEF" w:rsidRPr="00954BB9" w:rsidRDefault="000A4EEF" w:rsidP="00954BB9">
      <w:pPr>
        <w:pStyle w:val="NormalBold12b"/>
        <w:keepNext/>
        <w:widowControl/>
      </w:pPr>
      <w:r w:rsidRPr="00954BB9">
        <w:t>Ehdotus direktiiviksi</w:t>
      </w:r>
    </w:p>
    <w:p w14:paraId="43F037A4" w14:textId="77777777" w:rsidR="000A4EEF" w:rsidRPr="00954BB9" w:rsidRDefault="000A4EEF" w:rsidP="00954BB9">
      <w:pPr>
        <w:pStyle w:val="NormalBold"/>
        <w:keepNext/>
        <w:widowControl/>
      </w:pPr>
      <w:r w:rsidRPr="00954BB9">
        <w:t>18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3F1102EE" w14:textId="77777777" w:rsidTr="00755744">
        <w:trPr>
          <w:jc w:val="center"/>
        </w:trPr>
        <w:tc>
          <w:tcPr>
            <w:tcW w:w="9752" w:type="dxa"/>
            <w:gridSpan w:val="2"/>
          </w:tcPr>
          <w:p w14:paraId="71936831" w14:textId="77777777" w:rsidR="000A4EEF" w:rsidRPr="00954BB9" w:rsidRDefault="000A4EEF" w:rsidP="00954BB9">
            <w:pPr>
              <w:keepNext/>
              <w:widowControl/>
            </w:pPr>
          </w:p>
        </w:tc>
      </w:tr>
      <w:tr w:rsidR="000A4EEF" w:rsidRPr="00954BB9" w14:paraId="4DF37ED6" w14:textId="77777777" w:rsidTr="00755744">
        <w:trPr>
          <w:jc w:val="center"/>
        </w:trPr>
        <w:tc>
          <w:tcPr>
            <w:tcW w:w="4876" w:type="dxa"/>
          </w:tcPr>
          <w:p w14:paraId="0AAA4A4B" w14:textId="77777777" w:rsidR="000A4EEF" w:rsidRPr="00954BB9" w:rsidRDefault="000A4EEF" w:rsidP="00954BB9">
            <w:pPr>
              <w:pStyle w:val="AmColumnHeading"/>
              <w:keepNext/>
              <w:widowControl/>
            </w:pPr>
            <w:r w:rsidRPr="00954BB9">
              <w:t>Komission teksti</w:t>
            </w:r>
          </w:p>
        </w:tc>
        <w:tc>
          <w:tcPr>
            <w:tcW w:w="4876" w:type="dxa"/>
          </w:tcPr>
          <w:p w14:paraId="41F0CCF4" w14:textId="77777777" w:rsidR="000A4EEF" w:rsidRPr="00954BB9" w:rsidRDefault="000A4EEF" w:rsidP="00954BB9">
            <w:pPr>
              <w:pStyle w:val="AmColumnHeading"/>
              <w:keepNext/>
              <w:widowControl/>
            </w:pPr>
            <w:r w:rsidRPr="00954BB9">
              <w:t>Tarkistus</w:t>
            </w:r>
          </w:p>
        </w:tc>
      </w:tr>
      <w:tr w:rsidR="000A4EEF" w:rsidRPr="00954BB9" w14:paraId="67F7FF51" w14:textId="77777777" w:rsidTr="00755744">
        <w:trPr>
          <w:jc w:val="center"/>
        </w:trPr>
        <w:tc>
          <w:tcPr>
            <w:tcW w:w="4876" w:type="dxa"/>
          </w:tcPr>
          <w:p w14:paraId="1155BB8D" w14:textId="77777777" w:rsidR="000A4EEF" w:rsidRPr="00954BB9" w:rsidRDefault="000A4EEF" w:rsidP="00954BB9">
            <w:pPr>
              <w:pStyle w:val="Normal6a"/>
              <w:widowControl/>
            </w:pPr>
            <w:r w:rsidRPr="00954BB9">
              <w:t>2.</w:t>
            </w:r>
            <w:r w:rsidRPr="00954BB9">
              <w:tab/>
              <w:t xml:space="preserve">Tämän direktiivin mukaisesti käsiteltyjä tietoja, henkilötiedot mukaan lukien, on säilytettävä vain niin kauan kuin on </w:t>
            </w:r>
            <w:r w:rsidRPr="00954BB9">
              <w:rPr>
                <w:b/>
                <w:i/>
              </w:rPr>
              <w:t>tarpeen</w:t>
            </w:r>
            <w:r w:rsidRPr="00954BB9">
              <w:t xml:space="preserve"> tämän direktiivin tavoitteiden, joita ovat erityisesti kelpoisuusvaatimusten tarkistaminen ja verovelvollisuuden määrittäminen, saavuttamiseksi, kunkin rekisterinpitäjän kansallisia vanhentumissääntöjä noudattaen</w:t>
            </w:r>
            <w:r w:rsidRPr="00954BB9">
              <w:rPr>
                <w:b/>
                <w:i/>
              </w:rPr>
              <w:t xml:space="preserve"> eikä missään tapauksessa kauempaa kuin kymmenen vuotta.</w:t>
            </w:r>
          </w:p>
        </w:tc>
        <w:tc>
          <w:tcPr>
            <w:tcW w:w="4876" w:type="dxa"/>
          </w:tcPr>
          <w:p w14:paraId="2108C19A" w14:textId="77777777" w:rsidR="000A4EEF" w:rsidRPr="00954BB9" w:rsidRDefault="000A4EEF" w:rsidP="00954BB9">
            <w:pPr>
              <w:pStyle w:val="Normal6a"/>
              <w:widowControl/>
              <w:rPr>
                <w:szCs w:val="24"/>
              </w:rPr>
            </w:pPr>
            <w:r w:rsidRPr="00954BB9">
              <w:t>2.</w:t>
            </w:r>
            <w:r w:rsidRPr="00954BB9">
              <w:tab/>
              <w:t xml:space="preserve">Tämän direktiivin mukaisesti käsiteltyjä tietoja, henkilötiedot mukaan lukien, on säilytettävä vain niin kauan kuin </w:t>
            </w:r>
            <w:r w:rsidRPr="00954BB9">
              <w:rPr>
                <w:b/>
                <w:i/>
              </w:rPr>
              <w:t xml:space="preserve">se </w:t>
            </w:r>
            <w:r w:rsidRPr="00954BB9">
              <w:t xml:space="preserve">on </w:t>
            </w:r>
            <w:r w:rsidRPr="00954BB9">
              <w:rPr>
                <w:b/>
                <w:i/>
              </w:rPr>
              <w:t>ehdottoman välttämätöntä</w:t>
            </w:r>
            <w:r w:rsidRPr="00954BB9">
              <w:t xml:space="preserve"> tämän direktiivin tavoitteiden, joita ovat erityisesti kelpoisuusvaatimusten tarkistaminen ja verovelvollisuuden määrittäminen, saavuttamiseksi, </w:t>
            </w:r>
            <w:r w:rsidRPr="00954BB9">
              <w:rPr>
                <w:b/>
                <w:i/>
              </w:rPr>
              <w:t xml:space="preserve">jäljempänä ’säilytysaika’, </w:t>
            </w:r>
            <w:r w:rsidRPr="00954BB9">
              <w:t>kunkin rekisterinpitäjän kansallisia vanhentumissääntöjä noudattaen</w:t>
            </w:r>
            <w:r w:rsidRPr="00954BB9">
              <w:rPr>
                <w:b/>
                <w:i/>
              </w:rPr>
              <w:t>. Säilytysaika alkaa siitä, kun henkilötietoja käsitellään ensimmäistä kertaa tämän direktiivin tarkoituksia varten, eikä se saa missään tapauksessa ylittää seitsemää vuotta.</w:t>
            </w:r>
          </w:p>
        </w:tc>
      </w:tr>
    </w:tbl>
    <w:p w14:paraId="300AC67B" w14:textId="77777777" w:rsidR="000A4EEF" w:rsidRPr="00954BB9" w:rsidRDefault="000A4EEF" w:rsidP="00954BB9">
      <w:pPr>
        <w:widowControl/>
      </w:pPr>
    </w:p>
    <w:p w14:paraId="286D206C"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82</w:t>
      </w:r>
    </w:p>
    <w:p w14:paraId="7D818A80" w14:textId="77777777" w:rsidR="000A4EEF" w:rsidRPr="00954BB9" w:rsidRDefault="000A4EEF" w:rsidP="00954BB9">
      <w:pPr>
        <w:pStyle w:val="NormalBold12b"/>
        <w:widowControl/>
      </w:pPr>
      <w:r w:rsidRPr="00954BB9">
        <w:t>Ehdotus direktiiviksi</w:t>
      </w:r>
    </w:p>
    <w:p w14:paraId="6DAB4456" w14:textId="77777777" w:rsidR="000A4EEF" w:rsidRPr="00954BB9" w:rsidRDefault="000A4EEF" w:rsidP="00954BB9">
      <w:pPr>
        <w:pStyle w:val="NormalBold"/>
        <w:widowControl/>
      </w:pPr>
      <w:r w:rsidRPr="00954BB9">
        <w:t>19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12DB4E10" w14:textId="77777777" w:rsidTr="00755744">
        <w:trPr>
          <w:trHeight w:hRule="exact" w:val="240"/>
          <w:jc w:val="center"/>
        </w:trPr>
        <w:tc>
          <w:tcPr>
            <w:tcW w:w="9752" w:type="dxa"/>
            <w:gridSpan w:val="2"/>
          </w:tcPr>
          <w:p w14:paraId="5E69908D" w14:textId="77777777" w:rsidR="000A4EEF" w:rsidRPr="00954BB9" w:rsidRDefault="000A4EEF" w:rsidP="00954BB9">
            <w:pPr>
              <w:widowControl/>
            </w:pPr>
          </w:p>
        </w:tc>
      </w:tr>
      <w:tr w:rsidR="000A4EEF" w:rsidRPr="00954BB9" w14:paraId="2936BB07" w14:textId="77777777" w:rsidTr="00755744">
        <w:trPr>
          <w:trHeight w:val="240"/>
          <w:jc w:val="center"/>
        </w:trPr>
        <w:tc>
          <w:tcPr>
            <w:tcW w:w="4876" w:type="dxa"/>
          </w:tcPr>
          <w:p w14:paraId="024E7151" w14:textId="77777777" w:rsidR="000A4EEF" w:rsidRPr="00954BB9" w:rsidRDefault="000A4EEF" w:rsidP="00954BB9">
            <w:pPr>
              <w:pStyle w:val="AmColumnHeading"/>
              <w:widowControl/>
            </w:pPr>
            <w:r w:rsidRPr="00954BB9">
              <w:t>Komission teksti</w:t>
            </w:r>
          </w:p>
        </w:tc>
        <w:tc>
          <w:tcPr>
            <w:tcW w:w="4876" w:type="dxa"/>
          </w:tcPr>
          <w:p w14:paraId="165DD811" w14:textId="77777777" w:rsidR="000A4EEF" w:rsidRPr="00954BB9" w:rsidRDefault="000A4EEF" w:rsidP="00954BB9">
            <w:pPr>
              <w:pStyle w:val="AmColumnHeading"/>
              <w:widowControl/>
            </w:pPr>
            <w:r w:rsidRPr="00954BB9">
              <w:t>Tarkistus</w:t>
            </w:r>
          </w:p>
        </w:tc>
      </w:tr>
      <w:tr w:rsidR="000A4EEF" w:rsidRPr="00954BB9" w14:paraId="69395F6B" w14:textId="77777777" w:rsidTr="00755744">
        <w:trPr>
          <w:jc w:val="center"/>
        </w:trPr>
        <w:tc>
          <w:tcPr>
            <w:tcW w:w="4876" w:type="dxa"/>
          </w:tcPr>
          <w:p w14:paraId="33B1C486" w14:textId="77777777" w:rsidR="000A4EEF" w:rsidRPr="00954BB9" w:rsidRDefault="000A4EEF" w:rsidP="00954BB9">
            <w:pPr>
              <w:pStyle w:val="Normal6a"/>
              <w:widowControl/>
            </w:pPr>
            <w:r w:rsidRPr="00954BB9">
              <w:t>1.</w:t>
            </w:r>
            <w:r w:rsidRPr="00954BB9">
              <w:tab/>
              <w:t>Viiden vuoden kuluttua tämän direktiivin soveltamisen alkamisesta komissio tarkastelee ja arvioi sen toimivuutta ja antaa siitä kertomuksen Euroopan parlamentille ja neuvostolle. Kertomukseen liitetään tarvittaessa ehdotus tämän direktiivin muuttamiseksi.</w:t>
            </w:r>
          </w:p>
        </w:tc>
        <w:tc>
          <w:tcPr>
            <w:tcW w:w="4876" w:type="dxa"/>
          </w:tcPr>
          <w:p w14:paraId="45CD1F5F" w14:textId="77777777" w:rsidR="000A4EEF" w:rsidRPr="00954BB9" w:rsidRDefault="000A4EEF" w:rsidP="00954BB9">
            <w:pPr>
              <w:pStyle w:val="Normal6a"/>
              <w:widowControl/>
            </w:pPr>
            <w:r w:rsidRPr="00954BB9">
              <w:t>1.</w:t>
            </w:r>
            <w:r w:rsidRPr="00954BB9">
              <w:tab/>
              <w:t xml:space="preserve">Viiden vuoden kuluttua tämän direktiivin soveltamisen alkamisesta komissio tarkastelee ja arvioi sen toimivuutta ja antaa siitä kertomuksen Euroopan parlamentille ja neuvostolle. </w:t>
            </w:r>
            <w:r w:rsidRPr="00954BB9">
              <w:rPr>
                <w:b/>
                <w:i/>
              </w:rPr>
              <w:t>Komissio tarkastelee kertomuksessa muun muassa sitä, olisiko päätoimipaikkaverotusta koskevia sääntöjä sovellettava myös yhteen tai useampaan pk-yritysten tytäryritykseen.</w:t>
            </w:r>
            <w:r w:rsidRPr="00954BB9">
              <w:t xml:space="preserve"> Kertomukseen liitetään tarvittaessa ehdotus tämän direktiivin muuttamiseksi.</w:t>
            </w:r>
          </w:p>
        </w:tc>
      </w:tr>
    </w:tbl>
    <w:p w14:paraId="590E78E4" w14:textId="77777777" w:rsidR="000A4EEF" w:rsidRPr="00954BB9" w:rsidRDefault="000A4EEF" w:rsidP="00954BB9">
      <w:pPr>
        <w:widowControl/>
      </w:pPr>
    </w:p>
    <w:p w14:paraId="1B40A7AF"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83</w:t>
      </w:r>
    </w:p>
    <w:p w14:paraId="1A6DAAC9" w14:textId="77777777" w:rsidR="000A4EEF" w:rsidRPr="00954BB9" w:rsidRDefault="000A4EEF" w:rsidP="00954BB9">
      <w:pPr>
        <w:pStyle w:val="NormalBold12b"/>
        <w:keepNext/>
        <w:widowControl/>
      </w:pPr>
      <w:r w:rsidRPr="00954BB9">
        <w:t>Ehdotus direktiiviksi</w:t>
      </w:r>
    </w:p>
    <w:p w14:paraId="7C3D9C0F" w14:textId="77777777" w:rsidR="000A4EEF" w:rsidRPr="00954BB9" w:rsidRDefault="000A4EEF" w:rsidP="00954BB9">
      <w:pPr>
        <w:pStyle w:val="NormalBold"/>
        <w:keepNext/>
        <w:widowControl/>
      </w:pPr>
      <w:r w:rsidRPr="00954BB9">
        <w:t>19 artikla – 1 kohta – 1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2058AE9F" w14:textId="77777777" w:rsidTr="00755744">
        <w:trPr>
          <w:jc w:val="center"/>
        </w:trPr>
        <w:tc>
          <w:tcPr>
            <w:tcW w:w="9752" w:type="dxa"/>
            <w:gridSpan w:val="2"/>
          </w:tcPr>
          <w:p w14:paraId="6298F0BF" w14:textId="77777777" w:rsidR="000A4EEF" w:rsidRPr="00954BB9" w:rsidRDefault="000A4EEF" w:rsidP="00954BB9">
            <w:pPr>
              <w:keepNext/>
              <w:widowControl/>
            </w:pPr>
          </w:p>
        </w:tc>
      </w:tr>
      <w:tr w:rsidR="000A4EEF" w:rsidRPr="00954BB9" w14:paraId="5C626855" w14:textId="77777777" w:rsidTr="00755744">
        <w:trPr>
          <w:jc w:val="center"/>
        </w:trPr>
        <w:tc>
          <w:tcPr>
            <w:tcW w:w="4876" w:type="dxa"/>
          </w:tcPr>
          <w:p w14:paraId="052FDE6F" w14:textId="77777777" w:rsidR="000A4EEF" w:rsidRPr="00954BB9" w:rsidRDefault="000A4EEF" w:rsidP="00954BB9">
            <w:pPr>
              <w:pStyle w:val="AmColumnHeading"/>
              <w:keepNext/>
              <w:widowControl/>
            </w:pPr>
            <w:r w:rsidRPr="00954BB9">
              <w:t>Komission teksti</w:t>
            </w:r>
          </w:p>
        </w:tc>
        <w:tc>
          <w:tcPr>
            <w:tcW w:w="4876" w:type="dxa"/>
          </w:tcPr>
          <w:p w14:paraId="1875058B" w14:textId="77777777" w:rsidR="000A4EEF" w:rsidRPr="00954BB9" w:rsidRDefault="000A4EEF" w:rsidP="00954BB9">
            <w:pPr>
              <w:pStyle w:val="AmColumnHeading"/>
              <w:keepNext/>
              <w:widowControl/>
            </w:pPr>
            <w:r w:rsidRPr="00954BB9">
              <w:t>Tarkistus</w:t>
            </w:r>
          </w:p>
        </w:tc>
      </w:tr>
      <w:tr w:rsidR="000A4EEF" w:rsidRPr="00954BB9" w14:paraId="1EF2BA08" w14:textId="77777777" w:rsidTr="00755744">
        <w:trPr>
          <w:jc w:val="center"/>
        </w:trPr>
        <w:tc>
          <w:tcPr>
            <w:tcW w:w="4876" w:type="dxa"/>
          </w:tcPr>
          <w:p w14:paraId="46495F9E" w14:textId="77777777" w:rsidR="000A4EEF" w:rsidRPr="00954BB9" w:rsidRDefault="000A4EEF" w:rsidP="00954BB9">
            <w:pPr>
              <w:pStyle w:val="Normal6a"/>
              <w:widowControl/>
            </w:pPr>
          </w:p>
        </w:tc>
        <w:tc>
          <w:tcPr>
            <w:tcW w:w="4876" w:type="dxa"/>
          </w:tcPr>
          <w:p w14:paraId="07E608F8" w14:textId="77777777" w:rsidR="000A4EEF" w:rsidRPr="00954BB9" w:rsidRDefault="000A4EEF" w:rsidP="00954BB9">
            <w:pPr>
              <w:pStyle w:val="Normal6a"/>
              <w:widowControl/>
              <w:rPr>
                <w:b/>
                <w:i/>
                <w:szCs w:val="24"/>
              </w:rPr>
            </w:pPr>
            <w:r w:rsidRPr="00954BB9">
              <w:rPr>
                <w:b/>
                <w:i/>
              </w:rPr>
              <w:t xml:space="preserve">Tämän kohdan ensimmäisessä alakohdassa tarkoitetussa kertomuksessa arvioidaan myös tämän direktiivin soveltamisalan mahdollista laajentamista erityisesti muihin direktiivin 2013/34/EU </w:t>
            </w:r>
            <w:r w:rsidRPr="003D7606">
              <w:rPr>
                <w:b/>
                <w:i/>
              </w:rPr>
              <w:t>3 artiklan 5 ja 6 kohdassa</w:t>
            </w:r>
            <w:r w:rsidRPr="00A745D1">
              <w:rPr>
                <w:b/>
                <w:i/>
              </w:rPr>
              <w:t xml:space="preserve"> tarkoitettuihin</w:t>
            </w:r>
            <w:r w:rsidRPr="00954BB9">
              <w:rPr>
                <w:b/>
                <w:i/>
              </w:rPr>
              <w:t xml:space="preserve"> yrityksiin, tämän direktiivin 4 artiklassa säädettyjen kelpoisuusvaatimusten riittävyyttä ottaen huomioon päätoimipaikkaverotusta koskevien sääntöjen noudattaminen pk-yrityksissä sekä erityisesti kiinteiden toimipaikkojen ja/tai tytäryritysten yhteenlaskettua liikevaihtoa koskevan vaatimuksen asianmukaisuutta. Kertomuksessa arvioidaan myös tämän direktiivin 10 artiklassa säädettyjen perusteiden asianmukaisuutta eli sellaisten pk-yritysten poissulkemista, joilla on enemmän kuin kaksi tytäryritystä, ja tämän direktiivin 5 artiklassa säädetyn merenkulkutoiminnan poissulkemisen asianmukaisuutta. Kertomuksessa arvioidaan myös, voidaanko tässä direktiivissä säädettyjä menettelyjä virtaviivaistaa edelleen säännösten noudattamisesta aiheutuvien kustannusten alentamiseksi ja miten tämä voitaisiin tehdä, ja voidaanko tämän direktiivin soveltamisesta oppia jotakin yleisesti yhteisöverotuksen suhteen.</w:t>
            </w:r>
          </w:p>
        </w:tc>
      </w:tr>
    </w:tbl>
    <w:p w14:paraId="60D797A0" w14:textId="77777777" w:rsidR="000A4EEF" w:rsidRPr="00954BB9" w:rsidRDefault="000A4EEF" w:rsidP="00954BB9">
      <w:pPr>
        <w:widowControl/>
      </w:pPr>
    </w:p>
    <w:p w14:paraId="49E0C358"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84</w:t>
      </w:r>
    </w:p>
    <w:p w14:paraId="4EB2E83A" w14:textId="77777777" w:rsidR="000A4EEF" w:rsidRPr="00954BB9" w:rsidRDefault="000A4EEF" w:rsidP="00954BB9">
      <w:pPr>
        <w:pStyle w:val="NormalBold12b"/>
        <w:widowControl/>
      </w:pPr>
      <w:r w:rsidRPr="00954BB9">
        <w:t>Ehdotus direktiiviksi</w:t>
      </w:r>
    </w:p>
    <w:p w14:paraId="4083CA11" w14:textId="77777777" w:rsidR="000A4EEF" w:rsidRPr="00954BB9" w:rsidRDefault="000A4EEF" w:rsidP="00954BB9">
      <w:pPr>
        <w:pStyle w:val="NormalBold"/>
        <w:widowControl/>
      </w:pPr>
      <w:r w:rsidRPr="00954BB9">
        <w:t>19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646D5BB7" w14:textId="77777777" w:rsidTr="00755744">
        <w:trPr>
          <w:trHeight w:hRule="exact" w:val="240"/>
          <w:jc w:val="center"/>
        </w:trPr>
        <w:tc>
          <w:tcPr>
            <w:tcW w:w="9752" w:type="dxa"/>
            <w:gridSpan w:val="2"/>
          </w:tcPr>
          <w:p w14:paraId="1AEBD594" w14:textId="77777777" w:rsidR="000A4EEF" w:rsidRPr="00954BB9" w:rsidRDefault="000A4EEF" w:rsidP="00954BB9">
            <w:pPr>
              <w:widowControl/>
            </w:pPr>
          </w:p>
        </w:tc>
      </w:tr>
      <w:tr w:rsidR="000A4EEF" w:rsidRPr="00954BB9" w14:paraId="0A847BC1" w14:textId="77777777" w:rsidTr="00755744">
        <w:trPr>
          <w:trHeight w:val="240"/>
          <w:jc w:val="center"/>
        </w:trPr>
        <w:tc>
          <w:tcPr>
            <w:tcW w:w="4876" w:type="dxa"/>
          </w:tcPr>
          <w:p w14:paraId="52646A39" w14:textId="77777777" w:rsidR="000A4EEF" w:rsidRPr="00954BB9" w:rsidRDefault="000A4EEF" w:rsidP="00954BB9">
            <w:pPr>
              <w:pStyle w:val="AmColumnHeading"/>
              <w:widowControl/>
            </w:pPr>
            <w:r w:rsidRPr="00954BB9">
              <w:t>Komission teksti</w:t>
            </w:r>
          </w:p>
        </w:tc>
        <w:tc>
          <w:tcPr>
            <w:tcW w:w="4876" w:type="dxa"/>
          </w:tcPr>
          <w:p w14:paraId="714BF860" w14:textId="77777777" w:rsidR="000A4EEF" w:rsidRPr="00954BB9" w:rsidRDefault="000A4EEF" w:rsidP="00954BB9">
            <w:pPr>
              <w:pStyle w:val="AmColumnHeading"/>
              <w:widowControl/>
            </w:pPr>
            <w:r w:rsidRPr="00954BB9">
              <w:t>Tarkistus</w:t>
            </w:r>
          </w:p>
        </w:tc>
      </w:tr>
      <w:tr w:rsidR="000A4EEF" w:rsidRPr="00954BB9" w14:paraId="0A1614D2" w14:textId="77777777" w:rsidTr="00755744">
        <w:trPr>
          <w:jc w:val="center"/>
        </w:trPr>
        <w:tc>
          <w:tcPr>
            <w:tcW w:w="4876" w:type="dxa"/>
          </w:tcPr>
          <w:p w14:paraId="178C5EC7" w14:textId="77777777" w:rsidR="000A4EEF" w:rsidRPr="00954BB9" w:rsidRDefault="000A4EEF" w:rsidP="00954BB9">
            <w:pPr>
              <w:pStyle w:val="Normal6a"/>
              <w:widowControl/>
            </w:pPr>
            <w:r w:rsidRPr="00954BB9">
              <w:t>2.</w:t>
            </w:r>
            <w:r w:rsidRPr="00954BB9">
              <w:tab/>
              <w:t>Jäsenvaltioiden on toimitettava komissiolle direktiivin arvioinnin kannalta merkitykselliset tiedot 3 kohdan mukaisesti, mukaan lukien yhdistetyt tiedot kelpoisuusvaatimukset täyttävien pk-yritysten lukumäärästä verrattuna järjestelmän valinneiden pk-yritysten lukumäärään, niiden liikevaihto ja säännösten noudattamisesta aiheutuvat kustannukset suhteessa liikevaihtoon; tiedot niiden pk-yritysten lukumäärästä, jotka ovat laajentaneet toimintaansa rajojen yli perustamalla kiinteän toimipaikan, ja niiden pk-yritysten lukumäärästä, joihin päätoimipaikkaverotusta koskevia sääntöjä ei tytäryrityksen perustamisen vuoksi voida soveltaa, tai säännösten noudattamisesta aiheutuvista kustannuksista, joita aiheutuu vaihtoehtoa soveltaville pk-yrityksille.</w:t>
            </w:r>
          </w:p>
        </w:tc>
        <w:tc>
          <w:tcPr>
            <w:tcW w:w="4876" w:type="dxa"/>
          </w:tcPr>
          <w:p w14:paraId="7F1CAC97" w14:textId="77777777" w:rsidR="000A4EEF" w:rsidRPr="00954BB9" w:rsidRDefault="000A4EEF" w:rsidP="00954BB9">
            <w:pPr>
              <w:pStyle w:val="Normal6a"/>
              <w:widowControl/>
            </w:pPr>
            <w:r w:rsidRPr="00954BB9">
              <w:t>2.</w:t>
            </w:r>
            <w:r w:rsidRPr="00954BB9">
              <w:tab/>
              <w:t xml:space="preserve">Jäsenvaltioiden on toimitettava komissiolle direktiivin arvioinnin kannalta merkitykselliset tiedot 3 kohdan mukaisesti, mukaan lukien yhdistetyt tiedot kelpoisuusvaatimukset täyttävien pk-yritysten lukumäärästä verrattuna järjestelmän valinneiden pk-yritysten lukumäärään, niiden liikevaihto ja säännösten noudattamisesta aiheutuvat kustannukset suhteessa liikevaihtoon; tiedot niiden pk-yritysten lukumäärästä, jotka ovat laajentaneet toimintaansa rajojen yli perustamalla kiinteän toimipaikan, ja niiden pk-yritysten lukumäärästä, joihin päätoimipaikkaverotusta koskevia sääntöjä ei </w:t>
            </w:r>
            <w:r w:rsidRPr="00954BB9">
              <w:rPr>
                <w:b/>
                <w:i/>
              </w:rPr>
              <w:t xml:space="preserve">useamman kuin kahden </w:t>
            </w:r>
            <w:r w:rsidRPr="00954BB9">
              <w:t>tytäryrityksen perustamisen vuoksi voida soveltaa, tai säännösten noudattamisesta aiheutuvista kustannuksista, joita aiheutuu vaihtoehtoa soveltaville pk-yrityksille.</w:t>
            </w:r>
          </w:p>
        </w:tc>
      </w:tr>
    </w:tbl>
    <w:p w14:paraId="0C29686D" w14:textId="77777777" w:rsidR="000A4EEF" w:rsidRPr="00954BB9" w:rsidRDefault="000A4EEF" w:rsidP="00954BB9">
      <w:pPr>
        <w:widowControl/>
      </w:pPr>
    </w:p>
    <w:p w14:paraId="2B97D08D" w14:textId="77777777" w:rsidR="000A4EEF" w:rsidRPr="00954BB9" w:rsidRDefault="000A4EEF" w:rsidP="00954BB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85</w:t>
      </w:r>
    </w:p>
    <w:p w14:paraId="7A28787A" w14:textId="77777777" w:rsidR="000A4EEF" w:rsidRPr="00954BB9" w:rsidRDefault="000A4EEF" w:rsidP="00954BB9">
      <w:pPr>
        <w:pStyle w:val="NormalBold12b"/>
        <w:widowControl/>
      </w:pPr>
      <w:r w:rsidRPr="00954BB9">
        <w:t>Ehdotus direktiiviksi</w:t>
      </w:r>
    </w:p>
    <w:p w14:paraId="7DA2D68E" w14:textId="77777777" w:rsidR="000A4EEF" w:rsidRPr="00954BB9" w:rsidRDefault="000A4EEF" w:rsidP="00954BB9">
      <w:pPr>
        <w:pStyle w:val="NormalBold"/>
        <w:widowControl/>
      </w:pPr>
      <w:r w:rsidRPr="00954BB9">
        <w:t>19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4EEF" w:rsidRPr="00954BB9" w14:paraId="11E48072" w14:textId="77777777" w:rsidTr="00755744">
        <w:trPr>
          <w:trHeight w:hRule="exact" w:val="240"/>
          <w:jc w:val="center"/>
        </w:trPr>
        <w:tc>
          <w:tcPr>
            <w:tcW w:w="9752" w:type="dxa"/>
            <w:gridSpan w:val="2"/>
          </w:tcPr>
          <w:p w14:paraId="6B0DF7B3" w14:textId="77777777" w:rsidR="000A4EEF" w:rsidRPr="00954BB9" w:rsidRDefault="000A4EEF" w:rsidP="00954BB9">
            <w:pPr>
              <w:widowControl/>
            </w:pPr>
          </w:p>
        </w:tc>
      </w:tr>
      <w:tr w:rsidR="000A4EEF" w:rsidRPr="00954BB9" w14:paraId="4CCFDF55" w14:textId="77777777" w:rsidTr="00755744">
        <w:trPr>
          <w:trHeight w:val="240"/>
          <w:jc w:val="center"/>
        </w:trPr>
        <w:tc>
          <w:tcPr>
            <w:tcW w:w="4876" w:type="dxa"/>
          </w:tcPr>
          <w:p w14:paraId="062056FB" w14:textId="77777777" w:rsidR="000A4EEF" w:rsidRPr="00954BB9" w:rsidRDefault="000A4EEF" w:rsidP="00954BB9">
            <w:pPr>
              <w:pStyle w:val="AmColumnHeading"/>
              <w:widowControl/>
            </w:pPr>
            <w:r w:rsidRPr="00954BB9">
              <w:t>Komission teksti</w:t>
            </w:r>
          </w:p>
        </w:tc>
        <w:tc>
          <w:tcPr>
            <w:tcW w:w="4876" w:type="dxa"/>
          </w:tcPr>
          <w:p w14:paraId="21B58C30" w14:textId="77777777" w:rsidR="000A4EEF" w:rsidRPr="00954BB9" w:rsidRDefault="000A4EEF" w:rsidP="00954BB9">
            <w:pPr>
              <w:pStyle w:val="AmColumnHeading"/>
              <w:widowControl/>
            </w:pPr>
            <w:r w:rsidRPr="00954BB9">
              <w:t>Tarkistus</w:t>
            </w:r>
          </w:p>
        </w:tc>
      </w:tr>
      <w:tr w:rsidR="000A4EEF" w:rsidRPr="00954BB9" w14:paraId="58D8027E" w14:textId="77777777" w:rsidTr="00755744">
        <w:trPr>
          <w:jc w:val="center"/>
        </w:trPr>
        <w:tc>
          <w:tcPr>
            <w:tcW w:w="4876" w:type="dxa"/>
          </w:tcPr>
          <w:p w14:paraId="5DB7AE2C" w14:textId="77777777" w:rsidR="000A4EEF" w:rsidRPr="00954BB9" w:rsidRDefault="000A4EEF" w:rsidP="00954BB9">
            <w:pPr>
              <w:pStyle w:val="Normal6a"/>
              <w:widowControl/>
            </w:pPr>
          </w:p>
        </w:tc>
        <w:tc>
          <w:tcPr>
            <w:tcW w:w="4876" w:type="dxa"/>
          </w:tcPr>
          <w:p w14:paraId="6AA1B635" w14:textId="77777777" w:rsidR="000A4EEF" w:rsidRPr="00954BB9" w:rsidRDefault="000A4EEF" w:rsidP="00954BB9">
            <w:pPr>
              <w:pStyle w:val="Normal6a"/>
              <w:widowControl/>
            </w:pPr>
            <w:r w:rsidRPr="00954BB9">
              <w:rPr>
                <w:b/>
                <w:i/>
              </w:rPr>
              <w:t>2 a.</w:t>
            </w:r>
            <w:r w:rsidRPr="00954BB9">
              <w:tab/>
            </w:r>
            <w:r w:rsidRPr="00954BB9">
              <w:rPr>
                <w:b/>
                <w:i/>
              </w:rPr>
              <w:t>Komissio arvioi mahdollisia oikeudellisia esteitä tämän direktiivin soveltamiselle, kuten yhteisen ja yhdenmukaisen määritelmän puuttuminen unionissa sijaitseville kiinteille toimipaikoille ja tytäryrityksille, ottaen huomioon kansainväliset normit.</w:t>
            </w:r>
          </w:p>
        </w:tc>
      </w:tr>
    </w:tbl>
    <w:p w14:paraId="71E4838C" w14:textId="77777777" w:rsidR="000A4EEF" w:rsidRPr="00954BB9" w:rsidRDefault="000A4EEF" w:rsidP="00954BB9">
      <w:pPr>
        <w:widowControl/>
      </w:pPr>
    </w:p>
    <w:p w14:paraId="669781A6"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86</w:t>
      </w:r>
    </w:p>
    <w:p w14:paraId="5D55BDCE" w14:textId="77777777" w:rsidR="000A4EEF" w:rsidRPr="00954BB9" w:rsidRDefault="000A4EEF" w:rsidP="00954BB9">
      <w:pPr>
        <w:pStyle w:val="NormalBold12b"/>
        <w:keepNext/>
        <w:widowControl/>
      </w:pPr>
      <w:r w:rsidRPr="00954BB9">
        <w:t>Ehdotus direktiiviksi</w:t>
      </w:r>
    </w:p>
    <w:p w14:paraId="3D5F7562" w14:textId="77777777" w:rsidR="000A4EEF" w:rsidRPr="00954BB9" w:rsidRDefault="000A4EEF" w:rsidP="00954BB9">
      <w:pPr>
        <w:pStyle w:val="NormalBold"/>
        <w:keepNext/>
        <w:widowControl/>
      </w:pPr>
      <w:r w:rsidRPr="00954BB9">
        <w:t>20 artikla – 1 kohta – 1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7C3EBFF2" w14:textId="77777777" w:rsidTr="00755744">
        <w:trPr>
          <w:jc w:val="center"/>
        </w:trPr>
        <w:tc>
          <w:tcPr>
            <w:tcW w:w="9752" w:type="dxa"/>
            <w:gridSpan w:val="2"/>
          </w:tcPr>
          <w:p w14:paraId="1226F983" w14:textId="77777777" w:rsidR="000A4EEF" w:rsidRPr="00954BB9" w:rsidRDefault="000A4EEF" w:rsidP="00954BB9">
            <w:pPr>
              <w:keepNext/>
              <w:widowControl/>
            </w:pPr>
          </w:p>
        </w:tc>
      </w:tr>
      <w:tr w:rsidR="000A4EEF" w:rsidRPr="00954BB9" w14:paraId="6C0C0A6D" w14:textId="77777777" w:rsidTr="00755744">
        <w:trPr>
          <w:jc w:val="center"/>
        </w:trPr>
        <w:tc>
          <w:tcPr>
            <w:tcW w:w="4876" w:type="dxa"/>
          </w:tcPr>
          <w:p w14:paraId="0E56B14F" w14:textId="77777777" w:rsidR="000A4EEF" w:rsidRPr="00954BB9" w:rsidRDefault="000A4EEF" w:rsidP="00954BB9">
            <w:pPr>
              <w:pStyle w:val="AmColumnHeading"/>
              <w:keepNext/>
              <w:widowControl/>
            </w:pPr>
            <w:r w:rsidRPr="00954BB9">
              <w:t>Komission teksti</w:t>
            </w:r>
          </w:p>
        </w:tc>
        <w:tc>
          <w:tcPr>
            <w:tcW w:w="4876" w:type="dxa"/>
          </w:tcPr>
          <w:p w14:paraId="2EDCEA0F" w14:textId="77777777" w:rsidR="000A4EEF" w:rsidRPr="00954BB9" w:rsidRDefault="000A4EEF" w:rsidP="00954BB9">
            <w:pPr>
              <w:pStyle w:val="AmColumnHeading"/>
              <w:keepNext/>
              <w:widowControl/>
            </w:pPr>
            <w:r w:rsidRPr="00954BB9">
              <w:t>Tarkistus</w:t>
            </w:r>
          </w:p>
        </w:tc>
      </w:tr>
      <w:tr w:rsidR="000A4EEF" w:rsidRPr="00954BB9" w14:paraId="77A9F64A" w14:textId="77777777" w:rsidTr="00755744">
        <w:trPr>
          <w:jc w:val="center"/>
        </w:trPr>
        <w:tc>
          <w:tcPr>
            <w:tcW w:w="4876" w:type="dxa"/>
          </w:tcPr>
          <w:p w14:paraId="24F8F4A8" w14:textId="77777777" w:rsidR="000A4EEF" w:rsidRPr="00954BB9" w:rsidRDefault="000A4EEF" w:rsidP="00954BB9">
            <w:pPr>
              <w:pStyle w:val="Normal6a"/>
              <w:widowControl/>
            </w:pPr>
            <w:r w:rsidRPr="00954BB9">
              <w:t xml:space="preserve">Jäsenvaltioiden on annettava ja julkaistava tämän direktiivin noudattamisen edellyttämät säännökset viimeistään 31 päivänä joulukuuta </w:t>
            </w:r>
            <w:r w:rsidRPr="00954BB9">
              <w:rPr>
                <w:b/>
                <w:i/>
              </w:rPr>
              <w:t>2025</w:t>
            </w:r>
            <w:r w:rsidRPr="00954BB9">
              <w:t>. Niiden on viipymättä ilmoitettava tästä komissiolle.</w:t>
            </w:r>
          </w:p>
        </w:tc>
        <w:tc>
          <w:tcPr>
            <w:tcW w:w="4876" w:type="dxa"/>
          </w:tcPr>
          <w:p w14:paraId="7DCE8AA6" w14:textId="77777777" w:rsidR="000A4EEF" w:rsidRPr="00954BB9" w:rsidRDefault="000A4EEF" w:rsidP="00954BB9">
            <w:pPr>
              <w:pStyle w:val="Normal6a"/>
              <w:widowControl/>
              <w:rPr>
                <w:szCs w:val="24"/>
              </w:rPr>
            </w:pPr>
            <w:r w:rsidRPr="00954BB9">
              <w:t xml:space="preserve">Jäsenvaltioiden on annettava ja julkaistava tämän direktiivin noudattamisen edellyttämät säännökset viimeistään 31 päivänä joulukuuta </w:t>
            </w:r>
            <w:r w:rsidRPr="00954BB9">
              <w:rPr>
                <w:b/>
                <w:i/>
              </w:rPr>
              <w:t>2024</w:t>
            </w:r>
            <w:r w:rsidRPr="00954BB9">
              <w:t>. Niiden on viipymättä ilmoitettava tästä komissiolle.</w:t>
            </w:r>
          </w:p>
        </w:tc>
      </w:tr>
    </w:tbl>
    <w:p w14:paraId="4E5A7BFA" w14:textId="77777777" w:rsidR="000A4EEF" w:rsidRPr="00954BB9" w:rsidRDefault="000A4EEF" w:rsidP="00954BB9">
      <w:pPr>
        <w:widowControl/>
      </w:pPr>
    </w:p>
    <w:p w14:paraId="005312D8" w14:textId="77777777" w:rsidR="000A4EEF" w:rsidRPr="00954BB9" w:rsidRDefault="000A4EEF" w:rsidP="00954BB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54BB9">
        <w:t>Tarkistus</w:t>
      </w:r>
      <w:r w:rsidR="00954BB9" w:rsidRPr="00954BB9">
        <w:t xml:space="preserve"> </w:t>
      </w:r>
      <w:r w:rsidRPr="00954BB9">
        <w:t>87</w:t>
      </w:r>
    </w:p>
    <w:p w14:paraId="0E06A6F6" w14:textId="77777777" w:rsidR="000A4EEF" w:rsidRPr="00954BB9" w:rsidRDefault="000A4EEF" w:rsidP="00954BB9">
      <w:pPr>
        <w:pStyle w:val="NormalBold12b"/>
        <w:keepNext/>
        <w:widowControl/>
      </w:pPr>
      <w:r w:rsidRPr="00954BB9">
        <w:t>Ehdotus direktiiviksi</w:t>
      </w:r>
    </w:p>
    <w:p w14:paraId="303FF194" w14:textId="77777777" w:rsidR="000A4EEF" w:rsidRPr="00954BB9" w:rsidRDefault="000A4EEF" w:rsidP="00954BB9">
      <w:pPr>
        <w:pStyle w:val="NormalBold"/>
        <w:keepNext/>
        <w:widowControl/>
      </w:pPr>
      <w:r w:rsidRPr="00954BB9">
        <w:t>20 artikla – 1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4EEF" w:rsidRPr="00954BB9" w14:paraId="0D92945B" w14:textId="77777777" w:rsidTr="00755744">
        <w:trPr>
          <w:jc w:val="center"/>
        </w:trPr>
        <w:tc>
          <w:tcPr>
            <w:tcW w:w="9752" w:type="dxa"/>
            <w:gridSpan w:val="2"/>
          </w:tcPr>
          <w:p w14:paraId="2023842E" w14:textId="77777777" w:rsidR="000A4EEF" w:rsidRPr="00954BB9" w:rsidRDefault="000A4EEF" w:rsidP="00954BB9">
            <w:pPr>
              <w:keepNext/>
              <w:widowControl/>
            </w:pPr>
          </w:p>
        </w:tc>
      </w:tr>
      <w:tr w:rsidR="000A4EEF" w:rsidRPr="00954BB9" w14:paraId="4A9D9EA4" w14:textId="77777777" w:rsidTr="00755744">
        <w:trPr>
          <w:jc w:val="center"/>
        </w:trPr>
        <w:tc>
          <w:tcPr>
            <w:tcW w:w="4876" w:type="dxa"/>
          </w:tcPr>
          <w:p w14:paraId="4B523103" w14:textId="77777777" w:rsidR="000A4EEF" w:rsidRPr="00954BB9" w:rsidRDefault="000A4EEF" w:rsidP="00954BB9">
            <w:pPr>
              <w:pStyle w:val="AmColumnHeading"/>
              <w:keepNext/>
              <w:widowControl/>
            </w:pPr>
            <w:r w:rsidRPr="00954BB9">
              <w:t>Komission teksti</w:t>
            </w:r>
          </w:p>
        </w:tc>
        <w:tc>
          <w:tcPr>
            <w:tcW w:w="4876" w:type="dxa"/>
          </w:tcPr>
          <w:p w14:paraId="2B2F24A5" w14:textId="77777777" w:rsidR="000A4EEF" w:rsidRPr="00954BB9" w:rsidRDefault="000A4EEF" w:rsidP="00954BB9">
            <w:pPr>
              <w:pStyle w:val="AmColumnHeading"/>
              <w:keepNext/>
              <w:widowControl/>
            </w:pPr>
            <w:r w:rsidRPr="00954BB9">
              <w:t>Tarkistus</w:t>
            </w:r>
          </w:p>
        </w:tc>
      </w:tr>
      <w:tr w:rsidR="000A4EEF" w:rsidRPr="0057337A" w14:paraId="0DCF89C6" w14:textId="77777777" w:rsidTr="00755744">
        <w:trPr>
          <w:jc w:val="center"/>
        </w:trPr>
        <w:tc>
          <w:tcPr>
            <w:tcW w:w="4876" w:type="dxa"/>
          </w:tcPr>
          <w:p w14:paraId="1BDBC51C" w14:textId="77777777" w:rsidR="000A4EEF" w:rsidRPr="00954BB9" w:rsidRDefault="000A4EEF" w:rsidP="00954BB9">
            <w:pPr>
              <w:pStyle w:val="Normal6a"/>
              <w:widowControl/>
            </w:pPr>
            <w:r w:rsidRPr="00954BB9">
              <w:t xml:space="preserve">Jäsenvaltioiden on sovellettava näitä säännöksiä 1 päivästä tammikuuta </w:t>
            </w:r>
            <w:r w:rsidRPr="00954BB9">
              <w:rPr>
                <w:b/>
                <w:i/>
              </w:rPr>
              <w:t>2026</w:t>
            </w:r>
            <w:r w:rsidRPr="00954BB9">
              <w:t>.</w:t>
            </w:r>
          </w:p>
        </w:tc>
        <w:tc>
          <w:tcPr>
            <w:tcW w:w="4876" w:type="dxa"/>
          </w:tcPr>
          <w:p w14:paraId="59257A3E" w14:textId="77777777" w:rsidR="000A4EEF" w:rsidRPr="0057337A" w:rsidRDefault="000A4EEF" w:rsidP="00954BB9">
            <w:pPr>
              <w:pStyle w:val="Normal6a"/>
              <w:widowControl/>
              <w:rPr>
                <w:szCs w:val="24"/>
              </w:rPr>
            </w:pPr>
            <w:r w:rsidRPr="00954BB9">
              <w:t xml:space="preserve">Jäsenvaltioiden on sovellettava näitä säännöksiä 1 päivästä tammikuuta </w:t>
            </w:r>
            <w:r w:rsidRPr="00954BB9">
              <w:rPr>
                <w:b/>
                <w:i/>
              </w:rPr>
              <w:t>2025</w:t>
            </w:r>
            <w:r w:rsidRPr="00954BB9">
              <w:t>.</w:t>
            </w:r>
          </w:p>
        </w:tc>
      </w:tr>
    </w:tbl>
    <w:p w14:paraId="6DE51DF6" w14:textId="77777777" w:rsidR="00E365E1" w:rsidRPr="0057337A" w:rsidRDefault="00E365E1" w:rsidP="00954BB9">
      <w:pPr>
        <w:widowControl/>
      </w:pPr>
    </w:p>
    <w:sectPr w:rsidR="00E365E1" w:rsidRPr="0057337A" w:rsidSect="0057337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78B47" w14:textId="77777777" w:rsidR="00755744" w:rsidRPr="0057337A" w:rsidRDefault="00755744">
      <w:r w:rsidRPr="0057337A">
        <w:separator/>
      </w:r>
    </w:p>
  </w:endnote>
  <w:endnote w:type="continuationSeparator" w:id="0">
    <w:p w14:paraId="647ECDE8" w14:textId="77777777" w:rsidR="00755744" w:rsidRPr="0057337A" w:rsidRDefault="00755744">
      <w:r w:rsidRPr="005733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45CE6" w14:textId="77777777" w:rsidR="00755744" w:rsidRPr="0057337A" w:rsidRDefault="00755744">
      <w:r w:rsidRPr="0057337A">
        <w:separator/>
      </w:r>
    </w:p>
  </w:footnote>
  <w:footnote w:type="continuationSeparator" w:id="0">
    <w:p w14:paraId="0012E5F6" w14:textId="77777777" w:rsidR="00755744" w:rsidRPr="0057337A" w:rsidRDefault="00755744">
      <w:r w:rsidRPr="0057337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113A332A">
      <w:start w:val="1"/>
      <w:numFmt w:val="decimal"/>
      <w:lvlText w:val="%1."/>
      <w:lvlJc w:val="left"/>
      <w:pPr>
        <w:ind w:left="720" w:hanging="360"/>
      </w:pPr>
      <w:rPr>
        <w:rFonts w:hint="default"/>
        <w:b w:val="0"/>
        <w:i w:val="0"/>
      </w:rPr>
    </w:lvl>
    <w:lvl w:ilvl="1" w:tplc="1A1E6F1A" w:tentative="1">
      <w:start w:val="1"/>
      <w:numFmt w:val="lowerLetter"/>
      <w:lvlText w:val="%2."/>
      <w:lvlJc w:val="left"/>
      <w:pPr>
        <w:ind w:left="1440" w:hanging="360"/>
      </w:pPr>
    </w:lvl>
    <w:lvl w:ilvl="2" w:tplc="C8F4B15A" w:tentative="1">
      <w:start w:val="1"/>
      <w:numFmt w:val="lowerRoman"/>
      <w:lvlText w:val="%3."/>
      <w:lvlJc w:val="right"/>
      <w:pPr>
        <w:ind w:left="2160" w:hanging="180"/>
      </w:pPr>
    </w:lvl>
    <w:lvl w:ilvl="3" w:tplc="4E2A3850" w:tentative="1">
      <w:start w:val="1"/>
      <w:numFmt w:val="decimal"/>
      <w:lvlText w:val="%4."/>
      <w:lvlJc w:val="left"/>
      <w:pPr>
        <w:ind w:left="2880" w:hanging="360"/>
      </w:pPr>
    </w:lvl>
    <w:lvl w:ilvl="4" w:tplc="CC324706" w:tentative="1">
      <w:start w:val="1"/>
      <w:numFmt w:val="lowerLetter"/>
      <w:lvlText w:val="%5."/>
      <w:lvlJc w:val="left"/>
      <w:pPr>
        <w:ind w:left="3600" w:hanging="360"/>
      </w:pPr>
    </w:lvl>
    <w:lvl w:ilvl="5" w:tplc="04884CB8" w:tentative="1">
      <w:start w:val="1"/>
      <w:numFmt w:val="lowerRoman"/>
      <w:lvlText w:val="%6."/>
      <w:lvlJc w:val="right"/>
      <w:pPr>
        <w:ind w:left="4320" w:hanging="180"/>
      </w:pPr>
    </w:lvl>
    <w:lvl w:ilvl="6" w:tplc="8334C220" w:tentative="1">
      <w:start w:val="1"/>
      <w:numFmt w:val="decimal"/>
      <w:lvlText w:val="%7."/>
      <w:lvlJc w:val="left"/>
      <w:pPr>
        <w:ind w:left="5040" w:hanging="360"/>
      </w:pPr>
    </w:lvl>
    <w:lvl w:ilvl="7" w:tplc="D01C5BC2" w:tentative="1">
      <w:start w:val="1"/>
      <w:numFmt w:val="lowerLetter"/>
      <w:lvlText w:val="%8."/>
      <w:lvlJc w:val="left"/>
      <w:pPr>
        <w:ind w:left="5760" w:hanging="360"/>
      </w:pPr>
    </w:lvl>
    <w:lvl w:ilvl="8" w:tplc="9C9451F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FI"/>
    <w:docVar w:name="dvnumam" w:val="0"/>
    <w:docVar w:name="dvpe" w:val="755.999"/>
    <w:docVar w:name="dvrapporteur" w:val="Esittelijä: "/>
    <w:docVar w:name="dvstar" w:val="*"/>
    <w:docVar w:name="dvtitre" w:val="Euroopan parlamentin lainsäädäntöpäätöslauselma xx. huhtikuuta 2024 ehdotuksesta neuvoston direktiiviksi mikroyrityksiä sekä pieniä ja keskisuuria yrityksiä koskevan päätoimipaikkaverotukseen perustuvan järjestelmän perustamisesta sekä direktiivin 2011/16/EU muuttamisesta(COM(2023)0528 – C9-0340/2023 – 2023/0320(CNS))"/>
  </w:docVars>
  <w:rsids>
    <w:rsidRoot w:val="00306FAF"/>
    <w:rsid w:val="00002272"/>
    <w:rsid w:val="00064002"/>
    <w:rsid w:val="000677B9"/>
    <w:rsid w:val="000831BA"/>
    <w:rsid w:val="000A42CC"/>
    <w:rsid w:val="000A4EEF"/>
    <w:rsid w:val="000E7DD9"/>
    <w:rsid w:val="0010095E"/>
    <w:rsid w:val="00125B37"/>
    <w:rsid w:val="00187494"/>
    <w:rsid w:val="001E0B28"/>
    <w:rsid w:val="001F32AE"/>
    <w:rsid w:val="002767FF"/>
    <w:rsid w:val="002B18FE"/>
    <w:rsid w:val="002B5493"/>
    <w:rsid w:val="00306FAF"/>
    <w:rsid w:val="00343214"/>
    <w:rsid w:val="00361C00"/>
    <w:rsid w:val="00395FA1"/>
    <w:rsid w:val="003D760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37A"/>
    <w:rsid w:val="005C2568"/>
    <w:rsid w:val="006037C0"/>
    <w:rsid w:val="006631B6"/>
    <w:rsid w:val="00680577"/>
    <w:rsid w:val="006F74FA"/>
    <w:rsid w:val="00731ADD"/>
    <w:rsid w:val="00734777"/>
    <w:rsid w:val="00747932"/>
    <w:rsid w:val="00751A4A"/>
    <w:rsid w:val="00755744"/>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407"/>
    <w:rsid w:val="009509D8"/>
    <w:rsid w:val="00950B64"/>
    <w:rsid w:val="00954BB9"/>
    <w:rsid w:val="00981893"/>
    <w:rsid w:val="009B17B4"/>
    <w:rsid w:val="00A1687D"/>
    <w:rsid w:val="00A43E52"/>
    <w:rsid w:val="00A4678D"/>
    <w:rsid w:val="00A745D1"/>
    <w:rsid w:val="00A778C7"/>
    <w:rsid w:val="00AB441E"/>
    <w:rsid w:val="00AB6293"/>
    <w:rsid w:val="00AE0928"/>
    <w:rsid w:val="00AF3B82"/>
    <w:rsid w:val="00B12E95"/>
    <w:rsid w:val="00B22876"/>
    <w:rsid w:val="00B558F0"/>
    <w:rsid w:val="00BD160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32CEB"/>
  <w15:chartTrackingRefBased/>
  <w15:docId w15:val="{12644D16-A1F3-4BF7-9139-BC53503C0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A4EEF"/>
    <w:rPr>
      <w:b/>
      <w:kern w:val="28"/>
      <w:sz w:val="28"/>
      <w:lang w:val="fr-FR" w:eastAsia="fr-FR"/>
    </w:rPr>
  </w:style>
  <w:style w:type="character" w:customStyle="1" w:styleId="Heading2Char">
    <w:name w:val="Heading 2 Char"/>
    <w:basedOn w:val="DefaultParagraphFont"/>
    <w:link w:val="Heading2"/>
    <w:semiHidden/>
    <w:rsid w:val="000A4EEF"/>
    <w:rPr>
      <w:sz w:val="24"/>
      <w:lang w:val="fr-FR" w:eastAsia="fr-FR"/>
    </w:rPr>
  </w:style>
  <w:style w:type="character" w:customStyle="1" w:styleId="Heading3Char">
    <w:name w:val="Heading 3 Char"/>
    <w:basedOn w:val="DefaultParagraphFont"/>
    <w:link w:val="Heading3"/>
    <w:semiHidden/>
    <w:rsid w:val="000A4EEF"/>
    <w:rPr>
      <w:rFonts w:ascii="Arial" w:hAnsi="Arial"/>
      <w:sz w:val="24"/>
      <w:lang w:val="fr-FR" w:eastAsia="fr-FR"/>
    </w:rPr>
  </w:style>
  <w:style w:type="character" w:customStyle="1" w:styleId="Heading4Char">
    <w:name w:val="Heading 4 Char"/>
    <w:basedOn w:val="DefaultParagraphFont"/>
    <w:link w:val="Heading4"/>
    <w:semiHidden/>
    <w:rsid w:val="000A4EEF"/>
    <w:rPr>
      <w:sz w:val="24"/>
      <w:lang w:val="en-US" w:eastAsia="fr-FR"/>
    </w:rPr>
  </w:style>
  <w:style w:type="character" w:customStyle="1" w:styleId="Heading5Char">
    <w:name w:val="Heading 5 Char"/>
    <w:basedOn w:val="DefaultParagraphFont"/>
    <w:link w:val="Heading5"/>
    <w:semiHidden/>
    <w:rsid w:val="000A4EEF"/>
    <w:rPr>
      <w:sz w:val="24"/>
      <w:lang w:val="en-US" w:eastAsia="fr-FR"/>
    </w:rPr>
  </w:style>
  <w:style w:type="character" w:customStyle="1" w:styleId="Heading6Char">
    <w:name w:val="Heading 6 Char"/>
    <w:basedOn w:val="DefaultParagraphFont"/>
    <w:link w:val="Heading6"/>
    <w:semiHidden/>
    <w:rsid w:val="000A4EEF"/>
    <w:rPr>
      <w:i/>
      <w:sz w:val="22"/>
      <w:lang w:val="fi-FI"/>
    </w:rPr>
  </w:style>
  <w:style w:type="character" w:customStyle="1" w:styleId="Heading7Char">
    <w:name w:val="Heading 7 Char"/>
    <w:basedOn w:val="DefaultParagraphFont"/>
    <w:link w:val="Heading7"/>
    <w:semiHidden/>
    <w:rsid w:val="000A4EEF"/>
    <w:rPr>
      <w:rFonts w:ascii="Arial" w:hAnsi="Arial"/>
      <w:sz w:val="24"/>
      <w:lang w:val="fi-FI"/>
    </w:rPr>
  </w:style>
  <w:style w:type="character" w:customStyle="1" w:styleId="Heading8Char">
    <w:name w:val="Heading 8 Char"/>
    <w:basedOn w:val="DefaultParagraphFont"/>
    <w:link w:val="Heading8"/>
    <w:semiHidden/>
    <w:rsid w:val="000A4EEF"/>
    <w:rPr>
      <w:rFonts w:ascii="Arial" w:hAnsi="Arial"/>
      <w:i/>
      <w:sz w:val="24"/>
      <w:lang w:val="fi-FI"/>
    </w:rPr>
  </w:style>
  <w:style w:type="character" w:customStyle="1" w:styleId="Heading9Char">
    <w:name w:val="Heading 9 Char"/>
    <w:basedOn w:val="DefaultParagraphFont"/>
    <w:link w:val="Heading9"/>
    <w:semiHidden/>
    <w:rsid w:val="000A4EEF"/>
    <w:rPr>
      <w:rFonts w:ascii="Arial" w:hAnsi="Arial"/>
      <w:b/>
      <w:i/>
      <w:sz w:val="18"/>
      <w:lang w:val="fi-FI"/>
    </w:rPr>
  </w:style>
  <w:style w:type="paragraph" w:styleId="TOCHeading">
    <w:name w:val="TOC Heading"/>
    <w:basedOn w:val="Normal"/>
    <w:next w:val="Normal"/>
    <w:unhideWhenUsed/>
    <w:qFormat/>
    <w:rsid w:val="000A4EEF"/>
    <w:pPr>
      <w:widowControl/>
      <w:spacing w:after="240"/>
    </w:pPr>
    <w:rPr>
      <w:lang w:val="en-GB"/>
    </w:rPr>
  </w:style>
  <w:style w:type="paragraph" w:customStyle="1" w:styleId="EPFooter2">
    <w:name w:val="EPFooter2"/>
    <w:basedOn w:val="Normal"/>
    <w:next w:val="Normal"/>
    <w:rsid w:val="000A4E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4EEF"/>
    <w:pPr>
      <w:spacing w:before="480" w:after="240"/>
    </w:pPr>
  </w:style>
  <w:style w:type="paragraph" w:customStyle="1" w:styleId="TOCPage">
    <w:name w:val="TOC Page"/>
    <w:basedOn w:val="Normal"/>
    <w:next w:val="TOC1"/>
    <w:rsid w:val="000A4EEF"/>
    <w:pPr>
      <w:keepNext/>
      <w:spacing w:after="240"/>
      <w:jc w:val="right"/>
    </w:pPr>
    <w:rPr>
      <w:rFonts w:ascii="Arial" w:hAnsi="Arial"/>
      <w:b/>
    </w:rPr>
  </w:style>
  <w:style w:type="paragraph" w:customStyle="1" w:styleId="Normal6a">
    <w:name w:val="Normal6a"/>
    <w:basedOn w:val="Normal"/>
    <w:rsid w:val="000A4EEF"/>
    <w:pPr>
      <w:spacing w:after="120"/>
    </w:pPr>
  </w:style>
  <w:style w:type="paragraph" w:customStyle="1" w:styleId="PageHeading">
    <w:name w:val="PageHeading"/>
    <w:basedOn w:val="Normal"/>
    <w:rsid w:val="000A4EEF"/>
    <w:pPr>
      <w:keepNext/>
      <w:spacing w:after="480"/>
      <w:jc w:val="center"/>
    </w:pPr>
    <w:rPr>
      <w:rFonts w:ascii="Arial" w:hAnsi="Arial" w:cs="Arial"/>
      <w:b/>
    </w:rPr>
  </w:style>
  <w:style w:type="paragraph" w:customStyle="1" w:styleId="NormalBold">
    <w:name w:val="NormalBold"/>
    <w:basedOn w:val="Normal"/>
    <w:rsid w:val="000A4EEF"/>
    <w:rPr>
      <w:b/>
    </w:rPr>
  </w:style>
  <w:style w:type="paragraph" w:customStyle="1" w:styleId="NormalBold12a">
    <w:name w:val="NormalBold12a"/>
    <w:basedOn w:val="Normal"/>
    <w:rsid w:val="000A4EEF"/>
    <w:pPr>
      <w:spacing w:after="240"/>
    </w:pPr>
    <w:rPr>
      <w:b/>
    </w:rPr>
  </w:style>
  <w:style w:type="paragraph" w:customStyle="1" w:styleId="AmJustText">
    <w:name w:val="AmJustText"/>
    <w:basedOn w:val="Normal"/>
    <w:rsid w:val="000A4EEF"/>
    <w:pPr>
      <w:spacing w:after="240"/>
    </w:pPr>
    <w:rPr>
      <w:i/>
    </w:rPr>
  </w:style>
  <w:style w:type="paragraph" w:customStyle="1" w:styleId="NormalHanging12a">
    <w:name w:val="NormalHanging12a"/>
    <w:basedOn w:val="Normal"/>
    <w:rsid w:val="000A4EEF"/>
    <w:pPr>
      <w:spacing w:after="240"/>
      <w:ind w:left="567" w:hanging="567"/>
    </w:pPr>
  </w:style>
  <w:style w:type="paragraph" w:customStyle="1" w:styleId="CoverNormal24a">
    <w:name w:val="CoverNormal24a"/>
    <w:basedOn w:val="Normal"/>
    <w:rsid w:val="000A4EEF"/>
    <w:pPr>
      <w:spacing w:after="480"/>
      <w:ind w:left="1417"/>
    </w:pPr>
  </w:style>
  <w:style w:type="paragraph" w:customStyle="1" w:styleId="CoverNormal">
    <w:name w:val="CoverNormal"/>
    <w:basedOn w:val="Normal"/>
    <w:rsid w:val="000A4EEF"/>
    <w:pPr>
      <w:ind w:left="1418"/>
    </w:pPr>
  </w:style>
  <w:style w:type="paragraph" w:customStyle="1" w:styleId="AmCrossRef">
    <w:name w:val="AmCrossRef"/>
    <w:basedOn w:val="Normal"/>
    <w:rsid w:val="000A4EEF"/>
    <w:pPr>
      <w:spacing w:before="240" w:after="240"/>
      <w:jc w:val="center"/>
    </w:pPr>
    <w:rPr>
      <w:i/>
    </w:rPr>
  </w:style>
  <w:style w:type="paragraph" w:customStyle="1" w:styleId="AmJustTitle">
    <w:name w:val="AmJustTitle"/>
    <w:basedOn w:val="Normal"/>
    <w:next w:val="AmJustText"/>
    <w:rsid w:val="000A4EEF"/>
    <w:pPr>
      <w:keepNext/>
      <w:spacing w:before="240" w:after="240"/>
      <w:jc w:val="center"/>
    </w:pPr>
    <w:rPr>
      <w:i/>
    </w:rPr>
  </w:style>
  <w:style w:type="paragraph" w:customStyle="1" w:styleId="CoverReference">
    <w:name w:val="CoverReference"/>
    <w:basedOn w:val="Normal"/>
    <w:rsid w:val="000A4EEF"/>
    <w:pPr>
      <w:spacing w:before="1080"/>
      <w:jc w:val="right"/>
    </w:pPr>
    <w:rPr>
      <w:rFonts w:ascii="Arial" w:hAnsi="Arial" w:cs="Arial"/>
      <w:b/>
    </w:rPr>
  </w:style>
  <w:style w:type="paragraph" w:customStyle="1" w:styleId="CoverDocType">
    <w:name w:val="CoverDocType"/>
    <w:basedOn w:val="Normal"/>
    <w:rsid w:val="000A4EEF"/>
    <w:pPr>
      <w:ind w:left="1418"/>
    </w:pPr>
    <w:rPr>
      <w:rFonts w:ascii="Arial" w:hAnsi="Arial"/>
      <w:b/>
      <w:sz w:val="48"/>
    </w:rPr>
  </w:style>
  <w:style w:type="paragraph" w:customStyle="1" w:styleId="CoverDocType24a">
    <w:name w:val="CoverDocType24a"/>
    <w:basedOn w:val="Normal"/>
    <w:rsid w:val="000A4EEF"/>
    <w:pPr>
      <w:spacing w:after="480"/>
      <w:ind w:left="1418"/>
    </w:pPr>
    <w:rPr>
      <w:rFonts w:ascii="Arial" w:hAnsi="Arial"/>
      <w:b/>
      <w:sz w:val="48"/>
    </w:rPr>
  </w:style>
  <w:style w:type="paragraph" w:customStyle="1" w:styleId="CoverDate">
    <w:name w:val="CoverDate"/>
    <w:basedOn w:val="Normal"/>
    <w:rsid w:val="000A4EEF"/>
    <w:pPr>
      <w:spacing w:before="240" w:after="1200"/>
    </w:pPr>
  </w:style>
  <w:style w:type="paragraph" w:styleId="Header">
    <w:name w:val="header"/>
    <w:basedOn w:val="Normal"/>
    <w:link w:val="HeaderChar"/>
    <w:rsid w:val="000A4EEF"/>
    <w:pPr>
      <w:tabs>
        <w:tab w:val="center" w:pos="4513"/>
        <w:tab w:val="right" w:pos="9026"/>
      </w:tabs>
    </w:pPr>
  </w:style>
  <w:style w:type="character" w:customStyle="1" w:styleId="HeaderChar">
    <w:name w:val="Header Char"/>
    <w:basedOn w:val="DefaultParagraphFont"/>
    <w:link w:val="Header"/>
    <w:rsid w:val="000A4EEF"/>
    <w:rPr>
      <w:sz w:val="24"/>
      <w:lang w:val="fi-FI"/>
    </w:rPr>
  </w:style>
  <w:style w:type="paragraph" w:customStyle="1" w:styleId="AmOrLang">
    <w:name w:val="AmOrLang"/>
    <w:basedOn w:val="Normal"/>
    <w:rsid w:val="000A4EEF"/>
    <w:pPr>
      <w:spacing w:before="240" w:after="240"/>
      <w:jc w:val="right"/>
    </w:pPr>
  </w:style>
  <w:style w:type="paragraph" w:customStyle="1" w:styleId="AmColumnHeading">
    <w:name w:val="AmColumnHeading"/>
    <w:basedOn w:val="Normal"/>
    <w:rsid w:val="000A4EEF"/>
    <w:pPr>
      <w:spacing w:after="240"/>
      <w:jc w:val="center"/>
    </w:pPr>
    <w:rPr>
      <w:i/>
    </w:rPr>
  </w:style>
  <w:style w:type="paragraph" w:customStyle="1" w:styleId="AmNumberTabs">
    <w:name w:val="AmNumberTabs"/>
    <w:basedOn w:val="Normal"/>
    <w:link w:val="AmNumberTabsChar"/>
    <w:rsid w:val="000A4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A4EEF"/>
    <w:pPr>
      <w:spacing w:before="240"/>
    </w:pPr>
    <w:rPr>
      <w:b/>
    </w:rPr>
  </w:style>
  <w:style w:type="paragraph" w:customStyle="1" w:styleId="EPBody">
    <w:name w:val="EPBody"/>
    <w:basedOn w:val="Normal"/>
    <w:rsid w:val="000A4EEF"/>
    <w:pPr>
      <w:jc w:val="center"/>
    </w:pPr>
    <w:rPr>
      <w:rFonts w:ascii="Arial" w:hAnsi="Arial" w:cs="Arial"/>
      <w:i/>
      <w:sz w:val="22"/>
      <w:szCs w:val="22"/>
    </w:rPr>
  </w:style>
  <w:style w:type="paragraph" w:customStyle="1" w:styleId="EPFooter">
    <w:name w:val="EPFooter"/>
    <w:basedOn w:val="Normal"/>
    <w:rsid w:val="000A4EEF"/>
    <w:pPr>
      <w:tabs>
        <w:tab w:val="center" w:pos="4535"/>
        <w:tab w:val="right" w:pos="9071"/>
      </w:tabs>
      <w:spacing w:before="240" w:after="240"/>
    </w:pPr>
    <w:rPr>
      <w:color w:val="010000"/>
      <w:sz w:val="22"/>
    </w:rPr>
  </w:style>
  <w:style w:type="paragraph" w:customStyle="1" w:styleId="Lgendesigne">
    <w:name w:val="Légende signe"/>
    <w:basedOn w:val="Normal"/>
    <w:rsid w:val="000A4EEF"/>
    <w:pPr>
      <w:tabs>
        <w:tab w:val="right" w:pos="454"/>
        <w:tab w:val="left" w:pos="737"/>
      </w:tabs>
      <w:ind w:left="737" w:hanging="737"/>
    </w:pPr>
    <w:rPr>
      <w:snapToGrid w:val="0"/>
      <w:sz w:val="18"/>
      <w:lang w:eastAsia="en-US"/>
    </w:rPr>
  </w:style>
  <w:style w:type="paragraph" w:customStyle="1" w:styleId="Lgendetitre">
    <w:name w:val="Légende titre"/>
    <w:basedOn w:val="Normal"/>
    <w:rsid w:val="000A4EEF"/>
    <w:pPr>
      <w:spacing w:before="240" w:after="240"/>
    </w:pPr>
    <w:rPr>
      <w:b/>
      <w:i/>
      <w:snapToGrid w:val="0"/>
      <w:lang w:eastAsia="en-US"/>
    </w:rPr>
  </w:style>
  <w:style w:type="paragraph" w:customStyle="1" w:styleId="Lgendestandard">
    <w:name w:val="Légende standard"/>
    <w:basedOn w:val="Normal"/>
    <w:rsid w:val="000A4EEF"/>
    <w:rPr>
      <w:sz w:val="18"/>
    </w:rPr>
  </w:style>
  <w:style w:type="paragraph" w:styleId="Footer">
    <w:name w:val="footer"/>
    <w:basedOn w:val="Normal"/>
    <w:link w:val="FooterChar"/>
    <w:rsid w:val="000A4EEF"/>
    <w:pPr>
      <w:tabs>
        <w:tab w:val="center" w:pos="4513"/>
        <w:tab w:val="right" w:pos="9026"/>
      </w:tabs>
    </w:pPr>
  </w:style>
  <w:style w:type="character" w:customStyle="1" w:styleId="FooterChar">
    <w:name w:val="Footer Char"/>
    <w:basedOn w:val="DefaultParagraphFont"/>
    <w:link w:val="Footer"/>
    <w:rsid w:val="000A4EEF"/>
    <w:rPr>
      <w:sz w:val="24"/>
      <w:lang w:val="fi-FI"/>
    </w:rPr>
  </w:style>
  <w:style w:type="paragraph" w:styleId="BalloonText">
    <w:name w:val="Balloon Text"/>
    <w:basedOn w:val="Normal"/>
    <w:link w:val="BalloonTextChar"/>
    <w:unhideWhenUsed/>
    <w:rsid w:val="000A4EEF"/>
    <w:rPr>
      <w:rFonts w:ascii="Segoe UI" w:hAnsi="Segoe UI" w:cs="Segoe UI"/>
      <w:sz w:val="18"/>
      <w:szCs w:val="18"/>
    </w:rPr>
  </w:style>
  <w:style w:type="character" w:customStyle="1" w:styleId="BalloonTextChar">
    <w:name w:val="Balloon Text Char"/>
    <w:basedOn w:val="DefaultParagraphFont"/>
    <w:link w:val="BalloonText"/>
    <w:rsid w:val="000A4EEF"/>
    <w:rPr>
      <w:rFonts w:ascii="Segoe UI" w:hAnsi="Segoe UI" w:cs="Segoe UI"/>
      <w:sz w:val="18"/>
      <w:szCs w:val="18"/>
      <w:lang w:val="fi-FI"/>
    </w:rPr>
  </w:style>
  <w:style w:type="character" w:styleId="CommentReference">
    <w:name w:val="annotation reference"/>
    <w:basedOn w:val="DefaultParagraphFont"/>
    <w:rsid w:val="000A4EEF"/>
    <w:rPr>
      <w:sz w:val="16"/>
      <w:szCs w:val="16"/>
    </w:rPr>
  </w:style>
  <w:style w:type="paragraph" w:styleId="CommentText">
    <w:name w:val="annotation text"/>
    <w:basedOn w:val="Normal"/>
    <w:link w:val="CommentTextChar"/>
    <w:rsid w:val="000A4EEF"/>
    <w:rPr>
      <w:sz w:val="20"/>
    </w:rPr>
  </w:style>
  <w:style w:type="character" w:customStyle="1" w:styleId="CommentTextChar">
    <w:name w:val="Comment Text Char"/>
    <w:basedOn w:val="DefaultParagraphFont"/>
    <w:link w:val="CommentText"/>
    <w:rsid w:val="000A4EEF"/>
    <w:rPr>
      <w:lang w:val="fi-FI"/>
    </w:rPr>
  </w:style>
  <w:style w:type="paragraph" w:styleId="CommentSubject">
    <w:name w:val="annotation subject"/>
    <w:basedOn w:val="CommentText"/>
    <w:next w:val="CommentText"/>
    <w:link w:val="CommentSubjectChar"/>
    <w:unhideWhenUsed/>
    <w:rsid w:val="000A4EEF"/>
    <w:rPr>
      <w:b/>
      <w:bCs/>
    </w:rPr>
  </w:style>
  <w:style w:type="character" w:customStyle="1" w:styleId="CommentSubjectChar">
    <w:name w:val="Comment Subject Char"/>
    <w:basedOn w:val="CommentTextChar"/>
    <w:link w:val="CommentSubject"/>
    <w:rsid w:val="000A4EEF"/>
    <w:rPr>
      <w:b/>
      <w:bCs/>
      <w:lang w:val="fi-FI"/>
    </w:rPr>
  </w:style>
  <w:style w:type="paragraph" w:customStyle="1" w:styleId="Normal24a">
    <w:name w:val="Normal24a"/>
    <w:basedOn w:val="Normal"/>
    <w:rsid w:val="000A4EEF"/>
    <w:pPr>
      <w:spacing w:after="480"/>
    </w:pPr>
  </w:style>
  <w:style w:type="paragraph" w:customStyle="1" w:styleId="NormalBoldCenter">
    <w:name w:val="NormalBoldCenter"/>
    <w:basedOn w:val="Normal"/>
    <w:rsid w:val="000A4EEF"/>
    <w:pPr>
      <w:jc w:val="center"/>
    </w:pPr>
    <w:rPr>
      <w:b/>
    </w:rPr>
  </w:style>
  <w:style w:type="character" w:customStyle="1" w:styleId="AmNumberTabsChar">
    <w:name w:val="AmNumberTabs Char"/>
    <w:basedOn w:val="DefaultParagraphFont"/>
    <w:link w:val="AmNumberTabs"/>
    <w:rsid w:val="000A4EEF"/>
    <w:rPr>
      <w:b/>
      <w:sz w:val="24"/>
      <w:lang w:val="fi-FI"/>
    </w:rPr>
  </w:style>
  <w:style w:type="character" w:customStyle="1" w:styleId="NormalBold12bChar">
    <w:name w:val="NormalBold12b Char"/>
    <w:basedOn w:val="AmNumberTabsChar"/>
    <w:link w:val="NormalBold12b"/>
    <w:rsid w:val="000A4EEF"/>
    <w:rPr>
      <w:b/>
      <w:sz w:val="24"/>
      <w:lang w:val="fi-FI"/>
    </w:rPr>
  </w:style>
  <w:style w:type="character" w:styleId="Hyperlink">
    <w:name w:val="Hyperlink"/>
    <w:basedOn w:val="DefaultParagraphFont"/>
    <w:rsid w:val="000A4EEF"/>
    <w:rPr>
      <w:color w:val="0563C1" w:themeColor="hyperlink"/>
      <w:u w:val="single"/>
    </w:rPr>
  </w:style>
  <w:style w:type="paragraph" w:customStyle="1" w:styleId="ManualNumPar1">
    <w:name w:val="Manual NumPar 1"/>
    <w:basedOn w:val="Normal"/>
    <w:next w:val="Normal"/>
    <w:rsid w:val="000A4EEF"/>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0A4EEF"/>
    <w:pPr>
      <w:spacing w:after="240"/>
    </w:pPr>
  </w:style>
  <w:style w:type="paragraph" w:customStyle="1" w:styleId="RollCallVotes">
    <w:name w:val="RollCallVotes"/>
    <w:basedOn w:val="Normal"/>
    <w:rsid w:val="000A4EEF"/>
    <w:pPr>
      <w:spacing w:before="120" w:after="120"/>
      <w:jc w:val="center"/>
    </w:pPr>
    <w:rPr>
      <w:b/>
      <w:bCs/>
      <w:snapToGrid w:val="0"/>
      <w:sz w:val="16"/>
      <w:lang w:eastAsia="en-US"/>
    </w:rPr>
  </w:style>
  <w:style w:type="paragraph" w:customStyle="1" w:styleId="RollCallTabs">
    <w:name w:val="RollCallTabs"/>
    <w:basedOn w:val="Normal"/>
    <w:qFormat/>
    <w:rsid w:val="000A4EEF"/>
    <w:pPr>
      <w:tabs>
        <w:tab w:val="center" w:pos="284"/>
        <w:tab w:val="left" w:pos="426"/>
      </w:tabs>
    </w:pPr>
    <w:rPr>
      <w:snapToGrid w:val="0"/>
      <w:lang w:eastAsia="en-US"/>
    </w:rPr>
  </w:style>
  <w:style w:type="paragraph" w:customStyle="1" w:styleId="RollCallSymbols14pt">
    <w:name w:val="RollCallSymbols14pt"/>
    <w:basedOn w:val="Normal"/>
    <w:rsid w:val="000A4EEF"/>
    <w:pPr>
      <w:spacing w:before="120" w:after="120"/>
      <w:jc w:val="center"/>
    </w:pPr>
    <w:rPr>
      <w:rFonts w:ascii="Arial" w:hAnsi="Arial"/>
      <w:b/>
      <w:bCs/>
      <w:snapToGrid w:val="0"/>
      <w:sz w:val="28"/>
      <w:lang w:eastAsia="en-US"/>
    </w:rPr>
  </w:style>
  <w:style w:type="paragraph" w:customStyle="1" w:styleId="RollCallTable">
    <w:name w:val="RollCallTable"/>
    <w:basedOn w:val="Normal"/>
    <w:rsid w:val="000A4EE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AE41A-F9E4-4160-BDC2-E905BF328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10446</Words>
  <Characters>59546</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Karina Pesa</cp:lastModifiedBy>
  <cp:revision>2</cp:revision>
  <cp:lastPrinted>2004-11-19T15:42:00Z</cp:lastPrinted>
  <dcterms:created xsi:type="dcterms:W3CDTF">2025-01-15T09:47:00Z</dcterms:created>
  <dcterms:modified xsi:type="dcterms:W3CDTF">2025-01-15T09:47:00Z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P9_TA(2024)0218_</vt:lpwstr>
  </property>
  <property fmtid="{D5CDD505-2E9C-101B-9397-08002B2CF9AE}" pid="4" name="&lt;Type&gt;">
    <vt:lpwstr>RR</vt:lpwstr>
  </property>
</Properties>
</file>