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61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6109" w:rsidRDefault="002F0FC9" w:rsidP="0010095E">
            <w:pPr>
              <w:pStyle w:val="EPName"/>
            </w:pPr>
            <w:r w:rsidRPr="00746109">
              <w:t>Parlament Ewropew</w:t>
            </w:r>
          </w:p>
          <w:p w:rsidR="00751A4A" w:rsidRPr="007461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61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46109" w:rsidRDefault="00187494" w:rsidP="0010095E">
            <w:pPr>
              <w:pStyle w:val="EPLogo"/>
            </w:pPr>
            <w:r w:rsidRPr="0074610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6109" w:rsidRDefault="00D058B8" w:rsidP="004C5D52">
      <w:pPr>
        <w:pStyle w:val="LineTop"/>
      </w:pPr>
    </w:p>
    <w:p w:rsidR="00680577" w:rsidRPr="00746109" w:rsidRDefault="002F0FC9" w:rsidP="00680577">
      <w:pPr>
        <w:pStyle w:val="EPBodyTA1"/>
      </w:pPr>
      <w:r w:rsidRPr="00746109">
        <w:t>TESTI ADOTTATI</w:t>
      </w:r>
    </w:p>
    <w:p w:rsidR="00D058B8" w:rsidRPr="00746109" w:rsidRDefault="00D058B8" w:rsidP="00D058B8">
      <w:pPr>
        <w:pStyle w:val="LineBottom"/>
      </w:pPr>
    </w:p>
    <w:p w:rsidR="002F0FC9" w:rsidRPr="00746109" w:rsidRDefault="002F0FC9" w:rsidP="002F0FC9">
      <w:pPr>
        <w:pStyle w:val="ATHeading1"/>
      </w:pPr>
      <w:bookmarkStart w:id="0" w:name="TANumber"/>
      <w:r w:rsidRPr="00746109">
        <w:t>P9_TA(2024)0</w:t>
      </w:r>
      <w:bookmarkEnd w:id="0"/>
      <w:r w:rsidR="00746109" w:rsidRPr="00746109">
        <w:t>218</w:t>
      </w:r>
    </w:p>
    <w:p w:rsidR="002F0FC9" w:rsidRPr="00746109" w:rsidRDefault="002F0FC9" w:rsidP="002F0FC9">
      <w:pPr>
        <w:pStyle w:val="ATHeading2"/>
      </w:pPr>
      <w:bookmarkStart w:id="1" w:name="title"/>
      <w:r w:rsidRPr="00746109">
        <w:t xml:space="preserve">L-istabbiliment ta' sistema ta' Taxxa tal-Uffiċċju Reġistrat għall-intrapriżi </w:t>
      </w:r>
      <w:proofErr w:type="spellStart"/>
      <w:r w:rsidRPr="00746109">
        <w:t>mikro</w:t>
      </w:r>
      <w:proofErr w:type="spellEnd"/>
      <w:r w:rsidRPr="00746109">
        <w:t>, żgħar u ta' daqs medju, u l-emenda tad-Direttiva 2011/16/UE</w:t>
      </w:r>
      <w:bookmarkEnd w:id="1"/>
    </w:p>
    <w:p w:rsidR="002F0FC9" w:rsidRPr="00746109" w:rsidRDefault="002F0FC9" w:rsidP="002F0FC9">
      <w:pPr>
        <w:rPr>
          <w:i/>
          <w:vanish/>
        </w:rPr>
      </w:pPr>
      <w:r w:rsidRPr="00746109">
        <w:rPr>
          <w:i/>
        </w:rPr>
        <w:fldChar w:fldCharType="begin"/>
      </w:r>
      <w:r w:rsidRPr="00746109">
        <w:rPr>
          <w:i/>
        </w:rPr>
        <w:instrText xml:space="preserve"> TC"(</w:instrText>
      </w:r>
      <w:bookmarkStart w:id="2" w:name="DocNumber"/>
      <w:r w:rsidRPr="00746109">
        <w:rPr>
          <w:i/>
        </w:rPr>
        <w:instrText>A9-0064/2024</w:instrText>
      </w:r>
      <w:bookmarkEnd w:id="2"/>
      <w:r w:rsidRPr="00746109">
        <w:rPr>
          <w:i/>
        </w:rPr>
        <w:instrText xml:space="preserve"> - Rapporteur: Lídia Pereira)"\l3 \n&gt; \* MERGEFORMAT </w:instrText>
      </w:r>
      <w:r w:rsidRPr="00746109">
        <w:rPr>
          <w:i/>
        </w:rPr>
        <w:fldChar w:fldCharType="end"/>
      </w:r>
    </w:p>
    <w:p w:rsidR="002F0FC9" w:rsidRPr="00746109" w:rsidRDefault="002F0FC9" w:rsidP="002F0FC9">
      <w:pPr>
        <w:rPr>
          <w:vanish/>
        </w:rPr>
      </w:pPr>
      <w:bookmarkStart w:id="3" w:name="Commission"/>
      <w:r w:rsidRPr="00746109">
        <w:rPr>
          <w:vanish/>
        </w:rPr>
        <w:t>Kumitat għall-Affarijiet Ekonomiċi u Monetarji</w:t>
      </w:r>
      <w:bookmarkEnd w:id="3"/>
    </w:p>
    <w:p w:rsidR="002F0FC9" w:rsidRPr="00746109" w:rsidRDefault="002F0FC9" w:rsidP="002F0FC9">
      <w:pPr>
        <w:rPr>
          <w:vanish/>
        </w:rPr>
      </w:pPr>
      <w:bookmarkStart w:id="4" w:name="PE"/>
      <w:r w:rsidRPr="00746109">
        <w:rPr>
          <w:vanish/>
        </w:rPr>
        <w:t>PE755.999</w:t>
      </w:r>
      <w:bookmarkEnd w:id="4"/>
    </w:p>
    <w:p w:rsidR="002F0FC9" w:rsidRPr="00746109" w:rsidRDefault="002F0FC9" w:rsidP="002F0FC9">
      <w:pPr>
        <w:pStyle w:val="ATHeading3"/>
      </w:pPr>
      <w:bookmarkStart w:id="5" w:name="Sujet"/>
      <w:r w:rsidRPr="00746109">
        <w:t xml:space="preserve">Riżoluzzjoni </w:t>
      </w:r>
      <w:proofErr w:type="spellStart"/>
      <w:r w:rsidRPr="00746109">
        <w:t>leġiżlattiva</w:t>
      </w:r>
      <w:proofErr w:type="spellEnd"/>
      <w:r w:rsidRPr="00746109">
        <w:t xml:space="preserve"> tal-Parlament Ewropew tal-10 ta' April 2024 dwar il-proposta għal direttiva tal-Kunsill li tistabbilixxi sistema ta’ Taxxa tal-Uffiċċju Reġistrat għall-intrapriżi </w:t>
      </w:r>
      <w:proofErr w:type="spellStart"/>
      <w:r w:rsidRPr="00746109">
        <w:t>mikro</w:t>
      </w:r>
      <w:proofErr w:type="spellEnd"/>
      <w:r w:rsidRPr="00746109">
        <w:t>, żgħar u ta’ daqs medju, u li temenda d-Direttiva 2011/16/UE</w:t>
      </w:r>
      <w:bookmarkEnd w:id="5"/>
      <w:r w:rsidRPr="00746109">
        <w:t xml:space="preserve"> </w:t>
      </w:r>
      <w:bookmarkStart w:id="6" w:name="References"/>
      <w:r w:rsidRPr="00746109">
        <w:t>(COM(2023)0528 – C9-0340/2023 – 2023/0320(CNS))</w:t>
      </w:r>
      <w:bookmarkEnd w:id="6"/>
    </w:p>
    <w:p w:rsidR="00EA1B24" w:rsidRPr="00746109" w:rsidRDefault="00EA1B24" w:rsidP="00EA1B24">
      <w:pPr>
        <w:pStyle w:val="NormalBold"/>
      </w:pPr>
      <w:bookmarkStart w:id="7" w:name="TextBodyBegin"/>
      <w:bookmarkEnd w:id="7"/>
      <w:r w:rsidRPr="00746109">
        <w:t xml:space="preserve">(Proċedura </w:t>
      </w:r>
      <w:proofErr w:type="spellStart"/>
      <w:r w:rsidRPr="00746109">
        <w:t>leġiżlattiva</w:t>
      </w:r>
      <w:proofErr w:type="spellEnd"/>
      <w:r w:rsidRPr="00746109">
        <w:t xml:space="preserve"> speċjali – konsultazzjoni)</w:t>
      </w:r>
    </w:p>
    <w:p w:rsidR="00EA1B24" w:rsidRPr="00746109" w:rsidRDefault="00EA1B24" w:rsidP="00EA1B24">
      <w:pPr>
        <w:pStyle w:val="EPComma"/>
      </w:pPr>
      <w:r w:rsidRPr="00746109">
        <w:rPr>
          <w:i/>
        </w:rPr>
        <w:t>Il-Parlament Ewropew,</w:t>
      </w:r>
    </w:p>
    <w:p w:rsidR="00EA1B24" w:rsidRPr="00746109" w:rsidRDefault="00EA1B24" w:rsidP="00EA1B24">
      <w:pPr>
        <w:pStyle w:val="NormalHanging12a"/>
      </w:pPr>
      <w:r w:rsidRPr="00746109">
        <w:t>–</w:t>
      </w:r>
      <w:r w:rsidRPr="00746109">
        <w:tab/>
        <w:t xml:space="preserve">wara li </w:t>
      </w:r>
      <w:proofErr w:type="spellStart"/>
      <w:r w:rsidRPr="00746109">
        <w:t>kkunsidra</w:t>
      </w:r>
      <w:proofErr w:type="spellEnd"/>
      <w:r w:rsidRPr="00746109">
        <w:t xml:space="preserve"> l-proposta tal-Kummissjoni lill-Kunsill (COM(2023)0528),</w:t>
      </w:r>
    </w:p>
    <w:p w:rsidR="00EA1B24" w:rsidRPr="00746109" w:rsidRDefault="00EA1B24" w:rsidP="00EA1B24">
      <w:pPr>
        <w:pStyle w:val="NormalHanging12a"/>
      </w:pPr>
      <w:r w:rsidRPr="00746109">
        <w:t>–</w:t>
      </w:r>
      <w:r w:rsidRPr="00746109">
        <w:tab/>
        <w:t xml:space="preserve">wara li </w:t>
      </w:r>
      <w:proofErr w:type="spellStart"/>
      <w:r w:rsidRPr="00746109">
        <w:t>kkunsidra</w:t>
      </w:r>
      <w:proofErr w:type="spellEnd"/>
      <w:r w:rsidRPr="00746109">
        <w:t xml:space="preserve"> l-Artikolu 115 tat-Trattat dwar il-Funzjonament tal-Unjoni Ewropea, skont liema artikolu ġie </w:t>
      </w:r>
      <w:proofErr w:type="spellStart"/>
      <w:r w:rsidRPr="00746109">
        <w:t>kkonsultat</w:t>
      </w:r>
      <w:proofErr w:type="spellEnd"/>
      <w:r w:rsidRPr="00746109">
        <w:t xml:space="preserve"> mill-Kunsill (C9</w:t>
      </w:r>
      <w:r w:rsidRPr="00746109">
        <w:noBreakHyphen/>
        <w:t>0340/2023),</w:t>
      </w:r>
    </w:p>
    <w:p w:rsidR="00EA1B24" w:rsidRPr="00746109" w:rsidRDefault="00EA1B24" w:rsidP="00EA1B24">
      <w:pPr>
        <w:pStyle w:val="NormalHanging12a"/>
      </w:pPr>
      <w:r w:rsidRPr="00746109">
        <w:t>–</w:t>
      </w:r>
      <w:r w:rsidRPr="00746109">
        <w:tab/>
        <w:t xml:space="preserve">wara li </w:t>
      </w:r>
      <w:proofErr w:type="spellStart"/>
      <w:r w:rsidRPr="00746109">
        <w:t>kkunsidra</w:t>
      </w:r>
      <w:proofErr w:type="spellEnd"/>
      <w:r w:rsidRPr="00746109">
        <w:t xml:space="preserve"> l-opinjoni motivata ppreżentata mill-Parlament Żvediż, fil-qafas tal-Protokoll Nru 2 dwar l-applikazzjoni tal-prinċipji ta’ </w:t>
      </w:r>
      <w:proofErr w:type="spellStart"/>
      <w:r w:rsidRPr="00746109">
        <w:t>sussidjarjetà</w:t>
      </w:r>
      <w:proofErr w:type="spellEnd"/>
      <w:r w:rsidRPr="00746109">
        <w:t xml:space="preserve"> u </w:t>
      </w:r>
      <w:proofErr w:type="spellStart"/>
      <w:r w:rsidRPr="00746109">
        <w:t>proporzjonalità</w:t>
      </w:r>
      <w:proofErr w:type="spellEnd"/>
      <w:r w:rsidRPr="00746109">
        <w:t xml:space="preserve"> li tiddikjara li l-abbozz ta’ att </w:t>
      </w:r>
      <w:proofErr w:type="spellStart"/>
      <w:r w:rsidRPr="00746109">
        <w:t>leġiżlattiv</w:t>
      </w:r>
      <w:proofErr w:type="spellEnd"/>
      <w:r w:rsidRPr="00746109">
        <w:t xml:space="preserve"> ma jimxix mal-prinċipju ta’ </w:t>
      </w:r>
      <w:proofErr w:type="spellStart"/>
      <w:r w:rsidRPr="00746109">
        <w:t>sussidjarjetà</w:t>
      </w:r>
      <w:proofErr w:type="spellEnd"/>
      <w:r w:rsidRPr="00746109">
        <w:t>,</w:t>
      </w:r>
    </w:p>
    <w:p w:rsidR="00EA1B24" w:rsidRPr="00746109" w:rsidRDefault="00EA1B24" w:rsidP="00EA1B24">
      <w:pPr>
        <w:pStyle w:val="NormalHanging12a"/>
      </w:pPr>
      <w:r w:rsidRPr="00746109">
        <w:t>–</w:t>
      </w:r>
      <w:r w:rsidRPr="00746109">
        <w:tab/>
        <w:t xml:space="preserve">wara li </w:t>
      </w:r>
      <w:proofErr w:type="spellStart"/>
      <w:r w:rsidRPr="00746109">
        <w:t>kkunsidra</w:t>
      </w:r>
      <w:proofErr w:type="spellEnd"/>
      <w:r w:rsidRPr="00746109">
        <w:t xml:space="preserve"> l-Artikolu 82 tar-Regoli ta’ Proċedura tiegħu,</w:t>
      </w:r>
    </w:p>
    <w:p w:rsidR="00EA1B24" w:rsidRPr="00746109" w:rsidRDefault="00EA1B24" w:rsidP="00EA1B24">
      <w:pPr>
        <w:pStyle w:val="NormalHanging12a"/>
      </w:pPr>
      <w:r w:rsidRPr="00746109">
        <w:t>–</w:t>
      </w:r>
      <w:r w:rsidRPr="00746109">
        <w:tab/>
        <w:t xml:space="preserve">wara li </w:t>
      </w:r>
      <w:proofErr w:type="spellStart"/>
      <w:r w:rsidRPr="00746109">
        <w:t>kkunsidra</w:t>
      </w:r>
      <w:proofErr w:type="spellEnd"/>
      <w:r w:rsidRPr="00746109">
        <w:t xml:space="preserve"> r-rapport tal-Kumitat għall-Affarijiet Ekonomiċi u Monetarji (A9-0064/2024),</w:t>
      </w:r>
    </w:p>
    <w:p w:rsidR="00EA1B24" w:rsidRPr="00746109" w:rsidRDefault="00EA1B24" w:rsidP="00EA1B24">
      <w:pPr>
        <w:pStyle w:val="NormalHanging12a"/>
      </w:pPr>
      <w:r w:rsidRPr="00746109">
        <w:t>1.</w:t>
      </w:r>
      <w:r w:rsidRPr="00746109">
        <w:tab/>
        <w:t>Japprova l-proposta tal-Kummissjoni kif emendata;</w:t>
      </w:r>
    </w:p>
    <w:p w:rsidR="00EA1B24" w:rsidRPr="00746109" w:rsidRDefault="00EA1B24" w:rsidP="00EA1B24">
      <w:pPr>
        <w:pStyle w:val="NormalHanging12a"/>
      </w:pPr>
      <w:r w:rsidRPr="00746109">
        <w:t>2.</w:t>
      </w:r>
      <w:r w:rsidRPr="00746109">
        <w:tab/>
        <w:t>Jistieden lill-Kummissjoni timmodifika l-proposta tagħha konsegwentement, skont l-Artikolu 293(2) tat-Trattat dwar il-Funzjonament tal-Unjoni Ewropea;</w:t>
      </w:r>
    </w:p>
    <w:p w:rsidR="00EA1B24" w:rsidRPr="00746109" w:rsidRDefault="00EA1B24" w:rsidP="00EA1B24">
      <w:pPr>
        <w:pStyle w:val="NormalHanging12a"/>
      </w:pPr>
      <w:r w:rsidRPr="00746109">
        <w:t>3.</w:t>
      </w:r>
      <w:r w:rsidRPr="00746109">
        <w:tab/>
        <w:t>Jistieden lill-Kunsill jinfurmah jekk ikollu l-ħsieb li jitbiegħed mit-test approvat mill-Parlament;</w:t>
      </w:r>
    </w:p>
    <w:p w:rsidR="00EA1B24" w:rsidRPr="00746109" w:rsidRDefault="00EA1B24" w:rsidP="00EA1B24">
      <w:pPr>
        <w:pStyle w:val="NormalHanging12a"/>
      </w:pPr>
      <w:r w:rsidRPr="00746109">
        <w:t>4.</w:t>
      </w:r>
      <w:r w:rsidRPr="00746109">
        <w:tab/>
        <w:t xml:space="preserve">Jitlob lill-Kunsill </w:t>
      </w:r>
      <w:proofErr w:type="spellStart"/>
      <w:r w:rsidRPr="00746109">
        <w:t>jerġa</w:t>
      </w:r>
      <w:proofErr w:type="spellEnd"/>
      <w:r w:rsidRPr="00746109">
        <w:t xml:space="preserve">’ </w:t>
      </w:r>
      <w:proofErr w:type="spellStart"/>
      <w:r w:rsidRPr="00746109">
        <w:t>jikkonsultah</w:t>
      </w:r>
      <w:proofErr w:type="spellEnd"/>
      <w:r w:rsidRPr="00746109">
        <w:t xml:space="preserve"> jekk ikollu l-ħsieb li jemenda l-proposta tal-Kummissjoni b’mod sustanzjali;</w:t>
      </w:r>
    </w:p>
    <w:p w:rsidR="00EA1B24" w:rsidRPr="00746109" w:rsidRDefault="00EA1B24" w:rsidP="00A055AE">
      <w:pPr>
        <w:pStyle w:val="NormalHanging12a"/>
      </w:pPr>
      <w:r w:rsidRPr="00746109">
        <w:t>5.</w:t>
      </w:r>
      <w:r w:rsidRPr="00746109">
        <w:tab/>
        <w:t>Jagħti istruzzjonijiet lill-President tiegħu biex tgħaddi l-pożizzjoni tal-Parlament lill-Kunsill, lill-Kummissjoni kif ukoll lill-parlamenti nazzjonali.</w:t>
      </w:r>
    </w:p>
    <w:p w:rsidR="00A055AE" w:rsidRPr="00746109" w:rsidRDefault="00A055AE">
      <w:pPr>
        <w:widowControl/>
        <w:rPr>
          <w:b/>
        </w:rPr>
      </w:pPr>
      <w:r w:rsidRPr="00746109">
        <w:br w:type="page"/>
      </w:r>
    </w:p>
    <w:p w:rsidR="00EA1B24" w:rsidRPr="00746109" w:rsidRDefault="00EA1B24" w:rsidP="00EA1B24">
      <w:pPr>
        <w:pStyle w:val="AmNumberTabs"/>
        <w:keepNext/>
      </w:pPr>
      <w:r w:rsidRPr="00746109">
        <w:lastRenderedPageBreak/>
        <w:t>Emenda</w:t>
      </w:r>
      <w:r w:rsidRPr="00746109">
        <w:tab/>
      </w:r>
      <w:r w:rsidRPr="00746109">
        <w:tab/>
        <w:t>1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Premessa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(1)</w:t>
            </w:r>
            <w:r w:rsidRPr="00746109">
              <w:tab/>
              <w:t xml:space="preserve">Fl-Unjoni, bħalissa ma hemm l-ebda </w:t>
            </w:r>
            <w:proofErr w:type="spellStart"/>
            <w:r w:rsidRPr="00746109">
              <w:t>approċċ</w:t>
            </w:r>
            <w:proofErr w:type="spellEnd"/>
            <w:r w:rsidRPr="00746109">
              <w:t xml:space="preserve"> komuni għall-komputazzjoni tal-bażi taxxabbli għan-negozji. Għalhekk, in-negozji </w:t>
            </w:r>
            <w:r w:rsidRPr="00746109">
              <w:rPr>
                <w:b/>
                <w:i/>
              </w:rPr>
              <w:t>tal-UE</w:t>
            </w:r>
            <w:r w:rsidRPr="00746109">
              <w:t xml:space="preserve"> huma obbligati jikkonformaw mar-regoli ta’ sistemi tat-taxxa korporattiva differenti, skont l-Istat Membru li joperaw fih.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(1)</w:t>
            </w:r>
            <w:r w:rsidRPr="00746109">
              <w:tab/>
              <w:t xml:space="preserve">Fl-Unjoni, bħalissa ma hemm l-ebda </w:t>
            </w:r>
            <w:proofErr w:type="spellStart"/>
            <w:r w:rsidRPr="00746109">
              <w:t>approċċ</w:t>
            </w:r>
            <w:proofErr w:type="spellEnd"/>
            <w:r w:rsidRPr="00746109">
              <w:t xml:space="preserve"> komuni għall-komputazzjoni tal-bażi taxxabbli għan-negozji</w:t>
            </w:r>
            <w:r w:rsidRPr="00746109">
              <w:rPr>
                <w:b/>
                <w:i/>
              </w:rPr>
              <w:t xml:space="preserve"> meta dawn joperaw b’mod </w:t>
            </w:r>
            <w:proofErr w:type="spellStart"/>
            <w:r w:rsidRPr="00746109">
              <w:rPr>
                <w:b/>
                <w:i/>
              </w:rPr>
              <w:t>transfruntier</w:t>
            </w:r>
            <w:proofErr w:type="spellEnd"/>
            <w:r w:rsidRPr="00746109">
              <w:t xml:space="preserve">. Għalhekk, in-negozji </w:t>
            </w:r>
            <w:r w:rsidRPr="00746109">
              <w:rPr>
                <w:b/>
                <w:i/>
              </w:rPr>
              <w:t>tal-Unjoni</w:t>
            </w:r>
            <w:r w:rsidRPr="00746109">
              <w:t xml:space="preserve"> huma obbligati jikkonformaw mar-regoli ta’ sistemi tat-taxxa korporattiva differenti, skont l-Istat Membru li joperaw fih</w:t>
            </w:r>
            <w:r w:rsidRPr="00746109">
              <w:rPr>
                <w:b/>
                <w:i/>
              </w:rPr>
              <w:t>, u dan jikkostitwixxi ostaklu għall-intrapriżi żgħar u ta’ daqs medju (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>) meta jaċċessaw is-Suq Uniku.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>In-negozji tal-Unjoni, b’mod partikolari 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, jiffaċċjaw </w:t>
            </w:r>
            <w:proofErr w:type="spellStart"/>
            <w:r w:rsidRPr="00746109">
              <w:rPr>
                <w:b/>
                <w:i/>
              </w:rPr>
              <w:t>kostijiet</w:t>
            </w:r>
            <w:proofErr w:type="spellEnd"/>
            <w:r w:rsidRPr="00746109">
              <w:rPr>
                <w:b/>
                <w:i/>
              </w:rPr>
              <w:t xml:space="preserve"> ta’ 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rPr>
                <w:b/>
                <w:i/>
              </w:rPr>
              <w:t xml:space="preserve"> sinifikanti marbuta mat-tassazzjoni, minħabba n-nuqqas ta’ soluzzjoni għall-komputazzjoni tal-bażi taxxabbli tagħhom.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2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Premessa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(2)</w:t>
            </w:r>
            <w:r w:rsidRPr="00746109">
              <w:tab/>
              <w:t>Il-</w:t>
            </w:r>
            <w:proofErr w:type="spellStart"/>
            <w:r w:rsidRPr="00746109">
              <w:t>koeżistenza</w:t>
            </w:r>
            <w:proofErr w:type="spellEnd"/>
            <w:r w:rsidRPr="00746109">
              <w:t xml:space="preserve"> u l-interazzjoni ta’ 27 sistema tat-taxxa korporattiva fuq l-introjtu differenti fl-Unjoni jwasslu għal </w:t>
            </w:r>
            <w:proofErr w:type="spellStart"/>
            <w:r w:rsidRPr="00746109">
              <w:t>kumplessità</w:t>
            </w:r>
            <w:proofErr w:type="spellEnd"/>
            <w:r w:rsidRPr="00746109">
              <w:t xml:space="preserve"> </w:t>
            </w:r>
            <w:r w:rsidRPr="00746109">
              <w:rPr>
                <w:b/>
                <w:i/>
              </w:rPr>
              <w:t>fil-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t xml:space="preserve"> mar-regoli tat-taxxa u jwasslu għal kundizzjonijiet </w:t>
            </w:r>
            <w:r w:rsidRPr="00746109">
              <w:rPr>
                <w:b/>
                <w:i/>
              </w:rPr>
              <w:t xml:space="preserve">mhux </w:t>
            </w:r>
            <w:r w:rsidRPr="00746109">
              <w:t xml:space="preserve">ekwivalenti għan-negozji. Din is-sitwazzjoni attwali għandha impatt </w:t>
            </w:r>
            <w:r w:rsidRPr="00746109">
              <w:rPr>
                <w:b/>
                <w:i/>
              </w:rPr>
              <w:t>akbar</w:t>
            </w:r>
            <w:r w:rsidRPr="00746109">
              <w:t xml:space="preserve"> fuq l-</w:t>
            </w:r>
            <w:proofErr w:type="spellStart"/>
            <w:r w:rsidRPr="00746109">
              <w:t>SMEs</w:t>
            </w:r>
            <w:proofErr w:type="spellEnd"/>
            <w:r w:rsidRPr="00746109">
              <w:rPr>
                <w:b/>
                <w:i/>
              </w:rPr>
              <w:t xml:space="preserve"> milli fuq </w:t>
            </w:r>
            <w:proofErr w:type="spellStart"/>
            <w:r w:rsidRPr="00746109">
              <w:rPr>
                <w:b/>
                <w:i/>
              </w:rPr>
              <w:t>kontribwenti</w:t>
            </w:r>
            <w:proofErr w:type="spellEnd"/>
            <w:r w:rsidRPr="00746109">
              <w:rPr>
                <w:b/>
                <w:i/>
              </w:rPr>
              <w:t xml:space="preserve"> akbar</w:t>
            </w:r>
            <w:r w:rsidRPr="00746109">
              <w:t xml:space="preserve"> u saret aktar evidenti hekk kif il-globalizzazzjoni u d-</w:t>
            </w:r>
            <w:proofErr w:type="spellStart"/>
            <w:r w:rsidRPr="00746109">
              <w:t>diġitalizzazzjoni</w:t>
            </w:r>
            <w:proofErr w:type="spellEnd"/>
            <w:r w:rsidRPr="00746109">
              <w:t xml:space="preserve"> tal-ekonomija biddlu b’mod sinifikanti l-</w:t>
            </w:r>
            <w:proofErr w:type="spellStart"/>
            <w:r w:rsidRPr="00746109">
              <w:t>perċezzjoni</w:t>
            </w:r>
            <w:proofErr w:type="spellEnd"/>
            <w:r w:rsidRPr="00746109">
              <w:t xml:space="preserve"> tal-fruntieri u tal-mudelli ta’ negozju</w:t>
            </w:r>
            <w:r w:rsidRPr="00746109">
              <w:rPr>
                <w:b/>
                <w:i/>
              </w:rPr>
              <w:t>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 xml:space="preserve">It-tentattivi mill-gvernijiet sabiex jadattaw għal din ir-realtà l-ġdida rriżultaw f’rispons </w:t>
            </w:r>
            <w:proofErr w:type="spellStart"/>
            <w:r w:rsidRPr="00746109">
              <w:rPr>
                <w:b/>
                <w:i/>
              </w:rPr>
              <w:t>frammentat</w:t>
            </w:r>
            <w:proofErr w:type="spellEnd"/>
            <w:r w:rsidRPr="00746109">
              <w:rPr>
                <w:b/>
                <w:i/>
              </w:rPr>
              <w:t xml:space="preserve"> fost l-Istati Membri, li jwassal għal aktar </w:t>
            </w:r>
            <w:proofErr w:type="spellStart"/>
            <w:r w:rsidRPr="00746109">
              <w:rPr>
                <w:b/>
                <w:i/>
              </w:rPr>
              <w:t>distorsjonijiet</w:t>
            </w:r>
            <w:proofErr w:type="spellEnd"/>
            <w:r w:rsidRPr="00746109">
              <w:rPr>
                <w:b/>
                <w:i/>
              </w:rPr>
              <w:t xml:space="preserve"> fis-suq intern.</w:t>
            </w:r>
            <w:r w:rsidRPr="00746109">
              <w:t xml:space="preserve"> Barra minn </w:t>
            </w:r>
            <w:r w:rsidRPr="00746109">
              <w:lastRenderedPageBreak/>
              <w:t xml:space="preserve">hekk, id-diversi </w:t>
            </w:r>
            <w:proofErr w:type="spellStart"/>
            <w:r w:rsidRPr="00746109">
              <w:t>oqfsa</w:t>
            </w:r>
            <w:proofErr w:type="spellEnd"/>
            <w:r w:rsidRPr="00746109">
              <w:t xml:space="preserve"> legali </w:t>
            </w:r>
            <w:r w:rsidRPr="00746109">
              <w:rPr>
                <w:b/>
                <w:i/>
              </w:rPr>
              <w:t>inevitabbilment iwasslu</w:t>
            </w:r>
            <w:r w:rsidRPr="00746109">
              <w:t xml:space="preserve"> għal prattiki differenti tal-amministrazzjoni tat-taxxa fl-Istati Membri. Dan spiss jinvolvi proċeduri twal </w:t>
            </w:r>
            <w:proofErr w:type="spellStart"/>
            <w:r w:rsidRPr="00746109">
              <w:t>ikkaratterizzati</w:t>
            </w:r>
            <w:proofErr w:type="spellEnd"/>
            <w:r w:rsidRPr="00746109">
              <w:t xml:space="preserve"> minn nuqqas ta’ </w:t>
            </w:r>
            <w:proofErr w:type="spellStart"/>
            <w:r w:rsidRPr="00746109">
              <w:t>prevedibbiltà</w:t>
            </w:r>
            <w:proofErr w:type="spellEnd"/>
            <w:r w:rsidRPr="00746109">
              <w:t xml:space="preserve"> u minn inkonsistenza flimkien ma’ </w:t>
            </w:r>
            <w:proofErr w:type="spellStart"/>
            <w:r w:rsidRPr="00746109">
              <w:t>kostijiet</w:t>
            </w:r>
            <w:proofErr w:type="spellEnd"/>
            <w:r w:rsidRPr="00746109">
              <w:t xml:space="preserve"> għoljin tal-</w:t>
            </w:r>
            <w:proofErr w:type="spellStart"/>
            <w:r w:rsidRPr="00746109">
              <w:t>konformità</w:t>
            </w:r>
            <w:proofErr w:type="spellEnd"/>
            <w:r w:rsidRPr="00746109">
              <w:t>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lastRenderedPageBreak/>
              <w:t>(2)</w:t>
            </w:r>
            <w:r w:rsidRPr="00746109">
              <w:tab/>
              <w:t>Il-</w:t>
            </w:r>
            <w:proofErr w:type="spellStart"/>
            <w:r w:rsidRPr="00746109">
              <w:t>koeżistenza</w:t>
            </w:r>
            <w:proofErr w:type="spellEnd"/>
            <w:r w:rsidRPr="00746109">
              <w:t xml:space="preserve"> u l-interazzjoni ta’ 27 sistema tat-taxxa korporattiva fuq l-introjtu differenti fl-Unjoni jwasslu għal </w:t>
            </w:r>
            <w:proofErr w:type="spellStart"/>
            <w:r w:rsidRPr="00746109">
              <w:t>kumplessità</w:t>
            </w:r>
            <w:proofErr w:type="spellEnd"/>
            <w:r w:rsidRPr="00746109">
              <w:t xml:space="preserve"> </w:t>
            </w:r>
            <w:r w:rsidRPr="00746109">
              <w:rPr>
                <w:b/>
                <w:i/>
              </w:rPr>
              <w:t>fil-</w:t>
            </w:r>
            <w:proofErr w:type="spellStart"/>
            <w:r w:rsidRPr="00746109">
              <w:rPr>
                <w:b/>
                <w:i/>
              </w:rPr>
              <w:t>kostijiet</w:t>
            </w:r>
            <w:proofErr w:type="spellEnd"/>
            <w:r w:rsidRPr="00746109">
              <w:rPr>
                <w:b/>
                <w:i/>
              </w:rPr>
              <w:t xml:space="preserve"> tal-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t xml:space="preserve"> mar-regoli tat-taxxa u jwasslu għal kundizzjonijiet ekwivalenti għan-negozji</w:t>
            </w:r>
            <w:r w:rsidRPr="00746109">
              <w:rPr>
                <w:b/>
                <w:i/>
              </w:rPr>
              <w:t xml:space="preserve"> li jista’ jkollhom impatt negattiv fuq l-investimenti </w:t>
            </w:r>
            <w:proofErr w:type="spellStart"/>
            <w:r w:rsidRPr="00746109">
              <w:rPr>
                <w:b/>
                <w:i/>
              </w:rPr>
              <w:t>transfruntieri</w:t>
            </w:r>
            <w:proofErr w:type="spellEnd"/>
            <w:r w:rsidRPr="00746109">
              <w:rPr>
                <w:b/>
                <w:i/>
              </w:rPr>
              <w:t xml:space="preserve"> u jfixklu l-iżvilupp tas-suq intern meta mqabbel ma’ dak ta’ pajjiżi terzi</w:t>
            </w:r>
            <w:r w:rsidRPr="00746109">
              <w:t xml:space="preserve">. Din is-sitwazzjoni attwali għandha impatt </w:t>
            </w:r>
            <w:r w:rsidRPr="00746109">
              <w:rPr>
                <w:b/>
                <w:i/>
              </w:rPr>
              <w:t>sinifikanti</w:t>
            </w:r>
            <w:r w:rsidRPr="00746109">
              <w:t xml:space="preserve"> fuq 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u saret aktar evidenti hekk kif il-globalizzazzjoni u d-</w:t>
            </w:r>
            <w:proofErr w:type="spellStart"/>
            <w:r w:rsidRPr="00746109">
              <w:t>diġitalizzazzjoni</w:t>
            </w:r>
            <w:proofErr w:type="spellEnd"/>
            <w:r w:rsidRPr="00746109">
              <w:t xml:space="preserve"> tal-ekonomija biddlu b’mod sinifikanti l-</w:t>
            </w:r>
            <w:proofErr w:type="spellStart"/>
            <w:r w:rsidRPr="00746109">
              <w:t>perċezzjoni</w:t>
            </w:r>
            <w:proofErr w:type="spellEnd"/>
            <w:r w:rsidRPr="00746109">
              <w:t xml:space="preserve"> tal-fruntieri u tal-mudelli ta’ negozju</w:t>
            </w:r>
            <w:r w:rsidRPr="00746109">
              <w:rPr>
                <w:b/>
                <w:i/>
              </w:rPr>
              <w:t xml:space="preserve"> b’mod partikolari l-iżvilupp ulterjuri tas-suq intern</w:t>
            </w:r>
            <w:r w:rsidRPr="00746109">
              <w:t xml:space="preserve">, li </w:t>
            </w:r>
            <w:r w:rsidRPr="00746109">
              <w:rPr>
                <w:b/>
                <w:i/>
              </w:rPr>
              <w:t xml:space="preserve">jirrikjedi li </w:t>
            </w:r>
            <w:r w:rsidRPr="00746109">
              <w:rPr>
                <w:b/>
                <w:i/>
              </w:rPr>
              <w:lastRenderedPageBreak/>
              <w:t>jittieħdu miżuri ulterjuri</w:t>
            </w:r>
            <w:r w:rsidRPr="00746109">
              <w:t xml:space="preserve">. Barra minn hekk, id-diversi </w:t>
            </w:r>
            <w:proofErr w:type="spellStart"/>
            <w:r w:rsidRPr="00746109">
              <w:t>oqfsa</w:t>
            </w:r>
            <w:proofErr w:type="spellEnd"/>
            <w:r w:rsidRPr="00746109">
              <w:t xml:space="preserve"> legali </w:t>
            </w:r>
            <w:r w:rsidRPr="00746109">
              <w:rPr>
                <w:b/>
                <w:i/>
              </w:rPr>
              <w:t>jwasslu</w:t>
            </w:r>
            <w:r w:rsidRPr="00746109">
              <w:t xml:space="preserve"> għal prattiki differenti tal-amministrazzjoni tat-taxxa fl-Istati Membri. Dan spiss jinvolvi proċeduri twal </w:t>
            </w:r>
            <w:proofErr w:type="spellStart"/>
            <w:r w:rsidRPr="00746109">
              <w:t>ikkaratterizzati</w:t>
            </w:r>
            <w:proofErr w:type="spellEnd"/>
            <w:r w:rsidRPr="00746109">
              <w:t xml:space="preserve"> minn nuqqas ta’ </w:t>
            </w:r>
            <w:proofErr w:type="spellStart"/>
            <w:r w:rsidRPr="00746109">
              <w:t>prevedibbiltà</w:t>
            </w:r>
            <w:proofErr w:type="spellEnd"/>
            <w:r w:rsidRPr="00746109">
              <w:t xml:space="preserve"> u minn inkonsistenza flimkien ma’ </w:t>
            </w:r>
            <w:proofErr w:type="spellStart"/>
            <w:r w:rsidRPr="00746109">
              <w:t>kostijiet</w:t>
            </w:r>
            <w:proofErr w:type="spellEnd"/>
            <w:r w:rsidRPr="00746109">
              <w:t xml:space="preserve"> għoljin tal-</w:t>
            </w:r>
            <w:proofErr w:type="spellStart"/>
            <w:r w:rsidRPr="00746109">
              <w:t>konformità</w:t>
            </w:r>
            <w:proofErr w:type="spellEnd"/>
            <w:r w:rsidRPr="00746109">
              <w:rPr>
                <w:b/>
                <w:i/>
              </w:rPr>
              <w:t xml:space="preserve"> li fil-biċċa l-kbira tagħhom jaffettwaw lill-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u </w:t>
            </w:r>
            <w:proofErr w:type="spellStart"/>
            <w:r w:rsidRPr="00746109">
              <w:rPr>
                <w:b/>
                <w:i/>
              </w:rPr>
              <w:t>jiskoraġġuhom</w:t>
            </w:r>
            <w:proofErr w:type="spellEnd"/>
            <w:r w:rsidRPr="00746109">
              <w:rPr>
                <w:b/>
                <w:i/>
              </w:rPr>
              <w:t xml:space="preserve"> milli jinvestu f’aktar minn Stat Membru wieħed.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 xml:space="preserve">Fiduċja reċiproka u bona </w:t>
            </w:r>
            <w:proofErr w:type="spellStart"/>
            <w:r w:rsidRPr="00746109">
              <w:rPr>
                <w:b/>
                <w:i/>
              </w:rPr>
              <w:t>fide</w:t>
            </w:r>
            <w:proofErr w:type="spellEnd"/>
            <w:r w:rsidRPr="00746109">
              <w:rPr>
                <w:b/>
                <w:i/>
              </w:rPr>
              <w:t xml:space="preserve"> huma meħtieġa fost l-Istati Membri sabiex ikun hemm kooperazzjoni fid-deċiżjonijiet tat-taxxa u sabiex is-suq intern jitlesta, jittejjeb u jiġi żviluppat aktar.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3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2a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(2a)</w:t>
            </w:r>
            <w:r w:rsidRPr="00746109">
              <w:tab/>
            </w:r>
            <w:r w:rsidRPr="00746109">
              <w:rPr>
                <w:b/>
                <w:i/>
              </w:rPr>
              <w:t>L-24 miljun SME stabbiliti fl-Unjoni jirrappreżentaw żewġ terzi tal-impjiegi fis-settur privat u 99 % tan-negozji kollha fl-Unjoni, u huma s-sisien tal-ekonomija tal-Unjoni.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 xml:space="preserve">Għalhekk huwa essenzjali li l-intrapriżi </w:t>
            </w:r>
            <w:proofErr w:type="spellStart"/>
            <w:r w:rsidRPr="00746109">
              <w:rPr>
                <w:b/>
                <w:i/>
              </w:rPr>
              <w:t>mikro</w:t>
            </w:r>
            <w:proofErr w:type="spellEnd"/>
            <w:r w:rsidRPr="00746109">
              <w:rPr>
                <w:b/>
                <w:i/>
              </w:rPr>
              <w:t xml:space="preserve"> u 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jiġu appoġġati sabiex jiġi promoss il-ħolqien tal-impjiegi, jissaħħaħ it-tkabbir, titħeġġeġ kompetizzjoni ġusta u trasparenti, tiġi </w:t>
            </w:r>
            <w:proofErr w:type="spellStart"/>
            <w:r w:rsidRPr="00746109">
              <w:rPr>
                <w:b/>
                <w:i/>
              </w:rPr>
              <w:t>appoġġata</w:t>
            </w:r>
            <w:proofErr w:type="spellEnd"/>
            <w:r w:rsidRPr="00746109">
              <w:rPr>
                <w:b/>
                <w:i/>
              </w:rPr>
              <w:t xml:space="preserve"> l-kompetittività u jiġi </w:t>
            </w:r>
            <w:proofErr w:type="spellStart"/>
            <w:r w:rsidRPr="00746109">
              <w:rPr>
                <w:b/>
                <w:i/>
              </w:rPr>
              <w:t>attirat</w:t>
            </w:r>
            <w:proofErr w:type="spellEnd"/>
            <w:r w:rsidRPr="00746109">
              <w:rPr>
                <w:b/>
                <w:i/>
              </w:rPr>
              <w:t xml:space="preserve"> l-investiment.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 xml:space="preserve">Ostakli regolatorji jew piżijiet amministrattivi jibqgħu l-isfida ewlenija </w:t>
            </w:r>
            <w:proofErr w:type="spellStart"/>
            <w:r w:rsidRPr="00746109">
              <w:rPr>
                <w:b/>
                <w:i/>
              </w:rPr>
              <w:t>għall-SMEs</w:t>
            </w:r>
            <w:proofErr w:type="spellEnd"/>
            <w:r w:rsidRPr="00746109">
              <w:rPr>
                <w:b/>
                <w:i/>
              </w:rPr>
              <w:t xml:space="preserve"> tal-Unjoni.</w:t>
            </w:r>
            <w:r w:rsidRPr="00746109">
              <w:t xml:space="preserve"> 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4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2b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(2b)</w:t>
            </w:r>
            <w:r w:rsidRPr="00746109">
              <w:tab/>
              <w:t xml:space="preserve"> </w:t>
            </w:r>
            <w:r w:rsidRPr="00746109">
              <w:rPr>
                <w:b/>
                <w:i/>
              </w:rPr>
              <w:t>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jonfqu madwar 2,5 % tal-</w:t>
            </w:r>
            <w:proofErr w:type="spellStart"/>
            <w:r w:rsidRPr="00746109">
              <w:rPr>
                <w:b/>
                <w:i/>
              </w:rPr>
              <w:t>fatturat</w:t>
            </w:r>
            <w:proofErr w:type="spellEnd"/>
            <w:r w:rsidRPr="00746109">
              <w:rPr>
                <w:b/>
                <w:i/>
              </w:rPr>
              <w:t xml:space="preserve"> tagħhom fuq il-</w:t>
            </w:r>
            <w:proofErr w:type="spellStart"/>
            <w:r w:rsidRPr="00746109">
              <w:rPr>
                <w:b/>
                <w:i/>
              </w:rPr>
              <w:t>kostijiet</w:t>
            </w:r>
            <w:proofErr w:type="spellEnd"/>
            <w:r w:rsidRPr="00746109">
              <w:rPr>
                <w:b/>
                <w:i/>
              </w:rPr>
              <w:t xml:space="preserve"> tal-</w:t>
            </w:r>
            <w:proofErr w:type="spellStart"/>
            <w:r w:rsidRPr="00746109">
              <w:rPr>
                <w:b/>
                <w:i/>
              </w:rPr>
              <w:lastRenderedPageBreak/>
              <w:t>konformità</w:t>
            </w:r>
            <w:proofErr w:type="spellEnd"/>
            <w:r w:rsidRPr="00746109">
              <w:rPr>
                <w:b/>
                <w:i/>
              </w:rPr>
              <w:t xml:space="preserve"> relatati mal-obbligi tat-taxxa. Is-sitwazzjoni tal-intrapriżi żgħar ħafna hija </w:t>
            </w:r>
            <w:proofErr w:type="spellStart"/>
            <w:r w:rsidRPr="00746109">
              <w:rPr>
                <w:b/>
                <w:i/>
              </w:rPr>
              <w:t>partikolarment</w:t>
            </w:r>
            <w:proofErr w:type="spellEnd"/>
            <w:r w:rsidRPr="00746109">
              <w:rPr>
                <w:b/>
                <w:i/>
              </w:rPr>
              <w:t xml:space="preserve"> serja peress li l-</w:t>
            </w:r>
            <w:proofErr w:type="spellStart"/>
            <w:r w:rsidRPr="00746109">
              <w:rPr>
                <w:b/>
                <w:i/>
              </w:rPr>
              <w:t>kostijiet</w:t>
            </w:r>
            <w:proofErr w:type="spellEnd"/>
            <w:r w:rsidRPr="00746109">
              <w:rPr>
                <w:b/>
                <w:i/>
              </w:rPr>
              <w:t xml:space="preserve"> tal-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rPr>
                <w:b/>
                <w:i/>
              </w:rPr>
              <w:t xml:space="preserve"> relatati mat-taxxi korporattivi fuq l-introjtu tagħhom jirrappreżentaw 90 % tal-</w:t>
            </w:r>
            <w:proofErr w:type="spellStart"/>
            <w:r w:rsidRPr="00746109">
              <w:rPr>
                <w:b/>
                <w:i/>
              </w:rPr>
              <w:t>kostijiet</w:t>
            </w:r>
            <w:proofErr w:type="spellEnd"/>
            <w:r w:rsidRPr="00746109">
              <w:rPr>
                <w:b/>
                <w:i/>
              </w:rPr>
              <w:t xml:space="preserve"> tal-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rPr>
                <w:b/>
                <w:i/>
              </w:rPr>
              <w:t xml:space="preserve"> annwali stmati tan-negozji tal-Unjoni ta’ EUR 54 biljun. Kalkolu tar-riżultati taxxabbli </w:t>
            </w:r>
            <w:proofErr w:type="spellStart"/>
            <w:r w:rsidRPr="00746109">
              <w:rPr>
                <w:b/>
                <w:i/>
              </w:rPr>
              <w:t>bbażat</w:t>
            </w:r>
            <w:proofErr w:type="spellEnd"/>
            <w:r w:rsidRPr="00746109">
              <w:rPr>
                <w:b/>
                <w:i/>
              </w:rPr>
              <w:t xml:space="preserve"> fuq ir-regoli tal-Istat Membru fejn l-uffiċċju reġistrat (il-kwartieri ġenerali tal-SME) ikun residenti għal finijiet ta’ taxxa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jnaqqas b’mod sinifikanti l-</w:t>
            </w:r>
            <w:proofErr w:type="spellStart"/>
            <w:r w:rsidRPr="00746109">
              <w:rPr>
                <w:b/>
                <w:i/>
              </w:rPr>
              <w:t>kost</w:t>
            </w:r>
            <w:proofErr w:type="spellEnd"/>
            <w:r w:rsidRPr="00746109">
              <w:rPr>
                <w:b/>
                <w:i/>
              </w:rPr>
              <w:t xml:space="preserve"> tal-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rPr>
                <w:b/>
                <w:i/>
              </w:rPr>
              <w:t xml:space="preserve"> mar-regoli tat-taxxa u jillibera riżorsi finanzjarji biex 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ikunu jistgħu jinvestu.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(3)</w:t>
            </w:r>
            <w:r w:rsidRPr="00746109">
              <w:tab/>
              <w:t>Il-varjetà ta’ modi ta’ kif isir in-negozju fis-suq intern teħtieġ soluzzjonijiet differenti għal negozji differenti fir-rigward tal-</w:t>
            </w:r>
            <w:proofErr w:type="spellStart"/>
            <w:r w:rsidRPr="00746109">
              <w:t>indirizzar</w:t>
            </w:r>
            <w:proofErr w:type="spellEnd"/>
            <w:r w:rsidRPr="00746109">
              <w:t xml:space="preserve"> tal-isfidi kurrenti ppreżentati mill-operazzjonijiet </w:t>
            </w:r>
            <w:proofErr w:type="spellStart"/>
            <w:r w:rsidRPr="00746109">
              <w:t>transfruntiera</w:t>
            </w:r>
            <w:proofErr w:type="spellEnd"/>
            <w:r w:rsidRPr="00746109">
              <w:t xml:space="preserve"> tagħhom. Għal negozji iżgħar </w:t>
            </w:r>
            <w:r w:rsidRPr="00746109">
              <w:rPr>
                <w:b/>
                <w:i/>
              </w:rPr>
              <w:t xml:space="preserve">li ma humiex parti minn grupp, </w:t>
            </w:r>
            <w:r w:rsidRPr="00746109">
              <w:t xml:space="preserve">huwa aktar diffiċli li jespandu b’mod </w:t>
            </w:r>
            <w:proofErr w:type="spellStart"/>
            <w:r w:rsidRPr="00746109">
              <w:t>transfruntier</w:t>
            </w:r>
            <w:proofErr w:type="spellEnd"/>
            <w:r w:rsidRPr="00746109">
              <w:t xml:space="preserve"> milli għal negozji akbar. Għalhekk, huwa aktar </w:t>
            </w:r>
            <w:proofErr w:type="spellStart"/>
            <w:r w:rsidRPr="00746109">
              <w:t>impenjattiv</w:t>
            </w:r>
            <w:proofErr w:type="spellEnd"/>
            <w:r w:rsidRPr="00746109">
              <w:t xml:space="preserve"> għal dawk in-negozji iżgħar li </w:t>
            </w:r>
            <w:proofErr w:type="spellStart"/>
            <w:r w:rsidRPr="00746109">
              <w:t>jissieltu</w:t>
            </w:r>
            <w:proofErr w:type="spellEnd"/>
            <w:r w:rsidRPr="00746109">
              <w:t xml:space="preserve"> ma’ proċeduri kumplessi u ma’ </w:t>
            </w:r>
            <w:proofErr w:type="spellStart"/>
            <w:r w:rsidRPr="00746109">
              <w:t>kostijiet</w:t>
            </w:r>
            <w:proofErr w:type="spellEnd"/>
            <w:r w:rsidRPr="00746109">
              <w:t xml:space="preserve"> għoljin tal-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. Għalhekk huwa evidenti li l-intrapriżi </w:t>
            </w:r>
            <w:proofErr w:type="spellStart"/>
            <w:r w:rsidRPr="00746109">
              <w:t>mikro</w:t>
            </w:r>
            <w:proofErr w:type="spellEnd"/>
            <w:r w:rsidRPr="00746109">
              <w:t xml:space="preserve">, żgħar u ta’ daqs medju, fl-istadji inizjali tal-espansjoni, jeħtieġu soluzzjoni bħal mekkaniżmu </w:t>
            </w:r>
            <w:proofErr w:type="spellStart"/>
            <w:r w:rsidRPr="00746109">
              <w:t>simplifikat</w:t>
            </w:r>
            <w:proofErr w:type="spellEnd"/>
            <w:r w:rsidRPr="00746109">
              <w:t xml:space="preserve"> għall-komputazzjoni tar-riżultat taxxabbli tagħhom meta joperaw bejn il-fruntieri </w:t>
            </w:r>
            <w:proofErr w:type="spellStart"/>
            <w:r w:rsidRPr="00746109">
              <w:t>esklużivament</w:t>
            </w:r>
            <w:proofErr w:type="spellEnd"/>
            <w:r w:rsidRPr="00746109">
              <w:t xml:space="preserve"> permezz ta’ stabbilimenti permanenti.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(3)</w:t>
            </w:r>
            <w:r w:rsidRPr="00746109">
              <w:tab/>
              <w:t>Il-varjetà ta’ modi ta’ kif isir in-negozju fis-suq intern teħtieġ soluzzjonijiet differenti għal negozji differenti fir-rigward tal-</w:t>
            </w:r>
            <w:proofErr w:type="spellStart"/>
            <w:r w:rsidRPr="00746109">
              <w:t>indirizzar</w:t>
            </w:r>
            <w:proofErr w:type="spellEnd"/>
            <w:r w:rsidRPr="00746109">
              <w:t xml:space="preserve"> tal-isfidi kurrenti ppreżentati mill-operazzjonijiet </w:t>
            </w:r>
            <w:proofErr w:type="spellStart"/>
            <w:r w:rsidRPr="00746109">
              <w:t>transfruntiera</w:t>
            </w:r>
            <w:proofErr w:type="spellEnd"/>
            <w:r w:rsidRPr="00746109">
              <w:t xml:space="preserve"> tagħhom. Għal negozji iżgħar huwa aktar diffiċli li jespandu b’mod </w:t>
            </w:r>
            <w:proofErr w:type="spellStart"/>
            <w:r w:rsidRPr="00746109">
              <w:t>transfruntier</w:t>
            </w:r>
            <w:proofErr w:type="spellEnd"/>
            <w:r w:rsidRPr="00746109">
              <w:t xml:space="preserve"> milli għal negozji akbar. Għalhekk, huwa aktar </w:t>
            </w:r>
            <w:proofErr w:type="spellStart"/>
            <w:r w:rsidRPr="00746109">
              <w:t>impenjattiv</w:t>
            </w:r>
            <w:proofErr w:type="spellEnd"/>
            <w:r w:rsidRPr="00746109">
              <w:t xml:space="preserve"> għal dawk in-negozji iżgħar li </w:t>
            </w:r>
            <w:proofErr w:type="spellStart"/>
            <w:r w:rsidRPr="00746109">
              <w:t>jissieltu</w:t>
            </w:r>
            <w:proofErr w:type="spellEnd"/>
            <w:r w:rsidRPr="00746109">
              <w:t xml:space="preserve"> ma’ proċeduri kumplessi u ma’ </w:t>
            </w:r>
            <w:proofErr w:type="spellStart"/>
            <w:r w:rsidRPr="00746109">
              <w:t>kostijiet</w:t>
            </w:r>
            <w:proofErr w:type="spellEnd"/>
            <w:r w:rsidRPr="00746109">
              <w:t xml:space="preserve"> għoljin tal-</w:t>
            </w:r>
            <w:proofErr w:type="spellStart"/>
            <w:r w:rsidRPr="00746109">
              <w:t>konformità</w:t>
            </w:r>
            <w:proofErr w:type="spellEnd"/>
            <w:r w:rsidRPr="00746109">
              <w:rPr>
                <w:b/>
                <w:i/>
              </w:rPr>
              <w:t>, kif ukoll mal-inċertezza involuta meta jinvestu l-assi tagħhom stess f’suq mhux magħruf</w:t>
            </w:r>
            <w:r w:rsidRPr="00746109">
              <w:t xml:space="preserve">. Għalhekk huwa evidenti li l-intrapriżi </w:t>
            </w:r>
            <w:proofErr w:type="spellStart"/>
            <w:r w:rsidRPr="00746109">
              <w:t>mikro</w:t>
            </w:r>
            <w:proofErr w:type="spellEnd"/>
            <w:r w:rsidRPr="00746109">
              <w:t xml:space="preserve">, żgħar u ta’ daqs medju, fl-istadji inizjali tal-espansjoni, jeħtieġu soluzzjoni bħal mekkaniżmu </w:t>
            </w:r>
            <w:proofErr w:type="spellStart"/>
            <w:r w:rsidRPr="00746109">
              <w:t>simplifikat</w:t>
            </w:r>
            <w:proofErr w:type="spellEnd"/>
            <w:r w:rsidRPr="00746109">
              <w:t xml:space="preserve"> għall-komputazzjoni tar-riżultat taxxabbli tagħhom meta joperaw bejn il-fruntieri </w:t>
            </w:r>
            <w:proofErr w:type="spellStart"/>
            <w:r w:rsidRPr="00746109">
              <w:t>esklużivament</w:t>
            </w:r>
            <w:proofErr w:type="spellEnd"/>
            <w:r w:rsidRPr="00746109">
              <w:t xml:space="preserve"> permezz ta’ stabbilimenti permanenti</w:t>
            </w:r>
            <w:r w:rsidRPr="00746109">
              <w:rPr>
                <w:b/>
                <w:i/>
              </w:rPr>
              <w:t xml:space="preserve"> jew massimu ta’ żewġ sussidjarji.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>It-trasparenza hija essenzjali għall-funzjonament bla xkiel tas-suq intern.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(3a)</w:t>
            </w:r>
            <w:r w:rsidRPr="00746109">
              <w:tab/>
            </w:r>
            <w:r w:rsidRPr="00746109">
              <w:rPr>
                <w:b/>
                <w:i/>
              </w:rPr>
              <w:t>Il-ġlieda kontra l-frodi, l-evażjoni tat-taxxa u l-</w:t>
            </w:r>
            <w:proofErr w:type="spellStart"/>
            <w:r w:rsidRPr="00746109">
              <w:rPr>
                <w:b/>
                <w:i/>
              </w:rPr>
              <w:t>evitar</w:t>
            </w:r>
            <w:proofErr w:type="spellEnd"/>
            <w:r w:rsidRPr="00746109">
              <w:rPr>
                <w:b/>
                <w:i/>
              </w:rPr>
              <w:t xml:space="preserve"> tat-taxxa huma prijoritajiet politiċi prevalenti, peress li prattiki aggressivi tal-ippjanar tat-taxxa ma humiex aċċettabbli mill-perspettiva tal-</w:t>
            </w:r>
            <w:proofErr w:type="spellStart"/>
            <w:r w:rsidRPr="00746109">
              <w:rPr>
                <w:b/>
                <w:i/>
              </w:rPr>
              <w:t>integrità</w:t>
            </w:r>
            <w:proofErr w:type="spellEnd"/>
            <w:r w:rsidRPr="00746109">
              <w:rPr>
                <w:b/>
                <w:i/>
              </w:rPr>
              <w:t xml:space="preserve"> tas-suq intern u l-ġustizzja soċjali.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(4)</w:t>
            </w:r>
            <w:r w:rsidRPr="00746109">
              <w:tab/>
              <w:t xml:space="preserve">Sabiex jiġu </w:t>
            </w:r>
            <w:proofErr w:type="spellStart"/>
            <w:r w:rsidRPr="00746109">
              <w:t>rrimedjati</w:t>
            </w:r>
            <w:proofErr w:type="spellEnd"/>
            <w:r w:rsidRPr="00746109">
              <w:t xml:space="preserve"> l-inċertezza tat-taxxa u d-diffikultà li jiġu </w:t>
            </w:r>
            <w:proofErr w:type="spellStart"/>
            <w:r w:rsidRPr="00746109">
              <w:t>ssodisfati</w:t>
            </w:r>
            <w:proofErr w:type="spellEnd"/>
            <w:r w:rsidRPr="00746109">
              <w:t xml:space="preserve"> r-regoli ta’ sistema tat-taxxa mhux magħrufa meta wieħed jopera fi Stat(i) Membru/i ieħor/oħrajn (li huma wieħed mill-fatturi ewlenin li </w:t>
            </w:r>
            <w:proofErr w:type="spellStart"/>
            <w:r w:rsidRPr="00746109">
              <w:t>jimpedixxu</w:t>
            </w:r>
            <w:proofErr w:type="spellEnd"/>
            <w:r w:rsidRPr="00746109">
              <w:t xml:space="preserve"> lill-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milli jespandu barra mill-pajjiż),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r-riżultat taxxabbli tal-istabbilimenti permanenti jiġi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fuq il-bażi tar-regoli tal-Istat Membru fejn l-Uffiċċju Reġistrat (kwartieri ġenerali tal-SME) ikun residenti għal finijiet ta’ taxxa. Dan ifisser ukoll li l-prinċipji li jirregolaw l-</w:t>
            </w:r>
            <w:proofErr w:type="spellStart"/>
            <w:r w:rsidRPr="00746109">
              <w:t>attribuzzjoni</w:t>
            </w:r>
            <w:proofErr w:type="spellEnd"/>
            <w:r w:rsidRPr="00746109">
              <w:t xml:space="preserve"> tal-introjtu għal stabbiliment permanenti, stabbiliti fil-konvenzjoni bilaterali applikabbli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 bejn l-Istat Membru tal-istabbiliment permanenti u l-Istat Membru tal-Uffiċċju Reġistrat, ikomplu japplikaw ukoll. Sabiex jiġi żgurat li kwalunkwe regola ġdida tikkostitwixxi sors ta’ simplifikazzjoni </w:t>
            </w:r>
            <w:proofErr w:type="spellStart"/>
            <w:r w:rsidRPr="00746109">
              <w:t>għall-SMEs</w:t>
            </w:r>
            <w:proofErr w:type="spellEnd"/>
            <w:r w:rsidRPr="00746109">
              <w:t xml:space="preserve">,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l-applikazzjoni tagħhom tkun </w:t>
            </w:r>
            <w:proofErr w:type="spellStart"/>
            <w:r w:rsidRPr="00746109">
              <w:t>fakultattiva</w:t>
            </w:r>
            <w:proofErr w:type="spellEnd"/>
            <w:r w:rsidRPr="00746109">
              <w:t>, u b’hekk titħalla f’idejn il-</w:t>
            </w:r>
            <w:proofErr w:type="spellStart"/>
            <w:r w:rsidRPr="00746109">
              <w:t>kontribwent</w:t>
            </w:r>
            <w:proofErr w:type="spellEnd"/>
            <w:r w:rsidRPr="00746109">
              <w:t>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(4)</w:t>
            </w:r>
            <w:r w:rsidRPr="00746109">
              <w:tab/>
              <w:t xml:space="preserve">Sabiex jiġu </w:t>
            </w:r>
            <w:proofErr w:type="spellStart"/>
            <w:r w:rsidRPr="00746109">
              <w:t>rrimedjati</w:t>
            </w:r>
            <w:proofErr w:type="spellEnd"/>
            <w:r w:rsidRPr="00746109">
              <w:t xml:space="preserve"> l-inċertezza tat-taxxa u d-diffikultà li jiġu </w:t>
            </w:r>
            <w:proofErr w:type="spellStart"/>
            <w:r w:rsidRPr="00746109">
              <w:t>ssodisfati</w:t>
            </w:r>
            <w:proofErr w:type="spellEnd"/>
            <w:r w:rsidRPr="00746109">
              <w:t xml:space="preserve"> r-regoli ta’ sistema tat-taxxa mhux magħrufa meta wieħed jopera fi Stat(i) Membru/i ieħor/oħrajn (li huma wieħed mill-fatturi ewlenin li </w:t>
            </w:r>
            <w:proofErr w:type="spellStart"/>
            <w:r w:rsidRPr="00746109">
              <w:t>jimpedixxu</w:t>
            </w:r>
            <w:proofErr w:type="spellEnd"/>
            <w:r w:rsidRPr="00746109">
              <w:t xml:space="preserve"> lill-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milli jespandu barra mill-pajjiż),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r-riżultat taxxabbli tal-istabbilimenti permanenti </w:t>
            </w:r>
            <w:r w:rsidRPr="00746109">
              <w:rPr>
                <w:b/>
                <w:i/>
              </w:rPr>
              <w:t xml:space="preserve">jew sussidjarji </w:t>
            </w:r>
            <w:r w:rsidRPr="00746109">
              <w:t xml:space="preserve">jiġi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fuq il-bażi tar-regoli tal-Istat Membru fejn l-Uffiċċju Reġistrat (kwartieri ġenerali tal-SME) ikun residenti għal finijiet ta’ taxxa. Dan ifisser ukoll li l-prinċipji li jirregolaw l-</w:t>
            </w:r>
            <w:proofErr w:type="spellStart"/>
            <w:r w:rsidRPr="00746109">
              <w:t>attribuzzjoni</w:t>
            </w:r>
            <w:proofErr w:type="spellEnd"/>
            <w:r w:rsidRPr="00746109">
              <w:t xml:space="preserve"> tal-introjtu għal stabbiliment permanenti</w:t>
            </w:r>
            <w:r w:rsidRPr="00746109">
              <w:rPr>
                <w:b/>
                <w:i/>
              </w:rPr>
              <w:t xml:space="preserve"> jew sussidjarja</w:t>
            </w:r>
            <w:r w:rsidRPr="00746109">
              <w:t xml:space="preserve">, stabbiliti fil-konvenzjoni bilaterali applikabbli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 bejn l-Istat Membru tal-istabbiliment permanenti </w:t>
            </w:r>
            <w:r w:rsidRPr="00746109">
              <w:rPr>
                <w:b/>
                <w:i/>
              </w:rPr>
              <w:t xml:space="preserve">jew sussidjarja </w:t>
            </w:r>
            <w:r w:rsidRPr="00746109">
              <w:t xml:space="preserve">u l-Istat Membru tal-Uffiċċju Reġistrat, ikomplu japplikaw ukoll. Sabiex jiġi żgurat li kwalunkwe regola ġdida tikkostitwixxi sors ta’ simplifikazzjoni </w:t>
            </w:r>
            <w:proofErr w:type="spellStart"/>
            <w:r w:rsidRPr="00746109">
              <w:t>għall-SMEs</w:t>
            </w:r>
            <w:proofErr w:type="spellEnd"/>
            <w:r w:rsidRPr="00746109">
              <w:t xml:space="preserve">,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l-applikazzjoni tagħhom tkun </w:t>
            </w:r>
            <w:proofErr w:type="spellStart"/>
            <w:r w:rsidRPr="00746109">
              <w:t>fakultattiva</w:t>
            </w:r>
            <w:proofErr w:type="spellEnd"/>
            <w:r w:rsidRPr="00746109">
              <w:t>, u b’hekk titħalla f’idejn il-</w:t>
            </w:r>
            <w:proofErr w:type="spellStart"/>
            <w:r w:rsidRPr="00746109">
              <w:t>kontribwent</w:t>
            </w:r>
            <w:proofErr w:type="spellEnd"/>
            <w:r w:rsidRPr="00746109">
              <w:rPr>
                <w:b/>
                <w:i/>
              </w:rPr>
              <w:t xml:space="preserve">, u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jitħalla biżżejjed marġni sabiex japplikaw ir-</w:t>
            </w:r>
            <w:r w:rsidRPr="00746109">
              <w:rPr>
                <w:b/>
                <w:i/>
              </w:rPr>
              <w:lastRenderedPageBreak/>
              <w:t>regoli l-ġodda u jadattaw ruħhom għalihom</w:t>
            </w:r>
            <w:r w:rsidRPr="00746109">
              <w:t xml:space="preserve">. 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8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(4a)</w:t>
            </w:r>
            <w:r w:rsidRPr="00746109">
              <w:tab/>
            </w:r>
            <w:r w:rsidRPr="00746109">
              <w:rPr>
                <w:b/>
                <w:i/>
              </w:rPr>
              <w:t xml:space="preserve">L-ugwaljanza fir-rigward tat-trattament tat-taxxa </w:t>
            </w:r>
            <w:proofErr w:type="spellStart"/>
            <w:r w:rsidRPr="00746109">
              <w:rPr>
                <w:b/>
                <w:i/>
              </w:rPr>
              <w:t>għall-kontribwenti</w:t>
            </w:r>
            <w:proofErr w:type="spellEnd"/>
            <w:r w:rsidRPr="00746109">
              <w:rPr>
                <w:b/>
                <w:i/>
              </w:rPr>
              <w:t xml:space="preserve"> kollha, u b’mod partikolari għall-impriżi kollha, hija indispensabbli għas-suq intern.</w:t>
            </w:r>
            <w:r w:rsidRPr="00746109">
              <w:t xml:space="preserve"> </w:t>
            </w:r>
            <w:proofErr w:type="spellStart"/>
            <w:r w:rsidRPr="00746109">
              <w:rPr>
                <w:b/>
                <w:i/>
              </w:rPr>
              <w:t>Approċċ</w:t>
            </w:r>
            <w:proofErr w:type="spellEnd"/>
            <w:r w:rsidRPr="00746109">
              <w:rPr>
                <w:b/>
                <w:i/>
              </w:rPr>
              <w:t xml:space="preserve"> </w:t>
            </w:r>
            <w:proofErr w:type="spellStart"/>
            <w:r w:rsidRPr="00746109">
              <w:rPr>
                <w:b/>
                <w:i/>
              </w:rPr>
              <w:t>koordinat</w:t>
            </w:r>
            <w:proofErr w:type="spellEnd"/>
            <w:r w:rsidRPr="00746109">
              <w:rPr>
                <w:b/>
                <w:i/>
              </w:rPr>
              <w:t xml:space="preserve"> għall-implimentazzjoni ta’ din ir-regola mis-sistemi nazzjonali tat-taxxa huwa essenzjali għall-funzjonament xieraq tas-suq intern, u jikkontribwixxi għall-prevenzjoni tal-</w:t>
            </w:r>
            <w:proofErr w:type="spellStart"/>
            <w:r w:rsidRPr="00746109">
              <w:rPr>
                <w:b/>
                <w:i/>
              </w:rPr>
              <w:t>evitar</w:t>
            </w:r>
            <w:proofErr w:type="spellEnd"/>
            <w:r w:rsidRPr="00746109">
              <w:rPr>
                <w:b/>
                <w:i/>
              </w:rPr>
              <w:t xml:space="preserve"> tat-taxxa u t-trasferiment tal-profitti.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9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Premessa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b/>
                <w:i/>
              </w:rPr>
            </w:pPr>
            <w:r w:rsidRPr="00746109">
              <w:t>(5)</w:t>
            </w:r>
            <w:r w:rsidRPr="00746109">
              <w:tab/>
              <w:t xml:space="preserve">Sabiex jiġu evitati prattiki </w:t>
            </w:r>
            <w:proofErr w:type="spellStart"/>
            <w:r w:rsidRPr="00746109">
              <w:t>abbużivi</w:t>
            </w:r>
            <w:proofErr w:type="spellEnd"/>
            <w:r w:rsidRPr="00746109">
              <w:t xml:space="preserve"> tat-taxxa, hemm </w:t>
            </w:r>
            <w:r w:rsidRPr="00746109">
              <w:rPr>
                <w:b/>
                <w:i/>
              </w:rPr>
              <w:t>imfassal</w:t>
            </w:r>
            <w:r w:rsidRPr="00746109">
              <w:t xml:space="preserve"> regoli speċifiċi kontra l-abbuż tat-taxxa, pereżempju sabiex jiġu indirizzati r-riskji ta’ </w:t>
            </w:r>
            <w:proofErr w:type="spellStart"/>
            <w:r w:rsidRPr="00746109">
              <w:t>evitar</w:t>
            </w:r>
            <w:proofErr w:type="spellEnd"/>
            <w:r w:rsidRPr="00746109">
              <w:t xml:space="preserve"> tat-taxxa assoċjati mat-trasferiment tar-residenza tat-taxxa ta’ SME, u b’hekk jiġi evitat li l-post tal-uffiċċju reġistrat jiġi </w:t>
            </w:r>
            <w:proofErr w:type="spellStart"/>
            <w:r w:rsidRPr="00746109">
              <w:t>ddeterminat</w:t>
            </w:r>
            <w:proofErr w:type="spellEnd"/>
            <w:r w:rsidRPr="00746109">
              <w:t xml:space="preserve"> fuq il-bażi ta’ motivi tat-taxxa.</w:t>
            </w:r>
            <w:r w:rsidRPr="00746109">
              <w:rPr>
                <w:b/>
                <w:i/>
              </w:rPr>
              <w:t xml:space="preserve"> </w:t>
            </w:r>
            <w:r w:rsidRPr="00746109">
              <w:t xml:space="preserve">Għaldaqstant, ikun neċessarju li tiġi </w:t>
            </w:r>
            <w:proofErr w:type="spellStart"/>
            <w:r w:rsidRPr="00746109">
              <w:t>mmonitorjata</w:t>
            </w:r>
            <w:proofErr w:type="spellEnd"/>
            <w:r w:rsidRPr="00746109">
              <w:t xml:space="preserve"> l-evoluzzjoni tal-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attribwit lill-istabbiliment(i) permanenti </w:t>
            </w:r>
            <w:r w:rsidRPr="00746109">
              <w:rPr>
                <w:b/>
                <w:i/>
              </w:rPr>
              <w:t>sabiex jinżammu</w:t>
            </w:r>
            <w:r w:rsidRPr="00746109">
              <w:t xml:space="preserve"> l-operazzjonijiet tagħhom bħala sekondarji għall-attività ewlenija li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titwettaq mill-uffiċċju reġistrat. B’dan il-mod, ma jkunx hemm riskju li r-regoli jintużaw ħażin billi jiġu stabbiliti uffiċċji reġistrati vojta filwaqt li l-biċċa l-kbira tal-attivitajiet tan-negozju jsiru barra mill-pajjiż.</w:t>
            </w:r>
            <w:r w:rsidRPr="00746109">
              <w:rPr>
                <w:b/>
                <w:i/>
              </w:rPr>
              <w:t xml:space="preserve"> Fuq l-istess </w:t>
            </w:r>
            <w:r w:rsidRPr="00746109">
              <w:rPr>
                <w:b/>
                <w:i/>
              </w:rPr>
              <w:lastRenderedPageBreak/>
              <w:t>nota, l-</w:t>
            </w:r>
            <w:proofErr w:type="spellStart"/>
            <w:r w:rsidRPr="00746109">
              <w:rPr>
                <w:b/>
                <w:i/>
              </w:rPr>
              <w:t>eliġibbiltà</w:t>
            </w:r>
            <w:proofErr w:type="spellEnd"/>
            <w:r w:rsidRPr="00746109">
              <w:rPr>
                <w:b/>
                <w:i/>
              </w:rPr>
              <w:t xml:space="preserve"> għas-sistema ta’ simplifikazzjoni tat-taxxa kif ukoll it-terminazzjoni u t-tiġdid tal-għażla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jkunu soġġetti għal kundizzjonijiet stretti.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tali kundizzjonijiet ikunu akkumpanjati minn rekwiżiti relatati </w:t>
            </w:r>
            <w:proofErr w:type="spellStart"/>
            <w:r w:rsidRPr="00746109">
              <w:rPr>
                <w:b/>
                <w:i/>
              </w:rPr>
              <w:t>mal-fatturat</w:t>
            </w:r>
            <w:proofErr w:type="spellEnd"/>
            <w:r w:rsidRPr="00746109">
              <w:rPr>
                <w:b/>
                <w:i/>
              </w:rPr>
              <w:t xml:space="preserve"> tal-uffiċċju reġistrat meta mqabbel ma’ dak tal-istabbiliment(i) permanenti. L-għan ikun li jiġi enfasizzat aktar li n-negozju operat permezz tal-istabbiliment(i) permanenti jista’ jkun biss estensjoni tal-attività ewlenija tal-uffiċċju reġistrat. Barra minn hekk, ladarba ssir l-għażla li jiġi applikat il-qafas ta’ simplifikazzjoni tat-taxxa,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dan ikollu durata obbligatorja, sabiex jiġu evitati sitwazzjonijiet li fihom ir-residenza tal-uffiċċju reġistrat titmexxa spiss sabiex jittieħed vantaġġ minn sitwazzjonijiet ta’ benefiċċju tat-taxxa okkażjonali u għal terminu qasir.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lastRenderedPageBreak/>
              <w:t>(5)</w:t>
            </w:r>
            <w:r w:rsidRPr="00746109">
              <w:tab/>
              <w:t xml:space="preserve">Sabiex jiġu evitati prattiki </w:t>
            </w:r>
            <w:proofErr w:type="spellStart"/>
            <w:r w:rsidRPr="00746109">
              <w:t>abbużivi</w:t>
            </w:r>
            <w:proofErr w:type="spellEnd"/>
            <w:r w:rsidRPr="00746109">
              <w:t xml:space="preserve"> tat-taxxa, hemm </w:t>
            </w:r>
            <w:proofErr w:type="spellStart"/>
            <w:r w:rsidRPr="00746109">
              <w:rPr>
                <w:b/>
                <w:i/>
              </w:rPr>
              <w:t>imfassla</w:t>
            </w:r>
            <w:proofErr w:type="spellEnd"/>
            <w:r w:rsidRPr="00746109">
              <w:t xml:space="preserve"> regoli</w:t>
            </w:r>
            <w:r w:rsidRPr="00746109">
              <w:rPr>
                <w:b/>
                <w:i/>
              </w:rPr>
              <w:t xml:space="preserve"> </w:t>
            </w:r>
            <w:proofErr w:type="spellStart"/>
            <w:r w:rsidRPr="00746109">
              <w:rPr>
                <w:b/>
                <w:i/>
              </w:rPr>
              <w:t>robusti</w:t>
            </w:r>
            <w:proofErr w:type="spellEnd"/>
            <w:r w:rsidRPr="00746109">
              <w:rPr>
                <w:b/>
                <w:i/>
              </w:rPr>
              <w:t xml:space="preserve"> u</w:t>
            </w:r>
            <w:r w:rsidRPr="00746109">
              <w:t xml:space="preserve"> speċifiċi kontra l-abbuż tat-taxxa, pereżempju sabiex jiġu indirizzati r-riskji ta’ </w:t>
            </w:r>
            <w:proofErr w:type="spellStart"/>
            <w:r w:rsidRPr="00746109">
              <w:t>evitar</w:t>
            </w:r>
            <w:proofErr w:type="spellEnd"/>
            <w:r w:rsidRPr="00746109">
              <w:t xml:space="preserve"> tat-taxxa assoċjati mat-trasferiment tar-residenza tat-taxxa ta’ SME, u b’hekk jiġi evitat li l-post tal-uffiċċju reġistrat jiġi </w:t>
            </w:r>
            <w:proofErr w:type="spellStart"/>
            <w:r w:rsidRPr="00746109">
              <w:t>ddeterminat</w:t>
            </w:r>
            <w:proofErr w:type="spellEnd"/>
            <w:r w:rsidRPr="00746109">
              <w:t xml:space="preserve"> fuq il-bażi ta’ motivi tat-taxxa.</w:t>
            </w:r>
            <w:r w:rsidRPr="00746109">
              <w:rPr>
                <w:b/>
                <w:i/>
              </w:rPr>
              <w:t xml:space="preserve"> </w:t>
            </w:r>
            <w:r w:rsidRPr="00746109">
              <w:t xml:space="preserve">Għaldaqstant, ikun neċessarju li tiġi </w:t>
            </w:r>
            <w:proofErr w:type="spellStart"/>
            <w:r w:rsidRPr="00746109">
              <w:t>mmonitorjata</w:t>
            </w:r>
            <w:proofErr w:type="spellEnd"/>
            <w:r w:rsidRPr="00746109">
              <w:t xml:space="preserve"> l-evoluzzjoni tal-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attribwit lill-istabbiliment(i) permanenti </w:t>
            </w:r>
            <w:r w:rsidRPr="00746109">
              <w:rPr>
                <w:b/>
                <w:i/>
              </w:rPr>
              <w:t>u/jew lis-sussidjarji sabiex</w:t>
            </w:r>
            <w:r w:rsidRPr="00746109">
              <w:t xml:space="preserve"> l-operazzjonijiet tagħhom</w:t>
            </w:r>
            <w:r w:rsidRPr="00746109">
              <w:rPr>
                <w:b/>
                <w:i/>
              </w:rPr>
              <w:t xml:space="preserve"> jinżammu</w:t>
            </w:r>
            <w:r w:rsidRPr="00746109">
              <w:t xml:space="preserve"> bħala sekondarji għall-attività ewlenija li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titwettaq mill-uffiċċju reġistrat. B’dan il-mod, ma jkunx hemm riskju li r-regoli jintużaw ħażin billi jiġu stabbiliti uffiċċji reġistrati vojta filwaqt li l-biċċa l-kbira tal-attivitajiet tan-</w:t>
            </w:r>
            <w:r w:rsidRPr="00746109">
              <w:lastRenderedPageBreak/>
              <w:t>negozju jsiru barra mill-pajjiż.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10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(6)</w:t>
            </w:r>
            <w:r w:rsidRPr="00746109">
              <w:tab/>
              <w:t xml:space="preserve">It-tbaħħir internazzjonali huwa settur speċifiku ta’ attività soġġett għal reġimi ta’ taxxa speċjali f’diversi Stati Membri. Dawk ir-reġimi jikkonsistu l-aktar fil-komputazzjoni tal-bażi għat-taxxa fuq il-bażi tat-tunnellaġġ (jiġifieri l-kapaċità tat-trasport) tal-bastimenti operati minflok fuq il-bażi tal-profitti jew tat-telf attwali </w:t>
            </w:r>
            <w:proofErr w:type="spellStart"/>
            <w:r w:rsidRPr="00746109">
              <w:t>mġarrbin</w:t>
            </w:r>
            <w:proofErr w:type="spellEnd"/>
            <w:r w:rsidRPr="00746109">
              <w:t xml:space="preserve"> mill-kumpanija. Fuq din il-premessa, 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jiksbu introjtu minn attivitajiet ta’ tbaħħir koperti minn reġim ta’ taxxa fuq it-tunnellaġġ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jiġu esklużi milli jagħżlu r-regoli ta’ simplifikazzjoni tal-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fir-rigward ta’ tali introjtu attribwit għal stabbiliment permanenti. Din l-esklużjoni tevita </w:t>
            </w:r>
            <w:proofErr w:type="spellStart"/>
            <w:r w:rsidRPr="00746109">
              <w:t>kumplikazzjonijiet</w:t>
            </w:r>
            <w:proofErr w:type="spellEnd"/>
            <w:r w:rsidRPr="00746109">
              <w:t xml:space="preserve"> addizzjonali, li jkunu </w:t>
            </w:r>
            <w:proofErr w:type="spellStart"/>
            <w:r w:rsidRPr="00746109">
              <w:t>mistennijin</w:t>
            </w:r>
            <w:proofErr w:type="spellEnd"/>
            <w:r w:rsidRPr="00746109">
              <w:t xml:space="preserve"> jirriżultaw mill-interazzjoni bejn il-qafas ta’ simplifikazzjoni tat-taxxa tal-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u r-reġimi tat-taxxa fuq it-</w:t>
            </w:r>
            <w:r w:rsidRPr="00746109">
              <w:lastRenderedPageBreak/>
              <w:t xml:space="preserve">tunnellaġġ. Barra minn hekk, </w:t>
            </w:r>
            <w:proofErr w:type="spellStart"/>
            <w:r w:rsidRPr="00746109">
              <w:t>kumplikazzjoni</w:t>
            </w:r>
            <w:proofErr w:type="spellEnd"/>
            <w:r w:rsidRPr="00746109">
              <w:t xml:space="preserve"> potenzjali bħal din tkun tidher sproporzjonata, meta wieħed iqis in-nuqqas ta’ reġimi tat-taxxa speċjali bħal dawn f’xi Stati Membri. </w:t>
            </w:r>
            <w:r w:rsidRPr="00746109">
              <w:rPr>
                <w:b/>
                <w:i/>
              </w:rPr>
              <w:t>L-ebda settur ieħor</w:t>
            </w:r>
            <w:r w:rsidRPr="00746109">
              <w:t xml:space="preserve"> ta’ attività ma </w:t>
            </w:r>
            <w:r w:rsidRPr="00746109">
              <w:rPr>
                <w:b/>
                <w:i/>
              </w:rPr>
              <w:t>jkun eskluż</w:t>
            </w:r>
            <w:r w:rsidRPr="00746109">
              <w:t xml:space="preserve"> mill-kamp ta’ applikazzjoni tad-Direttiva.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>(6)</w:t>
            </w:r>
            <w:r w:rsidRPr="00746109">
              <w:tab/>
              <w:t xml:space="preserve">It-tbaħħir internazzjonali huwa settur speċifiku ta’ attività soġġett għal reġimi ta’ taxxa speċjali f’diversi Stati Membri. Dawk ir-reġimi jikkonsistu l-aktar fil-komputazzjoni tal-bażi għat-taxxa fuq il-bażi tat-tunnellaġġ (jiġifieri l-kapaċità tat-trasport) tal-bastimenti operati minflok fuq il-bażi tal-profitti jew tat-telf attwali </w:t>
            </w:r>
            <w:proofErr w:type="spellStart"/>
            <w:r w:rsidRPr="00746109">
              <w:t>mġarrbin</w:t>
            </w:r>
            <w:proofErr w:type="spellEnd"/>
            <w:r w:rsidRPr="00746109">
              <w:t xml:space="preserve"> mill-kumpanija. Fuq din il-premessa, 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jiksbu introjtu minn attivitajiet ta’ tbaħħir koperti minn reġim ta’ taxxa fuq it-tunnellaġġ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jiġu esklużi milli jagħżlu r-regoli ta’ simplifikazzjoni tal-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fir-rigward ta’ tali introjtu attribwit għal stabbiliment permanenti</w:t>
            </w:r>
            <w:r w:rsidRPr="00746109">
              <w:rPr>
                <w:b/>
                <w:i/>
              </w:rPr>
              <w:t xml:space="preserve"> jew għas-sussidjarja</w:t>
            </w:r>
            <w:r w:rsidRPr="00746109">
              <w:t xml:space="preserve">. Din l-esklużjoni tevita </w:t>
            </w:r>
            <w:proofErr w:type="spellStart"/>
            <w:r w:rsidRPr="00746109">
              <w:t>kumplikazzjonijiet</w:t>
            </w:r>
            <w:proofErr w:type="spellEnd"/>
            <w:r w:rsidRPr="00746109">
              <w:t xml:space="preserve"> addizzjonali, li jkunu </w:t>
            </w:r>
            <w:proofErr w:type="spellStart"/>
            <w:r w:rsidRPr="00746109">
              <w:t>mistennijin</w:t>
            </w:r>
            <w:proofErr w:type="spellEnd"/>
            <w:r w:rsidRPr="00746109">
              <w:t xml:space="preserve"> jirriżultaw mill-interazzjoni bejn il-qafas ta’ simplifikazzjoni tat-taxxa tal-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u r-</w:t>
            </w:r>
            <w:r w:rsidRPr="00746109">
              <w:lastRenderedPageBreak/>
              <w:t xml:space="preserve">reġimi tat-taxxa fuq it-tunnellaġġ. Barra minn hekk, </w:t>
            </w:r>
            <w:proofErr w:type="spellStart"/>
            <w:r w:rsidRPr="00746109">
              <w:t>kumplikazzjoni</w:t>
            </w:r>
            <w:proofErr w:type="spellEnd"/>
            <w:r w:rsidRPr="00746109">
              <w:t xml:space="preserve"> potenzjali bħal din tkun tidher sproporzjonata, meta wieħed iqis in-nuqqas ta’ reġimi tat-taxxa speċjali bħal dawn f’xi Stati Membri. </w:t>
            </w:r>
            <w:r w:rsidRPr="00746109">
              <w:rPr>
                <w:b/>
                <w:i/>
              </w:rPr>
              <w:t xml:space="preserve">Fi kwalunkwe każ, dik l-esklużjoni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tiġi evalwata kif xieraq wara ħames snin mill-implimentazzjoni ta’ din id-Direttiva.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>L-ebda</w:t>
            </w:r>
            <w:r w:rsidRPr="00746109">
              <w:t xml:space="preserve"> attività </w:t>
            </w:r>
            <w:r w:rsidRPr="00746109">
              <w:rPr>
                <w:b/>
                <w:i/>
              </w:rPr>
              <w:t xml:space="preserve">oħra għajr dik koperta mir-reġim ta’ taxxa fuq it-tunnellaġġ </w:t>
            </w:r>
            <w:r w:rsidRPr="00746109">
              <w:t xml:space="preserve">ma </w:t>
            </w:r>
            <w:r w:rsidRPr="00746109">
              <w:rPr>
                <w:b/>
                <w:i/>
              </w:rPr>
              <w:t>tkun eskluża</w:t>
            </w:r>
            <w:r w:rsidRPr="00746109">
              <w:t xml:space="preserve"> mill-kamp ta’ applikazzjoni tad-Direttiva.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11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(7)</w:t>
            </w:r>
            <w:r w:rsidRPr="00746109">
              <w:tab/>
              <w:t xml:space="preserve">Il-proposta għandha l-għan li tipprovdi simplifikazzjoni proċedurali sinifikanti, u għalhekk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jiġi stabbilit punt uniku ta’ servizz, fejn id-dikjarazzjoni tat-taxxa, il-valutazzjonijiet tat-taxxa u l-ġbir tat-taxxa dovuta mill-istabbiliment(i) permanenti jiġu indirizzati minn awtorità tat-taxxa waħda (“awtorità tad-dikjarazzjoni”), jiġifieri l-awtorità tat-taxxa fl-Istat Membru tal-uffiċċju reġistrat. B’rispett sħiħ tas-sovranità tal-Istati Membri fi kwistjonijiet tat-taxxa, </w:t>
            </w:r>
            <w:proofErr w:type="spellStart"/>
            <w:r w:rsidRPr="00746109">
              <w:t>awditi</w:t>
            </w:r>
            <w:proofErr w:type="spellEnd"/>
            <w:r w:rsidRPr="00746109">
              <w:t>, appelli u proċeduri għas-soluzzjoni tat-tilwim jinżammu primarjament domestiċi u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proċedurali tal-Istat Membru rispettiv. Sabiex jiġi appoġġat il-funzjonament ta’ punt uniku ta’ servizz, ikun </w:t>
            </w:r>
            <w:proofErr w:type="spellStart"/>
            <w:r w:rsidRPr="00746109">
              <w:t>kritiku</w:t>
            </w:r>
            <w:proofErr w:type="spellEnd"/>
            <w:r w:rsidRPr="00746109">
              <w:t xml:space="preserve"> li jiġu previsti </w:t>
            </w:r>
            <w:proofErr w:type="spellStart"/>
            <w:r w:rsidRPr="00746109">
              <w:t>awditi</w:t>
            </w:r>
            <w:proofErr w:type="spellEnd"/>
            <w:r w:rsidRPr="00746109">
              <w:t xml:space="preserve"> konġunti, </w:t>
            </w:r>
            <w:r w:rsidRPr="00746109">
              <w:rPr>
                <w:b/>
                <w:i/>
              </w:rPr>
              <w:t>li joħolqu</w:t>
            </w:r>
            <w:r w:rsidRPr="00746109">
              <w:t xml:space="preserve"> obbligu </w:t>
            </w:r>
            <w:r w:rsidRPr="00746109">
              <w:rPr>
                <w:b/>
                <w:i/>
              </w:rPr>
              <w:t>għall-Istat</w:t>
            </w:r>
            <w:r w:rsidRPr="00746109">
              <w:t xml:space="preserve"> Membru tal-uffiċċju reġistrat li jikkoopera jekk l-awtorità tat-taxxa tal-istabbiliment permanenti titlob </w:t>
            </w:r>
            <w:proofErr w:type="spellStart"/>
            <w:r w:rsidRPr="00746109">
              <w:t>awditu</w:t>
            </w:r>
            <w:proofErr w:type="spellEnd"/>
            <w:r w:rsidRPr="00746109">
              <w:t xml:space="preserve"> li jkopri l-komputazzjoni tar-riżultat taxxabbli tal-</w:t>
            </w:r>
            <w:proofErr w:type="spellStart"/>
            <w:r w:rsidRPr="00746109">
              <w:t>kontribwent</w:t>
            </w:r>
            <w:proofErr w:type="spellEnd"/>
            <w:r w:rsidRPr="00746109">
              <w:t xml:space="preserve"> tiegħu.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(7)</w:t>
            </w:r>
            <w:r w:rsidRPr="00746109">
              <w:tab/>
              <w:t xml:space="preserve">Il-proposta għandha l-għan li tipprovdi simplifikazzjoni proċedurali sinifikanti, u għalhekk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jiġi stabbilit punt uniku ta’ servizz, fejn id-dikjarazzjoni tat-taxxa, il-valutazzjonijiet tat-taxxa u l-ġbir tat-taxxa dovuta mill-istabbiliment(i) permanenti </w:t>
            </w:r>
            <w:r w:rsidRPr="00746109">
              <w:rPr>
                <w:b/>
                <w:i/>
              </w:rPr>
              <w:t xml:space="preserve">jew </w:t>
            </w:r>
            <w:proofErr w:type="spellStart"/>
            <w:r w:rsidRPr="00746109">
              <w:rPr>
                <w:b/>
                <w:i/>
              </w:rPr>
              <w:t>susissdjarji</w:t>
            </w:r>
            <w:proofErr w:type="spellEnd"/>
            <w:r w:rsidRPr="00746109">
              <w:rPr>
                <w:b/>
                <w:i/>
              </w:rPr>
              <w:t xml:space="preserve"> </w:t>
            </w:r>
            <w:r w:rsidRPr="00746109">
              <w:t xml:space="preserve">jiġu indirizzati minn awtorità tat-taxxa waħda (“awtorità tad-dikjarazzjoni”), jiġifieri l-awtorità tat-taxxa fl-Istat Membru tal-uffiċċju reġistrat. </w:t>
            </w:r>
            <w:r w:rsidRPr="00746109">
              <w:rPr>
                <w:b/>
                <w:i/>
              </w:rPr>
              <w:t xml:space="preserve">Dan il-punt uniku ta’ servizz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joffri l-karatteristiċi kollha tas-simplifikazzjoni biex ma jsirx ostaklu ieħor għan-negozji li jixtiequ jinvestu barra mill-pajjiż.</w:t>
            </w:r>
            <w:r w:rsidRPr="00746109">
              <w:t xml:space="preserve"> B’rispett sħiħ tas-sovranità tal-Istati Membri fi kwistjonijiet tat-taxxa, </w:t>
            </w:r>
            <w:proofErr w:type="spellStart"/>
            <w:r w:rsidRPr="00746109">
              <w:t>awditi</w:t>
            </w:r>
            <w:proofErr w:type="spellEnd"/>
            <w:r w:rsidRPr="00746109">
              <w:t>, appelli u proċeduri għas-soluzzjoni tat-tilwim jinżammu primarjament domestiċi u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proċedurali tal-Istat Membru rispettiv. Sabiex jiġi appoġġat il-funzjonament ta’ punt uniku ta’ servizz, ikun </w:t>
            </w:r>
            <w:proofErr w:type="spellStart"/>
            <w:r w:rsidRPr="00746109">
              <w:t>kritiku</w:t>
            </w:r>
            <w:proofErr w:type="spellEnd"/>
            <w:r w:rsidRPr="00746109">
              <w:t xml:space="preserve"> li jiġu previsti </w:t>
            </w:r>
            <w:proofErr w:type="spellStart"/>
            <w:r w:rsidRPr="00746109">
              <w:t>awditi</w:t>
            </w:r>
            <w:proofErr w:type="spellEnd"/>
            <w:r w:rsidRPr="00746109">
              <w:t xml:space="preserve"> konġunti, </w:t>
            </w:r>
            <w:r w:rsidRPr="00746109">
              <w:rPr>
                <w:b/>
                <w:i/>
              </w:rPr>
              <w:t>u jinħoloq</w:t>
            </w:r>
            <w:r w:rsidRPr="00746109">
              <w:t xml:space="preserve"> obbligu </w:t>
            </w:r>
            <w:r w:rsidRPr="00746109">
              <w:rPr>
                <w:b/>
                <w:i/>
              </w:rPr>
              <w:t>ta’ kooperazzjoni għall-awtoritajiet tat-taxxa tal-Istati Membri li permezz tagħhom l-Istat</w:t>
            </w:r>
            <w:r w:rsidRPr="00746109">
              <w:t xml:space="preserve"> Membru tal-uffiċċju reġistrat</w:t>
            </w:r>
            <w:r w:rsidRPr="00746109">
              <w:rPr>
                <w:b/>
                <w:i/>
              </w:rPr>
              <w:t xml:space="preserve">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t xml:space="preserve"> li jikkoopera jekk l-awtorità tat-taxxa tal-istabbiliment permanenti </w:t>
            </w:r>
            <w:r w:rsidRPr="00746109">
              <w:rPr>
                <w:b/>
                <w:i/>
              </w:rPr>
              <w:t>jew tas-</w:t>
            </w:r>
            <w:r w:rsidRPr="00746109">
              <w:rPr>
                <w:b/>
                <w:i/>
              </w:rPr>
              <w:lastRenderedPageBreak/>
              <w:t xml:space="preserve">sussidjarja </w:t>
            </w:r>
            <w:r w:rsidRPr="00746109">
              <w:t xml:space="preserve">titlob </w:t>
            </w:r>
            <w:proofErr w:type="spellStart"/>
            <w:r w:rsidRPr="00746109">
              <w:t>awditu</w:t>
            </w:r>
            <w:proofErr w:type="spellEnd"/>
            <w:r w:rsidRPr="00746109">
              <w:t xml:space="preserve"> li jkopri l-komputazzjoni tar-riżultat taxxabbli tal-</w:t>
            </w:r>
            <w:proofErr w:type="spellStart"/>
            <w:r w:rsidRPr="00746109">
              <w:t>kontribwent</w:t>
            </w:r>
            <w:proofErr w:type="spellEnd"/>
            <w:r w:rsidRPr="00746109">
              <w:t xml:space="preserve"> tiegħu.</w:t>
            </w:r>
            <w:r w:rsidRPr="00746109">
              <w:rPr>
                <w:b/>
              </w:rPr>
              <w:t xml:space="preserve"> </w:t>
            </w:r>
            <w:r w:rsidRPr="00746109">
              <w:rPr>
                <w:b/>
                <w:i/>
              </w:rPr>
              <w:t xml:space="preserve">F’dak is-sens, jekk l-Istat Membru tal-uffiċċju reġistrat iwettaq </w:t>
            </w:r>
            <w:proofErr w:type="spellStart"/>
            <w:r w:rsidRPr="00746109">
              <w:rPr>
                <w:b/>
                <w:i/>
              </w:rPr>
              <w:t>awditu</w:t>
            </w:r>
            <w:proofErr w:type="spellEnd"/>
            <w:r w:rsidRPr="00746109">
              <w:rPr>
                <w:b/>
                <w:i/>
              </w:rPr>
              <w:t xml:space="preserve"> fuq inizjattiva proprja, huwa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jistieden lill-Istat Membru </w:t>
            </w:r>
            <w:proofErr w:type="spellStart"/>
            <w:r w:rsidRPr="00746109">
              <w:rPr>
                <w:b/>
                <w:i/>
              </w:rPr>
              <w:t>ospitanti</w:t>
            </w:r>
            <w:proofErr w:type="spellEnd"/>
            <w:r w:rsidRPr="00746109">
              <w:rPr>
                <w:b/>
                <w:i/>
              </w:rPr>
              <w:t xml:space="preserve"> biex iwettaq tali </w:t>
            </w:r>
            <w:proofErr w:type="spellStart"/>
            <w:r w:rsidRPr="00746109">
              <w:rPr>
                <w:b/>
                <w:i/>
              </w:rPr>
              <w:t>awditu</w:t>
            </w:r>
            <w:proofErr w:type="spellEnd"/>
            <w:r w:rsidRPr="00746109">
              <w:rPr>
                <w:b/>
                <w:i/>
              </w:rPr>
              <w:t xml:space="preserve"> b’mod konġunt.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12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7a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(7a)</w:t>
            </w:r>
            <w:r w:rsidRPr="00746109">
              <w:tab/>
            </w:r>
            <w:r w:rsidRPr="00746109">
              <w:rPr>
                <w:b/>
                <w:i/>
              </w:rPr>
              <w:t xml:space="preserve">Is-soluzzjoni ta’ punt uniku ta’ servizz hija </w:t>
            </w:r>
            <w:proofErr w:type="spellStart"/>
            <w:r w:rsidRPr="00746109">
              <w:rPr>
                <w:b/>
                <w:i/>
              </w:rPr>
              <w:t>apprezzata</w:t>
            </w:r>
            <w:proofErr w:type="spellEnd"/>
            <w:r w:rsidRPr="00746109">
              <w:rPr>
                <w:b/>
                <w:i/>
              </w:rPr>
              <w:t xml:space="preserve"> mill-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tal-Unjoni u l-ħolqien tiegħu jirrappreżenta għodda ta’ faċilitazzjoni </w:t>
            </w:r>
            <w:proofErr w:type="spellStart"/>
            <w:r w:rsidRPr="00746109">
              <w:rPr>
                <w:b/>
                <w:i/>
              </w:rPr>
              <w:t>fakultattiva</w:t>
            </w:r>
            <w:proofErr w:type="spellEnd"/>
            <w:r w:rsidRPr="00746109">
              <w:rPr>
                <w:b/>
                <w:i/>
              </w:rPr>
              <w:t xml:space="preserve"> għall-proċeduri relatati mat-taxxa tal-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>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 xml:space="preserve">L-esperjenza pożittiva tad-dikjarazzjoni tal-VAT permezz tal-punt uniku ta’ servizz, b’130,000 kumpanija li ppreżentaw id-dikjarazzjoni tal-VAT tagħhom permezz tal-punt uniku ta’ servizz u aktar minn EUR 17-il biljun miġbura fi dħul mill-VAT fl-2022, </w:t>
            </w:r>
            <w:proofErr w:type="spellStart"/>
            <w:r w:rsidRPr="00746109">
              <w:rPr>
                <w:b/>
                <w:i/>
              </w:rPr>
              <w:t>timmotiva</w:t>
            </w:r>
            <w:proofErr w:type="spellEnd"/>
            <w:r w:rsidRPr="00746109">
              <w:rPr>
                <w:b/>
                <w:i/>
              </w:rPr>
              <w:t xml:space="preserve"> r-</w:t>
            </w:r>
            <w:proofErr w:type="spellStart"/>
            <w:r w:rsidRPr="00746109">
              <w:rPr>
                <w:b/>
                <w:i/>
              </w:rPr>
              <w:t>replikazzjoni</w:t>
            </w:r>
            <w:proofErr w:type="spellEnd"/>
            <w:r w:rsidRPr="00746109">
              <w:rPr>
                <w:b/>
                <w:i/>
              </w:rPr>
              <w:t xml:space="preserve"> tal-mudell fil-kuntest ta’ din id-Direttiva.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13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13a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(13a)</w:t>
            </w:r>
            <w:r w:rsidRPr="00746109">
              <w:tab/>
            </w:r>
            <w:r w:rsidRPr="00746109">
              <w:rPr>
                <w:b/>
                <w:i/>
              </w:rPr>
              <w:t xml:space="preserve">Ir-rapport ta’ evalwazzjoni tal-Kummissjoni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jivvaluta l-aspetti rilevanti kollha tal-implimentazzjoni ta’ din id-Direttiva u jiffoka fuq il-vantaġġi ta’ estensjoni possibbli tal-kamp ta’ applikazzjoni, l-</w:t>
            </w:r>
            <w:proofErr w:type="spellStart"/>
            <w:r w:rsidRPr="00746109">
              <w:rPr>
                <w:b/>
                <w:i/>
              </w:rPr>
              <w:t>adegwatezza</w:t>
            </w:r>
            <w:proofErr w:type="spellEnd"/>
            <w:r w:rsidRPr="00746109">
              <w:rPr>
                <w:b/>
                <w:i/>
              </w:rPr>
              <w:t xml:space="preserve"> tar-rekwiżiti ta’ </w:t>
            </w:r>
            <w:proofErr w:type="spellStart"/>
            <w:r w:rsidRPr="00746109">
              <w:rPr>
                <w:b/>
                <w:i/>
              </w:rPr>
              <w:t>eliġibbiltà</w:t>
            </w:r>
            <w:proofErr w:type="spellEnd"/>
            <w:r w:rsidRPr="00746109">
              <w:rPr>
                <w:b/>
                <w:i/>
              </w:rPr>
              <w:t>, l-</w:t>
            </w:r>
            <w:proofErr w:type="spellStart"/>
            <w:r w:rsidRPr="00746109">
              <w:rPr>
                <w:b/>
                <w:i/>
              </w:rPr>
              <w:t>adegwatezza</w:t>
            </w:r>
            <w:proofErr w:type="spellEnd"/>
            <w:r w:rsidRPr="00746109">
              <w:rPr>
                <w:b/>
                <w:i/>
              </w:rPr>
              <w:t xml:space="preserve"> tas-sitwazzjonijiet ta’ esklużjoni, jiġifieri l-istabbiliment ta’ sussidjarji, u l-ħtieġa ta’ esklużjoni tal-attivitajiet ta’ tbaħħir.</w:t>
            </w:r>
            <w:r w:rsidRPr="00746109">
              <w:t xml:space="preserve"> </w:t>
            </w:r>
            <w:proofErr w:type="spellStart"/>
            <w:r w:rsidRPr="00746109">
              <w:rPr>
                <w:b/>
                <w:i/>
              </w:rPr>
              <w:lastRenderedPageBreak/>
              <w:t>Jenħtieġ</w:t>
            </w:r>
            <w:proofErr w:type="spellEnd"/>
            <w:r w:rsidRPr="00746109">
              <w:rPr>
                <w:b/>
                <w:i/>
              </w:rPr>
              <w:t xml:space="preserve"> li l-Kummissjoni tindirizza dawk l-aspetti fil-proposta possibbli tagħha biex temenda din id-Direttiva, jew tagħti raġunijiet biex tiġġustifika għaliex mhuwiex meħtieġ li jinbidlu r-regoli eżistenti.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14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13b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(13b)</w:t>
            </w:r>
            <w:r w:rsidRPr="00746109">
              <w:tab/>
            </w:r>
            <w:r w:rsidRPr="00746109">
              <w:rPr>
                <w:b/>
                <w:i/>
              </w:rPr>
              <w:t>Peress li t-tnaqqis potenzjali tal-</w:t>
            </w:r>
            <w:proofErr w:type="spellStart"/>
            <w:r w:rsidRPr="00746109">
              <w:rPr>
                <w:b/>
                <w:i/>
              </w:rPr>
              <w:t>kostijiet</w:t>
            </w:r>
            <w:proofErr w:type="spellEnd"/>
            <w:r w:rsidRPr="00746109">
              <w:rPr>
                <w:b/>
                <w:i/>
              </w:rPr>
              <w:t xml:space="preserve"> tal-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rPr>
                <w:b/>
                <w:i/>
              </w:rPr>
              <w:t xml:space="preserve"> mar-regoli tat-taxxa mill-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jiddependi direttament mill-adozzjoni volontarja tagħhom tar-regoli stabbiliti f’din id-Direttiva, il-Kummissjoni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</w:t>
            </w:r>
            <w:proofErr w:type="spellStart"/>
            <w:r w:rsidRPr="00746109">
              <w:rPr>
                <w:b/>
                <w:i/>
              </w:rPr>
              <w:t>tipprevedi</w:t>
            </w:r>
            <w:proofErr w:type="spellEnd"/>
            <w:r w:rsidRPr="00746109">
              <w:rPr>
                <w:b/>
                <w:i/>
              </w:rPr>
              <w:t xml:space="preserve"> kampanja ta’ informazzjoni dettaljata u komprensiva madwar l-Unjoni li jkollha 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fil-mira.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 xml:space="preserve">Tali kampanja ta’ informazzjoni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tiġi integrata fi strateġija ta’ komunikazzjoni </w:t>
            </w:r>
            <w:proofErr w:type="spellStart"/>
            <w:r w:rsidRPr="00746109">
              <w:rPr>
                <w:b/>
                <w:i/>
              </w:rPr>
              <w:t>usa</w:t>
            </w:r>
            <w:proofErr w:type="spellEnd"/>
            <w:r w:rsidRPr="00746109">
              <w:rPr>
                <w:b/>
                <w:i/>
              </w:rPr>
              <w:t xml:space="preserve">’ dwar il-liġi l-ġdida tal-Unjoni relatata mat-taxxa u l-impatt tagħha fuq in-negozji tal-Unjoni. L-informazzjoni kollha </w:t>
            </w:r>
            <w:proofErr w:type="spellStart"/>
            <w:r w:rsidRPr="00746109">
              <w:rPr>
                <w:b/>
                <w:i/>
              </w:rPr>
              <w:t>jenħtieġ</w:t>
            </w:r>
            <w:proofErr w:type="spellEnd"/>
            <w:r w:rsidRPr="00746109">
              <w:rPr>
                <w:b/>
                <w:i/>
              </w:rPr>
              <w:t xml:space="preserve"> li tiġi pprovduta bil-lingwi uffiċjali kollha tal-Istati Membri.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15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Premessa 14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(14)</w:t>
            </w:r>
            <w:r w:rsidRPr="00746109">
              <w:tab/>
              <w:t xml:space="preserve">L-Istati Membri jistgħu jipproċessaw data personali skont din id-Direttiva biss għall-fini tal-verifika tar-rekwiżiti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jew tad-determinazzjoni tal-obbligazzjoni ta’ taxxa ta’ stabbilimenti permanenti. Kwalunkwe pproċessar ta’ data personali mwettaq għal dan l-għan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jikkonforma mar-Regolament (UE) 2016/679.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(14)</w:t>
            </w:r>
            <w:r w:rsidRPr="00746109">
              <w:tab/>
              <w:t xml:space="preserve">L-Istati Membri jistgħu jipproċessaw data personali skont din id-Direttiva biss għall-fini tal-verifika tar-rekwiżiti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jew tad-determinazzjoni tal-obbligazzjoni ta’ taxxa ta’ stabbilimenti permanenti</w:t>
            </w:r>
            <w:r w:rsidRPr="00746109">
              <w:rPr>
                <w:b/>
                <w:i/>
              </w:rPr>
              <w:t xml:space="preserve"> u sussidjarji</w:t>
            </w:r>
            <w:r w:rsidRPr="00746109">
              <w:t xml:space="preserve">. Kwalunkwe pproċessar ta’ data personali mwettaq għal dan l-għan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jikkonforma mar-Regolament (UE) 2016/679.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16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Premessa 15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(15)</w:t>
            </w:r>
            <w:r w:rsidRPr="00746109">
              <w:tab/>
              <w:t xml:space="preserve">Huwa pprovdut perjodu ta’ żamma li jippermetti lill-Istati Membri jikkonformaw mal-biċċa l-kbira tar-regoli dwar il-preskrizzjoni, u b’hekk isegwu mill-qrib dawn ir-regoli domestiċi fir-rigward tal-punt tat-tluq jew tas-sospensjoni tiegħu. Madankollu,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l-perjodu ta’ żamma ma jmurx lil hinn minn dak li huwa neċessarju sabiex jiġi żgurat li l-awtoritajiet tat-taxxa kompetenti jkunu jistgħu jiddeterminaw l-obbligazzjonijiet ta’ taxxa, b’hekk jintlaħaq bilanċ bejn il-kapaċità tal-awtorità tat-taxxa li tiżgura valutazzjoni u ġbir xierqa tat-taxxi u d-dritt tal-</w:t>
            </w:r>
            <w:proofErr w:type="spellStart"/>
            <w:r w:rsidRPr="00746109">
              <w:t>kontribwenti</w:t>
            </w:r>
            <w:proofErr w:type="spellEnd"/>
            <w:r w:rsidRPr="00746109">
              <w:t xml:space="preserve"> għaċ-ċertezza legali.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(15)</w:t>
            </w:r>
            <w:r w:rsidRPr="00746109">
              <w:tab/>
              <w:t xml:space="preserve">Huwa pprovdut perjodu ta’ żamma </w:t>
            </w:r>
            <w:r w:rsidRPr="00746109">
              <w:rPr>
                <w:b/>
                <w:i/>
              </w:rPr>
              <w:t xml:space="preserve">proporzjonat </w:t>
            </w:r>
            <w:r w:rsidRPr="00746109">
              <w:t xml:space="preserve">li jippermetti lill-Istati Membri jikkonformaw mal-biċċa l-kbira tar-regoli dwar il-preskrizzjoni, u b’hekk isegwu mill-qrib dawn ir-regoli domestiċi fir-rigward tal-punt tat-tluq jew tas-sospensjoni tiegħu. Madankollu, </w:t>
            </w:r>
            <w:proofErr w:type="spellStart"/>
            <w:r w:rsidRPr="00746109">
              <w:t>jenħtieġ</w:t>
            </w:r>
            <w:proofErr w:type="spellEnd"/>
            <w:r w:rsidRPr="00746109">
              <w:t xml:space="preserve"> li l-perjodu ta’ żamma ma jmurx lil hinn minn dak li huwa neċessarju sabiex jiġi żgurat li l-awtoritajiet tat-taxxa kompetenti jkunu jistgħu jiddeterminaw l-obbligazzjonijiet ta’ taxxa, b’hekk jintlaħaq bilanċ bejn il-kapaċità tal-awtorità tat-taxxa li tiżgura valutazzjoni u ġbir xierqa tat-taxxi u d-dritt tal-</w:t>
            </w:r>
            <w:proofErr w:type="spellStart"/>
            <w:r w:rsidRPr="00746109">
              <w:t>kontribwenti</w:t>
            </w:r>
            <w:proofErr w:type="spellEnd"/>
            <w:r w:rsidRPr="00746109">
              <w:t xml:space="preserve"> għaċ-ċertezza legali.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17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Premessa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(17)</w:t>
            </w:r>
            <w:r w:rsidRPr="00746109">
              <w:tab/>
              <w:t xml:space="preserve">Il-Kontrollur Ewropew għall-Protezzjoni tad-Data ġie </w:t>
            </w:r>
            <w:proofErr w:type="spellStart"/>
            <w:r w:rsidRPr="00746109">
              <w:t>kkonsultat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mal-Artikolu 42(1) tar-Regolament (UE) 2018/1725 tal-Parlament Ewropew u tal-Kunsill u ta l-opinjoni tiegħu </w:t>
            </w:r>
            <w:r w:rsidRPr="00746109">
              <w:rPr>
                <w:b/>
                <w:i/>
              </w:rPr>
              <w:t>fi […]</w:t>
            </w:r>
            <w:r w:rsidRPr="00746109">
              <w:t>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(17)</w:t>
            </w:r>
            <w:r w:rsidRPr="00746109">
              <w:tab/>
              <w:t xml:space="preserve">Il-Kontrollur Ewropew għall-Protezzjoni tad-Data ġie </w:t>
            </w:r>
            <w:proofErr w:type="spellStart"/>
            <w:r w:rsidRPr="00746109">
              <w:t>kkonsultat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mal-Artikolu 42(1) tar-Regolament (UE) 2018/1725 tal-Parlament Ewropew u tal-Kunsill u ta l-opinjoni tiegħu </w:t>
            </w:r>
            <w:r w:rsidRPr="00746109">
              <w:rPr>
                <w:b/>
                <w:i/>
              </w:rPr>
              <w:t>fit-3 ta’ Novembru 2023</w:t>
            </w:r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18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(18)</w:t>
            </w:r>
            <w:r w:rsidRPr="00746109">
              <w:tab/>
              <w:t>Billi l-objettiv ta’ din id-Direttiva, jiġifieri s-simplifikazzjoni tar-regoli tat-</w:t>
            </w:r>
            <w:r w:rsidRPr="00746109">
              <w:lastRenderedPageBreak/>
              <w:t xml:space="preserve">taxxa għal ċerti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joperaw fis-suq intern permezz ta’ stabbiliment(i) permanenti, ma jistax jintlaħaq b’mod suffiċjenti mill-Istati Membri iżda pjuttost, minħabba l-isfidi eżistenti li huma kkawżati mill-interazzjoni bejn 27 sistema tat-taxxa korporattiva differenti</w:t>
            </w:r>
            <w:r w:rsidRPr="00746109">
              <w:rPr>
                <w:b/>
                <w:i/>
              </w:rPr>
              <w:t xml:space="preserve"> </w:t>
            </w:r>
            <w:r w:rsidRPr="00746109">
              <w:t>, jista’ jintlaħaq aħjar fil-livell tal-Unjoni, l-Unjoni tista’ tadotta miżuri,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mal-prinċipju </w:t>
            </w:r>
            <w:proofErr w:type="spellStart"/>
            <w:r w:rsidRPr="00746109">
              <w:t>tas-sussidjarjetà</w:t>
            </w:r>
            <w:proofErr w:type="spellEnd"/>
            <w:r w:rsidRPr="00746109">
              <w:t xml:space="preserve"> kif stabbilit fl-Artikolu 5 tat-Trattat dwar l-Unjoni Ewropea.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mal-prinċipju tal-</w:t>
            </w:r>
            <w:proofErr w:type="spellStart"/>
            <w:r w:rsidRPr="00746109">
              <w:t>proporzjonalità</w:t>
            </w:r>
            <w:proofErr w:type="spellEnd"/>
            <w:r w:rsidRPr="00746109">
              <w:t>, kif stipulat f’dan l-Artikolu, din id-Direttiva ma tmurx lil hinn minn dak li huwa neċessarju sabiex jintlaħaq dak l-objettiv;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>(18)</w:t>
            </w:r>
            <w:r w:rsidRPr="00746109">
              <w:tab/>
              <w:t>Billi l-objettiv ta’ din id-Direttiva, jiġifieri s-simplifikazzjoni tar-regoli tat-</w:t>
            </w:r>
            <w:r w:rsidRPr="00746109">
              <w:lastRenderedPageBreak/>
              <w:t xml:space="preserve">taxxa għal ċerti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joperaw </w:t>
            </w:r>
            <w:r w:rsidRPr="00746109">
              <w:rPr>
                <w:b/>
                <w:i/>
              </w:rPr>
              <w:t xml:space="preserve">b’mod </w:t>
            </w:r>
            <w:proofErr w:type="spellStart"/>
            <w:r w:rsidRPr="00746109">
              <w:rPr>
                <w:b/>
                <w:i/>
              </w:rPr>
              <w:t>transfruntier</w:t>
            </w:r>
            <w:proofErr w:type="spellEnd"/>
            <w:r w:rsidRPr="00746109">
              <w:rPr>
                <w:b/>
                <w:i/>
              </w:rPr>
              <w:t xml:space="preserve"> </w:t>
            </w:r>
            <w:r w:rsidRPr="00746109">
              <w:t>fis-suq intern permezz ta’ stabbiliment(i) permanenti</w:t>
            </w:r>
            <w:r w:rsidRPr="00746109">
              <w:rPr>
                <w:b/>
                <w:i/>
              </w:rPr>
              <w:t xml:space="preserve"> u sa żewġ sussidjarji</w:t>
            </w:r>
            <w:r w:rsidRPr="00746109">
              <w:t>, ma jistax jintlaħaq b’mod suffiċjenti mill-Istati Membri</w:t>
            </w:r>
            <w:r w:rsidRPr="00746109">
              <w:rPr>
                <w:b/>
                <w:i/>
              </w:rPr>
              <w:t xml:space="preserve"> individwalment</w:t>
            </w:r>
            <w:r w:rsidRPr="00746109">
              <w:t xml:space="preserve"> iżda pjuttost, minħabba l-isfidi eżistenti li huma kkawżati mill-interazzjoni bejn 27 sistema tat-taxxa korporattiva</w:t>
            </w:r>
            <w:r w:rsidRPr="00746109">
              <w:rPr>
                <w:b/>
                <w:i/>
              </w:rPr>
              <w:t xml:space="preserve"> nazzjonali</w:t>
            </w:r>
            <w:r w:rsidRPr="00746109">
              <w:t xml:space="preserve"> differenti, jista’ jintlaħaq aħjar fil-livell tal-Unjoni</w:t>
            </w:r>
            <w:r w:rsidRPr="00746109">
              <w:rPr>
                <w:b/>
                <w:i/>
              </w:rPr>
              <w:t xml:space="preserve"> permezz ta’ kooperazzjoni reċiproka bejn l-Istati Membri</w:t>
            </w:r>
            <w:r w:rsidRPr="00746109">
              <w:t>, l-Unjoni tista’ tadotta miżuri,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mal-prinċipju </w:t>
            </w:r>
            <w:proofErr w:type="spellStart"/>
            <w:r w:rsidRPr="00746109">
              <w:t>tas-sussidjarjetà</w:t>
            </w:r>
            <w:proofErr w:type="spellEnd"/>
            <w:r w:rsidRPr="00746109">
              <w:t xml:space="preserve"> kif stabbilit fl-Artikolu 5 tat-Trattat dwar l-Unjoni Ewropea.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mal-prinċipju tal-</w:t>
            </w:r>
            <w:proofErr w:type="spellStart"/>
            <w:r w:rsidRPr="00746109">
              <w:t>proporzjonalità</w:t>
            </w:r>
            <w:proofErr w:type="spellEnd"/>
            <w:r w:rsidRPr="00746109">
              <w:t>, kif stipulat f’dan l-Artikolu, din id-Direttiva ma tmurx lil hinn minn dak li huwa neċessarju sabiex jintlaħaq dak l-objettiv;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spacing w:before="120" w:after="120"/>
      </w:pPr>
    </w:p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19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Din id-Direttiva tistabbilixxi regoli għall-komputazzjoni tar-riżultat taxxabbli ta’ stabbilimenti permanenti ta’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jissodisfaw il-kriterji stabbiliti fl-Artikolu 2(1) (“regoli dwar it-Tassazzjoni tal-Uffiċċju Reġistrat”).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Din id-Direttiva tistabbilixxi regoli għall-komputazzjoni tar-riżultat taxxabbli ta’ stabbilimenti permanenti </w:t>
            </w:r>
            <w:r w:rsidRPr="00746109">
              <w:rPr>
                <w:b/>
                <w:i/>
              </w:rPr>
              <w:t xml:space="preserve">u sussidjarji </w:t>
            </w:r>
            <w:r w:rsidRPr="00746109">
              <w:t xml:space="preserve">ta’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jissodisfaw il-kriterji stabbiliti fl-Artikolu 2(1) (“regoli dwar it-Tassazzjoni tal-Uffiċċju Reġistrat”).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20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2 – paragrafu 1 – punt e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(e)</w:t>
            </w:r>
            <w:r w:rsidRPr="00746109">
              <w:tab/>
              <w:t xml:space="preserve">joperaw fi Stati Membri oħrajn </w:t>
            </w:r>
            <w:proofErr w:type="spellStart"/>
            <w:r w:rsidRPr="00746109">
              <w:rPr>
                <w:b/>
                <w:i/>
              </w:rPr>
              <w:t>esklużivament</w:t>
            </w:r>
            <w:proofErr w:type="spellEnd"/>
            <w:r w:rsidRPr="00746109">
              <w:rPr>
                <w:b/>
                <w:i/>
              </w:rPr>
              <w:t xml:space="preserve"> </w:t>
            </w:r>
            <w:r w:rsidRPr="00746109">
              <w:t>permezz ta’ stabbiliment permanenti wieħed jew aktar;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(e)</w:t>
            </w:r>
            <w:r w:rsidRPr="00746109">
              <w:tab/>
              <w:t>joperaw fi Stati Membri oħrajn permezz ta’ stabbiliment permanenti wieħed jew aktar</w:t>
            </w:r>
            <w:r w:rsidRPr="00746109">
              <w:rPr>
                <w:b/>
                <w:i/>
              </w:rPr>
              <w:t xml:space="preserve"> u/jew sa żewġ sussidjarji</w:t>
            </w:r>
            <w:r w:rsidRPr="00746109">
              <w:t>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21</w:t>
      </w:r>
    </w:p>
    <w:p w:rsidR="00EA1B24" w:rsidRPr="00746109" w:rsidRDefault="00EA1B24" w:rsidP="00EA1B24">
      <w:pPr>
        <w:pStyle w:val="NormalBold12b"/>
      </w:pPr>
      <w:r w:rsidRPr="00746109">
        <w:lastRenderedPageBreak/>
        <w:t>Proposta għal direttiva</w:t>
      </w:r>
    </w:p>
    <w:p w:rsidR="00EA1B24" w:rsidRPr="00746109" w:rsidRDefault="00EA1B24" w:rsidP="00EA1B24">
      <w:pPr>
        <w:pStyle w:val="NormalBold"/>
      </w:pPr>
      <w:r w:rsidRPr="00746109">
        <w:t xml:space="preserve">Artikolu 2 – paragrafu 2 – parti </w:t>
      </w:r>
      <w:proofErr w:type="spellStart"/>
      <w:r w:rsidRPr="00746109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>Il-Kummissjoni għandha s-setgħa li tadotta atti delegati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mal-Artikolu 16 sabiex temenda l-</w:t>
            </w:r>
            <w:proofErr w:type="spellStart"/>
            <w:r w:rsidRPr="00746109">
              <w:t>Annessi</w:t>
            </w:r>
            <w:proofErr w:type="spellEnd"/>
            <w:r w:rsidRPr="00746109">
              <w:t xml:space="preserve"> I sa IV, sabiex jitqiesu l-bidliet fil-liġijiet tal-Istati Membri li jikkonċernaw: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>Il-Kummissjoni għandha s-setgħa li tadotta atti delegati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mal-Artikolu 16 sabiex temenda l-</w:t>
            </w:r>
            <w:proofErr w:type="spellStart"/>
            <w:r w:rsidRPr="00746109">
              <w:t>Annessi</w:t>
            </w:r>
            <w:proofErr w:type="spellEnd"/>
            <w:r w:rsidRPr="00746109">
              <w:t xml:space="preserve"> I sa IV, sabiex jitqiesu l-bidliet fil-liġijiet tal-Istati Membri </w:t>
            </w:r>
            <w:r w:rsidRPr="00746109">
              <w:rPr>
                <w:b/>
                <w:i/>
              </w:rPr>
              <w:t xml:space="preserve">u abbażi tal-informazzjoni pprovduta mill-Istat Membru rilevanti </w:t>
            </w:r>
            <w:r w:rsidRPr="00746109">
              <w:t>li jikkonċernaw: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22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 xml:space="preserve">Din id-Direttiva ma għandhiex taffettwa d-dritt tal-Istat Membru fejn ikun jinsab stabbiliment permanenti li jiddetermina r-rata tat-taxxa applikabbli, u lanqas </w:t>
            </w:r>
            <w:r w:rsidRPr="00746109">
              <w:rPr>
                <w:b/>
                <w:i/>
              </w:rPr>
              <w:t>l-</w:t>
            </w:r>
            <w:proofErr w:type="spellStart"/>
            <w:r w:rsidRPr="00746109">
              <w:rPr>
                <w:b/>
                <w:i/>
              </w:rPr>
              <w:t>applikabilità</w:t>
            </w:r>
            <w:proofErr w:type="spellEnd"/>
            <w:r w:rsidRPr="00746109">
              <w:t xml:space="preserve"> ta’ konvenzjonijiet bilaterali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doppja, jew ir-regoli dwar il-protezzjoni soċjali tal-ħaddiema fl-Istat Membru tal-istabbiliment permanenti.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 xml:space="preserve">Din id-Direttiva ma għandhiex taffettwa d-dritt tal-Istat Membru fejn ikun jinsab stabbiliment permanenti </w:t>
            </w:r>
            <w:r w:rsidRPr="00746109">
              <w:rPr>
                <w:b/>
                <w:i/>
              </w:rPr>
              <w:t xml:space="preserve">jew is-sussidjarja </w:t>
            </w:r>
            <w:r w:rsidRPr="00746109">
              <w:t xml:space="preserve">li jiddetermina r-rata tat-taxxa applikabbli, u lanqas </w:t>
            </w:r>
            <w:r w:rsidRPr="00746109">
              <w:rPr>
                <w:b/>
                <w:i/>
              </w:rPr>
              <w:t>l-</w:t>
            </w:r>
            <w:proofErr w:type="spellStart"/>
            <w:r w:rsidRPr="00746109">
              <w:rPr>
                <w:b/>
                <w:i/>
              </w:rPr>
              <w:t>applikabbiltà</w:t>
            </w:r>
            <w:proofErr w:type="spellEnd"/>
            <w:r w:rsidRPr="00746109">
              <w:t xml:space="preserve"> ta’ konvenzjonijiet bilaterali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doppja, jew ir-regoli dwar il-protezzjoni soċjali tal-ħaddiema fl-Istat Membru tal-istabbiliment permanenti</w:t>
            </w:r>
            <w:r w:rsidRPr="00746109">
              <w:rPr>
                <w:b/>
                <w:i/>
              </w:rPr>
              <w:t xml:space="preserve"> jew is-sussidjarja</w:t>
            </w:r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23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3 – paragrafu 1 – punt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(1a)</w:t>
            </w:r>
            <w:r w:rsidRPr="00746109">
              <w:tab/>
            </w:r>
            <w:r w:rsidRPr="00746109">
              <w:rPr>
                <w:b/>
                <w:i/>
              </w:rPr>
              <w:t xml:space="preserve">“sussidjarja” tfisser sussidjarja skont it-tifsira tal-Artikolu 3(1), il-punt (b), tad-Direttiva tal-Kunsill 2011/96/UE li tinsab fi Stat Membru ieħor u hija </w:t>
            </w:r>
            <w:proofErr w:type="spellStart"/>
            <w:r w:rsidRPr="00746109">
              <w:rPr>
                <w:b/>
                <w:i/>
              </w:rPr>
              <w:t>kkontrollata</w:t>
            </w:r>
            <w:proofErr w:type="spellEnd"/>
            <w:r w:rsidRPr="00746109">
              <w:rPr>
                <w:b/>
                <w:i/>
              </w:rPr>
              <w:t xml:space="preserve"> mill-uffiċċju reġistrat;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lastRenderedPageBreak/>
        <w:t>Emenda</w:t>
      </w:r>
      <w:r w:rsidRPr="00746109">
        <w:tab/>
      </w:r>
      <w:r w:rsidRPr="00746109">
        <w:tab/>
        <w:t>24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3 – paragrafu 1 – punt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(2)</w:t>
            </w:r>
            <w:r w:rsidRPr="00746109">
              <w:tab/>
              <w:t xml:space="preserve">“uffiċċju reġistrat” tfisser SME, kif imsemmija fl-Artikolu 2(1), li topera fi Stat(i) Membru/i ieħor/oħrajn </w:t>
            </w:r>
            <w:proofErr w:type="spellStart"/>
            <w:r w:rsidRPr="00746109">
              <w:rPr>
                <w:b/>
                <w:i/>
              </w:rPr>
              <w:t>esklużivament</w:t>
            </w:r>
            <w:proofErr w:type="spellEnd"/>
            <w:r w:rsidRPr="00746109">
              <w:rPr>
                <w:b/>
                <w:i/>
              </w:rPr>
              <w:t xml:space="preserve"> </w:t>
            </w:r>
            <w:r w:rsidRPr="00746109">
              <w:t>permezz ta’ stabbiliment permanenti wieħed jew aktar;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(2)</w:t>
            </w:r>
            <w:r w:rsidRPr="00746109">
              <w:tab/>
              <w:t>“uffiċċju reġistrat” tfisser SME, kif imsemmija fl-Artikolu 2(1), li topera fi Stat(i) Membru/i ieħor/oħrajn permezz ta’ stabbiliment permanenti wieħed jew aktar</w:t>
            </w:r>
            <w:r w:rsidRPr="00746109">
              <w:rPr>
                <w:b/>
                <w:i/>
              </w:rPr>
              <w:t xml:space="preserve"> u/jew sa żewġ sussidjarji</w:t>
            </w:r>
            <w:r w:rsidRPr="00746109">
              <w:t>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25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3 – paragrafu 1 – punt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(4)</w:t>
            </w:r>
            <w:r w:rsidRPr="00746109">
              <w:tab/>
              <w:t xml:space="preserve">“regoli tat-tassazzjoni tal-uffiċċju reġistrat” tfisser ir-regoli tat-tassazzjoni tal-Istat Membru tal-uffiċċju reġistrat li jintużaw sabiex jiġi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ir-riżultat taxxabbli tal-uffiċċju reġistrat u tal-istabbilimenti permanenti tiegħu;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(4)</w:t>
            </w:r>
            <w:r w:rsidRPr="00746109">
              <w:tab/>
              <w:t xml:space="preserve">“regoli tat-tassazzjoni tal-uffiċċju reġistrat” tfisser ir-regoli tat-tassazzjoni tal-Istat Membru tal-uffiċċju reġistrat li jintużaw sabiex jiġi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ir-riżultat taxxabbli tal-uffiċċju reġistrat u tal-istabbilimenti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>tiegħu;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26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3 – paragrafu 1 – punt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(5)</w:t>
            </w:r>
            <w:r w:rsidRPr="00746109">
              <w:tab/>
              <w:t xml:space="preserve">“Stat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” tfisser l-Istat Membru li fih </w:t>
            </w:r>
            <w:r w:rsidRPr="00746109">
              <w:rPr>
                <w:b/>
                <w:i/>
              </w:rPr>
              <w:t>jinsab</w:t>
            </w:r>
            <w:r w:rsidRPr="00746109">
              <w:t xml:space="preserve"> l-istabbiliment permanenti ta’ SME msemmija fl-Artikolu 2(1);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(5)</w:t>
            </w:r>
            <w:r w:rsidRPr="00746109">
              <w:tab/>
              <w:t xml:space="preserve">“Stat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” tfisser l-Istat Membru li fih </w:t>
            </w:r>
            <w:r w:rsidRPr="00746109">
              <w:rPr>
                <w:b/>
                <w:i/>
              </w:rPr>
              <w:t>jinsabu</w:t>
            </w:r>
            <w:r w:rsidRPr="00746109">
              <w:t xml:space="preserve"> l-istabbiliment permanenti</w:t>
            </w:r>
            <w:r w:rsidRPr="00746109">
              <w:rPr>
                <w:b/>
                <w:i/>
              </w:rPr>
              <w:t xml:space="preserve"> jew sussidjarja</w:t>
            </w:r>
            <w:r w:rsidRPr="00746109">
              <w:t xml:space="preserve"> ta’ SME msemmija fl-Artikolu 2(1);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lastRenderedPageBreak/>
        <w:t>Emenda</w:t>
      </w:r>
      <w:r w:rsidRPr="00746109">
        <w:tab/>
      </w:r>
      <w:r w:rsidRPr="00746109">
        <w:tab/>
        <w:t>27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3 – paragrafu 1 – punt 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(6)</w:t>
            </w:r>
            <w:r w:rsidRPr="00746109">
              <w:tab/>
              <w:t xml:space="preserve">“riżultat taxxabbli tal-istabbiliment permanenti” tfisser l-introjtu jew it-telf taxxabbli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(6)</w:t>
            </w:r>
            <w:r w:rsidRPr="00746109">
              <w:tab/>
              <w:t>“</w:t>
            </w:r>
            <w:bookmarkStart w:id="8" w:name="_Hlk143594514"/>
            <w:r w:rsidRPr="00746109">
              <w:t>riżultat taxxabbli tal-istabbiliment permanenti</w:t>
            </w:r>
            <w:bookmarkEnd w:id="8"/>
            <w:r w:rsidRPr="00746109">
              <w:t xml:space="preserve">” tfisser l-introjtu jew it-telf taxxabbli </w:t>
            </w:r>
            <w:r w:rsidRPr="00746109">
              <w:rPr>
                <w:b/>
                <w:i/>
              </w:rPr>
              <w:t xml:space="preserve">attribwit għall-istabbiliment permanenti u sa żewġ sussidjarji u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28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3 – paragrafu 1 – punt 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(8)</w:t>
            </w:r>
            <w:r w:rsidRPr="00746109">
              <w:tab/>
              <w:t xml:space="preserve">“dikjarazzjoni tat-taxxa fuq it-tassazzjoni tal-Uffiċċju reġistrat” tfisser id-dikjarazzjoni tat-taxxa ppreżentata minn SME msemmija fl-Artikolu 2(1) li tkopri r-riżultati taxxabbli tal-uffiċċju reġistrat u tal-istabbiliment(i) permanenti, kif </w:t>
            </w:r>
            <w:proofErr w:type="spellStart"/>
            <w:r w:rsidRPr="00746109">
              <w:t>ikkalkolati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(8)</w:t>
            </w:r>
            <w:r w:rsidRPr="00746109">
              <w:tab/>
              <w:t>“dikjarazzjoni tat-taxxa fuq it-tassazzjoni tal-Uffiċċju reġistrat” tfisser id-dikjarazzjoni tat-taxxa ppreżentata minn SME msemmija fl-Artikolu 2(1) li tkopri r-riżultati taxxabbli tal-uffiċċju reġistrat u tal-istabbiliment(i) permanenti</w:t>
            </w:r>
            <w:r w:rsidRPr="00746109">
              <w:rPr>
                <w:b/>
                <w:i/>
              </w:rPr>
              <w:t xml:space="preserve"> jew sussidjarji</w:t>
            </w:r>
            <w:r w:rsidRPr="00746109">
              <w:t xml:space="preserve">, kif </w:t>
            </w:r>
            <w:proofErr w:type="spellStart"/>
            <w:r w:rsidRPr="00746109">
              <w:t>ikkalkolati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spacing w:before="120" w:after="120"/>
      </w:pPr>
    </w:p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29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 xml:space="preserve">Artikolu 4 – paragrafu 1 – parti </w:t>
      </w:r>
      <w:proofErr w:type="spellStart"/>
      <w:r w:rsidRPr="00746109">
        <w:t>introduttorja</w:t>
      </w:r>
      <w:proofErr w:type="spellEnd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b/>
                <w:i/>
              </w:rPr>
            </w:pPr>
            <w:r w:rsidRPr="00746109">
              <w:t>1.</w:t>
            </w:r>
            <w:r w:rsidRPr="00746109">
              <w:tab/>
              <w:t>L-uffiċċju reġistrat jista’ jagħżel li japplika r-regoli tat-tassazzjoni tal-uffiċċju reġistrat fir-rigward tal-istabbiliment(i) permanenti tiegħu fi Stati Membri oħrajn jekk jissodisfa r-rekwiżiti li ġejjin: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b/>
                <w:i/>
                <w:szCs w:val="24"/>
              </w:rPr>
            </w:pPr>
            <w:r w:rsidRPr="00746109">
              <w:t>1</w:t>
            </w:r>
            <w:r w:rsidR="006F339B" w:rsidRPr="00746109">
              <w:t>.</w:t>
            </w:r>
            <w:r w:rsidRPr="00746109">
              <w:tab/>
              <w:t xml:space="preserve">L-uffiċċju reġistrat jista’ jagħżel li japplika r-regoli tat-tassazzjoni tal-uffiċċju reġistrat fir-rigward tal-istabbiliment(i) permanenti </w:t>
            </w:r>
            <w:r w:rsidRPr="00746109">
              <w:rPr>
                <w:b/>
                <w:i/>
              </w:rPr>
              <w:t xml:space="preserve">u s-sussidjarji </w:t>
            </w:r>
            <w:r w:rsidRPr="00746109">
              <w:t>tiegħu fi Stati Membri oħrajn jekk jissodisfa r-rekwiżiti li ġejjin: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lastRenderedPageBreak/>
        <w:t>Emenda</w:t>
      </w:r>
      <w:r w:rsidRPr="00746109">
        <w:tab/>
      </w:r>
      <w:r w:rsidRPr="00746109">
        <w:tab/>
        <w:t>30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4 – paragrafu 1 – punt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(a)</w:t>
            </w:r>
            <w:r w:rsidRPr="00746109">
              <w:tab/>
              <w:t>il-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konġunt tal-istabbilimenti permanenti tiegħu ma jaqbiżx, għall-aħħar </w:t>
            </w:r>
            <w:r w:rsidRPr="00746109">
              <w:rPr>
                <w:b/>
                <w:i/>
              </w:rPr>
              <w:t>sentejn</w:t>
            </w:r>
            <w:r w:rsidRPr="00746109">
              <w:t xml:space="preserve"> fiskali, ammont ugwali </w:t>
            </w:r>
            <w:r w:rsidRPr="00746109">
              <w:rPr>
                <w:b/>
                <w:i/>
              </w:rPr>
              <w:t>għad-doppju</w:t>
            </w:r>
            <w:r w:rsidRPr="00746109">
              <w:t xml:space="preserve"> tal-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iġġenerat mill-uffiċċju reġistrat;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b/>
                <w:i/>
                <w:szCs w:val="24"/>
              </w:rPr>
            </w:pPr>
            <w:r w:rsidRPr="00746109">
              <w:t>(a)</w:t>
            </w:r>
            <w:r w:rsidRPr="00746109">
              <w:tab/>
              <w:t>il-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konġunt tal-istabbilimenti permanenti </w:t>
            </w:r>
            <w:r w:rsidRPr="00746109">
              <w:rPr>
                <w:b/>
                <w:i/>
              </w:rPr>
              <w:t xml:space="preserve">u s-sussidjarji </w:t>
            </w:r>
            <w:r w:rsidRPr="00746109">
              <w:t xml:space="preserve">tiegħu ma jaqbiżx, għall-aħħar </w:t>
            </w:r>
            <w:r w:rsidRPr="00746109">
              <w:rPr>
                <w:b/>
                <w:i/>
              </w:rPr>
              <w:t>tliet snin</w:t>
            </w:r>
            <w:r w:rsidRPr="00746109">
              <w:t xml:space="preserve"> fiskali, ammont ugwali </w:t>
            </w:r>
            <w:r w:rsidRPr="00746109">
              <w:rPr>
                <w:b/>
                <w:i/>
              </w:rPr>
              <w:t>għat-triplu</w:t>
            </w:r>
            <w:r w:rsidRPr="00746109">
              <w:t xml:space="preserve"> tal-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iġġenerat mill-uffiċċju reġistrat;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31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4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kien residenti għal finijiet tat-taxxa fl-Istat Membru tal-uffiċċju reġistrat matul l-aħħar </w:t>
            </w:r>
            <w:r w:rsidRPr="00746109">
              <w:rPr>
                <w:b/>
                <w:i/>
              </w:rPr>
              <w:t>sentejn</w:t>
            </w:r>
            <w:r w:rsidRPr="00746109">
              <w:t xml:space="preserve"> fiskali;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kien residenti għal finijiet tat-taxxa fl-Istat Membru tal-uffiċċju reġistrat matul l-aħħar </w:t>
            </w:r>
            <w:r w:rsidRPr="00746109">
              <w:rPr>
                <w:b/>
                <w:i/>
              </w:rPr>
              <w:t>sena</w:t>
            </w:r>
            <w:r w:rsidRPr="00746109">
              <w:t xml:space="preserve"> fiskali</w:t>
            </w:r>
            <w:r w:rsidRPr="00746109">
              <w:rPr>
                <w:b/>
                <w:i/>
              </w:rPr>
              <w:t xml:space="preserve"> jew, jekk aktar reċentement, minn meta ġie stabbilit l-uffiċċju reġistrat</w:t>
            </w:r>
            <w:r w:rsidRPr="00746109">
              <w:t>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32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4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(c)</w:t>
            </w:r>
            <w:r w:rsidRPr="00746109">
              <w:tab/>
              <w:t xml:space="preserve">issodisfa l-kundizzjonijiet stabbiliti fl-Artikolu 2(1), il-punt </w:t>
            </w:r>
            <w:r w:rsidRPr="00746109">
              <w:rPr>
                <w:b/>
                <w:i/>
              </w:rPr>
              <w:t>d)</w:t>
            </w:r>
            <w:r w:rsidRPr="00746109">
              <w:t xml:space="preserve"> għall-aħħar </w:t>
            </w:r>
            <w:r w:rsidRPr="00746109">
              <w:rPr>
                <w:b/>
                <w:i/>
              </w:rPr>
              <w:t>sentejn</w:t>
            </w:r>
            <w:r w:rsidRPr="00746109">
              <w:t xml:space="preserve"> fiskali.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(c)</w:t>
            </w:r>
            <w:r w:rsidRPr="00746109">
              <w:tab/>
              <w:t xml:space="preserve">issodisfa l-kundizzjonijiet stabbiliti fl-Artikolu 2(1), il-punt </w:t>
            </w:r>
            <w:r w:rsidRPr="00746109">
              <w:rPr>
                <w:b/>
                <w:i/>
              </w:rPr>
              <w:t>(d)</w:t>
            </w:r>
            <w:r w:rsidR="006F339B" w:rsidRPr="00746109">
              <w:rPr>
                <w:b/>
                <w:i/>
              </w:rPr>
              <w:t>,</w:t>
            </w:r>
            <w:r w:rsidRPr="00746109">
              <w:t xml:space="preserve"> għall-aħħar </w:t>
            </w:r>
            <w:r w:rsidRPr="00746109">
              <w:rPr>
                <w:b/>
                <w:i/>
              </w:rPr>
              <w:t>sena</w:t>
            </w:r>
            <w:r w:rsidRPr="00746109">
              <w:t xml:space="preserve"> fiskali</w:t>
            </w:r>
            <w:r w:rsidRPr="00746109">
              <w:rPr>
                <w:b/>
                <w:i/>
              </w:rPr>
              <w:t xml:space="preserve"> jew, jekk aktar reċentement, minn meta ġie stabbilit l-uffiċċju reġistrat</w:t>
            </w:r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33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>Jekk l-uffiċċju reġistrat jagħżel li japplika r-regoli tat-tassazzjoni tal-uffiċċju reġistrat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mal-paragrafu 1, </w:t>
            </w:r>
            <w:r w:rsidRPr="00746109">
              <w:lastRenderedPageBreak/>
              <w:t>huwa għandu japplika dawk ir-regoli għall-istabbilimenti permanenti kollha tiegħu fi Stati Membri oħrajn. Jekk joħloq stabbiliment permanenti ġdid fi Stat Membru ieħor, għandu japplika r-regoli tat-tassazzjoni tal-uffiċċju reġistrat għat-tali stabbiliment permanenti mill-mument tal-istabbiliment tiegħu.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>2.</w:t>
            </w:r>
            <w:r w:rsidRPr="00746109">
              <w:tab/>
              <w:t>Jekk l-uffiċċju reġistrat jagħżel li japplika r-regoli tat-tassazzjoni tal-uffiċċju reġistrat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mal-paragrafu 1, </w:t>
            </w:r>
            <w:r w:rsidRPr="00746109">
              <w:lastRenderedPageBreak/>
              <w:t xml:space="preserve">huwa għandu japplika dawk ir-regoli għall-istabbilimenti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 xml:space="preserve">kollha tiegħu fi Stati Membri oħrajn. Jekk joħloq stabbiliment permanenti ġdid fi Stat Membru ieħor, għandu japplika r-regoli tat-tassazzjoni tal-uffiċċju reġistrat għat-tali stabbiliment permanenti mill-mument tal-istabbiliment tiegħu. </w:t>
            </w:r>
            <w:r w:rsidRPr="00746109">
              <w:rPr>
                <w:b/>
                <w:i/>
              </w:rPr>
              <w:t xml:space="preserve">Jekk joħloq l-ewwel sussidjarja fi Stat Membru ieħor, għandu japplika r-regoli tat-tassazzjoni tal-uffiċċju reġistrat għal dik is-sussidjarja mill-mument li tiġi stabbilita u għandu jinforma lill-Istat Membru </w:t>
            </w:r>
            <w:proofErr w:type="spellStart"/>
            <w:r w:rsidRPr="00746109">
              <w:rPr>
                <w:b/>
                <w:i/>
              </w:rPr>
              <w:t>ospitanti</w:t>
            </w:r>
            <w:proofErr w:type="spellEnd"/>
            <w:r w:rsidRPr="00746109">
              <w:rPr>
                <w:b/>
                <w:i/>
              </w:rPr>
              <w:t xml:space="preserve"> dwar dan.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34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4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b/>
                <w:i/>
              </w:rPr>
            </w:pPr>
            <w:r w:rsidRPr="00746109">
              <w:rPr>
                <w:b/>
                <w:i/>
              </w:rPr>
              <w:t>2a.</w:t>
            </w:r>
            <w:r w:rsidRPr="00746109">
              <w:rPr>
                <w:b/>
                <w:i/>
              </w:rPr>
              <w:tab/>
              <w:t>Ir-rekwiżit imsemmi fil-paragrafu 1, il-punt (a), ma għandux jiġi applikat meta l-uffiċċju reġistrat ikun ġie stabbilit inqas minn tliet snin qabel id-data tal-għażla li jiġu applikati r-regoli tat-tassazzjoni tal-uffiċċju reġistrat.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35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Meta l-uffiċċju reġistrat jikseb introjtu minn attivitajiet ta’ tbaħħir u dan l-introjtu jkun soġġett għal taxxa fuq it-tunnellaġġ fl-Istat Membru tal-uffiċċju reġistrat, tali uffiċċju reġistrat għandu jiġi eskluż mill-applikazzjoni tar-regoli tat-tassazzjoni tal-uffiċċju reġistrat fir-rigward tal-istabbiliment(i) permanenti tiegħu fi Stati Membri oħrajn sal-punt li dan/dawn jiksbu introjtu minn attivitajiet ta’ tbaħħir.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Meta l-uffiċċju reġistrat jikseb introjtu minn attivitajiet ta’ tbaħħir u dan l-introjtu jkun soġġett għal taxxa fuq it-tunnellaġġ fl-Istat Membru tal-uffiċċju reġistrat, tali uffiċċju reġistrat għandu jiġi eskluż mill-applikazzjoni tar-regoli tat-tassazzjoni tal-uffiċċju reġistrat fir-rigward tal-istabbiliment(i) permanenti </w:t>
            </w:r>
            <w:r w:rsidRPr="00746109">
              <w:rPr>
                <w:b/>
                <w:i/>
              </w:rPr>
              <w:t xml:space="preserve">u s-sussidjarji </w:t>
            </w:r>
            <w:r w:rsidRPr="00746109">
              <w:t>tiegħu fi Stati Membri oħrajn sal-punt li dan/dawn jiksbu introjtu minn attivitajiet ta’ tbaħħir.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spacing w:before="120" w:after="120"/>
      </w:pPr>
    </w:p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36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6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 xml:space="preserve">L-uffiċċju reġistrat li jagħżel li japplika r-regoli tat-tassazzjoni tal-uffiċċju reġistrat għall-istabbiliment(i) permanenti tiegħu għandu </w:t>
            </w:r>
            <w:proofErr w:type="spellStart"/>
            <w:r w:rsidRPr="00746109">
              <w:t>jinnotifika</w:t>
            </w:r>
            <w:proofErr w:type="spellEnd"/>
            <w:r w:rsidRPr="00746109">
              <w:t xml:space="preserve"> l-għażla tiegħu lill-awtorità tad-dikjarazzjoni, flimkien mal-isem tal-Istat(i) Membru/i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. In-notifika għandha ssir tal-anqas </w:t>
            </w:r>
            <w:r w:rsidRPr="00746109">
              <w:rPr>
                <w:b/>
                <w:i/>
              </w:rPr>
              <w:t>3 xhur</w:t>
            </w:r>
            <w:r w:rsidRPr="00746109">
              <w:t xml:space="preserve"> qabel tmiem is-sena fiskali ta’ qabel is-sena fiskali li fiha dik l-SME tkun tixtieq tibda tapplika r-regoli tat-tassazzjoni tal-uffiċċju reġistrat.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1.</w:t>
            </w:r>
            <w:r w:rsidRPr="00746109">
              <w:tab/>
              <w:t xml:space="preserve">L-uffiċċju reġistrat li jagħżel li japplika r-regoli tat-tassazzjoni tal-uffiċċju reġistrat għall-istabbiliment(i) permanenti </w:t>
            </w:r>
            <w:r w:rsidRPr="00746109">
              <w:rPr>
                <w:b/>
                <w:i/>
              </w:rPr>
              <w:t xml:space="preserve">u/jew is-sussidjarja/i </w:t>
            </w:r>
            <w:r w:rsidRPr="00746109">
              <w:t xml:space="preserve">tiegħu għandu </w:t>
            </w:r>
            <w:proofErr w:type="spellStart"/>
            <w:r w:rsidRPr="00746109">
              <w:t>jinnotifika</w:t>
            </w:r>
            <w:proofErr w:type="spellEnd"/>
            <w:r w:rsidRPr="00746109">
              <w:t xml:space="preserve"> l-għażla tiegħu lill-awtorità tad-dikjarazzjoni, flimkien mal-isem tal-Istat(i) Membru/i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. In-notifika għandha ssir tal-anqas </w:t>
            </w:r>
            <w:r w:rsidRPr="00746109">
              <w:rPr>
                <w:b/>
                <w:i/>
              </w:rPr>
              <w:t>xahrejn</w:t>
            </w:r>
            <w:r w:rsidRPr="00746109">
              <w:t xml:space="preserve"> qabel tmiem is-sena fiskali ta’ qabel is-sena fiskali li fiha dik l-SME tkun tixtieq tibda tapplika r-regoli tat-tassazzjoni tal-uffiċċju reġistrat.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37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6 – 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1a.</w:t>
            </w:r>
            <w:r w:rsidRPr="00746109">
              <w:rPr>
                <w:b/>
                <w:i/>
              </w:rPr>
              <w:tab/>
              <w:t xml:space="preserve">Biex jiġi stabbilit l-ewwel stabbiliment permanenti tagħha jew sussidjarja fi Stat Membru ieħor, SME tista’ tapplika r-regoli tat-tassazzjoni tal-uffiċċju reġistrat mis-sena li fiha jiġi stabbilit l-istabbiliment permanenti jew is-sussidjarja, mingħajr il-bżonn li l-awtorità tad-dikjarazzjoni tiġi </w:t>
            </w:r>
            <w:proofErr w:type="spellStart"/>
            <w:r w:rsidRPr="00746109">
              <w:rPr>
                <w:b/>
                <w:i/>
              </w:rPr>
              <w:t>nnotifikata</w:t>
            </w:r>
            <w:proofErr w:type="spellEnd"/>
            <w:r w:rsidRPr="00746109">
              <w:rPr>
                <w:b/>
                <w:i/>
              </w:rPr>
              <w:t xml:space="preserve"> tliet xhur qabel tmiem is-sena tat-taxxa preċedenti.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38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6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 xml:space="preserve">L-awtorità tad-dikjarazzjoni għandha tivverifika jekk ir-rekwiżiti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stabbiliti fl-Artikolu 4 ikunux </w:t>
            </w:r>
            <w:proofErr w:type="spellStart"/>
            <w:r w:rsidRPr="00746109">
              <w:t>issodisfati</w:t>
            </w:r>
            <w:proofErr w:type="spellEnd"/>
            <w:r w:rsidRPr="00746109">
              <w:t xml:space="preserve"> u għandha tinforma lill-uffiċċju </w:t>
            </w:r>
            <w:r w:rsidRPr="00746109">
              <w:lastRenderedPageBreak/>
              <w:t xml:space="preserve">reġistrat bis-sejbiet tagħha fi żmien </w:t>
            </w:r>
            <w:r w:rsidRPr="00746109">
              <w:rPr>
                <w:b/>
                <w:i/>
              </w:rPr>
              <w:t>xahrejn</w:t>
            </w:r>
            <w:r w:rsidRPr="00746109">
              <w:t xml:space="preserve"> min-notifika msemmija fil-paragrafu 1.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lastRenderedPageBreak/>
              <w:t>2.</w:t>
            </w:r>
            <w:r w:rsidRPr="00746109">
              <w:tab/>
              <w:t xml:space="preserve">L-awtorità tad-dikjarazzjoni għandha tivverifika jekk ir-rekwiżiti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stabbiliti fl-Artikolu 4 ikunux </w:t>
            </w:r>
            <w:proofErr w:type="spellStart"/>
            <w:r w:rsidRPr="00746109">
              <w:t>issodisfati</w:t>
            </w:r>
            <w:proofErr w:type="spellEnd"/>
            <w:r w:rsidRPr="00746109">
              <w:t xml:space="preserve"> u għandha tinforma lill-uffiċċju </w:t>
            </w:r>
            <w:r w:rsidRPr="00746109">
              <w:lastRenderedPageBreak/>
              <w:t xml:space="preserve">reġistrat bis-sejbiet tagħha fi żmien </w:t>
            </w:r>
            <w:r w:rsidRPr="00746109">
              <w:rPr>
                <w:b/>
                <w:i/>
              </w:rPr>
              <w:t>xahar</w:t>
            </w:r>
            <w:r w:rsidRPr="00746109">
              <w:t xml:space="preserve"> min-notifika msemmija fil-paragrafu 1.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39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6 – paragrafu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2a.</w:t>
            </w:r>
            <w:r w:rsidRPr="00746109">
              <w:rPr>
                <w:b/>
                <w:i/>
              </w:rPr>
              <w:tab/>
              <w:t xml:space="preserve">L-awtorità tad-dikjarazzjoni għandha tikseb konferma mill-Istat Membru </w:t>
            </w:r>
            <w:proofErr w:type="spellStart"/>
            <w:r w:rsidRPr="00746109">
              <w:rPr>
                <w:b/>
                <w:i/>
              </w:rPr>
              <w:t>ospitanti</w:t>
            </w:r>
            <w:proofErr w:type="spellEnd"/>
            <w:r w:rsidRPr="00746109">
              <w:rPr>
                <w:b/>
                <w:i/>
              </w:rPr>
              <w:t xml:space="preserve"> li l-istabbiliment fl-Istat Membru </w:t>
            </w:r>
            <w:proofErr w:type="spellStart"/>
            <w:r w:rsidRPr="00746109">
              <w:rPr>
                <w:b/>
                <w:i/>
              </w:rPr>
              <w:t>ospitanti</w:t>
            </w:r>
            <w:proofErr w:type="spellEnd"/>
            <w:r w:rsidRPr="00746109">
              <w:rPr>
                <w:b/>
                <w:i/>
              </w:rPr>
              <w:t xml:space="preserve"> jikkostitwixxi stabbiliment permanenti għall-finijiet tat-trattati bilaterali dwar it-taxxa.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40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 xml:space="preserve">Artikolu 6 – paragrafu 3 – </w:t>
      </w:r>
      <w:proofErr w:type="spellStart"/>
      <w:r w:rsidRPr="00746109">
        <w:t>subparagrafu</w:t>
      </w:r>
      <w:proofErr w:type="spellEnd"/>
      <w:r w:rsidRPr="00746109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 xml:space="preserve">Jekk ir-rekwiżiti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jiġu </w:t>
            </w:r>
            <w:proofErr w:type="spellStart"/>
            <w:r w:rsidRPr="00746109">
              <w:t>ssodisfati</w:t>
            </w:r>
            <w:proofErr w:type="spellEnd"/>
            <w:r w:rsidRPr="00746109">
              <w:t xml:space="preserve">, l-awtorità tad-dikjarazzjoni għandha tinforma lill-awtoritajiet tat-taxxa tal-Istati Membri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fi żmien </w:t>
            </w:r>
            <w:r w:rsidRPr="00746109">
              <w:rPr>
                <w:b/>
                <w:i/>
              </w:rPr>
              <w:t>xahrejn</w:t>
            </w:r>
            <w:r w:rsidRPr="00746109">
              <w:t xml:space="preserve"> min-notifika msemmija fil-paragrafu 1 li r-riżultat taxxabbli tal-istabbilimenti permanenti rilevanti għandu jiġi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 mis-sena fiskali ta’ wara, kif applikat fl-Istat Membru tal-uffiċċju reġistrat. L-awtorità tat-taxxa tal-Istat(i) Membru/i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għandha tikkomunika lill-Awtorità tad-dikjarazzjoni r-rata tat-taxxa applikabbli. 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3.</w:t>
            </w:r>
            <w:r w:rsidRPr="00746109">
              <w:tab/>
              <w:t xml:space="preserve">Jekk ir-rekwiżiti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jiġu </w:t>
            </w:r>
            <w:proofErr w:type="spellStart"/>
            <w:r w:rsidRPr="00746109">
              <w:t>ssodisfati</w:t>
            </w:r>
            <w:proofErr w:type="spellEnd"/>
            <w:r w:rsidRPr="00746109">
              <w:t xml:space="preserve">, l-awtorità tad-dikjarazzjoni għandha tinforma lill-awtoritajiet tat-taxxa tal-Istati Membri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fi żmien </w:t>
            </w:r>
            <w:r w:rsidRPr="00746109">
              <w:rPr>
                <w:b/>
                <w:i/>
              </w:rPr>
              <w:t>xahar</w:t>
            </w:r>
            <w:r w:rsidRPr="00746109">
              <w:t xml:space="preserve"> min-notifika msemmija fil-paragrafu 1 li r-riżultat taxxabbli tal-istabbilimenti permanenti</w:t>
            </w:r>
            <w:r w:rsidRPr="00746109">
              <w:rPr>
                <w:b/>
                <w:i/>
              </w:rPr>
              <w:t xml:space="preserve"> u s-sussidjarji</w:t>
            </w:r>
            <w:r w:rsidRPr="00746109">
              <w:t xml:space="preserve"> rilevanti għandu jiġi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 mis-sena fiskali ta’ wara, kif applikat fl-Istat Membru tal-uffiċċju reġistrat. L-awtorità tat-taxxa tal-Istat(i) Membru/i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għandha tikkomunika lill-Awtorità tad-dikjarazzjoni r-rata tat-taxxa applikabbli.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41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 xml:space="preserve">Artikolu 6 – paragrafu 3 – </w:t>
      </w:r>
      <w:proofErr w:type="spellStart"/>
      <w:r w:rsidRPr="00746109">
        <w:t>subparagrafu</w:t>
      </w:r>
      <w:proofErr w:type="spellEnd"/>
      <w:r w:rsidRPr="00746109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 xml:space="preserve">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jista’ jikkontesta d-deċiżjoni tal-awtorità tad-dikjarazzjoni rigward l-</w:t>
            </w:r>
            <w:proofErr w:type="spellStart"/>
            <w:r w:rsidRPr="00746109">
              <w:t>issodisfar</w:t>
            </w:r>
            <w:proofErr w:type="spellEnd"/>
            <w:r w:rsidRPr="00746109">
              <w:t xml:space="preserve"> tar-rekwiżiti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mad-dispożizzjonijiet stabbiliti fl-Artikolu 13. Minkejja proċedimenti bħal dawn, 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jistgħu jibdew japplikaw ir-regoli tat-tassazzjoni tal-uffiċċju reġistrat.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jista’ jikkontesta d-deċiżjoni tal-awtorità tad-dikjarazzjoni rigward l-</w:t>
            </w:r>
            <w:proofErr w:type="spellStart"/>
            <w:r w:rsidRPr="00746109">
              <w:t>issodisfar</w:t>
            </w:r>
            <w:proofErr w:type="spellEnd"/>
            <w:r w:rsidRPr="00746109">
              <w:t xml:space="preserve"> tar-rekwiżiti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mad-dispożizzjonijiet stabbiliti fl-Artikolu 13. </w:t>
            </w:r>
            <w:r w:rsidRPr="00746109">
              <w:rPr>
                <w:b/>
                <w:i/>
              </w:rPr>
              <w:t xml:space="preserve">F’dak il-każ, </w:t>
            </w:r>
            <w:r w:rsidR="006F339B" w:rsidRPr="00746109">
              <w:rPr>
                <w:b/>
                <w:i/>
              </w:rPr>
              <w:t xml:space="preserve">għandhom </w:t>
            </w:r>
            <w:r w:rsidRPr="00746109">
              <w:rPr>
                <w:b/>
                <w:i/>
              </w:rPr>
              <w:t>jiġu applikati r-regoli nazzjonali tal-Istat Membru tal-uffiċċju reġistrat.</w:t>
            </w:r>
            <w:r w:rsidRPr="00746109">
              <w:t xml:space="preserve"> Minkejja proċedimenti bħal dawn, l-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jistgħu jibdew japplikaw ir-regoli tat-tassazzjoni tal-uffiċċju reġistrat.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42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6 – paragrafu 3 – punt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Jekk l-awtorità tad-dikjarazzjoni tikkonkludi li 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ma jkunux </w:t>
            </w:r>
            <w:proofErr w:type="spellStart"/>
            <w:r w:rsidRPr="00746109">
              <w:t>issodisfati</w:t>
            </w:r>
            <w:proofErr w:type="spellEnd"/>
            <w:r w:rsidRPr="00746109">
              <w:t xml:space="preserve">, għandha tinforma lill-uffiċċju reġistrat fi żmien </w:t>
            </w:r>
            <w:r w:rsidRPr="00746109">
              <w:rPr>
                <w:b/>
                <w:i/>
              </w:rPr>
              <w:t>xahrejn</w:t>
            </w:r>
            <w:r w:rsidRPr="00746109">
              <w:t xml:space="preserve"> min-notifika msemmija fil-paragrafu 1 u l-uffiċċju reġistrat jista’ jappella kontriha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mad-dritt nazzjonali.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 xml:space="preserve">Jekk l-awtorità tad-dikjarazzjoni tikkonkludi li 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ma jkunux </w:t>
            </w:r>
            <w:proofErr w:type="spellStart"/>
            <w:r w:rsidRPr="00746109">
              <w:t>issodisfati</w:t>
            </w:r>
            <w:proofErr w:type="spellEnd"/>
            <w:r w:rsidRPr="00746109">
              <w:t xml:space="preserve">, għandha tinforma lill-uffiċċju reġistrat fi żmien </w:t>
            </w:r>
            <w:r w:rsidRPr="00746109">
              <w:rPr>
                <w:b/>
                <w:i/>
              </w:rPr>
              <w:t>xahar</w:t>
            </w:r>
            <w:r w:rsidRPr="00746109">
              <w:t xml:space="preserve"> min-notifika msemmija fil-paragrafu 1 u l-uffiċċju reġistrat jista’ jappella kontriha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mad-dritt nazzjonali</w:t>
            </w:r>
            <w:r w:rsidRPr="00746109">
              <w:rPr>
                <w:b/>
                <w:i/>
              </w:rPr>
              <w:t xml:space="preserve"> u jkompli japplika r-regoli tat-tassazzjoni tal-uffiċċju reġistrat.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>Id-deċiżjoni finali għandu jkollha effetti legali biss mis-sena fiskali ta’ wara</w:t>
            </w:r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43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6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4.</w:t>
            </w:r>
            <w:r w:rsidRPr="00746109">
              <w:tab/>
              <w:t xml:space="preserve">Meta 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jikkonkludi li l-preżenza ta’ SME fit-territorju tiegħu tikkwalifika bħala stabbiliment permanenti, għandu jinforma lill-awtorità tad-dikjarazzjoni. Malli tirċievi dik l-informazzjoni, l-awtorità tad-dikjarazzjoni għandha tinforma lill-awtorità tat-taxxa kompetenti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dwar jekk l-uffiċċju reġistrat japplikax ir-regoli tat-tassazzjoni </w:t>
            </w:r>
            <w:r w:rsidRPr="00746109">
              <w:lastRenderedPageBreak/>
              <w:t>tal-uffiċċju reġistrat fir-rigward tal-istabbilimenti permanenti tiegħu.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>4.</w:t>
            </w:r>
            <w:r w:rsidRPr="00746109">
              <w:tab/>
              <w:t xml:space="preserve">Meta 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jikkonkludi li l-preżenza ta’ SME fit-territorju tiegħu tikkwalifika bħala stabbiliment permanenti</w:t>
            </w:r>
            <w:r w:rsidRPr="00746109">
              <w:rPr>
                <w:b/>
                <w:i/>
              </w:rPr>
              <w:t xml:space="preserve"> jew sussidjarja</w:t>
            </w:r>
            <w:r w:rsidRPr="00746109">
              <w:t xml:space="preserve">, għandu jinforma lill-awtorità tad-dikjarazzjoni. Malli tirċievi dik l-informazzjoni, l-awtorità tad-dikjarazzjoni għandha tinforma lill-awtorità tat-taxxa kompetenti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dwar jekk l-uffiċċju reġistrat japplikax ir-regoli </w:t>
            </w:r>
            <w:r w:rsidRPr="00746109">
              <w:lastRenderedPageBreak/>
              <w:t xml:space="preserve">tat-tassazzjoni tal-uffiċċju reġistrat fir-rigward tal-istabbilimenti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 xml:space="preserve">tiegħu. </w:t>
            </w:r>
            <w:r w:rsidRPr="00746109">
              <w:rPr>
                <w:b/>
                <w:i/>
              </w:rPr>
              <w:t>L-uffiċċju reġistrat irid ji</w:t>
            </w:r>
            <w:r w:rsidR="005267FB" w:rsidRPr="00746109">
              <w:rPr>
                <w:b/>
                <w:i/>
              </w:rPr>
              <w:t>ġi infurmat kif xieraq dwar dawk</w:t>
            </w:r>
            <w:r w:rsidRPr="00746109">
              <w:rPr>
                <w:b/>
                <w:i/>
              </w:rPr>
              <w:t xml:space="preserve"> il-proċeduri, mingħajr dewmien żejjed.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spacing w:before="120" w:after="120"/>
      </w:pPr>
    </w:p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44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7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 xml:space="preserve">L-uffiċċju reġistrat li jkun għażel li japplika r-regoli tat-tassazzjoni tal-uffiċċju reġistrat għall-istabbilimenti permanenti tiegħu fi 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wieħed jew aktar għandu japplika dawk ir-regoli għal perjodu ta’ </w:t>
            </w:r>
            <w:r w:rsidRPr="00746109">
              <w:rPr>
                <w:b/>
                <w:i/>
              </w:rPr>
              <w:t>5</w:t>
            </w:r>
            <w:r w:rsidRPr="00746109">
              <w:t xml:space="preserve"> snin fiskali.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1.</w:t>
            </w:r>
            <w:r w:rsidRPr="00746109">
              <w:tab/>
              <w:t xml:space="preserve">L-uffiċċju reġistrat li jkun għażel li japplika r-regoli tat-tassazzjoni tal-uffiċċju reġistrat għall-istabbilimenti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 xml:space="preserve">tiegħu fi 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wieħed jew aktar għandu japplika dawk ir-regoli għal perjodu ta’ </w:t>
            </w:r>
            <w:r w:rsidRPr="00746109">
              <w:rPr>
                <w:b/>
                <w:i/>
              </w:rPr>
              <w:t>seba’</w:t>
            </w:r>
            <w:r w:rsidRPr="00746109">
              <w:t xml:space="preserve"> snin fiskali</w:t>
            </w:r>
            <w:r w:rsidRPr="00746109">
              <w:rPr>
                <w:b/>
                <w:i/>
              </w:rPr>
              <w:t xml:space="preserve"> li jista’ jiġġedded</w:t>
            </w:r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45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7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 xml:space="preserve">Fi tmiem il-perjodu msemmi fil-paragrafu 1, ir-regoli tat-tassazzjoni tal-uffiċċju reġistrat ma għandhomx jibqgħu japplikaw fir-rigward tal-istabbilimenti permanenti li jinsabu fl-Istati Membri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, sakemm l-uffiċċju reġistrat ma </w:t>
            </w:r>
            <w:proofErr w:type="spellStart"/>
            <w:r w:rsidRPr="00746109">
              <w:t>jinnotifikax</w:t>
            </w:r>
            <w:proofErr w:type="spellEnd"/>
            <w:r w:rsidRPr="00746109">
              <w:t xml:space="preserve"> lill-awtorità tad-dikjarazzjoni l-għażla tiegħu li jġedded l-applikazzjoni tar-regoli tat-tassazzjoni tal-uffiċċju reġistrat,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mal-proċedura stabbilita fl-Artikolu 9.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 xml:space="preserve">Fi tmiem il-perjodu msemmi fil-paragrafu 1, ir-regoli tat-tassazzjoni tal-uffiċċju reġistrat ma għandhomx jibqgħu japplikaw fir-rigward tal-istabbilimenti permanenti </w:t>
            </w:r>
            <w:r w:rsidRPr="00746109">
              <w:rPr>
                <w:b/>
                <w:i/>
              </w:rPr>
              <w:t xml:space="preserve">u s-sussidjarji </w:t>
            </w:r>
            <w:r w:rsidRPr="00746109">
              <w:t xml:space="preserve">li jinsabu fl-Istati Membri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, sakemm l-uffiċċju reġistrat ma </w:t>
            </w:r>
            <w:proofErr w:type="spellStart"/>
            <w:r w:rsidRPr="00746109">
              <w:t>jinnotifikax</w:t>
            </w:r>
            <w:proofErr w:type="spellEnd"/>
            <w:r w:rsidRPr="00746109">
              <w:t xml:space="preserve"> lill-awtorità tad-dikjarazzjoni l-għażla tiegħu li jġedded l-applikazzjoni tar-regoli tat-tassazzjoni tal-uffiċċju reġistrat,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mal-proċedura stabbilita fl-Artikolu 9.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lastRenderedPageBreak/>
        <w:t>Emenda</w:t>
      </w:r>
      <w:r w:rsidRPr="00746109">
        <w:tab/>
      </w:r>
      <w:r w:rsidRPr="00746109">
        <w:tab/>
        <w:t>46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 xml:space="preserve">Artikolu 8 – paragrafu 1 – parti </w:t>
      </w:r>
      <w:proofErr w:type="spellStart"/>
      <w:r w:rsidRPr="00746109">
        <w:t>introduttorja</w:t>
      </w:r>
      <w:proofErr w:type="spellEnd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 xml:space="preserve">L-għażla li jiġu applikati r-regoli tat-tassazzjoni tal-uffiċċju reġistrat għandha tintemm qabel tmiem il-perjodu ta’ </w:t>
            </w:r>
            <w:r w:rsidRPr="00746109">
              <w:rPr>
                <w:b/>
                <w:i/>
              </w:rPr>
              <w:t>5</w:t>
            </w:r>
            <w:r w:rsidRPr="00746109">
              <w:t xml:space="preserve"> snin imsemmi fl-Artikolu 7(1) għal kwalunkwe waħda mir-raġunijiet li ġejjin: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1.</w:t>
            </w:r>
            <w:r w:rsidRPr="00746109">
              <w:tab/>
              <w:t xml:space="preserve">L-għażla li jiġu applikati r-regoli tat-tassazzjoni tal-uffiċċju reġistrat għandha tintemm qabel tmiem il-perjodu ta’ </w:t>
            </w:r>
            <w:r w:rsidRPr="00746109">
              <w:rPr>
                <w:b/>
                <w:i/>
              </w:rPr>
              <w:t>seba’</w:t>
            </w:r>
            <w:r w:rsidRPr="00746109">
              <w:t xml:space="preserve"> snin imsemmi fl-Artikolu 7(1) għal kwalunkwe waħda mir-raġunijiet li ġejjin: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47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8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(a)</w:t>
            </w:r>
            <w:r w:rsidRPr="00746109">
              <w:tab/>
              <w:t>l-SME msemmija fl-Artikolu 2(1) tittrasferixxi r-residenza tat-taxxa tagħha barra mill-Istat Membru tal-uffiċċju reġistrat;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(a)</w:t>
            </w:r>
            <w:r w:rsidRPr="00746109">
              <w:tab/>
              <w:t>l-SME msemmija fl-Artikolu 2(1) tittrasferixxi r-residenza tat-taxxa tagħha barra mill-Istat Membru tal-uffiċċju reġistrat</w:t>
            </w:r>
            <w:r w:rsidRPr="00746109">
              <w:rPr>
                <w:b/>
                <w:i/>
              </w:rPr>
              <w:t>, jekk l-SME tixtieq tieqaf tapplika r-regoli tat-tassazzjoni</w:t>
            </w:r>
            <w:r w:rsidRPr="00746109">
              <w:t>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48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8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għall-aħħar </w:t>
            </w:r>
            <w:r w:rsidRPr="00746109">
              <w:rPr>
                <w:b/>
                <w:i/>
              </w:rPr>
              <w:t>sentejn</w:t>
            </w:r>
            <w:r w:rsidRPr="00746109">
              <w:t xml:space="preserve"> fiskali, il-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konġunt tal-istabbilimenti permanenti tagħha jkun qabeż ammont li jkun ugwali għat-triplu tal-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tal-uffiċċju reġistrat</w:t>
            </w:r>
            <w:r w:rsidRPr="00746109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għall-aħħar </w:t>
            </w:r>
            <w:r w:rsidRPr="00746109">
              <w:rPr>
                <w:b/>
                <w:i/>
              </w:rPr>
              <w:t>tliet snin</w:t>
            </w:r>
            <w:r w:rsidRPr="00746109">
              <w:t xml:space="preserve"> fiskali, il-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konġunt tal-istabbilimenti permanenti</w:t>
            </w:r>
            <w:r w:rsidRPr="00746109">
              <w:rPr>
                <w:b/>
                <w:i/>
              </w:rPr>
              <w:t xml:space="preserve"> u s-sussidjarji</w:t>
            </w:r>
            <w:r w:rsidRPr="00746109">
              <w:t xml:space="preserve"> tagħha jkun qabeż ammont li jkun ugwali għat-triplu tal-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tal-uffiċċju reġistrat</w:t>
            </w:r>
            <w:r w:rsidRPr="00746109">
              <w:rPr>
                <w:b/>
                <w:i/>
              </w:rPr>
              <w:t>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49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 xml:space="preserve">Artikolu 8 – paragrafu 1 – punt </w:t>
      </w:r>
      <w:proofErr w:type="spellStart"/>
      <w:r w:rsidRPr="00746109">
        <w:t>ba</w:t>
      </w:r>
      <w:proofErr w:type="spellEnd"/>
      <w:r w:rsidRPr="00746109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b/>
                <w:i/>
              </w:rPr>
            </w:pPr>
            <w:r w:rsidRPr="00746109">
              <w:rPr>
                <w:b/>
                <w:i/>
              </w:rPr>
              <w:t>(</w:t>
            </w:r>
            <w:proofErr w:type="spellStart"/>
            <w:r w:rsidRPr="00746109">
              <w:rPr>
                <w:b/>
                <w:i/>
              </w:rPr>
              <w:t>ba</w:t>
            </w:r>
            <w:proofErr w:type="spellEnd"/>
            <w:r w:rsidRPr="00746109">
              <w:rPr>
                <w:b/>
                <w:i/>
              </w:rPr>
              <w:t>)</w:t>
            </w:r>
            <w:r w:rsidRPr="00746109">
              <w:rPr>
                <w:b/>
                <w:i/>
              </w:rPr>
              <w:tab/>
              <w:t>l-SME msemmija fl-Artikolu 2(1) ma għadhiex meqjusa bħala SME;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50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 xml:space="preserve">Artikolu 8 – paragrafu 1 – punt </w:t>
      </w:r>
      <w:proofErr w:type="spellStart"/>
      <w:r w:rsidRPr="00746109">
        <w:t>bb</w:t>
      </w:r>
      <w:proofErr w:type="spellEnd"/>
      <w:r w:rsidRPr="00746109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(</w:t>
            </w:r>
            <w:proofErr w:type="spellStart"/>
            <w:r w:rsidRPr="00746109">
              <w:rPr>
                <w:b/>
                <w:i/>
              </w:rPr>
              <w:t>bb</w:t>
            </w:r>
            <w:proofErr w:type="spellEnd"/>
            <w:r w:rsidRPr="00746109">
              <w:rPr>
                <w:b/>
                <w:i/>
              </w:rPr>
              <w:t>)</w:t>
            </w:r>
            <w:r w:rsidRPr="00746109">
              <w:rPr>
                <w:b/>
                <w:i/>
              </w:rPr>
              <w:tab/>
              <w:t>l-SME msemmija fl-Artikolu 2(1) tistabbilixxi aktar minn żewġ sussidjarji.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51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 xml:space="preserve"> Artikolu 8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</w:r>
            <w:r w:rsidRPr="00746109">
              <w:rPr>
                <w:b/>
                <w:i/>
              </w:rPr>
              <w:t>Fi kwalunkwe wieħed mill-każijiet imsemmijin fil-paragrafu 1,</w:t>
            </w:r>
            <w:r w:rsidRPr="00746109">
              <w:t xml:space="preserve"> ir-regoli tat-tassazzjoni tal-uffiċċju reġistrat ma għandhomx jibqgħu japplikaw mis-sena fiskali li ssegwi dik li fiha jseħħu r-raġunijiet imsemmijin fil-paragrafu 1.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2.</w:t>
            </w:r>
            <w:r w:rsidRPr="00746109">
              <w:tab/>
              <w:t xml:space="preserve">Ir-regoli tat-tassazzjoni tal-uffiċċju reġistrat ma għandhomx jibqgħu japplikaw mis-sena fiskali li ssegwi dik li fiha jseħħu r-raġunijiet imsemmijin fil-paragrafu 1. 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52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 xml:space="preserve">L-awtorità li tippreżenta għandha tinforma lill-Istati Membri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bit-terminazzjoni msemmija fil-paragrafu 1 qabel tmiem is-sena fiskali li fiha seħħew ir-raġunijiet </w:t>
            </w:r>
            <w:r w:rsidRPr="00746109">
              <w:rPr>
                <w:b/>
                <w:i/>
              </w:rPr>
              <w:t>għal dik it-terminazzjoni</w:t>
            </w:r>
            <w:r w:rsidRPr="00746109">
              <w:t>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 xml:space="preserve">L-awtorità li tippreżenta għandha tinforma lill-Istati Membri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bit-terminazzjoni msemmija fil-paragrafu 1 </w:t>
            </w:r>
            <w:r w:rsidRPr="00746109">
              <w:rPr>
                <w:b/>
                <w:i/>
              </w:rPr>
              <w:t xml:space="preserve">malajr kemm jista’ jkun u, fi kwalunkwe każ, </w:t>
            </w:r>
            <w:r w:rsidRPr="00746109">
              <w:t xml:space="preserve">qabel tmiem is-sena fiskali li fiha seħħew ir-raġunijiet </w:t>
            </w:r>
            <w:r w:rsidRPr="00746109">
              <w:rPr>
                <w:b/>
                <w:i/>
              </w:rPr>
              <w:t>għat-terminazzjoni</w:t>
            </w:r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53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8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lastRenderedPageBreak/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4.</w:t>
            </w:r>
            <w:r w:rsidRPr="00746109">
              <w:tab/>
              <w:t>Jekk l-SME msemmija fl-Artikolu 2(1) tittrasferixxi r-residenza tat-taxxa tagħha lil Stat Membru ieħor, hija tista’ tagħżel li tapplika r-regoli tat-tassazzjoni tal-uffiċċju reġistrat tal-Istat Membru l-ġdid tagħha tar-residenza tat-taxxa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mal-Artikoli 4 sa 7. Din għandha titqies bħala għażla ġdida.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4.</w:t>
            </w:r>
            <w:r w:rsidRPr="00746109">
              <w:tab/>
              <w:t>Jekk l-SME msemmija fl-Artikolu 2(1) tittrasferixxi r-residenza tat-taxxa tagħha lil Stat Membru ieħor, hija tista’ tagħżel li tapplika r-regoli tat-tassazzjoni tal-uffiċċju reġistrat tal-Istat Membru l-ġdid tagħha tar-residenza tat-taxxa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mal-Artikoli 4 sa 7. Din għandha titqies bħala għażla ġdida. </w:t>
            </w:r>
            <w:r w:rsidRPr="00746109">
              <w:rPr>
                <w:b/>
                <w:i/>
              </w:rPr>
              <w:t>Ir-rekwiżit stabbilit fl-Artikolu 4(1), il-punt (b), ma għandux japplika jekk it-trasferiment tar-residenza tat-taxxa tal-SME jkun sar għal raġunijiet kummerċjali validi skont it-tifsira tal-Artikolu 15(1), il-punt (a), tad-Direttiva tal-Kunsill 2009/133/KE.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ab/>
      </w:r>
      <w:r w:rsidRPr="00746109">
        <w:tab/>
      </w:r>
    </w:p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54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 xml:space="preserve">Artikolu 10 – paragrafu 1 – parti </w:t>
      </w:r>
      <w:proofErr w:type="spellStart"/>
      <w:r w:rsidRPr="00746109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L-uffiċċju reġistrat ma għandux ikun intitolat li jġedded l-għażla għall-applikazzjoni tar-regoli tat-tassazzjoni tal-uffiċċju reġistrat jekk </w:t>
            </w:r>
            <w:r w:rsidRPr="00746109">
              <w:rPr>
                <w:b/>
                <w:i/>
              </w:rPr>
              <w:t xml:space="preserve">matul il-perjodu ta’ 5 snin minn meta r-regoli dwar it-tassazzjoni tal-uffiċċju reġistrat jkunu bdew japplikaw inizjalment, </w:t>
            </w:r>
            <w:r w:rsidRPr="00746109">
              <w:t>isseħħ kwalunkwe waħda mis-sitwazzjonijiet li ġejjin: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L-uffiċċju reġistrat ma għandux ikun intitolat li jġedded l-għażla għall-applikazzjoni tar-regoli tat-tassazzjoni tal-uffiċċju reġistrat jekk isseħħ kwalunkwe waħda mis-sitwazzjonijiet li ġejjin: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55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10 – paragrafu 1 – punt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(a)</w:t>
            </w:r>
            <w:r w:rsidRPr="00746109">
              <w:tab/>
              <w:t xml:space="preserve">għal kwalunkwe </w:t>
            </w:r>
            <w:r w:rsidRPr="00746109">
              <w:rPr>
                <w:b/>
                <w:i/>
              </w:rPr>
              <w:t>sentejn</w:t>
            </w:r>
            <w:r w:rsidRPr="00746109">
              <w:t xml:space="preserve"> fiskali meħudin separatament, il-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konġunt tal-istabbilimenti permanenti jkun qabeż ammont ugwali </w:t>
            </w:r>
            <w:r w:rsidRPr="00746109">
              <w:rPr>
                <w:b/>
                <w:i/>
              </w:rPr>
              <w:t>għad-doppju</w:t>
            </w:r>
            <w:r w:rsidRPr="00746109">
              <w:t xml:space="preserve"> tal-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</w:t>
            </w:r>
            <w:r w:rsidRPr="00746109">
              <w:lastRenderedPageBreak/>
              <w:t>tal-Uffiċċju Reġistrat;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>(a)</w:t>
            </w:r>
            <w:r w:rsidRPr="00746109">
              <w:tab/>
              <w:t xml:space="preserve">għal kwalunkwe </w:t>
            </w:r>
            <w:r w:rsidRPr="00746109">
              <w:rPr>
                <w:b/>
                <w:i/>
              </w:rPr>
              <w:t>tliet snin</w:t>
            </w:r>
            <w:r w:rsidRPr="00746109">
              <w:t xml:space="preserve"> fiskali meħudin separatament, il-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konġunt tal-istabbilimenti permanenti </w:t>
            </w:r>
            <w:r w:rsidRPr="00746109">
              <w:rPr>
                <w:b/>
                <w:i/>
              </w:rPr>
              <w:t xml:space="preserve">jew tas-sussidjarji </w:t>
            </w:r>
            <w:r w:rsidRPr="00746109">
              <w:t xml:space="preserve">jkun qabeż ammont ugwali </w:t>
            </w:r>
            <w:r w:rsidRPr="00746109">
              <w:rPr>
                <w:b/>
                <w:i/>
              </w:rPr>
              <w:t>għat-triplu</w:t>
            </w:r>
            <w:r w:rsidRPr="00746109">
              <w:t xml:space="preserve"> tal-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tal-Uffiċċju </w:t>
            </w:r>
            <w:r w:rsidRPr="00746109">
              <w:lastRenderedPageBreak/>
              <w:t>Reġistrat;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56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10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l-SME tkun stabbiliet </w:t>
            </w:r>
            <w:r w:rsidRPr="00746109">
              <w:rPr>
                <w:b/>
                <w:i/>
              </w:rPr>
              <w:t xml:space="preserve">sussidjarja waħda jew </w:t>
            </w:r>
            <w:r w:rsidRPr="00746109">
              <w:t>aktar fl-Unjoni</w:t>
            </w:r>
            <w:r w:rsidRPr="00746109">
              <w:rPr>
                <w:b/>
                <w:i/>
              </w:rPr>
              <w:t xml:space="preserve"> jew barra minnha</w:t>
            </w:r>
            <w:r w:rsidRPr="00746109">
              <w:t>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l-SME tkun stabbiliet aktar </w:t>
            </w:r>
            <w:r w:rsidRPr="00746109">
              <w:rPr>
                <w:b/>
                <w:i/>
              </w:rPr>
              <w:t>minn żewġ sussidjarji</w:t>
            </w:r>
            <w:r w:rsidRPr="00746109">
              <w:t xml:space="preserve"> fl-Unjoni;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57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10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(c)</w:t>
            </w:r>
            <w:r w:rsidRPr="00746109">
              <w:tab/>
              <w:t xml:space="preserve">il-kriterju stabbilit fl-Artikolu 2(1), il-punt (d) ma jkunx ġie </w:t>
            </w:r>
            <w:proofErr w:type="spellStart"/>
            <w:r w:rsidRPr="00746109">
              <w:t>ssodisfat</w:t>
            </w:r>
            <w:proofErr w:type="spellEnd"/>
            <w:r w:rsidRPr="00746109">
              <w:t xml:space="preserve"> għal </w:t>
            </w:r>
            <w:r w:rsidRPr="00746109">
              <w:rPr>
                <w:b/>
                <w:i/>
              </w:rPr>
              <w:t>sentejn</w:t>
            </w:r>
            <w:r w:rsidRPr="00746109">
              <w:t xml:space="preserve"> fiskali konsekuttivi.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(c)</w:t>
            </w:r>
            <w:r w:rsidRPr="00746109">
              <w:tab/>
              <w:t xml:space="preserve">il-kriterju stabbilit fl-Artikolu 2(1), il-punt (d) ma jkunx ġie </w:t>
            </w:r>
            <w:proofErr w:type="spellStart"/>
            <w:r w:rsidRPr="00746109">
              <w:t>ssodisfat</w:t>
            </w:r>
            <w:proofErr w:type="spellEnd"/>
            <w:r w:rsidRPr="00746109">
              <w:t xml:space="preserve"> għal </w:t>
            </w:r>
            <w:r w:rsidRPr="00746109">
              <w:rPr>
                <w:b/>
                <w:i/>
              </w:rPr>
              <w:t>tliet snin</w:t>
            </w:r>
            <w:r w:rsidRPr="00746109">
              <w:t xml:space="preserve"> fiskali konsekuttivi.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spacing w:before="120" w:after="120"/>
      </w:pPr>
    </w:p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58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>L-uffiċċju reġistrat għandu jippreżenta d-dikjarazzjoni tat-taxxa tal-uffiċċju reġistrat lill-awtorità tad-dikjarazzjoni.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 xml:space="preserve">L-uffiċċju reġistrat għandu jippreżenta d-dikjarazzjoni tat-taxxa tal-uffiċċju reġistrat lill-awtorità tad-dikjarazzjoni. </w:t>
            </w:r>
            <w:r w:rsidRPr="00746109">
              <w:rPr>
                <w:b/>
                <w:i/>
              </w:rPr>
              <w:t>L-Istat Membru tal-uffiċċju reġistrat għandu jassisti lill-SME fl-elaborazzjoni tad-dikjarazzjoni tat-taxxa, b’mod partikolari fir-rigward tal-</w:t>
            </w:r>
            <w:proofErr w:type="spellStart"/>
            <w:r w:rsidRPr="00746109">
              <w:rPr>
                <w:b/>
                <w:i/>
              </w:rPr>
              <w:t>attribuzzjoni</w:t>
            </w:r>
            <w:proofErr w:type="spellEnd"/>
            <w:r w:rsidRPr="00746109">
              <w:rPr>
                <w:b/>
                <w:i/>
              </w:rPr>
              <w:t xml:space="preserve"> tar-riżultat taxxabbli għal kull stabbiliment permanenti u sussidjarja fi Stati Membri oħra.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59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lastRenderedPageBreak/>
        <w:t>Artikolu 11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l-obbligazzjoni ta’ taxxa tal-SME fir-rigward tar-riżultat taxxabbli ta’ kull stabbiliment permanenti fi Stati Membri oħrajn. L-obbligazzjoni ta’ taxxa għandha tiġi </w:t>
            </w:r>
            <w:proofErr w:type="spellStart"/>
            <w:r w:rsidRPr="00746109">
              <w:t>kkalkolata</w:t>
            </w:r>
            <w:proofErr w:type="spellEnd"/>
            <w:r w:rsidRPr="00746109">
              <w:t xml:space="preserve"> billi tiġi applikata r-rata tat-taxxa nazzjonali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rispettiv għar-riżultat taxxabbli, hekk kif tkun ġiet </w:t>
            </w:r>
            <w:proofErr w:type="spellStart"/>
            <w:r w:rsidRPr="00746109">
              <w:t>ikkalkolata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l-obbligazzjoni ta’ taxxa tal-SME fir-rigward tar-riżultat taxxabbli ta’ kull stabbiliment permanenti </w:t>
            </w:r>
            <w:r w:rsidRPr="00746109">
              <w:rPr>
                <w:b/>
                <w:i/>
              </w:rPr>
              <w:t xml:space="preserve">u sa żewġ sussidjarji </w:t>
            </w:r>
            <w:r w:rsidRPr="00746109">
              <w:t xml:space="preserve">fi Stati Membri oħrajn. L-obbligazzjoni ta’ taxxa għandha tiġi </w:t>
            </w:r>
            <w:proofErr w:type="spellStart"/>
            <w:r w:rsidRPr="00746109">
              <w:t>kkalkolata</w:t>
            </w:r>
            <w:proofErr w:type="spellEnd"/>
            <w:r w:rsidRPr="00746109">
              <w:t xml:space="preserve"> billi tiġi applikata r-rata tat-taxxa nazzjonali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rispettiv għar-riżultat taxxabbli, hekk kif tkun ġiet </w:t>
            </w:r>
            <w:proofErr w:type="spellStart"/>
            <w:r w:rsidRPr="00746109">
              <w:t>ikkalkolata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60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 xml:space="preserve">Artikolu 11 – paragrafu 3 – parti </w:t>
      </w:r>
      <w:proofErr w:type="spellStart"/>
      <w:r w:rsidRPr="00746109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>Meta stabbiliment permanenti wieħed jew aktar tal-SME ma jkunx meħtieġ iħejji rapporti separati tal-</w:t>
            </w:r>
            <w:proofErr w:type="spellStart"/>
            <w:r w:rsidRPr="00746109">
              <w:t>kontabilità</w:t>
            </w:r>
            <w:proofErr w:type="spellEnd"/>
            <w:r w:rsidRPr="00746109">
              <w:t xml:space="preserve"> finanzjarja skont id-dritt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, id-dikjarazzjoni tat-taxxa </w:t>
            </w:r>
            <w:r w:rsidRPr="00746109">
              <w:rPr>
                <w:b/>
                <w:i/>
              </w:rPr>
              <w:t>HOT</w:t>
            </w:r>
            <w:r w:rsidRPr="00746109">
              <w:t xml:space="preserve"> għandha tinkludi l-informazzjoni li ġejja: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>Meta stabbiliment permanenti wieħed jew aktar tal-SME ma jkunx meħtieġ iħejji rapporti separati tal-</w:t>
            </w:r>
            <w:proofErr w:type="spellStart"/>
            <w:r w:rsidRPr="00746109">
              <w:t>kontabilità</w:t>
            </w:r>
            <w:proofErr w:type="spellEnd"/>
            <w:r w:rsidRPr="00746109">
              <w:t xml:space="preserve"> finanzjarja skont id-dritt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, id-dikjarazzjoni tat-taxxa </w:t>
            </w:r>
            <w:r w:rsidRPr="00746109">
              <w:rPr>
                <w:b/>
                <w:i/>
              </w:rPr>
              <w:t>tat-tassazzjoni tal-uffiċċju reġistrat</w:t>
            </w:r>
            <w:r w:rsidRPr="00746109">
              <w:t xml:space="preserve"> għandha tinkludi l-informazzjoni li ġejja: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61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11 – paragrafu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(a)</w:t>
            </w:r>
            <w:r w:rsidRPr="00746109">
              <w:tab/>
              <w:t>l-assi u l-obbligazzjonijiet attribwiti lill-istabbiliment(i) permanenti;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(a)</w:t>
            </w:r>
            <w:r w:rsidRPr="00746109">
              <w:tab/>
              <w:t>l-assi u l-obbligazzjonijiet attribwiti lill-istabbiliment(i) permanenti</w:t>
            </w:r>
            <w:r w:rsidRPr="00746109">
              <w:rPr>
                <w:b/>
                <w:i/>
              </w:rPr>
              <w:t xml:space="preserve"> u sa żewġ sussidjarji</w:t>
            </w:r>
            <w:r w:rsidRPr="00746109">
              <w:t>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62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11 – paragrafu 3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lastRenderedPageBreak/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>il-profitti attribwibbli għall-istabbiliment(i) permanenti fi Stati Membri oħrajn.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 xml:space="preserve">il-profitti attribwibbli għall-istabbiliment(i) permanenti </w:t>
            </w:r>
            <w:r w:rsidRPr="00746109">
              <w:rPr>
                <w:b/>
                <w:i/>
              </w:rPr>
              <w:t>u sa żewġ sussidjarji</w:t>
            </w:r>
            <w:r w:rsidRPr="00746109">
              <w:t xml:space="preserve"> fi Stati Membri oħrajn.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63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11 – paragrafu 4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>abbozz ta’ avviż ta’ valutazzjoni tat-taxxa għal kull stabbiliment permanenti.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>abbozz ta’ avviż ta’ valutazzjoni tat-taxxa għal kull stabbiliment permanenti</w:t>
            </w:r>
            <w:r w:rsidRPr="00746109">
              <w:rPr>
                <w:b/>
                <w:i/>
              </w:rPr>
              <w:t xml:space="preserve"> u sussidjarja</w:t>
            </w:r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64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 xml:space="preserve">Artikolu 11 – paragrafu 5 – </w:t>
      </w:r>
      <w:proofErr w:type="spellStart"/>
      <w:r w:rsidRPr="00746109">
        <w:t>subparagrafu</w:t>
      </w:r>
      <w:proofErr w:type="spellEnd"/>
      <w:r w:rsidRPr="00746109">
        <w:t xml:space="preserve">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>abbozz ta’ avviż ta’ valutazzjoni tat-taxxa għall-istabbiliment(i) permanenti rilevanti;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(b)</w:t>
            </w:r>
            <w:r w:rsidRPr="00746109">
              <w:tab/>
              <w:t>abbozz ta’ avviż ta’ valutazzjoni tat-taxxa għall-istabbiliment(i) permanenti rilevanti</w:t>
            </w:r>
            <w:r w:rsidRPr="00746109">
              <w:rPr>
                <w:b/>
                <w:i/>
              </w:rPr>
              <w:t xml:space="preserve"> u s-sussidjarji</w:t>
            </w:r>
            <w:r w:rsidRPr="00746109">
              <w:t>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65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11 – paragrafu 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8.</w:t>
            </w:r>
            <w:r w:rsidRPr="00746109">
              <w:tab/>
              <w:t xml:space="preserve">Jekk l-awtorità tat-taxxa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tirrifjuta l-abbozz tal-avviż ta’ valutazzjoni tat-taxxa, hija għandha tirrevedi dan l-abbozz ta’ valutazzjoni tat-taxxa b’rabta </w:t>
            </w:r>
            <w:proofErr w:type="spellStart"/>
            <w:r w:rsidRPr="00746109">
              <w:t>mal-attribuzzjoni</w:t>
            </w:r>
            <w:proofErr w:type="spellEnd"/>
            <w:r w:rsidRPr="00746109">
              <w:t xml:space="preserve"> tal-profitti lill-istabbiliment permanenti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mad-dispożizzjonijiet stabbiliti fil-konvenzjoni </w:t>
            </w:r>
            <w:r w:rsidRPr="00746109">
              <w:rPr>
                <w:b/>
                <w:i/>
              </w:rPr>
              <w:t xml:space="preserve">bilaterali </w:t>
            </w:r>
            <w:r w:rsidRPr="00746109">
              <w:t xml:space="preserve">applikabbli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 </w:t>
            </w:r>
            <w:r w:rsidRPr="00746109">
              <w:rPr>
                <w:b/>
                <w:i/>
              </w:rPr>
              <w:t>bejn</w:t>
            </w:r>
            <w:r w:rsidRPr="00746109">
              <w:t xml:space="preserve"> 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u dak tal-uffiċċju reġistrat. Wara li l-</w:t>
            </w:r>
            <w:proofErr w:type="spellStart"/>
            <w:r w:rsidRPr="00746109">
              <w:t>attribuzzjoni</w:t>
            </w:r>
            <w:proofErr w:type="spellEnd"/>
            <w:r w:rsidRPr="00746109">
              <w:t xml:space="preserve"> tal-profitti lill-istabbiliment permanenti tkun ġiet riveduta </w:t>
            </w:r>
            <w:r w:rsidRPr="00746109">
              <w:lastRenderedPageBreak/>
              <w:t xml:space="preserve">u </w:t>
            </w:r>
            <w:proofErr w:type="spellStart"/>
            <w:r w:rsidRPr="00746109">
              <w:t>kkomunikata</w:t>
            </w:r>
            <w:proofErr w:type="spellEnd"/>
            <w:r w:rsidRPr="00746109">
              <w:t xml:space="preserve"> lill-awtorità tad-dikjarazzjoni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mal-Artikolu 8ae tad-Direttiva 2011/16/UE, l-awtorità tad-dikjarazzjoni għandha tikkalkola mill-ġdid ir-riżultat taxxabbli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tal-Istat Membru tal-uffiċċju reġistrat, u għandha tinħareġ valutazzjoni tat-taxxa riveduta minn dan l-Istat Membru. Il-</w:t>
            </w:r>
            <w:proofErr w:type="spellStart"/>
            <w:r w:rsidRPr="00746109">
              <w:t>kontribwent</w:t>
            </w:r>
            <w:proofErr w:type="spellEnd"/>
            <w:r w:rsidRPr="00746109">
              <w:t xml:space="preserve"> għandu jkun intitolat li jappella kontra din il-valutazzjoni tat-taxxa riveduta quddiem il-qrati tal-Istat Membru tal-uffiċċju reġistrat. Kwalunkwe tilwima dwar l-ammont tal-profitti attribwibbli għall-istabbiliment permanenti għandha tiġi solvuta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mal-konvenzjoni </w:t>
            </w:r>
            <w:r w:rsidRPr="00746109">
              <w:rPr>
                <w:b/>
                <w:i/>
              </w:rPr>
              <w:t xml:space="preserve">bilaterali </w:t>
            </w:r>
            <w:r w:rsidRPr="00746109">
              <w:t xml:space="preserve">applikabbli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doppja, jew mad-dispożizzjonijiet stabbiliti fid-Direttiva tal-Kunsill (UE) 2017/1852 tal-10 ta’ Ottubru 2017</w:t>
            </w:r>
            <w:r w:rsidRPr="00746109">
              <w:rPr>
                <w:vertAlign w:val="superscript"/>
              </w:rPr>
              <w:t>17</w:t>
            </w:r>
            <w:r w:rsidRPr="00746109">
              <w:t>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lastRenderedPageBreak/>
              <w:t>8.</w:t>
            </w:r>
            <w:r w:rsidRPr="00746109">
              <w:tab/>
              <w:t xml:space="preserve">Jekk l-awtorità tat-taxxa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tirrifjuta l-abbozz tal-avviż ta’ valutazzjoni tat-taxxa, hija għandha tirrevedi dan l-abbozz ta’ valutazzjoni tat-taxxa b’rabta </w:t>
            </w:r>
            <w:proofErr w:type="spellStart"/>
            <w:r w:rsidRPr="00746109">
              <w:t>mal-attribuzzjoni</w:t>
            </w:r>
            <w:proofErr w:type="spellEnd"/>
            <w:r w:rsidRPr="00746109">
              <w:t xml:space="preserve"> tal-profitti lill-istabbiliment permanenti </w:t>
            </w:r>
            <w:r w:rsidRPr="00746109">
              <w:rPr>
                <w:b/>
                <w:i/>
              </w:rPr>
              <w:t xml:space="preserve">u s-sussidjarji </w:t>
            </w:r>
            <w:r w:rsidRPr="00746109">
              <w:t>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mad-dispożizzjonijiet stabbiliti fil-konvenzjoni applikabbli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 </w:t>
            </w:r>
            <w:r w:rsidRPr="00746109">
              <w:rPr>
                <w:b/>
                <w:i/>
              </w:rPr>
              <w:t>li għalihom</w:t>
            </w:r>
            <w:r w:rsidRPr="00746109">
              <w:t xml:space="preserve"> 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u dak tal-uffiċċju reġistrat</w:t>
            </w:r>
            <w:r w:rsidRPr="00746109">
              <w:rPr>
                <w:b/>
                <w:i/>
              </w:rPr>
              <w:t xml:space="preserve"> huma parti</w:t>
            </w:r>
            <w:r w:rsidRPr="00746109">
              <w:t>. Wara li l-</w:t>
            </w:r>
            <w:proofErr w:type="spellStart"/>
            <w:r w:rsidRPr="00746109">
              <w:t>attribuzzjoni</w:t>
            </w:r>
            <w:proofErr w:type="spellEnd"/>
            <w:r w:rsidRPr="00746109">
              <w:t xml:space="preserve"> tal-profitti lill-istabbiliment </w:t>
            </w:r>
            <w:r w:rsidRPr="00746109">
              <w:lastRenderedPageBreak/>
              <w:t>permanenti</w:t>
            </w:r>
            <w:r w:rsidRPr="00746109">
              <w:rPr>
                <w:b/>
                <w:i/>
              </w:rPr>
              <w:t xml:space="preserve"> u s-sussidjarji</w:t>
            </w:r>
            <w:r w:rsidRPr="00746109">
              <w:t xml:space="preserve"> tkun ġiet riveduta u </w:t>
            </w:r>
            <w:proofErr w:type="spellStart"/>
            <w:r w:rsidRPr="00746109">
              <w:t>kkomunikata</w:t>
            </w:r>
            <w:proofErr w:type="spellEnd"/>
            <w:r w:rsidRPr="00746109">
              <w:t xml:space="preserve"> lill-awtorità tad-dikjarazzjoni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mal-Artikolu 8ae tad-Direttiva 2011/16/UE, l-awtorità tad-dikjarazzjoni għandha tikkalkola mill-ġdid ir-riżultat taxxabbli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tal-Istat Membru tal-uffiċċju reġistrat, u għandha tinħareġ valutazzjoni tat-taxxa riveduta minn dan l-Istat Membru. Il-</w:t>
            </w:r>
            <w:proofErr w:type="spellStart"/>
            <w:r w:rsidRPr="00746109">
              <w:t>kontribwent</w:t>
            </w:r>
            <w:proofErr w:type="spellEnd"/>
            <w:r w:rsidRPr="00746109">
              <w:t xml:space="preserve"> għandu jkun intitolat li jappella kontra din il-valutazzjoni tat-taxxa riveduta quddiem il-qrati tal-Istat Membru tal-uffiċċju reġistrat. Kwalunkwe tilwima dwar l-ammont tal-profitti attribwibbli għall-istabbiliment permanenti </w:t>
            </w:r>
            <w:r w:rsidRPr="00746109">
              <w:rPr>
                <w:b/>
                <w:i/>
              </w:rPr>
              <w:t xml:space="preserve">u s-sussidjarji </w:t>
            </w:r>
            <w:r w:rsidRPr="00746109">
              <w:t>għandha tiġi solvuta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mal-konvenzjoni applikabbli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doppja, jew mad-dispożizzjonijiet stabbiliti fid-Direttiva tal-Kunsill (UE) 2017/1852 tal-10 ta’ Ottubru 2017</w:t>
            </w:r>
            <w:r w:rsidRPr="00746109">
              <w:rPr>
                <w:vertAlign w:val="superscript"/>
              </w:rPr>
              <w:t>17</w:t>
            </w:r>
            <w:r w:rsidRPr="00746109">
              <w:t>.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>_________________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_________________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vertAlign w:val="superscript"/>
              </w:rPr>
              <w:t>17</w:t>
            </w:r>
            <w:r w:rsidRPr="00746109">
              <w:t xml:space="preserve"> Id-Direttiva tal-Kunsill (UE) 2017/1852 tal-10 ta’ Ottubru 2017 dwar Mekkaniżmi għas-Soluzzjoni tat-Tilwim dwar it-Taxxa fl-Unjoni Ewropea (</w:t>
            </w:r>
            <w:r w:rsidRPr="00746109">
              <w:rPr>
                <w:i/>
              </w:rPr>
              <w:t xml:space="preserve">ĠU L 265, 14.10.2017, </w:t>
            </w:r>
            <w:r w:rsidR="00076B3B">
              <w:rPr>
                <w:i/>
              </w:rPr>
              <w:t>p. 1</w:t>
            </w:r>
            <w:r w:rsidRPr="00746109">
              <w:rPr>
                <w:i/>
              </w:rPr>
              <w:t>).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rPr>
                <w:vertAlign w:val="superscript"/>
              </w:rPr>
              <w:t>17</w:t>
            </w:r>
            <w:r w:rsidRPr="00746109">
              <w:t xml:space="preserve"> Id-Direttiva tal-Kunsill (UE) 2017/1852 tal-10 ta’ Ottubru 2017 dwar Mekkaniżmi għas-Soluzzjoni tat-Tilwim dwar it-Taxxa fl-Unjoni Ewropea (</w:t>
            </w:r>
            <w:r w:rsidR="00076B3B">
              <w:rPr>
                <w:i/>
              </w:rPr>
              <w:t>ĠU L 265, 14.10.2017, p. 1</w:t>
            </w:r>
            <w:bookmarkStart w:id="9" w:name="_GoBack"/>
            <w:bookmarkEnd w:id="9"/>
            <w:r w:rsidRPr="00746109">
              <w:rPr>
                <w:i/>
              </w:rPr>
              <w:t>).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66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11 – paragrafu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9.</w:t>
            </w:r>
            <w:r w:rsidRPr="00746109">
              <w:tab/>
              <w:t xml:space="preserve">Meta, skont ir-regoli tat-taxxa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, ċerti spejjeż assoċjati mal-impjegati tal-istabbiliment permanenti jkunu </w:t>
            </w:r>
            <w:proofErr w:type="spellStart"/>
            <w:r w:rsidRPr="00746109">
              <w:t>deduċibbli</w:t>
            </w:r>
            <w:proofErr w:type="spellEnd"/>
            <w:r w:rsidRPr="00746109">
              <w:t xml:space="preserve"> għal finijiet tat-taxxa sa fejn l-ammonti rispettivi jkunu </w:t>
            </w:r>
            <w:proofErr w:type="spellStart"/>
            <w:r w:rsidRPr="00746109">
              <w:t>intaxxati</w:t>
            </w:r>
            <w:proofErr w:type="spellEnd"/>
            <w:r w:rsidRPr="00746109">
              <w:t xml:space="preserve"> fil-livell tal-impjegat jew ikunu soġġetti għal imposti tas-sigurtà soċjali, u ma jkun hemm l-ebda trattament tat-taxxa simili fl-Istat Membru tal-uffiċċju reġistrat li jippermetti tali tnaqqis, l-Istat Membru tal-uffiċċju reġistrat u dak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għandhom jieħdu miżuri xierqa sabiex jipprevjenu d-diskrepanzi possibbli.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9.</w:t>
            </w:r>
            <w:r w:rsidRPr="00746109">
              <w:tab/>
              <w:t xml:space="preserve">Meta, skont ir-regoli tat-taxxa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, ċerti spejjeż assoċjati mal-impjegati tal-istabbiliment permanenti </w:t>
            </w:r>
            <w:r w:rsidRPr="00746109">
              <w:rPr>
                <w:b/>
                <w:i/>
              </w:rPr>
              <w:t xml:space="preserve">jew is-sussidjarja </w:t>
            </w:r>
            <w:r w:rsidRPr="00746109">
              <w:t xml:space="preserve">jkunu </w:t>
            </w:r>
            <w:proofErr w:type="spellStart"/>
            <w:r w:rsidRPr="00746109">
              <w:t>deduċibbli</w:t>
            </w:r>
            <w:proofErr w:type="spellEnd"/>
            <w:r w:rsidRPr="00746109">
              <w:t xml:space="preserve"> għal finijiet tat-taxxa sa fejn l-ammonti rispettivi jkunu </w:t>
            </w:r>
            <w:proofErr w:type="spellStart"/>
            <w:r w:rsidRPr="00746109">
              <w:t>intaxxati</w:t>
            </w:r>
            <w:proofErr w:type="spellEnd"/>
            <w:r w:rsidRPr="00746109">
              <w:t xml:space="preserve"> fil-livell tal-impjegat jew ikunu soġġetti għal imposti tas-sigurtà soċjali, u ma jkun hemm l-ebda trattament tat-taxxa simili fl-Istat Membru tal-uffiċċju reġistrat li jippermetti tali tnaqqis, l-Istat Membru tal-uffiċċju reġistrat u dak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għandhom</w:t>
            </w:r>
            <w:r w:rsidRPr="00746109">
              <w:rPr>
                <w:b/>
                <w:i/>
              </w:rPr>
              <w:t>, bil-gwida tal-Kummissjoni,</w:t>
            </w:r>
            <w:r w:rsidRPr="00746109">
              <w:t xml:space="preserve"> </w:t>
            </w:r>
            <w:r w:rsidRPr="00746109">
              <w:lastRenderedPageBreak/>
              <w:t>jieħdu miżuri xierqa sabiex jipprevjenu d-diskrepanzi possibbli.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67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11 – paragrafu 9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9a.</w:t>
            </w:r>
            <w:r w:rsidRPr="00746109">
              <w:tab/>
            </w:r>
            <w:r w:rsidRPr="00746109">
              <w:rPr>
                <w:b/>
                <w:i/>
              </w:rPr>
              <w:t>Il-Kummissjoni għandha, permezz ta’ atti ta’ implimentazzjoni, tistabbilixxi gwida dwar miżuri xierqa fir-rigward ta’ diskrepanzi kif imsemmi fil-paragrafu 8 ta’ dan l-Artikolu.</w:t>
            </w:r>
            <w:r w:rsidRPr="00746109">
              <w:t xml:space="preserve"> </w:t>
            </w:r>
            <w:r w:rsidRPr="00746109">
              <w:rPr>
                <w:b/>
                <w:i/>
              </w:rPr>
              <w:t>Dawk l-atti ta’ implimentazzjoni għandhom jiġu adottati f’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rPr>
                <w:b/>
                <w:i/>
              </w:rPr>
              <w:t xml:space="preserve"> mal-proċedura ta’ eżami msemmija fl-Artikolu 15.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68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12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Ġbir tat-taxxa dovuta </w:t>
            </w:r>
            <w:r w:rsidRPr="00746109">
              <w:rPr>
                <w:b/>
                <w:i/>
              </w:rPr>
              <w:t>mill-istabbiliment(i)</w:t>
            </w:r>
            <w:r w:rsidRPr="00746109">
              <w:t xml:space="preserve"> permanenti </w:t>
            </w:r>
            <w:r w:rsidRPr="00746109">
              <w:rPr>
                <w:b/>
                <w:i/>
              </w:rPr>
              <w:t>fl-Istat(i) Membru/i</w:t>
            </w:r>
            <w:r w:rsidRPr="00746109">
              <w:t xml:space="preserve"> </w:t>
            </w:r>
            <w:proofErr w:type="spellStart"/>
            <w:r w:rsidRPr="00746109">
              <w:t>ospitanti</w:t>
            </w:r>
            <w:proofErr w:type="spellEnd"/>
          </w:p>
        </w:tc>
        <w:tc>
          <w:tcPr>
            <w:tcW w:w="4876" w:type="dxa"/>
          </w:tcPr>
          <w:p w:rsidR="00EA1B24" w:rsidRPr="00746109" w:rsidRDefault="00EA1B24" w:rsidP="005267FB">
            <w:pPr>
              <w:pStyle w:val="Normal6a"/>
            </w:pPr>
            <w:r w:rsidRPr="00746109">
              <w:t>Ġbir tat-taxxa dovuta mill-</w:t>
            </w:r>
            <w:r w:rsidR="005267FB" w:rsidRPr="00746109">
              <w:rPr>
                <w:b/>
                <w:i/>
              </w:rPr>
              <w:t>istabbiliment</w:t>
            </w:r>
            <w:r w:rsidRPr="00746109">
              <w:rPr>
                <w:b/>
                <w:i/>
              </w:rPr>
              <w:t>i</w:t>
            </w:r>
            <w:r w:rsidRPr="00746109">
              <w:t xml:space="preserve"> permanenti </w:t>
            </w:r>
            <w:r w:rsidRPr="00746109">
              <w:rPr>
                <w:b/>
                <w:i/>
              </w:rPr>
              <w:t xml:space="preserve">u s-sussidjarji </w:t>
            </w:r>
            <w:r w:rsidR="005267FB" w:rsidRPr="00746109">
              <w:rPr>
                <w:b/>
                <w:i/>
              </w:rPr>
              <w:t>fl-Istat</w:t>
            </w:r>
            <w:r w:rsidRPr="00746109">
              <w:rPr>
                <w:b/>
                <w:i/>
              </w:rPr>
              <w:t>i</w:t>
            </w:r>
            <w:r w:rsidR="005267FB" w:rsidRPr="00746109">
              <w:rPr>
                <w:b/>
                <w:i/>
              </w:rPr>
              <w:t xml:space="preserve"> Membr</w:t>
            </w:r>
            <w:r w:rsidRPr="00746109">
              <w:rPr>
                <w:b/>
                <w:i/>
              </w:rPr>
              <w:t>i</w:t>
            </w:r>
            <w:r w:rsidRPr="00746109">
              <w:t xml:space="preserve"> </w:t>
            </w:r>
            <w:proofErr w:type="spellStart"/>
            <w:r w:rsidRPr="00746109">
              <w:t>ospitanti</w:t>
            </w:r>
            <w:proofErr w:type="spellEnd"/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69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>L-uffiċċju reġistrat għandu jħallas, permezz tal-awtorità tad-dikjarazzjoni, l-obbligazzjonijiet ta’ taxxa fuq l-introjtu fir-rigward kemm tar-riżultat taxxabbli tiegħu kif ukoll tar-riżultat taxxabbli tal-</w:t>
            </w:r>
            <w:r w:rsidRPr="00746109">
              <w:rPr>
                <w:b/>
                <w:i/>
              </w:rPr>
              <w:t>istabbiliment(i)</w:t>
            </w:r>
            <w:r w:rsidRPr="00746109">
              <w:t xml:space="preserve"> permanenti tiegħu </w:t>
            </w:r>
            <w:r w:rsidRPr="00746109">
              <w:rPr>
                <w:b/>
                <w:i/>
              </w:rPr>
              <w:t>fl-Istat(i) Membru/i</w:t>
            </w:r>
            <w:r w:rsidRPr="00746109">
              <w:t xml:space="preserve"> </w:t>
            </w:r>
            <w:proofErr w:type="spellStart"/>
            <w:r w:rsidRPr="00746109">
              <w:t>ospitanti</w:t>
            </w:r>
            <w:proofErr w:type="spellEnd"/>
            <w:r w:rsidRPr="00746109">
              <w:t>.</w:t>
            </w:r>
          </w:p>
        </w:tc>
        <w:tc>
          <w:tcPr>
            <w:tcW w:w="4876" w:type="dxa"/>
          </w:tcPr>
          <w:p w:rsidR="00EA1B24" w:rsidRPr="00746109" w:rsidRDefault="00EA1B24" w:rsidP="005267FB">
            <w:pPr>
              <w:pStyle w:val="Normal6a"/>
            </w:pPr>
            <w:r w:rsidRPr="00746109">
              <w:t>1.</w:t>
            </w:r>
            <w:r w:rsidRPr="00746109">
              <w:tab/>
              <w:t>L-uffiċċju reġistrat għandu jħallas, permezz tal-awtorità tad-dikjarazzjoni, l-obbligazzjonijiet ta’ taxxa fuq l-introjtu fir-rigward kemm tar-riżultat taxxabbli tiegħu kif ukoll tar-riżulta</w:t>
            </w:r>
            <w:r w:rsidR="005267FB" w:rsidRPr="00746109">
              <w:t>t taxxabbli tal-</w:t>
            </w:r>
            <w:r w:rsidR="005267FB" w:rsidRPr="00746109">
              <w:rPr>
                <w:b/>
                <w:i/>
              </w:rPr>
              <w:t>istabbilimenti</w:t>
            </w:r>
            <w:r w:rsidRPr="00746109">
              <w:t xml:space="preserve"> permanenti </w:t>
            </w:r>
            <w:r w:rsidRPr="00746109">
              <w:rPr>
                <w:b/>
                <w:i/>
              </w:rPr>
              <w:t xml:space="preserve">u s-sussidjarji </w:t>
            </w:r>
            <w:r w:rsidRPr="00746109">
              <w:t xml:space="preserve">tiegħu </w:t>
            </w:r>
            <w:r w:rsidRPr="00746109">
              <w:rPr>
                <w:b/>
                <w:i/>
              </w:rPr>
              <w:t>fl-Istati Membri</w:t>
            </w:r>
            <w:r w:rsidRPr="00746109">
              <w:t xml:space="preserve"> </w:t>
            </w:r>
            <w:proofErr w:type="spellStart"/>
            <w:r w:rsidRPr="00746109">
              <w:t>ospitanti</w:t>
            </w:r>
            <w:proofErr w:type="spellEnd"/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70</w:t>
      </w:r>
    </w:p>
    <w:p w:rsidR="00EA1B24" w:rsidRPr="00746109" w:rsidRDefault="00EA1B24" w:rsidP="00EA1B24">
      <w:pPr>
        <w:pStyle w:val="NormalBold12b"/>
      </w:pPr>
      <w:r w:rsidRPr="00746109">
        <w:lastRenderedPageBreak/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 xml:space="preserve">L-awtorità tad-dikjarazzjoni għandha tiġbor it-taxxa li tikkorrispondi għall-obbligazzjoni ta’ taxxa ta’ kull stabbiliment permanenti tal-uffiċċju reġistrat fl-Unjoni, tapplika r-rata tat-taxxa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rispettiv u tittrasferixxi l-ammont rilevanti lill-awtorità kompetenti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rispettiv.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 xml:space="preserve">L-awtorità tad-dikjarazzjoni għandha tiġbor it-taxxa li tikkorrispondi għall-obbligazzjoni ta’ taxxa ta’ kull stabbiliment permanenti </w:t>
            </w:r>
            <w:r w:rsidRPr="00746109">
              <w:rPr>
                <w:b/>
                <w:i/>
              </w:rPr>
              <w:t xml:space="preserve">u sussidjarja </w:t>
            </w:r>
            <w:r w:rsidRPr="00746109">
              <w:t xml:space="preserve">tal-uffiċċju reġistrat fl-Unjoni, tapplika r-rata tat-taxxa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rispettiv u tittrasferixxi l-ammont rilevanti lill-awtorità kompetenti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rispettiv</w:t>
            </w:r>
            <w:r w:rsidRPr="00746109">
              <w:rPr>
                <w:b/>
                <w:i/>
              </w:rPr>
              <w:t xml:space="preserve"> mingħajr dewmien</w:t>
            </w:r>
            <w:r w:rsidRPr="00746109">
              <w:t>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71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 xml:space="preserve">Permezz tal-atti ta’ implimentazzjoni, il-Kummissjoni għandha tistabbilixxi l-arranġamenti prattiċi neċessarji sabiex tiżgura l-ġbir u t-trasferiment tat-taxxa li tikkorrispondi għall-obbligazzjoni ta’ taxxa tal-istabbiliment(i) permanenti mill-Istat Membru tal-uffiċċju reġistrat lill-Istat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>. Dawk l-atti ta’ implimentazzjoni għandhom jiġu adottati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mal-proċedura ta’ eżami msemmija fl-Artikolu 15.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 xml:space="preserve">Permezz tal-atti ta’ implimentazzjoni, il-Kummissjoni għandha tistabbilixxi l-arranġamenti prattiċi neċessarji sabiex tiżgura l-ġbir u t-trasferiment tat-taxxa li tikkorrispondi għall-obbligazzjoni ta’ taxxa tal-istabbiliment(i)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 xml:space="preserve">mill-Istat Membru tal-uffiċċju reġistrat lill-Istat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>. Dawk l-atti ta’ implimentazzjoni għandhom jiġu adottati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mal-proċedura ta’ eżami msemmija fl-Artikolu 15.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spacing w:before="120" w:after="120"/>
      </w:pPr>
    </w:p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72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>Sakemm ma jkunx speċifikat mod ieħor, ir-regoli ta’ din id-Direttiva ma għandhomx jaffettwaw ir-regoli nazzjonali tal-Istati Membri li jirregolaw il-verifiki tat-taxxa lokali, ir-rimedji legali u l-</w:t>
            </w:r>
            <w:r w:rsidRPr="00746109">
              <w:lastRenderedPageBreak/>
              <w:t>proċedimenti, jew il-mekkaniżmi għas-soluzzjoni tat-tilwim disponibbli fil-livell tal-Unjoni jew previsti fil-konvenzjonijiet bilaterali tat-taxxa applikabbli dwar l-</w:t>
            </w:r>
            <w:proofErr w:type="spellStart"/>
            <w:r w:rsidRPr="00746109">
              <w:t>evitar</w:t>
            </w:r>
            <w:proofErr w:type="spellEnd"/>
            <w:r w:rsidRPr="00746109">
              <w:t xml:space="preserve"> tat-tassazzjoni doppja.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>1.</w:t>
            </w:r>
            <w:r w:rsidRPr="00746109">
              <w:tab/>
              <w:t>Sakemm ma jkunx speċifikat mod ieħor, ir-regoli ta’ din id-Direttiva ma għandhomx jaffettwaw ir-regoli nazzjonali tal-Istati Membri li jirregolaw il-verifiki tat-taxxa lokali, ir-rimedji legali u l-</w:t>
            </w:r>
            <w:r w:rsidRPr="00746109">
              <w:lastRenderedPageBreak/>
              <w:t>proċedimenti, jew il-mekkaniżmi għas-soluzzjoni tat-tilwim disponibbli fil-livell tal-Unjoni jew previsti fil-konvenzjonijiet bilaterali tat-taxxa applikabbli dwar l-</w:t>
            </w:r>
            <w:proofErr w:type="spellStart"/>
            <w:r w:rsidRPr="00746109">
              <w:t>evitar</w:t>
            </w:r>
            <w:proofErr w:type="spellEnd"/>
            <w:r w:rsidRPr="00746109">
              <w:t xml:space="preserve"> tat-tassazzjoni doppja. </w:t>
            </w:r>
            <w:r w:rsidRPr="00746109">
              <w:rPr>
                <w:b/>
                <w:i/>
              </w:rPr>
              <w:t xml:space="preserve">L-obbligi kummerċjali, ta’ </w:t>
            </w:r>
            <w:proofErr w:type="spellStart"/>
            <w:r w:rsidRPr="00746109">
              <w:rPr>
                <w:b/>
                <w:i/>
              </w:rPr>
              <w:t>kontabilità</w:t>
            </w:r>
            <w:proofErr w:type="spellEnd"/>
            <w:r w:rsidRPr="00746109">
              <w:rPr>
                <w:b/>
                <w:i/>
              </w:rPr>
              <w:t xml:space="preserve"> u fiskali ta’ stabbilimenti permanenti u sussidjarji skont ir-regoli nazzjonali tal-Istat Membru </w:t>
            </w:r>
            <w:proofErr w:type="spellStart"/>
            <w:r w:rsidRPr="00746109">
              <w:rPr>
                <w:b/>
                <w:i/>
              </w:rPr>
              <w:t>ospitanti</w:t>
            </w:r>
            <w:proofErr w:type="spellEnd"/>
            <w:r w:rsidRPr="00746109">
              <w:rPr>
                <w:b/>
                <w:i/>
              </w:rPr>
              <w:t xml:space="preserve"> ma għandhomx jiġu affettwati minn din id-Direttiva.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73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</w:r>
            <w:r w:rsidRPr="00746109">
              <w:rPr>
                <w:b/>
                <w:i/>
              </w:rPr>
              <w:t>L-awtorità</w:t>
            </w:r>
            <w:r w:rsidRPr="00746109">
              <w:t xml:space="preserve"> tat-taxxa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</w:t>
            </w:r>
            <w:r w:rsidRPr="00746109">
              <w:rPr>
                <w:b/>
                <w:i/>
              </w:rPr>
              <w:t>tista’ titlob</w:t>
            </w:r>
            <w:r w:rsidRPr="00746109">
              <w:t xml:space="preserve"> li </w:t>
            </w:r>
            <w:proofErr w:type="spellStart"/>
            <w:r w:rsidRPr="00746109">
              <w:t>awditu</w:t>
            </w:r>
            <w:proofErr w:type="spellEnd"/>
            <w:r w:rsidRPr="00746109">
              <w:t xml:space="preserve"> jitwettaq b’mod konġunt mal-awtorità tad-dikjarazzjoni fir-rigward tal-komputazzjoni tar-riżultat taxxabbli tal-istabbiliment permanenti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reġistrat, tal-</w:t>
            </w:r>
            <w:proofErr w:type="spellStart"/>
            <w:r w:rsidRPr="00746109">
              <w:t>attribuzzjoni</w:t>
            </w:r>
            <w:proofErr w:type="spellEnd"/>
            <w:r w:rsidRPr="00746109">
              <w:t xml:space="preserve"> tal-profitti lill-istabbiliment permanenti u/jew tar-rata tat-taxxa applikabbli. L-</w:t>
            </w:r>
            <w:proofErr w:type="spellStart"/>
            <w:r w:rsidRPr="00746109">
              <w:t>awditi</w:t>
            </w:r>
            <w:proofErr w:type="spellEnd"/>
            <w:r w:rsidRPr="00746109">
              <w:t xml:space="preserve"> konġunti għandhom jitwettqu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mad-Direttiva tal-Kunsill 2011/16/UE</w:t>
            </w:r>
            <w:r w:rsidRPr="00746109">
              <w:rPr>
                <w:vertAlign w:val="superscript"/>
              </w:rPr>
              <w:t>18</w:t>
            </w:r>
            <w:r w:rsidRPr="00746109">
              <w:t xml:space="preserve"> . Minkejja </w:t>
            </w:r>
            <w:r w:rsidRPr="00746109">
              <w:rPr>
                <w:b/>
                <w:i/>
              </w:rPr>
              <w:t>d-dispożizzjonijiet fid-Direttiva msemmija hawn fuq, l-awtorità kompetenti rikjesta għandha taċċetta talba bħal din mill-awtoritajiet</w:t>
            </w:r>
            <w:r w:rsidRPr="00746109">
              <w:t xml:space="preserve">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>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</w:r>
            <w:r w:rsidRPr="00746109">
              <w:rPr>
                <w:b/>
                <w:i/>
              </w:rPr>
              <w:t>L-awtoritajiet</w:t>
            </w:r>
            <w:r w:rsidRPr="00746109">
              <w:t xml:space="preserve"> tat-taxxa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t xml:space="preserve"> </w:t>
            </w:r>
            <w:r w:rsidRPr="00746109">
              <w:rPr>
                <w:b/>
                <w:i/>
              </w:rPr>
              <w:t>jistgħu jitolbu</w:t>
            </w:r>
            <w:r w:rsidRPr="00746109">
              <w:t xml:space="preserve"> li </w:t>
            </w:r>
            <w:proofErr w:type="spellStart"/>
            <w:r w:rsidRPr="00746109">
              <w:t>awditu</w:t>
            </w:r>
            <w:proofErr w:type="spellEnd"/>
            <w:r w:rsidRPr="00746109">
              <w:t xml:space="preserve"> jitwettaq b’mod konġunt mal-awtorità tad-dikjarazzjoni fir-rigward tal-komputazzjoni tar-riżultat taxxabbli tal-istabbiliment permanenti </w:t>
            </w:r>
            <w:r w:rsidRPr="00746109">
              <w:rPr>
                <w:b/>
                <w:i/>
              </w:rPr>
              <w:t xml:space="preserve">jew is-sussidjarja </w:t>
            </w:r>
            <w:r w:rsidRPr="00746109">
              <w:t>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reġistrat, tal-</w:t>
            </w:r>
            <w:proofErr w:type="spellStart"/>
            <w:r w:rsidRPr="00746109">
              <w:t>attribuzzjoni</w:t>
            </w:r>
            <w:proofErr w:type="spellEnd"/>
            <w:r w:rsidRPr="00746109">
              <w:t xml:space="preserve"> tal-profitti lill-istabbiliment permanenti</w:t>
            </w:r>
            <w:r w:rsidRPr="00746109">
              <w:rPr>
                <w:b/>
                <w:i/>
              </w:rPr>
              <w:t xml:space="preserve"> u/jew is-sussidjarja</w:t>
            </w:r>
            <w:r w:rsidRPr="00746109">
              <w:t xml:space="preserve"> u/jew tar-rata tat-taxxa applikabbli. L-</w:t>
            </w:r>
            <w:proofErr w:type="spellStart"/>
            <w:r w:rsidRPr="00746109">
              <w:t>awditi</w:t>
            </w:r>
            <w:proofErr w:type="spellEnd"/>
            <w:r w:rsidRPr="00746109">
              <w:t xml:space="preserve"> konġunti għandhom jitwettqu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mad-Direttiva tal-Kunsill 2011/16/UE</w:t>
            </w:r>
            <w:r w:rsidRPr="00746109">
              <w:rPr>
                <w:vertAlign w:val="superscript"/>
              </w:rPr>
              <w:t>18</w:t>
            </w:r>
            <w:r w:rsidRPr="00746109">
              <w:t xml:space="preserve"> . Minkejja </w:t>
            </w:r>
            <w:r w:rsidRPr="00746109">
              <w:rPr>
                <w:b/>
                <w:i/>
              </w:rPr>
              <w:t xml:space="preserve">d-Direttiva 2011/16/UE, it-talba għal </w:t>
            </w:r>
            <w:proofErr w:type="spellStart"/>
            <w:r w:rsidRPr="00746109">
              <w:rPr>
                <w:b/>
                <w:i/>
              </w:rPr>
              <w:t>awditu</w:t>
            </w:r>
            <w:proofErr w:type="spellEnd"/>
            <w:r w:rsidRPr="00746109">
              <w:rPr>
                <w:b/>
                <w:i/>
              </w:rPr>
              <w:t xml:space="preserve"> konġunt tista’ ssir ukoll mill-awtorità tat-taxxa tal-Istat Membru tal-uffiċċju reġistrat lill-awtorità tat-taxxa</w:t>
            </w:r>
            <w:r w:rsidRPr="00746109">
              <w:t xml:space="preserve"> tal-Istat Membru </w:t>
            </w:r>
            <w:proofErr w:type="spellStart"/>
            <w:r w:rsidRPr="00746109">
              <w:t>ospitanti</w:t>
            </w:r>
            <w:proofErr w:type="spellEnd"/>
            <w:r w:rsidRPr="00746109">
              <w:rPr>
                <w:b/>
                <w:i/>
              </w:rPr>
              <w:t xml:space="preserve"> ta’ kull stabbiliment permanenti jew sussidjarja</w:t>
            </w:r>
            <w:r w:rsidRPr="00746109">
              <w:t>.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_________________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vertAlign w:val="superscript"/>
              </w:rPr>
              <w:t>18</w:t>
            </w:r>
            <w:r w:rsidRPr="00746109">
              <w:t xml:space="preserve"> Id-Direttiva tal-Kunsill 2011/16/UE tal-15 ta’ Frar 2011 dwar il-kooperazzjoni amministrattiva fil-qasam tat-tassazzjoni u li tħassar id-Direttiva 77/799/KEE (ĠU L 64, 11.3.2011, p. 1).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vertAlign w:val="superscript"/>
              </w:rPr>
              <w:t>18</w:t>
            </w:r>
            <w:r w:rsidRPr="00746109">
              <w:t xml:space="preserve"> Id-Direttiva tal-Kunsill 2011/16/UE tal-15 ta’ Frar 2011 dwar il-kooperazzjoni amministrattiva fil-qasam tat-tassazzjoni u li tħassar id-Direttiva 77/799/KEE (ĠU L 64, 11.3.2011, p. 1).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74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lastRenderedPageBreak/>
        <w:t>Artikolu 13 – paragrafu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2a.</w:t>
            </w:r>
            <w:r w:rsidRPr="00746109">
              <w:rPr>
                <w:b/>
                <w:i/>
              </w:rPr>
              <w:tab/>
              <w:t xml:space="preserve">Jekk għandu jsir </w:t>
            </w:r>
            <w:proofErr w:type="spellStart"/>
            <w:r w:rsidRPr="00746109">
              <w:rPr>
                <w:b/>
                <w:i/>
              </w:rPr>
              <w:t>awditu</w:t>
            </w:r>
            <w:proofErr w:type="spellEnd"/>
            <w:r w:rsidRPr="00746109">
              <w:rPr>
                <w:b/>
                <w:i/>
              </w:rPr>
              <w:t xml:space="preserve"> fuq l-inizjattiva tal-Istat Membru tal-uffiċċju reġistrat, l-Istat Membru tal-uffiċċju reġistrat għandu jistieden lill-Istat Membru </w:t>
            </w:r>
            <w:proofErr w:type="spellStart"/>
            <w:r w:rsidRPr="00746109">
              <w:rPr>
                <w:b/>
                <w:i/>
              </w:rPr>
              <w:t>ospitanti</w:t>
            </w:r>
            <w:proofErr w:type="spellEnd"/>
            <w:r w:rsidRPr="00746109">
              <w:rPr>
                <w:b/>
                <w:i/>
              </w:rPr>
              <w:t xml:space="preserve"> biex iwettaq tali </w:t>
            </w:r>
            <w:proofErr w:type="spellStart"/>
            <w:r w:rsidRPr="00746109">
              <w:rPr>
                <w:b/>
                <w:i/>
              </w:rPr>
              <w:t>awditu</w:t>
            </w:r>
            <w:proofErr w:type="spellEnd"/>
            <w:r w:rsidRPr="00746109">
              <w:rPr>
                <w:b/>
                <w:i/>
              </w:rPr>
              <w:t xml:space="preserve"> b’mod konġunt.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75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14 – paragrafu 1 – punt 2</w:t>
      </w:r>
    </w:p>
    <w:p w:rsidR="00EA1B24" w:rsidRPr="00746109" w:rsidRDefault="00EA1B24" w:rsidP="00EA1B24">
      <w:pPr>
        <w:keepNext/>
      </w:pPr>
      <w:r w:rsidRPr="00746109">
        <w:t>Direttiva 2011/16/UE</w:t>
      </w:r>
    </w:p>
    <w:p w:rsidR="00EA1B24" w:rsidRPr="00746109" w:rsidRDefault="00EA1B24" w:rsidP="00EA1B24">
      <w:r w:rsidRPr="00746109">
        <w:t>Artikolu 8ae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 xml:space="preserve">Jekk uffiċċju reġistrat kif definit fl-Artikolu 3, il-punt (2), tad-Direttiva dwar l-istabbiliment ta’ regoli tat-tassazzjoni tal-Uffiċċju Reġistrat għall-intrapriżi </w:t>
            </w:r>
            <w:proofErr w:type="spellStart"/>
            <w:r w:rsidRPr="00746109">
              <w:t>mikro</w:t>
            </w:r>
            <w:proofErr w:type="spellEnd"/>
            <w:r w:rsidRPr="00746109">
              <w:t>, żgħar u ta’ daqs medju</w:t>
            </w:r>
            <w:r w:rsidRPr="00746109">
              <w:rPr>
                <w:vertAlign w:val="superscript"/>
              </w:rPr>
              <w:t>20</w:t>
            </w:r>
            <w:r w:rsidRPr="00746109">
              <w:t>, li jagħżel li japplika r-regoli tat-tassazzjoni tal-uffiċċju reġistrat għall-istabbiliment(i) permanenti tiegħu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mal-Artikolu 6 ta’ dik id-Direttiva, jissodisfa 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għall-applikazzjoni ta’ tali regoli, l-awtorità kompetenti tal-Istat Membru tal-uffiċċju reġistrat għandha, permezz ta’ skambju awtomatiku ta’ informazzjoni, tikkomunika lill-awtorità kompetenti tal-Istat Membru tal-istabbiliment permanenti li r-riżultat taxxabbli tal-istabbiliment permanenti rilevanti għandu jiġi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reġistrat. Komunikazzjoni bħal din għandha ssir fi żmien </w:t>
            </w:r>
            <w:r w:rsidRPr="00746109">
              <w:rPr>
                <w:b/>
                <w:i/>
              </w:rPr>
              <w:t>xahrejn</w:t>
            </w:r>
            <w:r w:rsidRPr="00746109">
              <w:t xml:space="preserve"> min-notifika mill-Uffiċċju Reġistrat tal-għażla tiegħu li japplika r-regoli tat-tassazzjoni tal-uffiċċju reġistrat.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1.</w:t>
            </w:r>
            <w:r w:rsidRPr="00746109">
              <w:tab/>
              <w:t xml:space="preserve">Jekk uffiċċju reġistrat kif definit fl-Artikolu 3, il-punt (2), tad-Direttiva dwar l-istabbiliment ta’ regoli tat-tassazzjoni tal-Uffiċċju Reġistrat għall-intrapriżi </w:t>
            </w:r>
            <w:proofErr w:type="spellStart"/>
            <w:r w:rsidRPr="00746109">
              <w:t>mikro</w:t>
            </w:r>
            <w:proofErr w:type="spellEnd"/>
            <w:r w:rsidRPr="00746109">
              <w:t>, żgħar u ta’ daqs medju</w:t>
            </w:r>
            <w:r w:rsidRPr="00746109">
              <w:rPr>
                <w:vertAlign w:val="superscript"/>
              </w:rPr>
              <w:t>20</w:t>
            </w:r>
            <w:r w:rsidRPr="00746109">
              <w:t xml:space="preserve">, li jagħżel li japplika r-regoli tat-tassazzjoni tal-uffiċċju reġistrat għall-istabbiliment(i) permanenti tiegħu </w:t>
            </w:r>
            <w:r w:rsidRPr="00746109">
              <w:rPr>
                <w:b/>
                <w:i/>
              </w:rPr>
              <w:t xml:space="preserve">jew is-sussidjarji tiegħu </w:t>
            </w:r>
            <w:r w:rsidRPr="00746109">
              <w:t>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mal-Artikolu 6 ta’ dik id-Direttiva, jissodisfa 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għall-applikazzjoni ta’ tali regoli, l-awtorità kompetenti tal-Istat Membru tal-uffiċċju reġistrat għandha, permezz ta’ skambju awtomatiku ta’ informazzjoni, tikkomunika lill-awtorità kompetenti tal-Istat Membru tal-istabbiliment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 xml:space="preserve">li r-riżultat taxxabbli tal-istabbiliment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 xml:space="preserve">rilevanti għandu jiġi </w:t>
            </w:r>
            <w:proofErr w:type="spellStart"/>
            <w:r w:rsidRPr="00746109">
              <w:t>kkalkolat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tat-tassazzjoni tal-uffiċċju reġistrat. Komunikazzjoni bħal din għandha ssir fi żmien </w:t>
            </w:r>
            <w:r w:rsidRPr="00746109">
              <w:rPr>
                <w:b/>
                <w:i/>
              </w:rPr>
              <w:t>xahar</w:t>
            </w:r>
            <w:r w:rsidRPr="00746109">
              <w:t xml:space="preserve"> min-notifika mill-Uffiċċju Reġistrat tal-għażla tiegħu li japplika r-regoli tat-tassazzjoni tal-uffiċċju reġistrat. 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______________________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______________________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vertAlign w:val="superscript"/>
              </w:rPr>
              <w:t>20</w:t>
            </w:r>
            <w:r w:rsidRPr="00746109">
              <w:t xml:space="preserve"> Id-Direttiva…[ĠU: Jekk jogħġbok daħħal in-numru, id-data, it-titolu u r-</w:t>
            </w:r>
            <w:r w:rsidRPr="00746109">
              <w:lastRenderedPageBreak/>
              <w:t>referenza tal-ĠU ta’ dik id-Direttiva].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vertAlign w:val="superscript"/>
              </w:rPr>
              <w:lastRenderedPageBreak/>
              <w:t>20</w:t>
            </w:r>
            <w:r w:rsidRPr="00746109">
              <w:t xml:space="preserve"> Id-Direttiva…[ĠU: Jekk jogħġbok daħħal in-numru, id-data, it-titolu u r-</w:t>
            </w:r>
            <w:r w:rsidRPr="00746109">
              <w:lastRenderedPageBreak/>
              <w:t>referenza tal-ĠU ta’ dik id-Direttiva].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76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14 – paragrafu 1 – punt 2</w:t>
      </w:r>
    </w:p>
    <w:p w:rsidR="00EA1B24" w:rsidRPr="00746109" w:rsidRDefault="00EA1B24" w:rsidP="00EA1B24">
      <w:pPr>
        <w:keepNext/>
      </w:pPr>
      <w:r w:rsidRPr="00746109">
        <w:t>Direttiva 2011/16/UE</w:t>
      </w:r>
    </w:p>
    <w:p w:rsidR="00EA1B24" w:rsidRPr="00746109" w:rsidRDefault="00EA1B24" w:rsidP="00EA1B24">
      <w:r w:rsidRPr="00746109">
        <w:t>Artikolu 8ae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 xml:space="preserve">L-awtorità kompetenti tal-Istat Membru tal-istabbiliment permanenti għandha tikkomunika lill-awtorità kompetenti tal-Istat Membru tal-uffiċċju reġistrat r-rata tat-taxxa applikabbli għall-fini tad-determinazzjoni tal-obbligazzjoni ta’ taxxa tal-istabbiliment(i) permanenti li jinsab(u) fit-territorju tagħha, fi żmien </w:t>
            </w:r>
            <w:r w:rsidRPr="00746109">
              <w:rPr>
                <w:b/>
                <w:i/>
              </w:rPr>
              <w:t>3 xhur</w:t>
            </w:r>
            <w:r w:rsidRPr="00746109">
              <w:t xml:space="preserve"> min-notifika mill-awtorità kompetenti tal-Istat Membru tal-uffiċċju reġistrat tad-deċiżjoni dwar l-applikazzjoni tar-regoli dwar it-tassazzjoni tal-uffiċċju reġistrat. 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2.</w:t>
            </w:r>
            <w:r w:rsidRPr="00746109">
              <w:tab/>
              <w:t xml:space="preserve">L-awtorità kompetenti tal-Istat Membru tal-istabbiliment permanenti </w:t>
            </w:r>
            <w:r w:rsidRPr="00746109">
              <w:rPr>
                <w:b/>
                <w:i/>
              </w:rPr>
              <w:t xml:space="preserve">jew is-sussidjarja </w:t>
            </w:r>
            <w:r w:rsidRPr="00746109">
              <w:t xml:space="preserve">għandha tikkomunika lill-awtorità kompetenti tal-Istat Membru tal-uffiċċju reġistrat r-rata tat-taxxa applikabbli għall-fini tad-determinazzjoni tal-obbligazzjoni ta’ taxxa tal-istabbiliment(i)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 xml:space="preserve">li jinsab(u) fit-territorju tagħha, fi żmien </w:t>
            </w:r>
            <w:r w:rsidRPr="00746109">
              <w:rPr>
                <w:b/>
                <w:i/>
              </w:rPr>
              <w:t>xahrejn</w:t>
            </w:r>
            <w:r w:rsidRPr="00746109">
              <w:t xml:space="preserve"> min-notifika mill-awtorità kompetenti tal-Istat Membru tal-uffiċċju reġistrat tad-deċiżjoni dwar l-applikazzjoni tar-regoli dwar it-tassazzjoni tal-uffiċċju reġistrat.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77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14 – paragrafu 1 – punt 2</w:t>
      </w:r>
    </w:p>
    <w:p w:rsidR="00EA1B24" w:rsidRPr="00746109" w:rsidRDefault="00EA1B24" w:rsidP="00EA1B24">
      <w:r w:rsidRPr="00746109">
        <w:t>Direttiva 2011/16/UE</w:t>
      </w:r>
    </w:p>
    <w:p w:rsidR="00EA1B24" w:rsidRPr="00746109" w:rsidRDefault="00EA1B24" w:rsidP="00EA1B24">
      <w:r w:rsidRPr="00746109">
        <w:t>Artikolu 8ae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3.</w:t>
            </w:r>
            <w:r w:rsidRPr="00746109">
              <w:tab/>
              <w:t xml:space="preserve">L-awtorità kompetenti tal-Istat Membru tal-uffiċċju reġistrat għandha, permezz ta’ skambju awtomatiku ta’ informazzjoni, tikkomunika l-informazzjoni speċifikata fil-paragrafu 2 ta’ dan l-Artikolu </w:t>
            </w:r>
            <w:r w:rsidRPr="00746109">
              <w:rPr>
                <w:b/>
                <w:i/>
              </w:rPr>
              <w:t>lill-awtorità(</w:t>
            </w:r>
            <w:proofErr w:type="spellStart"/>
            <w:r w:rsidRPr="00746109">
              <w:rPr>
                <w:b/>
                <w:i/>
              </w:rPr>
              <w:t>jiet</w:t>
            </w:r>
            <w:proofErr w:type="spellEnd"/>
            <w:r w:rsidRPr="00746109">
              <w:rPr>
                <w:b/>
                <w:i/>
              </w:rPr>
              <w:t>)</w:t>
            </w:r>
            <w:r w:rsidRPr="00746109">
              <w:t xml:space="preserve"> kompetenti </w:t>
            </w:r>
            <w:r w:rsidRPr="00746109">
              <w:rPr>
                <w:b/>
                <w:i/>
              </w:rPr>
              <w:t>tal-Istat(i) Membru/i</w:t>
            </w:r>
            <w:r w:rsidRPr="00746109">
              <w:t xml:space="preserve"> tal-</w:t>
            </w:r>
            <w:r w:rsidRPr="00746109">
              <w:rPr>
                <w:b/>
                <w:i/>
              </w:rPr>
              <w:t>istabbiliment(i)</w:t>
            </w:r>
            <w:r w:rsidRPr="00746109">
              <w:t xml:space="preserve"> permanenti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mal-arranġamenti prattiċi adottati skont l-Artikolu 21.</w:t>
            </w:r>
          </w:p>
        </w:tc>
        <w:tc>
          <w:tcPr>
            <w:tcW w:w="4876" w:type="dxa"/>
          </w:tcPr>
          <w:p w:rsidR="00EA1B24" w:rsidRPr="00746109" w:rsidRDefault="00EA1B24" w:rsidP="005267FB">
            <w:pPr>
              <w:pStyle w:val="Normal6a"/>
            </w:pPr>
            <w:r w:rsidRPr="00746109">
              <w:t>3.</w:t>
            </w:r>
            <w:r w:rsidRPr="00746109">
              <w:tab/>
              <w:t>L-awtorità kompetenti tal-Istat Membru tal-uffiċċju reġistrat għandha, permezz ta’ skambju awtomatiku ta’ informazzjoni, tikkomunika l-informazzjoni speċifikata fil-paragrafu 2 t</w:t>
            </w:r>
            <w:r w:rsidR="005267FB" w:rsidRPr="00746109">
              <w:t xml:space="preserve">a’ dan l-Artikolu </w:t>
            </w:r>
            <w:r w:rsidR="005267FB" w:rsidRPr="00746109">
              <w:rPr>
                <w:b/>
                <w:i/>
              </w:rPr>
              <w:t>lill-</w:t>
            </w:r>
            <w:proofErr w:type="spellStart"/>
            <w:r w:rsidR="005267FB" w:rsidRPr="00746109">
              <w:rPr>
                <w:b/>
                <w:i/>
              </w:rPr>
              <w:t>awtorità</w:t>
            </w:r>
            <w:r w:rsidRPr="00746109">
              <w:rPr>
                <w:b/>
                <w:i/>
              </w:rPr>
              <w:t>jiet</w:t>
            </w:r>
            <w:proofErr w:type="spellEnd"/>
            <w:r w:rsidRPr="00746109">
              <w:t xml:space="preserve"> kompetenti tal-Istat(</w:t>
            </w:r>
            <w:r w:rsidR="005267FB" w:rsidRPr="00746109">
              <w:t>i) Membru/i tal-istabbilimenti</w:t>
            </w:r>
            <w:r w:rsidRPr="00746109">
              <w:t xml:space="preserve">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>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mal-arranġamenti prattiċi adottati skont l-Artikolu 21.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78</w:t>
      </w:r>
    </w:p>
    <w:p w:rsidR="00EA1B24" w:rsidRPr="00746109" w:rsidRDefault="00EA1B24" w:rsidP="00EA1B24">
      <w:pPr>
        <w:pStyle w:val="NormalBold12b"/>
      </w:pPr>
      <w:r w:rsidRPr="00746109">
        <w:lastRenderedPageBreak/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14 – paragrafu 1 – punt 2</w:t>
      </w:r>
    </w:p>
    <w:p w:rsidR="00EA1B24" w:rsidRPr="00746109" w:rsidRDefault="00EA1B24" w:rsidP="00EA1B24">
      <w:r w:rsidRPr="00746109">
        <w:t>Direttiva 2011/16/UE</w:t>
      </w:r>
    </w:p>
    <w:p w:rsidR="00EA1B24" w:rsidRPr="00746109" w:rsidRDefault="00EA1B24" w:rsidP="00EA1B24">
      <w:r w:rsidRPr="00746109">
        <w:t xml:space="preserve">Artikolu 8ae – paragrafu 4 – punt </w:t>
      </w:r>
      <w:proofErr w:type="spellStart"/>
      <w:r w:rsidRPr="00746109">
        <w:t>iii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</w:t>
            </w:r>
            <w:proofErr w:type="spellStart"/>
            <w:r w:rsidRPr="00746109">
              <w:t>iii</w:t>
            </w:r>
            <w:proofErr w:type="spellEnd"/>
            <w:r w:rsidRPr="00746109">
              <w:t>)</w:t>
            </w:r>
            <w:r w:rsidRPr="00746109">
              <w:tab/>
              <w:t>abbozz ta’ avviż ta’ valutazzjoni tat-taxxa għall-istabbiliment(i) permanenti rilevanti;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(</w:t>
            </w:r>
            <w:proofErr w:type="spellStart"/>
            <w:r w:rsidRPr="00746109">
              <w:t>iii</w:t>
            </w:r>
            <w:proofErr w:type="spellEnd"/>
            <w:r w:rsidRPr="00746109">
              <w:t>)</w:t>
            </w:r>
            <w:r w:rsidRPr="00746109">
              <w:tab/>
              <w:t>abbozz ta’ avviż ta’ valutazzjoni tat-taxxa għall-istabbiliment(i) permanenti rilevanti</w:t>
            </w:r>
            <w:r w:rsidRPr="00746109">
              <w:rPr>
                <w:b/>
                <w:i/>
              </w:rPr>
              <w:t xml:space="preserve"> u s-sussidjarji</w:t>
            </w:r>
            <w:r w:rsidRPr="00746109">
              <w:t>;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79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14 – paragrafu 1 – punt 2</w:t>
      </w:r>
    </w:p>
    <w:p w:rsidR="00EA1B24" w:rsidRPr="00746109" w:rsidRDefault="00EA1B24" w:rsidP="00EA1B24">
      <w:r w:rsidRPr="00746109">
        <w:t>Direttiva 2011/16/UE</w:t>
      </w:r>
    </w:p>
    <w:p w:rsidR="00EA1B24" w:rsidRPr="00746109" w:rsidRDefault="00EA1B24" w:rsidP="00EA1B24">
      <w:r w:rsidRPr="00746109">
        <w:t>Artikolu 8ae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6.</w:t>
            </w:r>
            <w:r w:rsidRPr="00746109">
              <w:tab/>
              <w:t xml:space="preserve">Meta l-awtorità tat-taxxa tal-Istat Membru tal-istabbiliment(i) permanenti tirrevedi l-abbozz tal-avviż ta’ valutazzjoni tat-taxxa b’rabta </w:t>
            </w:r>
            <w:proofErr w:type="spellStart"/>
            <w:r w:rsidRPr="00746109">
              <w:t>mal-attribuzzjoni</w:t>
            </w:r>
            <w:proofErr w:type="spellEnd"/>
            <w:r w:rsidRPr="00746109">
              <w:t xml:space="preserve"> tal-profitti lill-istabbiliment permanenti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mad-dispożizzjonijiet stabbiliti fil-konvenzjoni bilaterali applikabbli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 bejn l-</w:t>
            </w:r>
            <w:proofErr w:type="spellStart"/>
            <w:r w:rsidRPr="00746109">
              <w:t>ospitant</w:t>
            </w:r>
            <w:proofErr w:type="spellEnd"/>
            <w:r w:rsidRPr="00746109">
              <w:t xml:space="preserve"> u l-Istati Membri tal-uffiċċju reġistrat, wara ċ-ċaħda tal-abbozz tal-avviż ta’ valutazzjoni tat-taxxa maħruġ mill-Istat Membru tal-uffiċċju reġistrat, l-awtorità kompetenti tal-Istat Membru tal-istabbiliment(i) permanenti għandha tikkomunika tali avviż rivedut ta’ valutazzjoni tat-taxxa lill-awtorità kompetenti tal-Istat Membru tal-uffiċċju reġistrat, fi żmien xahar mill-ħruġ tiegħu, għall-fini tal-komputazzjoni mill-ġdid tar-riżultat taxxabbli tal-istabbiliment permanenti, tal-ħruġ ta’ valutazzjoni tat-taxxa riveduta u tal-ġbir tat-taxxa.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6.</w:t>
            </w:r>
            <w:r w:rsidRPr="00746109">
              <w:tab/>
              <w:t xml:space="preserve">Meta l-awtorità tat-taxxa tal-Istat Membru tal-istabbiliment(i)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 xml:space="preserve">tirrevedi l-abbozz tal-avviż ta’ valutazzjoni tat-taxxa b’rabta </w:t>
            </w:r>
            <w:proofErr w:type="spellStart"/>
            <w:r w:rsidRPr="00746109">
              <w:t>mal-attribuzzjoni</w:t>
            </w:r>
            <w:proofErr w:type="spellEnd"/>
            <w:r w:rsidRPr="00746109">
              <w:t xml:space="preserve"> tal-profitti lill-istabbiliment permanenti</w:t>
            </w:r>
            <w:r w:rsidRPr="00746109">
              <w:rPr>
                <w:b/>
                <w:i/>
              </w:rPr>
              <w:t xml:space="preserve"> jew is-sussidjarji</w:t>
            </w:r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mad-dispożizzjonijiet stabbiliti fil-konvenzjoni bilaterali applikabbli </w:t>
            </w:r>
            <w:proofErr w:type="spellStart"/>
            <w:r w:rsidRPr="00746109">
              <w:t>għall-evitar</w:t>
            </w:r>
            <w:proofErr w:type="spellEnd"/>
            <w:r w:rsidRPr="00746109">
              <w:t xml:space="preserve"> tat-tassazzjoni doppja bejn l-</w:t>
            </w:r>
            <w:proofErr w:type="spellStart"/>
            <w:r w:rsidRPr="00746109">
              <w:t>ospitant</w:t>
            </w:r>
            <w:proofErr w:type="spellEnd"/>
            <w:r w:rsidRPr="00746109">
              <w:t xml:space="preserve"> u l-Istati Membri tal-uffiċċju reġistrat, wara ċ-ċaħda tal-abbozz tal-avviż ta’ valutazzjoni tat-taxxa maħruġ mill-Istat Membru tal-uffiċċju reġistrat, l-awtorità kompetenti tal-Istat Membru tal-istabbiliment(i) permanenti </w:t>
            </w:r>
            <w:r w:rsidRPr="00746109">
              <w:rPr>
                <w:b/>
                <w:i/>
              </w:rPr>
              <w:t xml:space="preserve">jew is-sussidjarji </w:t>
            </w:r>
            <w:r w:rsidRPr="00746109">
              <w:t>għandha tikkomunika tali avviż rivedut ta’ valutazzjoni tat-taxxa lill-awtorità kompetenti tal-Istat Membru tal-uffiċċju reġistrat, fi żmien xahar mill-ħruġ tiegħu, għall-fini tal-komputazzjoni mill-ġdid tar-riżultat taxxabbli tal-istabbiliment permanenti</w:t>
            </w:r>
            <w:r w:rsidRPr="00746109">
              <w:rPr>
                <w:b/>
                <w:i/>
              </w:rPr>
              <w:t xml:space="preserve"> jew is-sussidjarja</w:t>
            </w:r>
            <w:r w:rsidRPr="00746109">
              <w:t>, tal-ħruġ ta’ valutazzjoni tat-taxxa riveduta u tal-ġbir tat-taxxa.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spacing w:before="120" w:after="120"/>
      </w:pPr>
    </w:p>
    <w:p w:rsidR="00EA1B24" w:rsidRPr="00746109" w:rsidRDefault="00EA1B24" w:rsidP="00EA1B24">
      <w:pPr>
        <w:pStyle w:val="AmNumberTabs"/>
        <w:keepNext/>
      </w:pPr>
      <w:r w:rsidRPr="00746109">
        <w:lastRenderedPageBreak/>
        <w:t>Emenda</w:t>
      </w:r>
      <w:r w:rsidRPr="00746109">
        <w:tab/>
      </w:r>
      <w:r w:rsidRPr="00746109">
        <w:tab/>
        <w:t>80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17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Il-Parlament Ewropew għandu jiġi infurmat mill-Kummissjoni dwar l-adozzjoni ta’ atti delegati, dwar kwalunkwe oġġezzjoni </w:t>
            </w:r>
            <w:proofErr w:type="spellStart"/>
            <w:r w:rsidRPr="00746109">
              <w:t>fformulata</w:t>
            </w:r>
            <w:proofErr w:type="spellEnd"/>
            <w:r w:rsidRPr="00746109">
              <w:t xml:space="preserve"> għalihom, u dwar ir-revoka tad-delega tas-setgħat mill-Kunsill.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Il-Parlament Ewropew għandu jiġi infurmat mill-Kummissjoni dwar l-adozzjoni ta’ atti delegati</w:t>
            </w:r>
            <w:r w:rsidRPr="00746109">
              <w:rPr>
                <w:b/>
                <w:i/>
              </w:rPr>
              <w:t xml:space="preserve"> u ta’ implimentazzjoni</w:t>
            </w:r>
            <w:r w:rsidRPr="00746109">
              <w:t xml:space="preserve">, dwar kwalunkwe oġġezzjoni </w:t>
            </w:r>
            <w:proofErr w:type="spellStart"/>
            <w:r w:rsidRPr="00746109">
              <w:t>fformulata</w:t>
            </w:r>
            <w:proofErr w:type="spellEnd"/>
            <w:r w:rsidRPr="00746109">
              <w:t xml:space="preserve"> għalihom, u dwar ir-revoka tad-delega tas-setgħat mill-Kunsill.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81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18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 xml:space="preserve">L-informazzjoni, inkluża d-data personali, </w:t>
            </w:r>
            <w:proofErr w:type="spellStart"/>
            <w:r w:rsidRPr="00746109">
              <w:t>ipproċessata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ma’ din id-Direttiva, għandha tinżamm biss sakemm tkun neċessarja sabiex jintlaħqu l-finijiet ta’ din id-Direttiva, b’mod partikolari l-verifika tar-rekwiżiti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u d-determinazzjoni tal-obbligazzjoni ta’ taxxa tal-</w:t>
            </w:r>
            <w:proofErr w:type="spellStart"/>
            <w:r w:rsidRPr="00746109">
              <w:t>kontribwenti</w:t>
            </w:r>
            <w:proofErr w:type="spellEnd"/>
            <w:r w:rsidRPr="00746109">
              <w:t>,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domestiċi ta’ kull kontrollur tad-data dwar il-preskrizzjoni</w:t>
            </w:r>
            <w:r w:rsidRPr="00746109">
              <w:rPr>
                <w:b/>
                <w:i/>
              </w:rPr>
              <w:t>, iżda</w:t>
            </w:r>
            <w:r w:rsidRPr="00746109">
              <w:t xml:space="preserve"> fi kwalunkwe każ</w:t>
            </w:r>
            <w:r w:rsidRPr="00746109">
              <w:rPr>
                <w:b/>
                <w:i/>
              </w:rPr>
              <w:t xml:space="preserve"> għal mhux aktar minn 10</w:t>
            </w:r>
            <w:r w:rsidRPr="00746109">
              <w:t xml:space="preserve"> snin.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t>2.</w:t>
            </w:r>
            <w:r w:rsidRPr="00746109">
              <w:tab/>
              <w:t xml:space="preserve">L-informazzjoni, inkluża d-data personali, </w:t>
            </w:r>
            <w:proofErr w:type="spellStart"/>
            <w:r w:rsidRPr="00746109">
              <w:t>ipproċessata</w:t>
            </w:r>
            <w:proofErr w:type="spellEnd"/>
            <w:r w:rsidRPr="00746109">
              <w:t xml:space="preserve">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ma’ din id-Direttiva, għandha tinżamm biss sakemm tkun </w:t>
            </w:r>
            <w:r w:rsidRPr="00746109">
              <w:rPr>
                <w:b/>
                <w:i/>
              </w:rPr>
              <w:t xml:space="preserve">strettament </w:t>
            </w:r>
            <w:r w:rsidRPr="00746109">
              <w:t>neċessarja sabiex jintlaħqu l-finijiet ta’ din id-Direttiva</w:t>
            </w:r>
            <w:r w:rsidRPr="00746109">
              <w:rPr>
                <w:b/>
                <w:i/>
              </w:rPr>
              <w:t xml:space="preserve"> (il-“perjodu ta’ żamma”)</w:t>
            </w:r>
            <w:r w:rsidRPr="00746109">
              <w:t xml:space="preserve">, b’mod partikolari l-verifika tar-rekwiżiti ta’ </w:t>
            </w:r>
            <w:proofErr w:type="spellStart"/>
            <w:r w:rsidRPr="00746109">
              <w:t>eliġibbiltà</w:t>
            </w:r>
            <w:proofErr w:type="spellEnd"/>
            <w:r w:rsidRPr="00746109">
              <w:t xml:space="preserve"> u d-determinazzjoni tal-obbligazzjoni ta’ taxxa tal-</w:t>
            </w:r>
            <w:proofErr w:type="spellStart"/>
            <w:r w:rsidRPr="00746109">
              <w:t>kontribwenti</w:t>
            </w:r>
            <w:proofErr w:type="spellEnd"/>
            <w:r w:rsidRPr="00746109">
              <w:t>,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mar-regoli domestiċi ta’ kull kontrollur tad-data dwar il-preskrizzjoni</w:t>
            </w:r>
            <w:r w:rsidRPr="00746109">
              <w:rPr>
                <w:b/>
                <w:i/>
              </w:rPr>
              <w:t>. Il-perjodu ta’ żamma għandu jibda meta d-data personali għall-finijiet ta’ din id-Direttiva tiġi pproċessata għall-ewwel darba u, fi kwalunkwe każ, ma għandux jaqbeż is-seba’ snin.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82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1.</w:t>
            </w:r>
            <w:r w:rsidRPr="00746109">
              <w:tab/>
              <w:t xml:space="preserve">5 snin wara li din id-Direttiva tibda tapplika, il-Kummissjoni għandha teżamina u tevalwa l-funzjonament tagħha u tirrapporta lill-Parlament Ewropew u lill-Kunsill għal dak il-għan. Meta jkun xieraq, </w:t>
            </w:r>
            <w:r w:rsidRPr="00746109">
              <w:lastRenderedPageBreak/>
              <w:t>ir-rapport għandu jkun akkumpanjat minn proposta sabiex tiġi emendata din id-Direttiva.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lastRenderedPageBreak/>
              <w:t>1.</w:t>
            </w:r>
            <w:r w:rsidRPr="00746109">
              <w:tab/>
              <w:t xml:space="preserve">5 snin wara li din id-Direttiva tibda tapplika, il-Kummissjoni għandha teżamina u tevalwa l-funzjonament tagħha u tirrapporta lill-Parlament Ewropew u lill-Kunsill għal dak il-għan. </w:t>
            </w:r>
            <w:r w:rsidRPr="00746109">
              <w:rPr>
                <w:b/>
                <w:i/>
              </w:rPr>
              <w:t>Fir-rapport il-</w:t>
            </w:r>
            <w:r w:rsidRPr="00746109">
              <w:rPr>
                <w:b/>
                <w:i/>
              </w:rPr>
              <w:lastRenderedPageBreak/>
              <w:t>Kummissjoni għandha, fost l-oħrajn, teżamina jekk ir-regoli tat-tassazzjoni tal-uffiċċju reġistrat għandhomx jiġu applikati wkoll għal sussidjarja waħda jew aktar tal-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>.</w:t>
            </w:r>
            <w:r w:rsidRPr="00746109">
              <w:t xml:space="preserve"> Meta jkun xieraq, ir-rapport għandu jkun akkumpanjat minn proposta sabiex tiġi emendata din id-Direttiva.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83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 xml:space="preserve">Artikolu 19 – paragrafu 1 – </w:t>
      </w:r>
      <w:proofErr w:type="spellStart"/>
      <w:r w:rsidRPr="00746109">
        <w:t>subparagrafu</w:t>
      </w:r>
      <w:proofErr w:type="spellEnd"/>
      <w:r w:rsidRPr="00746109">
        <w:t xml:space="preserve">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b/>
                <w:i/>
                <w:szCs w:val="24"/>
              </w:rPr>
            </w:pPr>
            <w:r w:rsidRPr="00746109">
              <w:rPr>
                <w:b/>
                <w:i/>
              </w:rPr>
              <w:t xml:space="preserve">Ir-rapport imsemmi fl-ewwel </w:t>
            </w:r>
            <w:proofErr w:type="spellStart"/>
            <w:r w:rsidRPr="00746109">
              <w:rPr>
                <w:b/>
                <w:i/>
              </w:rPr>
              <w:t>subparagrafu</w:t>
            </w:r>
            <w:proofErr w:type="spellEnd"/>
            <w:r w:rsidRPr="00746109">
              <w:rPr>
                <w:b/>
                <w:i/>
              </w:rPr>
              <w:t xml:space="preserve"> ta’ dan il-paragrafu għandu </w:t>
            </w:r>
            <w:proofErr w:type="spellStart"/>
            <w:r w:rsidRPr="00746109">
              <w:rPr>
                <w:b/>
                <w:i/>
              </w:rPr>
              <w:t>jevalwa</w:t>
            </w:r>
            <w:proofErr w:type="spellEnd"/>
            <w:r w:rsidRPr="00746109">
              <w:rPr>
                <w:b/>
                <w:i/>
              </w:rPr>
              <w:t xml:space="preserve"> wkoll l-estensjoni possibbli tal-kamp ta’ applikazzjoni ta’ din id-Direttiva, b’mod partikolari għal kum</w:t>
            </w:r>
            <w:r w:rsidR="005267FB" w:rsidRPr="00746109">
              <w:rPr>
                <w:b/>
                <w:i/>
              </w:rPr>
              <w:t>paniji oħra msemmija fl-Artikoli</w:t>
            </w:r>
            <w:r w:rsidRPr="00746109">
              <w:rPr>
                <w:b/>
                <w:i/>
              </w:rPr>
              <w:t xml:space="preserve"> 3(5) u (6) tad-Direttiva 2013/34/UE, l-</w:t>
            </w:r>
            <w:proofErr w:type="spellStart"/>
            <w:r w:rsidRPr="00746109">
              <w:rPr>
                <w:b/>
                <w:i/>
              </w:rPr>
              <w:t>adegwatezza</w:t>
            </w:r>
            <w:proofErr w:type="spellEnd"/>
            <w:r w:rsidRPr="00746109">
              <w:rPr>
                <w:b/>
                <w:i/>
              </w:rPr>
              <w:t xml:space="preserve"> tar-rekwiżiti ta’ </w:t>
            </w:r>
            <w:proofErr w:type="spellStart"/>
            <w:r w:rsidRPr="00746109">
              <w:rPr>
                <w:b/>
                <w:i/>
              </w:rPr>
              <w:t>eliġibbiltà</w:t>
            </w:r>
            <w:proofErr w:type="spellEnd"/>
            <w:r w:rsidRPr="00746109">
              <w:rPr>
                <w:b/>
                <w:i/>
              </w:rPr>
              <w:t xml:space="preserve"> stabbiliti fl-Artikolu 4 ta’ din id-Direttiva fid-dawl tal-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rPr>
                <w:b/>
                <w:i/>
              </w:rPr>
              <w:t xml:space="preserve"> tal-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mar-regoli tat-tassazzjoni tal-uffiċċju reġistrat u, b’mod partikolari, l-</w:t>
            </w:r>
            <w:proofErr w:type="spellStart"/>
            <w:r w:rsidRPr="00746109">
              <w:rPr>
                <w:b/>
                <w:i/>
              </w:rPr>
              <w:t>adegwatezza</w:t>
            </w:r>
            <w:proofErr w:type="spellEnd"/>
            <w:r w:rsidRPr="00746109">
              <w:rPr>
                <w:b/>
                <w:i/>
              </w:rPr>
              <w:t xml:space="preserve"> tar-rekwiżit relatat </w:t>
            </w:r>
            <w:proofErr w:type="spellStart"/>
            <w:r w:rsidRPr="00746109">
              <w:rPr>
                <w:b/>
                <w:i/>
              </w:rPr>
              <w:t>mal-fatturat</w:t>
            </w:r>
            <w:proofErr w:type="spellEnd"/>
            <w:r w:rsidRPr="00746109">
              <w:rPr>
                <w:b/>
                <w:i/>
              </w:rPr>
              <w:t xml:space="preserve"> konġunt tal-istabbilimenti permanenti u/jew is-sussidjarji. Ir-rapport għandu </w:t>
            </w:r>
            <w:proofErr w:type="spellStart"/>
            <w:r w:rsidRPr="00746109">
              <w:rPr>
                <w:b/>
                <w:i/>
              </w:rPr>
              <w:t>jevalwa</w:t>
            </w:r>
            <w:proofErr w:type="spellEnd"/>
            <w:r w:rsidRPr="00746109">
              <w:rPr>
                <w:b/>
                <w:i/>
              </w:rPr>
              <w:t xml:space="preserve"> wkoll l-</w:t>
            </w:r>
            <w:proofErr w:type="spellStart"/>
            <w:r w:rsidRPr="00746109">
              <w:rPr>
                <w:b/>
                <w:i/>
              </w:rPr>
              <w:t>adegwatezza</w:t>
            </w:r>
            <w:proofErr w:type="spellEnd"/>
            <w:r w:rsidRPr="00746109">
              <w:rPr>
                <w:b/>
                <w:i/>
              </w:rPr>
              <w:t xml:space="preserve"> tal-kriterji stabbiliti fl-Artikolu 10 ta’ din id-Direttiva, jiġifieri l-esklużjoni tal-</w:t>
            </w:r>
            <w:proofErr w:type="spellStart"/>
            <w:r w:rsidRPr="00746109">
              <w:rPr>
                <w:b/>
                <w:i/>
              </w:rPr>
              <w:t>SMEs</w:t>
            </w:r>
            <w:proofErr w:type="spellEnd"/>
            <w:r w:rsidRPr="00746109">
              <w:rPr>
                <w:b/>
                <w:i/>
              </w:rPr>
              <w:t xml:space="preserve"> li għandhom aktar minn żewġ sussidjarji, u l-</w:t>
            </w:r>
            <w:proofErr w:type="spellStart"/>
            <w:r w:rsidRPr="00746109">
              <w:rPr>
                <w:b/>
                <w:i/>
              </w:rPr>
              <w:t>adegwatezza</w:t>
            </w:r>
            <w:proofErr w:type="spellEnd"/>
            <w:r w:rsidRPr="00746109">
              <w:rPr>
                <w:b/>
                <w:i/>
              </w:rPr>
              <w:t xml:space="preserve"> tal-esklużjoni tal-attivitajiet ta’ tbaħħir stabbiliti fl-Artikolu 5 ta’ din id-Direttiva. Ir-rapport għandu jivvaluta wkoll jekk il-proċeduri stabbiliti f’din id-Direttiva jistgħux jiġu </w:t>
            </w:r>
            <w:proofErr w:type="spellStart"/>
            <w:r w:rsidRPr="00746109">
              <w:rPr>
                <w:b/>
                <w:i/>
              </w:rPr>
              <w:t>ssimplifikati</w:t>
            </w:r>
            <w:proofErr w:type="spellEnd"/>
            <w:r w:rsidRPr="00746109">
              <w:rPr>
                <w:b/>
                <w:i/>
              </w:rPr>
              <w:t xml:space="preserve"> aktar u kif jistgħu jagħmlu dan biex jitnaqqsu l-</w:t>
            </w:r>
            <w:proofErr w:type="spellStart"/>
            <w:r w:rsidRPr="00746109">
              <w:rPr>
                <w:b/>
                <w:i/>
              </w:rPr>
              <w:t>kostijiet</w:t>
            </w:r>
            <w:proofErr w:type="spellEnd"/>
            <w:r w:rsidRPr="00746109">
              <w:rPr>
                <w:b/>
                <w:i/>
              </w:rPr>
              <w:t xml:space="preserve"> tal-</w:t>
            </w:r>
            <w:proofErr w:type="spellStart"/>
            <w:r w:rsidRPr="00746109">
              <w:rPr>
                <w:b/>
                <w:i/>
              </w:rPr>
              <w:t>konformità</w:t>
            </w:r>
            <w:proofErr w:type="spellEnd"/>
            <w:r w:rsidRPr="00746109">
              <w:rPr>
                <w:b/>
                <w:i/>
              </w:rPr>
              <w:t xml:space="preserve"> u jekk hemmx </w:t>
            </w:r>
            <w:proofErr w:type="spellStart"/>
            <w:r w:rsidRPr="00746109">
              <w:rPr>
                <w:b/>
                <w:i/>
              </w:rPr>
              <w:t>tagħlimiet</w:t>
            </w:r>
            <w:proofErr w:type="spellEnd"/>
            <w:r w:rsidRPr="00746109">
              <w:rPr>
                <w:b/>
                <w:i/>
              </w:rPr>
              <w:t xml:space="preserve"> li għandhom jittieħdu mill-applikazzjoni ta’ din id-Direttiva għat-tassazzjoni korporattiva b’mod ġenerali.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84</w:t>
      </w:r>
    </w:p>
    <w:p w:rsidR="00EA1B24" w:rsidRPr="00746109" w:rsidRDefault="00EA1B24" w:rsidP="00EA1B24">
      <w:pPr>
        <w:pStyle w:val="NormalBold12b"/>
      </w:pPr>
      <w:r w:rsidRPr="00746109">
        <w:lastRenderedPageBreak/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>L-Istati Membri għandhom jikkomunikaw lill-Kummissjoni l-informazzjoni rilevanti għall-evalwazzjoni tad-Direttiva,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mal-paragrafu 3, inkluż id-data aggregata dwar in-numru ta’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eliġibbli meta mqabblin </w:t>
            </w:r>
            <w:proofErr w:type="spellStart"/>
            <w:r w:rsidRPr="00746109">
              <w:t>mal-SMEs</w:t>
            </w:r>
            <w:proofErr w:type="spellEnd"/>
            <w:r w:rsidRPr="00746109">
              <w:t xml:space="preserve"> li </w:t>
            </w:r>
            <w:proofErr w:type="spellStart"/>
            <w:r w:rsidRPr="00746109">
              <w:t>rrikorrew</w:t>
            </w:r>
            <w:proofErr w:type="spellEnd"/>
            <w:r w:rsidRPr="00746109">
              <w:t xml:space="preserve"> għall-inklużjoni </w:t>
            </w:r>
            <w:proofErr w:type="spellStart"/>
            <w:r w:rsidRPr="00746109">
              <w:t>fakultattiva</w:t>
            </w:r>
            <w:proofErr w:type="spellEnd"/>
            <w:r w:rsidRPr="00746109">
              <w:t>, il-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u l-</w:t>
            </w:r>
            <w:proofErr w:type="spellStart"/>
            <w:r w:rsidRPr="00746109">
              <w:t>kostijiet</w:t>
            </w:r>
            <w:proofErr w:type="spellEnd"/>
            <w:r w:rsidRPr="00746109">
              <w:t xml:space="preserve"> tal-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tagħhom meta mqabblin </w:t>
            </w:r>
            <w:proofErr w:type="spellStart"/>
            <w:r w:rsidRPr="00746109">
              <w:t>mal-fatturat</w:t>
            </w:r>
            <w:proofErr w:type="spellEnd"/>
            <w:r w:rsidRPr="00746109">
              <w:t xml:space="preserve">; data dwar in-numru ta’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</w:t>
            </w:r>
            <w:proofErr w:type="spellStart"/>
            <w:r w:rsidRPr="00746109">
              <w:t>espandew</w:t>
            </w:r>
            <w:proofErr w:type="spellEnd"/>
            <w:r w:rsidRPr="00746109">
              <w:t xml:space="preserve"> b’mod </w:t>
            </w:r>
            <w:proofErr w:type="spellStart"/>
            <w:r w:rsidRPr="00746109">
              <w:t>transfruntier</w:t>
            </w:r>
            <w:proofErr w:type="spellEnd"/>
            <w:r w:rsidRPr="00746109">
              <w:t xml:space="preserve"> billi waqqfu stabbiliment permanenti u n-numru ta’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ġew skwalifikati minħabba l-ħolqien ta’ </w:t>
            </w:r>
            <w:r w:rsidRPr="00746109">
              <w:rPr>
                <w:b/>
                <w:i/>
              </w:rPr>
              <w:t>sussidjarja</w:t>
            </w:r>
            <w:r w:rsidRPr="00746109">
              <w:t>, jew l-</w:t>
            </w:r>
            <w:proofErr w:type="spellStart"/>
            <w:r w:rsidRPr="00746109">
              <w:t>kostijiet</w:t>
            </w:r>
            <w:proofErr w:type="spellEnd"/>
            <w:r w:rsidRPr="00746109">
              <w:t xml:space="preserve"> tal-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</w:t>
            </w:r>
            <w:proofErr w:type="spellStart"/>
            <w:r w:rsidRPr="00746109">
              <w:t>għall-SMEs</w:t>
            </w:r>
            <w:proofErr w:type="spellEnd"/>
            <w:r w:rsidRPr="00746109">
              <w:t xml:space="preserve"> li japplikaw l-għażla.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>2.</w:t>
            </w:r>
            <w:r w:rsidRPr="00746109">
              <w:tab/>
              <w:t>L-Istati Membri għandhom jikkomunikaw lill-Kummissjoni l-informazzjoni rilevanti għall-evalwazzjoni tad-Direttiva, f’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mal-paragrafu 3, inkluż id-data aggregata dwar in-numru ta’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eliġibbli meta mqabblin </w:t>
            </w:r>
            <w:proofErr w:type="spellStart"/>
            <w:r w:rsidRPr="00746109">
              <w:t>mal-SMEs</w:t>
            </w:r>
            <w:proofErr w:type="spellEnd"/>
            <w:r w:rsidRPr="00746109">
              <w:t xml:space="preserve"> li </w:t>
            </w:r>
            <w:proofErr w:type="spellStart"/>
            <w:r w:rsidRPr="00746109">
              <w:t>rrikorrew</w:t>
            </w:r>
            <w:proofErr w:type="spellEnd"/>
            <w:r w:rsidRPr="00746109">
              <w:t xml:space="preserve"> għall-inklużjoni </w:t>
            </w:r>
            <w:proofErr w:type="spellStart"/>
            <w:r w:rsidRPr="00746109">
              <w:t>fakultattiva</w:t>
            </w:r>
            <w:proofErr w:type="spellEnd"/>
            <w:r w:rsidRPr="00746109">
              <w:t>, il-</w:t>
            </w:r>
            <w:proofErr w:type="spellStart"/>
            <w:r w:rsidRPr="00746109">
              <w:t>fatturat</w:t>
            </w:r>
            <w:proofErr w:type="spellEnd"/>
            <w:r w:rsidRPr="00746109">
              <w:t xml:space="preserve"> u l-</w:t>
            </w:r>
            <w:proofErr w:type="spellStart"/>
            <w:r w:rsidRPr="00746109">
              <w:t>kostijiet</w:t>
            </w:r>
            <w:proofErr w:type="spellEnd"/>
            <w:r w:rsidRPr="00746109">
              <w:t xml:space="preserve"> tal-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tagħhom meta mqabblin </w:t>
            </w:r>
            <w:proofErr w:type="spellStart"/>
            <w:r w:rsidRPr="00746109">
              <w:t>mal-fatturat</w:t>
            </w:r>
            <w:proofErr w:type="spellEnd"/>
            <w:r w:rsidRPr="00746109">
              <w:t xml:space="preserve">; data dwar in-numru ta’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</w:t>
            </w:r>
            <w:proofErr w:type="spellStart"/>
            <w:r w:rsidRPr="00746109">
              <w:t>espandew</w:t>
            </w:r>
            <w:proofErr w:type="spellEnd"/>
            <w:r w:rsidRPr="00746109">
              <w:t xml:space="preserve"> b’mod </w:t>
            </w:r>
            <w:proofErr w:type="spellStart"/>
            <w:r w:rsidRPr="00746109">
              <w:t>transfruntier</w:t>
            </w:r>
            <w:proofErr w:type="spellEnd"/>
            <w:r w:rsidRPr="00746109">
              <w:t xml:space="preserve"> billi waqqfu stabbiliment permanenti u n-numru ta’ </w:t>
            </w:r>
            <w:proofErr w:type="spellStart"/>
            <w:r w:rsidRPr="00746109">
              <w:t>SMEs</w:t>
            </w:r>
            <w:proofErr w:type="spellEnd"/>
            <w:r w:rsidRPr="00746109">
              <w:t xml:space="preserve"> li ġew skwalifikati minħabba l-ħolqien ta’ </w:t>
            </w:r>
            <w:r w:rsidRPr="00746109">
              <w:rPr>
                <w:b/>
                <w:i/>
              </w:rPr>
              <w:t>aktar minn żewġ sussidjarji</w:t>
            </w:r>
            <w:r w:rsidRPr="00746109">
              <w:t>, jew l-</w:t>
            </w:r>
            <w:proofErr w:type="spellStart"/>
            <w:r w:rsidRPr="00746109">
              <w:t>kostijiet</w:t>
            </w:r>
            <w:proofErr w:type="spellEnd"/>
            <w:r w:rsidRPr="00746109">
              <w:t xml:space="preserve"> tal-</w:t>
            </w:r>
            <w:proofErr w:type="spellStart"/>
            <w:r w:rsidRPr="00746109">
              <w:t>konformità</w:t>
            </w:r>
            <w:proofErr w:type="spellEnd"/>
            <w:r w:rsidRPr="00746109">
              <w:t xml:space="preserve"> </w:t>
            </w:r>
            <w:proofErr w:type="spellStart"/>
            <w:r w:rsidRPr="00746109">
              <w:t>għall-SMEs</w:t>
            </w:r>
            <w:proofErr w:type="spellEnd"/>
            <w:r w:rsidRPr="00746109">
              <w:t xml:space="preserve"> li japplikaw l-għażla.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</w:pPr>
      <w:r w:rsidRPr="00746109">
        <w:t>Emenda</w:t>
      </w:r>
      <w:r w:rsidRPr="00746109">
        <w:tab/>
      </w:r>
      <w:r w:rsidRPr="00746109">
        <w:tab/>
        <w:t>85</w:t>
      </w:r>
    </w:p>
    <w:p w:rsidR="00EA1B24" w:rsidRPr="00746109" w:rsidRDefault="00EA1B24" w:rsidP="00EA1B24">
      <w:pPr>
        <w:pStyle w:val="NormalBold12b"/>
      </w:pPr>
      <w:r w:rsidRPr="00746109">
        <w:t>Proposta għal direttiva</w:t>
      </w:r>
    </w:p>
    <w:p w:rsidR="00EA1B24" w:rsidRPr="00746109" w:rsidRDefault="00EA1B24" w:rsidP="00EA1B24">
      <w:pPr>
        <w:pStyle w:val="NormalBold"/>
      </w:pPr>
      <w:r w:rsidRPr="00746109">
        <w:t>Artikolu 19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1B24" w:rsidRPr="00746109" w:rsidTr="009E5E4D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/>
        </w:tc>
      </w:tr>
      <w:tr w:rsidR="00EA1B24" w:rsidRPr="00746109" w:rsidTr="009E5E4D">
        <w:trPr>
          <w:trHeight w:val="240"/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rPr>
                <w:b/>
                <w:i/>
              </w:rPr>
              <w:t>2a.</w:t>
            </w:r>
            <w:r w:rsidRPr="00746109">
              <w:tab/>
            </w:r>
            <w:r w:rsidRPr="00746109">
              <w:rPr>
                <w:b/>
                <w:i/>
              </w:rPr>
              <w:t>Il-Kummissjoni għandha tevalwa l-ostakli legali potenzjali fl-applikazzjoni ta’ din id-Direttiva bħan-nuqqas ta’ definizzjoni komuni u armonizzata tal-istabbilimenti permanenti u s-sussidjarji fl-Unjoni, u tqis l-istandards internazzjonali.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86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 xml:space="preserve">Artikolu 20 – paragrafu 1 – </w:t>
      </w:r>
      <w:proofErr w:type="spellStart"/>
      <w:r w:rsidRPr="00746109">
        <w:t>subparagrafu</w:t>
      </w:r>
      <w:proofErr w:type="spellEnd"/>
      <w:r w:rsidRPr="00746109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Sal-31 ta’ Diċembru </w:t>
            </w:r>
            <w:r w:rsidRPr="00746109">
              <w:rPr>
                <w:b/>
                <w:i/>
              </w:rPr>
              <w:t>2025</w:t>
            </w:r>
            <w:r w:rsidRPr="00746109">
              <w:t>, l-Istati Membri għandhom jadottaw u jippubblikaw id-dispożizzjonijiet neċessarji sabiex jikkonformaw ma’ din id-Direttiva. Huma għandhom jgħarrfu minnufih lill-</w:t>
            </w:r>
            <w:r w:rsidRPr="00746109">
              <w:lastRenderedPageBreak/>
              <w:t>Kummissjoni f’dak ir-rigward.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Normal6a"/>
              <w:rPr>
                <w:szCs w:val="24"/>
              </w:rPr>
            </w:pPr>
            <w:r w:rsidRPr="00746109">
              <w:lastRenderedPageBreak/>
              <w:t xml:space="preserve">Sal-31 ta’ Diċembru </w:t>
            </w:r>
            <w:r w:rsidRPr="00746109">
              <w:rPr>
                <w:b/>
                <w:i/>
              </w:rPr>
              <w:t>2024</w:t>
            </w:r>
            <w:r w:rsidRPr="00746109">
              <w:t>, l-Istati Membri għandhom jadottaw u jippubblikaw id-dispożizzjonijiet neċessarji sabiex jikkonformaw ma’ din id-Direttiva. Huma għandhom jgħarrfu minnufih lill-</w:t>
            </w:r>
            <w:r w:rsidRPr="00746109">
              <w:lastRenderedPageBreak/>
              <w:t>Kummissjoni f’dak ir-rigward.</w:t>
            </w:r>
          </w:p>
        </w:tc>
      </w:tr>
    </w:tbl>
    <w:p w:rsidR="00EA1B24" w:rsidRPr="00746109" w:rsidRDefault="00EA1B24" w:rsidP="00EA1B24"/>
    <w:p w:rsidR="00EA1B24" w:rsidRPr="00746109" w:rsidRDefault="00EA1B24" w:rsidP="00EA1B24">
      <w:pPr>
        <w:pStyle w:val="AmNumberTabs"/>
        <w:keepNext/>
      </w:pPr>
      <w:r w:rsidRPr="00746109">
        <w:t>Emenda</w:t>
      </w:r>
      <w:r w:rsidRPr="00746109">
        <w:tab/>
      </w:r>
      <w:r w:rsidRPr="00746109">
        <w:tab/>
        <w:t>87</w:t>
      </w:r>
    </w:p>
    <w:p w:rsidR="00EA1B24" w:rsidRPr="00746109" w:rsidRDefault="00EA1B24" w:rsidP="00EA1B24">
      <w:pPr>
        <w:pStyle w:val="NormalBold12b"/>
        <w:keepNext/>
      </w:pPr>
      <w:r w:rsidRPr="00746109">
        <w:t>Proposta għal direttiva</w:t>
      </w:r>
    </w:p>
    <w:p w:rsidR="00EA1B24" w:rsidRPr="00746109" w:rsidRDefault="00EA1B24" w:rsidP="00EA1B24">
      <w:pPr>
        <w:pStyle w:val="NormalBold"/>
        <w:keepNext/>
      </w:pPr>
      <w:r w:rsidRPr="00746109">
        <w:t>Artikolu 20 – paragrafu 1 – punt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A1B24" w:rsidRPr="00746109" w:rsidTr="009E5E4D">
        <w:trPr>
          <w:jc w:val="center"/>
        </w:trPr>
        <w:tc>
          <w:tcPr>
            <w:tcW w:w="9752" w:type="dxa"/>
            <w:gridSpan w:val="2"/>
          </w:tcPr>
          <w:p w:rsidR="00EA1B24" w:rsidRPr="00746109" w:rsidRDefault="00EA1B24" w:rsidP="009E5E4D">
            <w:pPr>
              <w:keepNext/>
            </w:pPr>
          </w:p>
        </w:tc>
      </w:tr>
      <w:tr w:rsidR="00EA1B24" w:rsidRPr="00746109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Test propost mill-Kummissjoni</w:t>
            </w:r>
          </w:p>
        </w:tc>
        <w:tc>
          <w:tcPr>
            <w:tcW w:w="4876" w:type="dxa"/>
          </w:tcPr>
          <w:p w:rsidR="00EA1B24" w:rsidRPr="00746109" w:rsidRDefault="00EA1B24" w:rsidP="009E5E4D">
            <w:pPr>
              <w:pStyle w:val="AmColumnHeading"/>
              <w:keepNext/>
            </w:pPr>
            <w:r w:rsidRPr="00746109">
              <w:t>Emenda</w:t>
            </w:r>
          </w:p>
        </w:tc>
      </w:tr>
      <w:tr w:rsidR="00EA1B24" w:rsidRPr="008F7CBC" w:rsidTr="009E5E4D">
        <w:trPr>
          <w:jc w:val="center"/>
        </w:trPr>
        <w:tc>
          <w:tcPr>
            <w:tcW w:w="4876" w:type="dxa"/>
          </w:tcPr>
          <w:p w:rsidR="00EA1B24" w:rsidRPr="00746109" w:rsidRDefault="00EA1B24" w:rsidP="009E5E4D">
            <w:pPr>
              <w:pStyle w:val="Normal6a"/>
            </w:pPr>
            <w:r w:rsidRPr="00746109">
              <w:t xml:space="preserve">Għandhom japplikaw dawk il-miżuri mill-1 ta’ Jannar </w:t>
            </w:r>
            <w:r w:rsidRPr="00746109">
              <w:rPr>
                <w:b/>
                <w:i/>
              </w:rPr>
              <w:t>2026</w:t>
            </w:r>
            <w:r w:rsidRPr="00746109">
              <w:t>.</w:t>
            </w:r>
          </w:p>
        </w:tc>
        <w:tc>
          <w:tcPr>
            <w:tcW w:w="4876" w:type="dxa"/>
          </w:tcPr>
          <w:p w:rsidR="00EA1B24" w:rsidRPr="008F7CBC" w:rsidRDefault="00EA1B24" w:rsidP="009E5E4D">
            <w:pPr>
              <w:pStyle w:val="Normal6a"/>
              <w:rPr>
                <w:szCs w:val="24"/>
              </w:rPr>
            </w:pPr>
            <w:r w:rsidRPr="00746109">
              <w:t xml:space="preserve">Għandhom japplikaw dawk il-miżuri mill-1 ta’ Jannar </w:t>
            </w:r>
            <w:r w:rsidRPr="00746109">
              <w:rPr>
                <w:b/>
                <w:i/>
              </w:rPr>
              <w:t>2025</w:t>
            </w:r>
            <w:r w:rsidRPr="00746109">
              <w:t>.</w:t>
            </w:r>
          </w:p>
        </w:tc>
      </w:tr>
    </w:tbl>
    <w:p w:rsidR="00EA1B24" w:rsidRPr="008F7CBC" w:rsidRDefault="00EA1B24" w:rsidP="00EA1B24"/>
    <w:p w:rsidR="00EA1B24" w:rsidRPr="008F7CBC" w:rsidRDefault="00EA1B24" w:rsidP="00EA1B24"/>
    <w:p w:rsidR="00EA1B24" w:rsidRPr="008F7CBC" w:rsidRDefault="00EA1B24" w:rsidP="00EA1B24"/>
    <w:p w:rsidR="00E365E1" w:rsidRPr="008F7CBC" w:rsidRDefault="002F0FC9" w:rsidP="002F0FC9">
      <w:bookmarkStart w:id="10" w:name="TextBodyEnd"/>
      <w:bookmarkEnd w:id="10"/>
      <w:r w:rsidRPr="008F7CBC">
        <w:br w:type="page"/>
      </w:r>
    </w:p>
    <w:sectPr w:rsidR="00E365E1" w:rsidRPr="008F7CBC" w:rsidSect="008F7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FC9" w:rsidRPr="008F7CBC" w:rsidRDefault="002F0FC9">
      <w:r w:rsidRPr="008F7CBC">
        <w:separator/>
      </w:r>
    </w:p>
  </w:endnote>
  <w:endnote w:type="continuationSeparator" w:id="0">
    <w:p w:rsidR="002F0FC9" w:rsidRPr="008F7CBC" w:rsidRDefault="002F0FC9">
      <w:r w:rsidRPr="008F7C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C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C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C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FC9" w:rsidRPr="008F7CBC" w:rsidRDefault="002F0FC9">
      <w:r w:rsidRPr="008F7CBC">
        <w:separator/>
      </w:r>
    </w:p>
  </w:footnote>
  <w:footnote w:type="continuationSeparator" w:id="0">
    <w:p w:rsidR="002F0FC9" w:rsidRPr="008F7CBC" w:rsidRDefault="002F0FC9">
      <w:r w:rsidRPr="008F7CB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C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C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C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91573A9"/>
    <w:multiLevelType w:val="hybridMultilevel"/>
    <w:tmpl w:val="401497A8"/>
    <w:lvl w:ilvl="0" w:tplc="D854A9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C9D68A98" w:tentative="1">
      <w:start w:val="1"/>
      <w:numFmt w:val="lowerLetter"/>
      <w:lvlText w:val="%2."/>
      <w:lvlJc w:val="left"/>
      <w:pPr>
        <w:ind w:left="1440" w:hanging="360"/>
      </w:pPr>
    </w:lvl>
    <w:lvl w:ilvl="2" w:tplc="8A7E64D4" w:tentative="1">
      <w:start w:val="1"/>
      <w:numFmt w:val="lowerRoman"/>
      <w:lvlText w:val="%3."/>
      <w:lvlJc w:val="right"/>
      <w:pPr>
        <w:ind w:left="2160" w:hanging="180"/>
      </w:pPr>
    </w:lvl>
    <w:lvl w:ilvl="3" w:tplc="AA9E1174" w:tentative="1">
      <w:start w:val="1"/>
      <w:numFmt w:val="decimal"/>
      <w:lvlText w:val="%4."/>
      <w:lvlJc w:val="left"/>
      <w:pPr>
        <w:ind w:left="2880" w:hanging="360"/>
      </w:pPr>
    </w:lvl>
    <w:lvl w:ilvl="4" w:tplc="04B4CA60" w:tentative="1">
      <w:start w:val="1"/>
      <w:numFmt w:val="lowerLetter"/>
      <w:lvlText w:val="%5."/>
      <w:lvlJc w:val="left"/>
      <w:pPr>
        <w:ind w:left="3600" w:hanging="360"/>
      </w:pPr>
    </w:lvl>
    <w:lvl w:ilvl="5" w:tplc="7F8CB214" w:tentative="1">
      <w:start w:val="1"/>
      <w:numFmt w:val="lowerRoman"/>
      <w:lvlText w:val="%6."/>
      <w:lvlJc w:val="right"/>
      <w:pPr>
        <w:ind w:left="4320" w:hanging="180"/>
      </w:pPr>
    </w:lvl>
    <w:lvl w:ilvl="6" w:tplc="3932A4D6" w:tentative="1">
      <w:start w:val="1"/>
      <w:numFmt w:val="decimal"/>
      <w:lvlText w:val="%7."/>
      <w:lvlJc w:val="left"/>
      <w:pPr>
        <w:ind w:left="5040" w:hanging="360"/>
      </w:pPr>
    </w:lvl>
    <w:lvl w:ilvl="7" w:tplc="0DFCEDC2" w:tentative="1">
      <w:start w:val="1"/>
      <w:numFmt w:val="lowerLetter"/>
      <w:lvlText w:val="%8."/>
      <w:lvlJc w:val="left"/>
      <w:pPr>
        <w:ind w:left="5760" w:hanging="360"/>
      </w:pPr>
    </w:lvl>
    <w:lvl w:ilvl="8" w:tplc="D25C920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4/2024"/>
    <w:docVar w:name="dvlangue" w:val="MT"/>
    <w:docVar w:name="dvnumam" w:val="87"/>
    <w:docVar w:name="dvpe" w:val="755.999"/>
    <w:docVar w:name="dvrapporteur" w:val="Rapporteur: "/>
    <w:docVar w:name="dvstar" w:val="*"/>
    <w:docVar w:name="dvtitre" w:val="Riżoluzzjoni leġiżlattiva tal-Parlament Ewropew tal-10 ta' April 2024 dwar il-proposta għal direttiva tal-Kunsill li tistabbilixxi sistema ta’ Taxxa tal-Uffiċċju Reġistrat għall-intrapriżi mikro, żgħar u ta’ daqs medju, u li temenda d-Direttiva 2011/16/UE(COM(2023)0528 – C9-0340/2023 – 2023/0320(CNS))"/>
  </w:docVars>
  <w:rsids>
    <w:rsidRoot w:val="002F0FC9"/>
    <w:rsid w:val="00002272"/>
    <w:rsid w:val="00064002"/>
    <w:rsid w:val="000677B9"/>
    <w:rsid w:val="00076B3B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0FC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7FB"/>
    <w:rsid w:val="00545827"/>
    <w:rsid w:val="00560270"/>
    <w:rsid w:val="005C2568"/>
    <w:rsid w:val="006037C0"/>
    <w:rsid w:val="006631B6"/>
    <w:rsid w:val="00680577"/>
    <w:rsid w:val="006F339B"/>
    <w:rsid w:val="006F74FA"/>
    <w:rsid w:val="00731ADD"/>
    <w:rsid w:val="00734777"/>
    <w:rsid w:val="00746109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CBC"/>
    <w:rsid w:val="00930C23"/>
    <w:rsid w:val="0093193B"/>
    <w:rsid w:val="009509D8"/>
    <w:rsid w:val="00950B64"/>
    <w:rsid w:val="00981893"/>
    <w:rsid w:val="00A055A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B2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8D02A"/>
  <w15:chartTrackingRefBased/>
  <w15:docId w15:val="{1BED1DA4-882F-47A5-9486-4301F979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A1B2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A1B2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A1B2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A1B2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A1B2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A1B24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EA1B24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EA1B24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EA1B24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EA1B2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1B2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A1B24"/>
    <w:pPr>
      <w:spacing w:before="480" w:after="240"/>
    </w:pPr>
  </w:style>
  <w:style w:type="paragraph" w:customStyle="1" w:styleId="TOCPage">
    <w:name w:val="TOC Page"/>
    <w:basedOn w:val="Normal"/>
    <w:next w:val="TOC1"/>
    <w:rsid w:val="00EA1B2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A1B24"/>
    <w:pPr>
      <w:spacing w:after="120"/>
    </w:pPr>
  </w:style>
  <w:style w:type="paragraph" w:customStyle="1" w:styleId="PageHeading">
    <w:name w:val="PageHeading"/>
    <w:basedOn w:val="Normal"/>
    <w:rsid w:val="00EA1B2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A1B24"/>
    <w:rPr>
      <w:b/>
    </w:rPr>
  </w:style>
  <w:style w:type="paragraph" w:customStyle="1" w:styleId="NormalBold12a">
    <w:name w:val="NormalBold12a"/>
    <w:basedOn w:val="Normal"/>
    <w:rsid w:val="00EA1B24"/>
    <w:pPr>
      <w:spacing w:after="240"/>
    </w:pPr>
    <w:rPr>
      <w:b/>
    </w:rPr>
  </w:style>
  <w:style w:type="paragraph" w:customStyle="1" w:styleId="AmJustText">
    <w:name w:val="AmJustText"/>
    <w:basedOn w:val="Normal"/>
    <w:rsid w:val="00EA1B2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A1B2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A1B24"/>
    <w:pPr>
      <w:spacing w:after="480"/>
      <w:ind w:left="1417"/>
    </w:pPr>
  </w:style>
  <w:style w:type="paragraph" w:customStyle="1" w:styleId="CoverNormal">
    <w:name w:val="CoverNormal"/>
    <w:basedOn w:val="Normal"/>
    <w:rsid w:val="00EA1B24"/>
    <w:pPr>
      <w:ind w:left="1418"/>
    </w:pPr>
  </w:style>
  <w:style w:type="paragraph" w:customStyle="1" w:styleId="AmCrossRef">
    <w:name w:val="AmCrossRef"/>
    <w:basedOn w:val="Normal"/>
    <w:rsid w:val="00EA1B2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A1B2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A1B2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A1B2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A1B2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A1B24"/>
    <w:pPr>
      <w:spacing w:before="240" w:after="1200"/>
    </w:pPr>
  </w:style>
  <w:style w:type="paragraph" w:styleId="Header">
    <w:name w:val="header"/>
    <w:basedOn w:val="Normal"/>
    <w:link w:val="HeaderChar"/>
    <w:rsid w:val="00EA1B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A1B24"/>
    <w:rPr>
      <w:sz w:val="24"/>
      <w:lang w:val="mt-MT"/>
    </w:rPr>
  </w:style>
  <w:style w:type="paragraph" w:customStyle="1" w:styleId="AmOrLang">
    <w:name w:val="AmOrLang"/>
    <w:basedOn w:val="Normal"/>
    <w:rsid w:val="00EA1B2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A1B2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A1B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A1B24"/>
    <w:pPr>
      <w:spacing w:before="240"/>
    </w:pPr>
    <w:rPr>
      <w:b/>
    </w:rPr>
  </w:style>
  <w:style w:type="paragraph" w:customStyle="1" w:styleId="EPBody">
    <w:name w:val="EPBody"/>
    <w:basedOn w:val="Normal"/>
    <w:rsid w:val="00EA1B2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1B2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EA1B2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1B2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A1B24"/>
    <w:rPr>
      <w:sz w:val="18"/>
    </w:rPr>
  </w:style>
  <w:style w:type="paragraph" w:styleId="Footer">
    <w:name w:val="footer"/>
    <w:basedOn w:val="Normal"/>
    <w:link w:val="FooterChar"/>
    <w:rsid w:val="00EA1B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A1B24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EA1B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1B24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EA1B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1B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1B2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A1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1B24"/>
    <w:rPr>
      <w:b/>
      <w:bCs/>
      <w:lang w:val="mt-MT"/>
    </w:rPr>
  </w:style>
  <w:style w:type="paragraph" w:customStyle="1" w:styleId="Normal24a">
    <w:name w:val="Normal24a"/>
    <w:basedOn w:val="Normal"/>
    <w:rsid w:val="00EA1B24"/>
    <w:pPr>
      <w:spacing w:after="480"/>
    </w:pPr>
  </w:style>
  <w:style w:type="paragraph" w:customStyle="1" w:styleId="NormalBoldCenter">
    <w:name w:val="NormalBoldCenter"/>
    <w:basedOn w:val="Normal"/>
    <w:rsid w:val="00EA1B24"/>
    <w:pPr>
      <w:jc w:val="center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A1B24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EA1B24"/>
    <w:rPr>
      <w:b/>
      <w:sz w:val="24"/>
      <w:lang w:val="mt-MT"/>
    </w:rPr>
  </w:style>
  <w:style w:type="character" w:styleId="Hyperlink">
    <w:name w:val="Hyperlink"/>
    <w:basedOn w:val="DefaultParagraphFont"/>
    <w:rsid w:val="00EA1B24"/>
    <w:rPr>
      <w:color w:val="0563C1" w:themeColor="hyperlink"/>
      <w:u w:val="single"/>
    </w:rPr>
  </w:style>
  <w:style w:type="paragraph" w:customStyle="1" w:styleId="ManualNumPar1">
    <w:name w:val="Manual NumPar 1"/>
    <w:basedOn w:val="Normal"/>
    <w:next w:val="Normal"/>
    <w:rsid w:val="00EA1B2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EA1B24"/>
    <w:pPr>
      <w:spacing w:after="240"/>
    </w:pPr>
  </w:style>
  <w:style w:type="paragraph" w:customStyle="1" w:styleId="RollCallVotes">
    <w:name w:val="RollCallVotes"/>
    <w:basedOn w:val="Normal"/>
    <w:rsid w:val="00EA1B2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A1B2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A1B2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A1B24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EA1B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637CB-8907-489D-987F-02661D9F2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8755</Words>
  <Characters>67657</Characters>
  <Application>Microsoft Office Word</Application>
  <DocSecurity>0</DocSecurity>
  <Lines>4228</Lines>
  <Paragraphs>2634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2024-04-10T16:40:00Z</dcterms:created>
  <dcterms:modified xsi:type="dcterms:W3CDTF">2025-02-03T10:07:00Z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A9-0064/2024</vt:lpwstr>
  </property>
  <property fmtid="{D5CDD505-2E9C-101B-9397-08002B2CF9AE}" pid="4" name="&lt;Type&gt;">
    <vt:lpwstr>RR</vt:lpwstr>
  </property>
</Properties>
</file>