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1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0108" w:rsidRDefault="00606A40" w:rsidP="0010095E">
            <w:pPr>
              <w:pStyle w:val="EPName"/>
            </w:pPr>
            <w:r w:rsidRPr="001B0108">
              <w:t>Parlament Ewropew</w:t>
            </w:r>
          </w:p>
          <w:p w:rsidR="00751A4A" w:rsidRPr="001B01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01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B0108" w:rsidRDefault="00187494" w:rsidP="0010095E">
            <w:pPr>
              <w:pStyle w:val="EPLogo"/>
            </w:pPr>
            <w:r w:rsidRPr="001B01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0108" w:rsidRDefault="00D058B8" w:rsidP="004C5D52">
      <w:pPr>
        <w:pStyle w:val="LineTop"/>
      </w:pPr>
    </w:p>
    <w:p w:rsidR="00680577" w:rsidRPr="001B0108" w:rsidRDefault="00606A40" w:rsidP="00680577">
      <w:pPr>
        <w:pStyle w:val="EPBodyTA1"/>
      </w:pPr>
      <w:r w:rsidRPr="001B0108">
        <w:t>TESTI ADOTTATI</w:t>
      </w:r>
    </w:p>
    <w:p w:rsidR="00D058B8" w:rsidRPr="001B0108" w:rsidRDefault="00D058B8" w:rsidP="00D058B8">
      <w:pPr>
        <w:pStyle w:val="LineBottom"/>
      </w:pPr>
    </w:p>
    <w:p w:rsidR="00606A40" w:rsidRPr="001B0108" w:rsidRDefault="00606A40" w:rsidP="00606A40">
      <w:pPr>
        <w:pStyle w:val="ATHeading1"/>
      </w:pPr>
      <w:bookmarkStart w:id="0" w:name="TANumber"/>
      <w:r w:rsidRPr="001B0108">
        <w:t>P9_TA(2024)0</w:t>
      </w:r>
      <w:bookmarkEnd w:id="0"/>
      <w:r w:rsidR="00EB675D">
        <w:t>235</w:t>
      </w:r>
    </w:p>
    <w:p w:rsidR="00606A40" w:rsidRPr="001B0108" w:rsidRDefault="00606A40" w:rsidP="00606A40">
      <w:pPr>
        <w:pStyle w:val="ATHeading2"/>
      </w:pPr>
      <w:bookmarkStart w:id="1" w:name="title"/>
      <w:proofErr w:type="spellStart"/>
      <w:r w:rsidRPr="001B0108">
        <w:t>Kwittanza</w:t>
      </w:r>
      <w:proofErr w:type="spellEnd"/>
      <w:r w:rsidRPr="001B0108">
        <w:t xml:space="preserve"> 2022: Il-baġit ġenerali tal-UE - Il-Kontrollur Ewropew għall-Protezzjoni tad-Data</w:t>
      </w:r>
      <w:bookmarkEnd w:id="1"/>
    </w:p>
    <w:p w:rsidR="00606A40" w:rsidRPr="00E65E5C" w:rsidRDefault="00606A40" w:rsidP="00E65E5C">
      <w:pPr>
        <w:rPr>
          <w:i/>
          <w:vanish/>
        </w:rPr>
      </w:pPr>
      <w:r w:rsidRPr="00E65E5C">
        <w:rPr>
          <w:i/>
        </w:rPr>
        <w:fldChar w:fldCharType="begin"/>
      </w:r>
      <w:r w:rsidRPr="00E65E5C">
        <w:rPr>
          <w:i/>
        </w:rPr>
        <w:instrText xml:space="preserve"> TC"(</w:instrText>
      </w:r>
      <w:bookmarkStart w:id="2" w:name="DocNumber"/>
      <w:r w:rsidRPr="00E65E5C">
        <w:rPr>
          <w:i/>
        </w:rPr>
        <w:instrText>A9-0086/2024</w:instrText>
      </w:r>
      <w:bookmarkEnd w:id="2"/>
      <w:r w:rsidRPr="00E65E5C">
        <w:rPr>
          <w:i/>
        </w:rPr>
        <w:instrText xml:space="preserve"> - Rapporteur: Luke Ming Flanagan)"\l3 \n&gt; \* MERGEFORMAT </w:instrText>
      </w:r>
      <w:r w:rsidRPr="00E65E5C">
        <w:rPr>
          <w:i/>
        </w:rPr>
        <w:fldChar w:fldCharType="end"/>
      </w:r>
    </w:p>
    <w:p w:rsidR="00606A40" w:rsidRPr="001B0108" w:rsidRDefault="00606A40" w:rsidP="00E65E5C">
      <w:pPr>
        <w:rPr>
          <w:vanish/>
        </w:rPr>
      </w:pPr>
      <w:bookmarkStart w:id="3" w:name="Commission"/>
      <w:r w:rsidRPr="001B0108">
        <w:rPr>
          <w:vanish/>
        </w:rPr>
        <w:t>Kumitat għall-Kontroll tal-Baġit</w:t>
      </w:r>
      <w:bookmarkEnd w:id="3"/>
    </w:p>
    <w:p w:rsidR="00606A40" w:rsidRPr="001B0108" w:rsidRDefault="00606A40" w:rsidP="00E65E5C">
      <w:pPr>
        <w:rPr>
          <w:vanish/>
        </w:rPr>
      </w:pPr>
      <w:bookmarkStart w:id="4" w:name="PE"/>
      <w:r w:rsidRPr="001B0108">
        <w:rPr>
          <w:vanish/>
        </w:rPr>
        <w:t>PE753.487</w:t>
      </w:r>
      <w:bookmarkEnd w:id="4"/>
    </w:p>
    <w:p w:rsidR="00606A40" w:rsidRPr="001B0108" w:rsidRDefault="00670DD6" w:rsidP="00A6763E">
      <w:pPr>
        <w:pStyle w:val="ATHeading3"/>
      </w:pPr>
      <w:bookmarkStart w:id="5" w:name="Sujet"/>
      <w:r>
        <w:t xml:space="preserve">1. </w:t>
      </w:r>
      <w:r w:rsidR="00606A40" w:rsidRPr="001B0108">
        <w:t>Deċiżjoni tal-Parlament Ewropew tal-11 ta' April 2024 dwar il-</w:t>
      </w:r>
      <w:proofErr w:type="spellStart"/>
      <w:r w:rsidR="00606A40" w:rsidRPr="001B0108">
        <w:t>kwittanza</w:t>
      </w:r>
      <w:proofErr w:type="spellEnd"/>
      <w:r w:rsidR="00606A40" w:rsidRPr="001B0108">
        <w:t xml:space="preserve"> għall-implimentazzjoni tal-baġit ġenerali tal-Unjoni Ewropea għas-sena finanzjarja 2022, Taqsima IX – Il-Kontrollur Ewropew għall-Protezzjoni tad-Data</w:t>
      </w:r>
      <w:bookmarkEnd w:id="5"/>
      <w:r w:rsidR="00606A40" w:rsidRPr="001B0108">
        <w:t xml:space="preserve"> </w:t>
      </w:r>
      <w:bookmarkStart w:id="6" w:name="References"/>
      <w:r w:rsidR="00606A40" w:rsidRPr="001B0108">
        <w:t>(2023/2138(DEC))</w:t>
      </w:r>
      <w:bookmarkEnd w:id="6"/>
    </w:p>
    <w:p w:rsidR="0048229B" w:rsidRPr="001B0108" w:rsidRDefault="0048229B" w:rsidP="0048229B">
      <w:pPr>
        <w:pStyle w:val="EPComma"/>
      </w:pPr>
      <w:bookmarkStart w:id="7" w:name="TextBodyBegin"/>
      <w:bookmarkEnd w:id="7"/>
      <w:r w:rsidRPr="001B0108">
        <w:rPr>
          <w:i/>
        </w:rPr>
        <w:t>Il-Parlament Ewropew</w:t>
      </w:r>
      <w:r w:rsidRPr="001B0108">
        <w:t>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l-baġit ġenerali tal-Unjoni Ewropea għas-sena finanzjarja 2022</w:t>
      </w:r>
      <w:r w:rsidRPr="001B0108">
        <w:rPr>
          <w:rStyle w:val="FootnoteReference"/>
        </w:rPr>
        <w:footnoteReference w:id="1"/>
      </w:r>
      <w:r w:rsidRPr="001B0108">
        <w:t>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l-kontijiet annwali konsolidati tal-Unjoni Ewropea għas-sena finanzjarja 2022 (COM(2023)0391 – C9</w:t>
      </w:r>
      <w:r w:rsidRPr="001B0108">
        <w:noBreakHyphen/>
        <w:t>0257/2023)</w:t>
      </w:r>
      <w:r w:rsidRPr="001B0108">
        <w:rPr>
          <w:rStyle w:val="FootnoteReference"/>
        </w:rPr>
        <w:footnoteReference w:id="2"/>
      </w:r>
      <w:r w:rsidRPr="001B0108">
        <w:t>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r-rapport annwali tal-Kontrollur Ewropew għall-Protezzjoni tad-Data għall-2022,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r-rapport annwali tal-Qorti tal-Awdituri dwar l-implimentazzjoni tal-baġit għas-sena finanzjarja 2022, flimkien mar-risposti tal-istituzzjonijiet</w:t>
      </w:r>
      <w:r w:rsidRPr="001B0108">
        <w:rPr>
          <w:rStyle w:val="FootnoteReference"/>
        </w:rPr>
        <w:footnoteReference w:id="3"/>
      </w:r>
      <w:r w:rsidRPr="001B0108">
        <w:t>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d-dikjarazzjoni ta’ assigurazzjoni</w:t>
      </w:r>
      <w:r w:rsidRPr="001B0108">
        <w:rPr>
          <w:rStyle w:val="FootnoteReference"/>
        </w:rPr>
        <w:footnoteReference w:id="4"/>
      </w:r>
      <w:r w:rsidRPr="001B0108">
        <w:t xml:space="preserve"> dwar l-affidabbiltà tal-kontijiet u l-</w:t>
      </w:r>
      <w:proofErr w:type="spellStart"/>
      <w:r w:rsidRPr="001B0108">
        <w:t>legalità</w:t>
      </w:r>
      <w:proofErr w:type="spellEnd"/>
      <w:r w:rsidRPr="001B0108">
        <w:t xml:space="preserve"> u r-regolarità tat-tranżazzjonijiet ta’ bażi, ipprovduta mill-Qorti tal-Awdituri għas-sena finanzjarja 2022 skont l-Artikolu 287 tat-Trattat dwar il-Funzjonament tal-Unjoni Ewropea,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l-Artikolu 314(10) u l-Artikoli 317, 318 u 319 tat-Trattat dwar il-Funzjonament tal-Unjoni Ewropea,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r-Regolament (UE, </w:t>
      </w:r>
      <w:proofErr w:type="spellStart"/>
      <w:r w:rsidRPr="001B0108">
        <w:t>Euratom</w:t>
      </w:r>
      <w:proofErr w:type="spellEnd"/>
      <w:r w:rsidRPr="001B0108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1B0108">
        <w:t>Euratom</w:t>
      </w:r>
      <w:proofErr w:type="spellEnd"/>
      <w:r w:rsidRPr="001B0108">
        <w:t>) Nru 966/2012</w:t>
      </w:r>
      <w:r w:rsidRPr="001B0108">
        <w:rPr>
          <w:rStyle w:val="FootnoteReference"/>
        </w:rPr>
        <w:footnoteReference w:id="5"/>
      </w:r>
      <w:r w:rsidRPr="001B0108">
        <w:t xml:space="preserve">, u b’mod partikolari l-Artikoli </w:t>
      </w:r>
      <w:r w:rsidRPr="001B0108">
        <w:lastRenderedPageBreak/>
        <w:t>59, 118, 260, 261 u 262 tiegħu,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</w:r>
      <w:r w:rsidRPr="001B0108">
        <w:rPr>
          <w:snapToGrid w:val="0"/>
        </w:rPr>
        <w:t xml:space="preserve">wara li </w:t>
      </w:r>
      <w:proofErr w:type="spellStart"/>
      <w:r w:rsidRPr="001B0108">
        <w:rPr>
          <w:snapToGrid w:val="0"/>
        </w:rPr>
        <w:t>kkunsidra</w:t>
      </w:r>
      <w:proofErr w:type="spellEnd"/>
      <w:r w:rsidRPr="001B0108">
        <w:rPr>
          <w:snapToGrid w:val="0"/>
        </w:rPr>
        <w:t xml:space="preserve"> 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1247/2002/KE, u b’mod partikolari l-Artikolu 54 tiegħu,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l-Artikolu 100 u l-Anness V tar-Regoli ta’ Proċedura tiegħu,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l-opinjoni tal-Kumitat għal-Libertajiet Ċivili, il-Ġustizzja u l-Intern,</w:t>
      </w:r>
    </w:p>
    <w:p w:rsidR="0048229B" w:rsidRPr="001B0108" w:rsidRDefault="0048229B" w:rsidP="0048229B">
      <w:pPr>
        <w:pStyle w:val="NormalHanging12a"/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r-rapport tal-Kumitat għall-Kontroll tal-Baġit (A9-0086/2024),</w:t>
      </w:r>
    </w:p>
    <w:p w:rsidR="0048229B" w:rsidRPr="001B0108" w:rsidRDefault="0048229B" w:rsidP="0048229B">
      <w:pPr>
        <w:pStyle w:val="NormalHanging12a"/>
      </w:pPr>
      <w:r w:rsidRPr="001B0108">
        <w:t>1.</w:t>
      </w:r>
      <w:r w:rsidRPr="001B0108">
        <w:tab/>
        <w:t>Jagħti l-</w:t>
      </w:r>
      <w:proofErr w:type="spellStart"/>
      <w:r w:rsidRPr="001B0108">
        <w:t>kwittanza</w:t>
      </w:r>
      <w:proofErr w:type="spellEnd"/>
      <w:r w:rsidRPr="001B0108">
        <w:t xml:space="preserve"> lill-Kontrollur Ewropew għall-Protezzjoni tad-Data għall-implimentazzjoni tal-baġit tal-Kontrollur Ewropew għall-Protezzjoni tad-Data għas-sena finanzjarja 2022;</w:t>
      </w:r>
    </w:p>
    <w:p w:rsidR="0048229B" w:rsidRPr="001B0108" w:rsidRDefault="0048229B" w:rsidP="0048229B">
      <w:pPr>
        <w:pStyle w:val="NormalHanging12a"/>
      </w:pPr>
      <w:r w:rsidRPr="001B0108">
        <w:t>2.</w:t>
      </w:r>
      <w:r w:rsidRPr="001B0108">
        <w:tab/>
        <w:t>Jippreżenta l-kummenti tiegħu fir-riżoluzzjoni t’hawn taħt;</w:t>
      </w:r>
    </w:p>
    <w:p w:rsidR="0048229B" w:rsidRPr="001B0108" w:rsidRDefault="0048229B" w:rsidP="0048229B">
      <w:pPr>
        <w:pStyle w:val="NormalHanging12a"/>
      </w:pPr>
      <w:r w:rsidRPr="001B0108">
        <w:t>3.</w:t>
      </w:r>
      <w:r w:rsidRPr="001B0108">
        <w:tab/>
        <w:t>Jagħti istruzzjonijiet lill-President tiegħu biex tgħaddi din id-deċiżjoni, kif ukoll ir-riżoluzzjoni li hija parti integrali minnha, lill-Kontrollur Ewropew għall-Protezzjoni tad-Data, lill-Kunsill Ewropew, lill-Kunsill, lill-Kummissjoni, lill-Qorti tal-Awdituri, lill-Qorti tal-Ġustizzja tal-Unjoni Ewropea, lill-Ombudsman Ewropew u lis-Servizz Ewropew għall-Azzjoni Esterna, u biex tiżgura li jiġu ppubblikati f’</w:t>
      </w:r>
      <w:r w:rsidRPr="001B0108">
        <w:rPr>
          <w:i/>
          <w:iCs/>
        </w:rPr>
        <w:t>Il-Ġurnal Uffiċjali tal-Unjoni Ewropea</w:t>
      </w:r>
      <w:r w:rsidRPr="001B0108">
        <w:t xml:space="preserve"> (serje L).</w:t>
      </w:r>
    </w:p>
    <w:p w:rsidR="0048229B" w:rsidRPr="001B0108" w:rsidRDefault="0048229B" w:rsidP="0048229B"/>
    <w:p w:rsidR="0048229B" w:rsidRPr="001B0108" w:rsidRDefault="0048229B" w:rsidP="0048229B">
      <w:pPr>
        <w:pStyle w:val="PageHeading"/>
        <w:sectPr w:rsidR="0048229B" w:rsidRPr="001B0108" w:rsidSect="001B01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8229B" w:rsidRPr="001B0108" w:rsidRDefault="00A6763E" w:rsidP="00A6763E">
      <w:pPr>
        <w:pStyle w:val="ATHeading3"/>
      </w:pPr>
      <w:r>
        <w:t xml:space="preserve">2. Riżoluzzjoni tal-Parlament Ewropew tal-11 ta’ April 2024 </w:t>
      </w:r>
      <w:r w:rsidR="0048229B" w:rsidRPr="001B0108">
        <w:t>li tinkludi l-kummenti li jagħmlu parti integrali mid-deċiżjoni dwar il-</w:t>
      </w:r>
      <w:proofErr w:type="spellStart"/>
      <w:r w:rsidR="0048229B" w:rsidRPr="001B0108">
        <w:t>kwittanza</w:t>
      </w:r>
      <w:proofErr w:type="spellEnd"/>
      <w:r w:rsidR="0048229B" w:rsidRPr="001B0108">
        <w:t xml:space="preserve"> għall-implimentazzjoni tal-baġit ġenerali tal-Unjoni Ewropea għas-sena finanzjarja 2022, Taqsima IX – Il-Kontrollur Ewropew għall-Protezzjoni tad-Data</w:t>
      </w:r>
      <w:r>
        <w:t xml:space="preserve"> </w:t>
      </w:r>
      <w:r w:rsidR="0048229B" w:rsidRPr="001B0108">
        <w:t>(2023/2138(DEC))</w:t>
      </w:r>
    </w:p>
    <w:p w:rsidR="0048229B" w:rsidRPr="001B0108" w:rsidRDefault="0048229B" w:rsidP="0048229B">
      <w:pPr>
        <w:pStyle w:val="EPComma"/>
      </w:pPr>
      <w:r w:rsidRPr="001B0108">
        <w:rPr>
          <w:i/>
          <w:iCs/>
        </w:rPr>
        <w:t>Il-Parlament Ewropew</w:t>
      </w:r>
      <w:r w:rsidRPr="001B0108">
        <w:t>,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d-deċiżjoni tiegħu dwar il-</w:t>
      </w:r>
      <w:proofErr w:type="spellStart"/>
      <w:r w:rsidRPr="001B0108">
        <w:t>kwittanza</w:t>
      </w:r>
      <w:proofErr w:type="spellEnd"/>
      <w:r w:rsidRPr="001B0108">
        <w:t xml:space="preserve"> għall-implimentazzjoni tal-baġit ġenerali tal-Unjoni Ewropea għas-sena finanzjarja 2022, Taqsima IX – Il-Kontrollur Ewropew għall-Protezzjoni tad-Data,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l-Artikolu 100 u l-Anness V tar-Regoli ta’ Proċedura tiegħu,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l-opinjoni tal-Kumitat għal-Libertajiet Ċivili, il-Ġustizzja u l-Intern,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–</w:t>
      </w:r>
      <w:r w:rsidRPr="001B0108">
        <w:tab/>
        <w:t xml:space="preserve">wara li </w:t>
      </w:r>
      <w:proofErr w:type="spellStart"/>
      <w:r w:rsidRPr="001B0108">
        <w:t>kkunsidra</w:t>
      </w:r>
      <w:proofErr w:type="spellEnd"/>
      <w:r w:rsidRPr="001B0108">
        <w:t xml:space="preserve"> r-rapport tal-Kumitat għall-Kontroll tal-Baġit (A9-0086/2024),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A.</w:t>
      </w:r>
      <w:r w:rsidRPr="001B0108">
        <w:tab/>
        <w:t xml:space="preserve">billi, fil-kuntest tal-proċedura ta’ </w:t>
      </w:r>
      <w:proofErr w:type="spellStart"/>
      <w:r w:rsidRPr="001B0108">
        <w:t>kwittanza</w:t>
      </w:r>
      <w:proofErr w:type="spellEnd"/>
      <w:r w:rsidRPr="001B0108">
        <w:t xml:space="preserve">, l-awtorità ta’ </w:t>
      </w:r>
      <w:proofErr w:type="spellStart"/>
      <w:r w:rsidRPr="001B0108">
        <w:t>kwittanza</w:t>
      </w:r>
      <w:proofErr w:type="spellEnd"/>
      <w:r w:rsidRPr="001B0108">
        <w:t xml:space="preserve"> tixtieq tisħaq li huwa </w:t>
      </w:r>
      <w:proofErr w:type="spellStart"/>
      <w:r w:rsidRPr="001B0108">
        <w:t>partikolarment</w:t>
      </w:r>
      <w:proofErr w:type="spellEnd"/>
      <w:r w:rsidRPr="001B0108">
        <w:t xml:space="preserve"> importanti li l-</w:t>
      </w:r>
      <w:proofErr w:type="spellStart"/>
      <w:r w:rsidRPr="001B0108">
        <w:t>leġittimità</w:t>
      </w:r>
      <w:proofErr w:type="spellEnd"/>
      <w:r w:rsidRPr="001B0108">
        <w:t xml:space="preserve"> demokratika tal-istituzzjonijiet tal-Unjoni tissaħħaħ aktar permezz ta’ titjib fit-trasparenza u l-obbligu ta’ rendikont u permezz tal-implimentazzjoni tal-kunċett ta’ </w:t>
      </w:r>
      <w:proofErr w:type="spellStart"/>
      <w:r w:rsidRPr="001B0108">
        <w:t>bbaġitjar</w:t>
      </w:r>
      <w:proofErr w:type="spellEnd"/>
      <w:r w:rsidRPr="001B0108">
        <w:t xml:space="preserve"> abbażi tal-prestazzjoni u </w:t>
      </w:r>
      <w:proofErr w:type="spellStart"/>
      <w:r w:rsidRPr="001B0108">
        <w:t>governanza</w:t>
      </w:r>
      <w:proofErr w:type="spellEnd"/>
      <w:r w:rsidRPr="001B0108">
        <w:t xml:space="preserve"> tajba tar-riżorsi umani;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B.</w:t>
      </w:r>
      <w:r w:rsidRPr="001B0108">
        <w:tab/>
        <w:t>billi l-protezzjoni tad-data hija dritt fundamentali, protett mil-liġi Ewropea u minqux fl-Artikolu 8 tal-Karta tad-Drittijiet Fundamentali tal-Unjoni Ewropea;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C.</w:t>
      </w:r>
      <w:r w:rsidRPr="001B0108">
        <w:tab/>
        <w:t>billi l-Artikolu 16 tat-Trattat dwar il-Funzjonament tal-Unjoni Ewropea jipprevedi li l-ħarsien tar-regoli relatati mal-protezzjoni tal-individwi, fir-rigward tal-ipproċessar ta’ data personali dwarhom, għandu jkun soġġett għall-kontroll minn awtorità indipendenti;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D.</w:t>
      </w:r>
      <w:r w:rsidRPr="001B0108">
        <w:tab/>
        <w:t>billi r-Regolament (UE) 2018/1725 jipprevedi l-istabbiliment ta’ awtorità indipendenti, il-Kontrollur Ewropew għall-Protezzjoni tad-Data (l-“EDPS”), responsabbli mill-protezzjoni u l-garanzija tad-dritt għall-protezzjoni tad-data u għall-privatezza, u inkarigat mill-kompitu li jiżgura li l-istituzzjonijiet u l-korpi, l-uffiċċji u l-aġenziji tal-Unjoni jħaddnu kultura b’saħħitha ta’ protezzjoni tad-data;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E.</w:t>
      </w:r>
      <w:r w:rsidRPr="001B0108">
        <w:tab/>
        <w:t>billi l-EDPS iwettaq il-funzjonijiet tiegħu f’kooperazzjoni mill-qrib mal-Awtoritajiet għall-Protezzjoni tad-Data (</w:t>
      </w:r>
      <w:proofErr w:type="spellStart"/>
      <w:r w:rsidRPr="001B0108">
        <w:t>DPAs</w:t>
      </w:r>
      <w:proofErr w:type="spellEnd"/>
      <w:r w:rsidRPr="001B0108">
        <w:t xml:space="preserve">) sħab bħala parti mill-Bord Ewropew għall-Protezzjoni tad-Data (EDPB), u jservi l-interess pubbliku filwaqt li jkun </w:t>
      </w:r>
      <w:proofErr w:type="spellStart"/>
      <w:r w:rsidRPr="001B0108">
        <w:t>iggwidat</w:t>
      </w:r>
      <w:proofErr w:type="spellEnd"/>
      <w:r w:rsidRPr="001B0108">
        <w:t xml:space="preserve"> mill-prinċipji tal-</w:t>
      </w:r>
      <w:proofErr w:type="spellStart"/>
      <w:r w:rsidRPr="001B0108">
        <w:t>imparzjalità</w:t>
      </w:r>
      <w:proofErr w:type="spellEnd"/>
      <w:r w:rsidRPr="001B0108">
        <w:t>, l-</w:t>
      </w:r>
      <w:proofErr w:type="spellStart"/>
      <w:r w:rsidRPr="001B0108">
        <w:t>integrità</w:t>
      </w:r>
      <w:proofErr w:type="spellEnd"/>
      <w:r w:rsidRPr="001B0108">
        <w:t>, it-trasparenza u l-</w:t>
      </w:r>
      <w:proofErr w:type="spellStart"/>
      <w:r w:rsidRPr="001B0108">
        <w:t>pragmatiżmu</w:t>
      </w:r>
      <w:proofErr w:type="spellEnd"/>
      <w:r w:rsidRPr="001B0108">
        <w:t>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F.</w:t>
      </w:r>
      <w:r w:rsidRPr="001B0108">
        <w:tab/>
        <w:t xml:space="preserve">billi, sat-13 ta’ Novembru 2022, l-EDPS </w:t>
      </w:r>
      <w:proofErr w:type="spellStart"/>
      <w:r w:rsidRPr="001B0108">
        <w:t>iddelega</w:t>
      </w:r>
      <w:proofErr w:type="spellEnd"/>
      <w:r w:rsidRPr="001B0108">
        <w:t xml:space="preserve"> s-setgħat tal-Uffiċjal </w:t>
      </w:r>
      <w:proofErr w:type="spellStart"/>
      <w:r w:rsidRPr="001B0108">
        <w:t>Awtorizzanti</w:t>
      </w:r>
      <w:proofErr w:type="spellEnd"/>
      <w:r w:rsidRPr="001B0108">
        <w:t xml:space="preserve"> lid-Direttur u mbagħad lill-Kap tal-Amministrazzjoni, f’</w:t>
      </w:r>
      <w:proofErr w:type="spellStart"/>
      <w:r w:rsidRPr="001B0108">
        <w:t>konformità</w:t>
      </w:r>
      <w:proofErr w:type="spellEnd"/>
      <w:r w:rsidRPr="001B0108">
        <w:t xml:space="preserve"> mal-istatut tal-</w:t>
      </w:r>
      <w:proofErr w:type="spellStart"/>
      <w:r w:rsidRPr="001B0108">
        <w:t>kompiti</w:t>
      </w:r>
      <w:proofErr w:type="spellEnd"/>
      <w:r w:rsidRPr="001B0108">
        <w:t xml:space="preserve"> u r-responsabbiltajiet li jikkonċernaw il-baġit u l-amministrazzjoni tal-EDPS, previst fl-Artikolu 72(2) tar-Regolament (UE, </w:t>
      </w:r>
      <w:proofErr w:type="spellStart"/>
      <w:r w:rsidRPr="001B0108">
        <w:t>Euratom</w:t>
      </w:r>
      <w:proofErr w:type="spellEnd"/>
      <w:r w:rsidRPr="001B0108">
        <w:t>) 2018/1046 tal-Parlament Ewropew u tal-Kunsill, filwaqt li l-funzjoni tal-Uffiċjal tal-</w:t>
      </w:r>
      <w:proofErr w:type="spellStart"/>
      <w:r w:rsidRPr="001B0108">
        <w:t>Kontabbiltà</w:t>
      </w:r>
      <w:proofErr w:type="spellEnd"/>
      <w:r w:rsidRPr="001B0108">
        <w:t xml:space="preserve"> tal-EDPS għandha titwettaq mill-Uffiċjal tal-</w:t>
      </w:r>
      <w:proofErr w:type="spellStart"/>
      <w:r w:rsidRPr="001B0108">
        <w:t>Kontabbiltà</w:t>
      </w:r>
      <w:proofErr w:type="spellEnd"/>
      <w:r w:rsidRPr="001B0108">
        <w:t xml:space="preserve"> tal-Kummissjoni f’</w:t>
      </w:r>
      <w:proofErr w:type="spellStart"/>
      <w:r w:rsidRPr="001B0108">
        <w:t>konformità</w:t>
      </w:r>
      <w:proofErr w:type="spellEnd"/>
      <w:r w:rsidRPr="001B0108">
        <w:t xml:space="preserve"> mad-Deċiżjoni tal-Kontrollur Ewropew għall-Protezzjoni tad-Data tal-1 ta’ Marzu 2017;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1.</w:t>
      </w:r>
      <w:r w:rsidRPr="001B0108">
        <w:tab/>
        <w:t xml:space="preserve">Jinnota li l-baġit tal-EDPS </w:t>
      </w:r>
      <w:proofErr w:type="spellStart"/>
      <w:r w:rsidRPr="001B0108">
        <w:t>jaqa</w:t>
      </w:r>
      <w:proofErr w:type="spellEnd"/>
      <w:r w:rsidRPr="001B0108">
        <w:t>’ taħt l-</w:t>
      </w:r>
      <w:proofErr w:type="spellStart"/>
      <w:r w:rsidRPr="001B0108">
        <w:t>intestatura</w:t>
      </w:r>
      <w:proofErr w:type="spellEnd"/>
      <w:r w:rsidRPr="001B0108">
        <w:t xml:space="preserve"> 7 tal-QFP, “Amministrazzjoni pubblika Ewropea”, li kienet tammonta għal total ta’ EUR 11,6-il biljun, jiġifieri 5,9 % tal-infiq tal-baġit tal-Unjoni, fl-2022; jinnota li l-baġit tal-EDPS kien jirrappreżenta 0,17 % tal-</w:t>
      </w:r>
      <w:proofErr w:type="spellStart"/>
      <w:r w:rsidRPr="001B0108">
        <w:t>approprjazzjonijiet</w:t>
      </w:r>
      <w:proofErr w:type="spellEnd"/>
      <w:r w:rsidRPr="001B0108">
        <w:t xml:space="preserve"> tal-</w:t>
      </w:r>
      <w:proofErr w:type="spellStart"/>
      <w:r w:rsidRPr="001B0108">
        <w:t>intestatura</w:t>
      </w:r>
      <w:proofErr w:type="spellEnd"/>
      <w:r w:rsidRPr="001B0108">
        <w:t xml:space="preserve"> 7 tal-QFP;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2.</w:t>
      </w:r>
      <w:r w:rsidRPr="001B0108">
        <w:tab/>
        <w:t>Jinnota li l-Qorti tal-Awdituri (il-“Qorti”), fir-rapport annwali tagħha għas-sena finanzjarja 2022, eżaminat kampjun ta’ 60 tranżazzjoni fl-ambitu tal-Amministrazzjoni, l-istess għadd bħal fl-2021; jinnota wkoll li l-Qorti tikteb li n-nefqa amministrattiva tinkludi n-nefqa fuq ir-riżorsi umani inklużi l-pensjonijiet, li fl-2022 kienet tammonta għal madwar 70 % tan-nefqa amministrattiva totali, u fuq il-bini, it-tagħmir, l-enerġija, il-komunikazzjoni u t-teknoloġija tal-informazzjoni u li l-ħidma tagħha tul bosta snin tindika li, b’mod ġenerali, dan l-infiq huwa ta’ riskju baxx;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3.</w:t>
      </w:r>
      <w:r w:rsidRPr="001B0108">
        <w:tab/>
        <w:t>Jinnota li l-Qorti, bħala parti mill-</w:t>
      </w:r>
      <w:proofErr w:type="spellStart"/>
      <w:r w:rsidRPr="001B0108">
        <w:t>awditu</w:t>
      </w:r>
      <w:proofErr w:type="spellEnd"/>
      <w:r w:rsidRPr="001B0108">
        <w:t xml:space="preserve"> għall-2022, eżaminat is-sistemi </w:t>
      </w:r>
      <w:proofErr w:type="spellStart"/>
      <w:r w:rsidRPr="001B0108">
        <w:t>superviżorji</w:t>
      </w:r>
      <w:proofErr w:type="spellEnd"/>
      <w:r w:rsidRPr="001B0108">
        <w:t xml:space="preserve"> u ta’ kontroll tal-EDPS, b’mod partikolari l-implimentazzjoni tal-istandards ta’ kontroll intern, </w:t>
      </w:r>
      <w:proofErr w:type="spellStart"/>
      <w:r w:rsidRPr="001B0108">
        <w:t>il-ġestjoni</w:t>
      </w:r>
      <w:proofErr w:type="spellEnd"/>
      <w:r w:rsidRPr="001B0108">
        <w:t xml:space="preserve"> tar-riskju, u l-funzjonament tal-kontrolli ewlenin definiti fir-Regolament Finanzjarju, inklużi l-kontrolli </w:t>
      </w:r>
      <w:proofErr w:type="spellStart"/>
      <w:r w:rsidRPr="001B0108">
        <w:rPr>
          <w:i/>
          <w:iCs/>
        </w:rPr>
        <w:t>ex</w:t>
      </w:r>
      <w:proofErr w:type="spellEnd"/>
      <w:r w:rsidRPr="001B0108">
        <w:rPr>
          <w:i/>
          <w:iCs/>
        </w:rPr>
        <w:t xml:space="preserve"> </w:t>
      </w:r>
      <w:proofErr w:type="spellStart"/>
      <w:r w:rsidRPr="001B0108">
        <w:rPr>
          <w:i/>
          <w:iCs/>
        </w:rPr>
        <w:t>ante</w:t>
      </w:r>
      <w:proofErr w:type="spellEnd"/>
      <w:r w:rsidRPr="001B0108">
        <w:t xml:space="preserve"> u </w:t>
      </w:r>
      <w:proofErr w:type="spellStart"/>
      <w:r w:rsidRPr="001B0108">
        <w:rPr>
          <w:i/>
          <w:iCs/>
        </w:rPr>
        <w:t>ex</w:t>
      </w:r>
      <w:proofErr w:type="spellEnd"/>
      <w:r w:rsidRPr="001B0108">
        <w:rPr>
          <w:i/>
          <w:iCs/>
        </w:rPr>
        <w:t xml:space="preserve"> post</w:t>
      </w:r>
      <w:r w:rsidRPr="001B0108">
        <w:t xml:space="preserve"> fuq il-pagamenti;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4.</w:t>
      </w:r>
      <w:r w:rsidRPr="001B0108">
        <w:tab/>
        <w:t xml:space="preserve">Jinnota li 14 (23 %) mis-60 tranżazzjoni kien fihom żbalji iżda li l-Qorti, abbażi tal-ħames żbalji li ġew </w:t>
      </w:r>
      <w:proofErr w:type="spellStart"/>
      <w:r w:rsidRPr="001B0108">
        <w:t>ikkwantifikati</w:t>
      </w:r>
      <w:proofErr w:type="spellEnd"/>
      <w:r w:rsidRPr="001B0108">
        <w:t xml:space="preserve">, </w:t>
      </w:r>
      <w:proofErr w:type="spellStart"/>
      <w:r w:rsidRPr="001B0108">
        <w:t>tistma</w:t>
      </w:r>
      <w:proofErr w:type="spellEnd"/>
      <w:r w:rsidRPr="001B0108">
        <w:t xml:space="preserve"> li l-livell ta’ żball kien taħt il-livell limitu ta’ </w:t>
      </w:r>
      <w:proofErr w:type="spellStart"/>
      <w:r w:rsidRPr="001B0108">
        <w:t>materjalità</w:t>
      </w:r>
      <w:proofErr w:type="spellEnd"/>
      <w:r w:rsidRPr="001B0108">
        <w:t>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5.</w:t>
      </w:r>
      <w:r w:rsidRPr="001B0108">
        <w:tab/>
        <w:t>Jinnota b’sodisfazzjon li, fir-rapport annwali tagħha għas-sena finanzjarja 2022, il-Qorti tiddikjara li ma identifikat l-ebda kwistjoni speċifika li tikkonċerna lill-EDPS;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 xml:space="preserve">Ġestjoni </w:t>
      </w:r>
      <w:proofErr w:type="spellStart"/>
      <w:r w:rsidRPr="001B0108">
        <w:rPr>
          <w:b/>
          <w:i/>
        </w:rPr>
        <w:t>baġitarja</w:t>
      </w:r>
      <w:proofErr w:type="spellEnd"/>
      <w:r w:rsidRPr="001B0108">
        <w:rPr>
          <w:b/>
          <w:i/>
        </w:rPr>
        <w:t xml:space="preserve"> u finanzjarja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6.</w:t>
      </w:r>
      <w:r w:rsidRPr="001B0108">
        <w:tab/>
        <w:t xml:space="preserve">Jinnota li l-baġit finali adottat </w:t>
      </w:r>
      <w:proofErr w:type="spellStart"/>
      <w:r w:rsidRPr="001B0108">
        <w:t>għall</w:t>
      </w:r>
      <w:proofErr w:type="spellEnd"/>
      <w:r w:rsidRPr="001B0108">
        <w:t xml:space="preserve">-EDPS kien ta’ EUR 20 266 000 fl-2022, liema ammont jirrappreżenta żieda ta’ 4,12 % meta mqabbel mal-2021; jinnota li l-EDPS irċieva EUR 50 000 ta’ dħul assenjat relatat mas-servizzi pprovduti lill-Awtorità </w:t>
      </w:r>
      <w:proofErr w:type="spellStart"/>
      <w:r w:rsidRPr="001B0108">
        <w:t>Superviżorja</w:t>
      </w:r>
      <w:proofErr w:type="spellEnd"/>
      <w:r w:rsidRPr="001B0108">
        <w:t xml:space="preserve"> tal-EFTA permezz ta’ Ftehim dwar il-Livell ta’ Servizz; jinnota li l-baġit tal-EDPS ikopri wkoll il-ħidma tas-Segretarjat indipendenti tal-Bord Ewropew għall-Protezzjoni tad-Data (il-“Bord”);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7.</w:t>
      </w:r>
      <w:r w:rsidRPr="001B0108">
        <w:tab/>
        <w:t>Jinnota b’sodisfazzjon li r-rata ta’ implimentazzjoni tal-baġit kienet ta’ 98 % fl-2022, liema rata hija ogħla mis-sena ta’ qabel, meta r-rata ta’ implimentazzjoni tal-baġit kienet ta’ 86 %;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8.</w:t>
      </w:r>
      <w:r w:rsidRPr="001B0108">
        <w:tab/>
        <w:t xml:space="preserve">Jinnota li l-gwerra ta’ aggressjoni tar-Russja kontra l-Ukrajna ħolqot pressjoni </w:t>
      </w:r>
      <w:proofErr w:type="spellStart"/>
      <w:r w:rsidRPr="001B0108">
        <w:t>baġitarja</w:t>
      </w:r>
      <w:proofErr w:type="spellEnd"/>
      <w:r w:rsidRPr="001B0108">
        <w:t xml:space="preserve"> </w:t>
      </w:r>
      <w:proofErr w:type="spellStart"/>
      <w:r w:rsidRPr="001B0108">
        <w:t>għall</w:t>
      </w:r>
      <w:proofErr w:type="spellEnd"/>
      <w:r w:rsidRPr="001B0108">
        <w:t xml:space="preserve">-EDPS, inkluż permezz ta’ żieda fl-inflazzjoni u l-aġġustamenti tas-salarji, żieda qawwija fl-ispejjeż tal-enerġija u l-ispiża tal-prodotti u tas-servizzi permezz ta’ akkwist pubbliku u </w:t>
      </w:r>
      <w:proofErr w:type="spellStart"/>
      <w:r w:rsidRPr="001B0108">
        <w:t>ftehimiet</w:t>
      </w:r>
      <w:proofErr w:type="spellEnd"/>
      <w:r w:rsidRPr="001B0108">
        <w:t xml:space="preserve"> dwar il-livell ta’ servizz ma’ istituzzjonijiet oħra; jilqa’ r-</w:t>
      </w:r>
      <w:proofErr w:type="spellStart"/>
      <w:r w:rsidRPr="001B0108">
        <w:t>riallokazzjonijiet</w:t>
      </w:r>
      <w:proofErr w:type="spellEnd"/>
      <w:r w:rsidRPr="001B0108">
        <w:t xml:space="preserve"> interni fil-</w:t>
      </w:r>
      <w:proofErr w:type="spellStart"/>
      <w:r w:rsidRPr="001B0108">
        <w:t>kapitoli</w:t>
      </w:r>
      <w:proofErr w:type="spellEnd"/>
      <w:r w:rsidRPr="001B0108">
        <w:t xml:space="preserve"> </w:t>
      </w:r>
      <w:proofErr w:type="spellStart"/>
      <w:r w:rsidRPr="001B0108">
        <w:t>baġitarji</w:t>
      </w:r>
      <w:proofErr w:type="spellEnd"/>
      <w:r w:rsidRPr="001B0108">
        <w:t xml:space="preserve"> mwettqa matul l-2022 sabiex tiġi </w:t>
      </w:r>
      <w:proofErr w:type="spellStart"/>
      <w:r w:rsidRPr="001B0108">
        <w:t>ottimizzata</w:t>
      </w:r>
      <w:proofErr w:type="spellEnd"/>
      <w:r w:rsidRPr="001B0108">
        <w:t xml:space="preserve"> l-implimentazzjoni tal-baġit;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9.</w:t>
      </w:r>
      <w:r w:rsidRPr="001B0108">
        <w:tab/>
        <w:t>Jinnota li, fl-2022, iż-żmien medju għall-pagament kien ta’ 21,54 jum, u dan jirrappreżenta żieda meta mqabbel mal-2021 meta ż-żmien medju kien ta’ 19,98-il jum; jilqa’ l-introduzzjoni ta’ sistema ġdida ta’ pagament elettroniku biex jiġu pproċessati fatturi relatati mal-ispejjeż tal-missjonijiet imħallsa minn qabel mill-aġenzija tal-ivvjaġġar, li hija mistennija tgħin biex tnaqqas iż-żmien meħtieġ biex isiru l-pagamenti jsiru ladarba tkun kompletament operattiva; jistieden lill-EDPS iqis il-possibbiltà li din is-sistema tiġi estiża għal tipi oħra ta’ pagamenti;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10.</w:t>
      </w:r>
      <w:r w:rsidRPr="001B0108">
        <w:tab/>
        <w:t>Jinnota li l-baġit tal-EDPS għall-missjonijiet tal-persunal żdied minn EUR 41 000 għal EUR 251 000, jiġifieri żieda ta’ 512 %, bejn l-2021 u l-2022 wara l-</w:t>
      </w:r>
      <w:proofErr w:type="spellStart"/>
      <w:r w:rsidRPr="001B0108">
        <w:t>issoktar</w:t>
      </w:r>
      <w:proofErr w:type="spellEnd"/>
      <w:r w:rsidRPr="001B0108">
        <w:t xml:space="preserve"> tal-ivvjaġġar wara l-</w:t>
      </w:r>
      <w:proofErr w:type="spellStart"/>
      <w:r w:rsidRPr="001B0108">
        <w:t>pandemija</w:t>
      </w:r>
      <w:proofErr w:type="spellEnd"/>
      <w:r w:rsidRPr="001B0108">
        <w:t xml:space="preserve"> tal-COVID-19; jinnota wkoll li, f’dan il-baġit ġenerali, l-EDPS kellu baġit għall-missjonijiet speċifiku għall-Kontrollur ta’ EUR 33 000 fl-2022 meta mqabbel ma’ EUR 5 000 fl-2021, jiġifieri żieda ta’ 560 %; jinnota li ż-żieda fl-inflazzjoni u ż-żieda sostanzjali fil-prezzijiet tal-enerġija fl-2022 marbuta mal-gwerra ta’ aggressjoni tar-Russja kontra l-Ukrajna kellhom effett negattiv fuq il-biljetti tat-titjiriet u l-ispejjeż tal-lukandi, u b’hekk wasslu għal żieda fl-ispejjeż tal-missjonijiet;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>Ġestjoni interna, prestazzjoni u kontroll intern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11.</w:t>
      </w:r>
      <w:r w:rsidRPr="001B0108">
        <w:tab/>
        <w:t xml:space="preserve">Jinnota li, fl-2022, l-EDPS wettaq </w:t>
      </w:r>
      <w:proofErr w:type="spellStart"/>
      <w:r w:rsidRPr="001B0108">
        <w:t>rieżami</w:t>
      </w:r>
      <w:proofErr w:type="spellEnd"/>
      <w:r w:rsidRPr="001B0108">
        <w:t xml:space="preserve"> ta’ nofs it-terminu tal-istrateġija 2020-2024 tiegħu li </w:t>
      </w:r>
      <w:proofErr w:type="spellStart"/>
      <w:r w:rsidRPr="001B0108">
        <w:t>ffoka</w:t>
      </w:r>
      <w:proofErr w:type="spellEnd"/>
      <w:r w:rsidRPr="001B0108">
        <w:t xml:space="preserve"> fuq tliet pilastri “Prospettiva, Azzjoni u Solidarjetà” u stabbilixxa viżjoni u prijoritajiet b’</w:t>
      </w:r>
      <w:proofErr w:type="spellStart"/>
      <w:r w:rsidRPr="001B0108">
        <w:t>orjentament</w:t>
      </w:r>
      <w:proofErr w:type="spellEnd"/>
      <w:r w:rsidRPr="001B0108">
        <w:t xml:space="preserve"> ġdid tal-EDPS għall-perjodu 2022-2024 bil-għan li “jissawwar futur diġitali aktar </w:t>
      </w:r>
      <w:proofErr w:type="spellStart"/>
      <w:r w:rsidRPr="001B0108">
        <w:t>sikur</w:t>
      </w:r>
      <w:proofErr w:type="spellEnd"/>
      <w:r w:rsidRPr="001B0108">
        <w:t>”;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12.</w:t>
      </w:r>
      <w:r w:rsidRPr="001B0108">
        <w:tab/>
        <w:t>Jirrikonoxxi l-bidliet organizzattivi ewlenin, u r-reviżjoni korrispondenti tar-regoli ta’ proċedura tiegħu, imwettqa mill-EDPS fl-2022 biex jappoġġja l-evoluzzjoni tal-</w:t>
      </w:r>
      <w:proofErr w:type="spellStart"/>
      <w:r w:rsidRPr="001B0108">
        <w:t>kompiti</w:t>
      </w:r>
      <w:proofErr w:type="spellEnd"/>
      <w:r w:rsidRPr="001B0108">
        <w:t xml:space="preserve"> tiegħu u jtejjeb l-effiċjenza tal-proċessi tiegħu fid-dawl tal-ambjent internazzjonali li qed jinbidel malajr; jinnota li, b’mod partikolari, bħala riżultat ta’ dawn il-bidliet, l-EDPS ħoloq funzjoni ġdida ta’ Kap tas-Segretarjat tal-EDPS fil-livell ta’ Segretarju Ġenerali, funzjoni speċifika ta’ servizz legali, settur ta’ </w:t>
      </w:r>
      <w:proofErr w:type="spellStart"/>
      <w:r w:rsidRPr="001B0108">
        <w:t>governanza</w:t>
      </w:r>
      <w:proofErr w:type="spellEnd"/>
      <w:r w:rsidRPr="001B0108">
        <w:t xml:space="preserve"> u ta’ </w:t>
      </w:r>
      <w:proofErr w:type="spellStart"/>
      <w:r w:rsidRPr="001B0108">
        <w:t>konformità</w:t>
      </w:r>
      <w:proofErr w:type="spellEnd"/>
      <w:r w:rsidRPr="001B0108">
        <w:t xml:space="preserve"> interna, żewġ setturi operattivi ġodda </w:t>
      </w:r>
      <w:proofErr w:type="spellStart"/>
      <w:r w:rsidRPr="001B0108">
        <w:t>fl-unità</w:t>
      </w:r>
      <w:proofErr w:type="spellEnd"/>
      <w:r w:rsidRPr="001B0108">
        <w:t xml:space="preserve"> tas-superviżjoni u l-infurzar, settur finanzjarju ġdid </w:t>
      </w:r>
      <w:proofErr w:type="spellStart"/>
      <w:r w:rsidRPr="001B0108">
        <w:t>fl-unità</w:t>
      </w:r>
      <w:proofErr w:type="spellEnd"/>
      <w:r w:rsidRPr="001B0108">
        <w:t xml:space="preserve"> tar-riżorsi umani, il-baġit u l-amministrazzjoni u antenna fi </w:t>
      </w:r>
      <w:proofErr w:type="spellStart"/>
      <w:r w:rsidRPr="001B0108">
        <w:t>Strażburgu</w:t>
      </w:r>
      <w:proofErr w:type="spellEnd"/>
      <w:r w:rsidRPr="001B0108">
        <w:t>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13.</w:t>
      </w:r>
      <w:r w:rsidRPr="001B0108">
        <w:tab/>
        <w:t xml:space="preserve">Jinnota li, bid-dħul fis-seħħ, fit-28 ta’ Ġunju 2022, tar-Regolament (UE) 2022/991 tal-Parlament Ewropew u </w:t>
      </w:r>
      <w:r w:rsidR="006A569C">
        <w:t>tal-Kunsill</w:t>
      </w:r>
      <w:r w:rsidRPr="001B0108">
        <w:rPr>
          <w:szCs w:val="24"/>
          <w:vertAlign w:val="superscript"/>
        </w:rPr>
        <w:footnoteReference w:id="6"/>
      </w:r>
      <w:r w:rsidRPr="001B0108">
        <w:t xml:space="preserve"> li jemenda r-Regolament (UE) 2016/79</w:t>
      </w:r>
      <w:bookmarkStart w:id="8" w:name="_GoBack"/>
      <w:bookmarkEnd w:id="8"/>
      <w:r w:rsidRPr="001B0108">
        <w:t>4 tal-Parlament Ewropew u tal-Kunsill</w:t>
      </w:r>
      <w:r w:rsidRPr="001B0108">
        <w:rPr>
          <w:szCs w:val="24"/>
          <w:vertAlign w:val="superscript"/>
        </w:rPr>
        <w:footnoteReference w:id="7"/>
      </w:r>
      <w:r w:rsidRPr="001B0108">
        <w:t xml:space="preserve"> li jistabbilixxi l-</w:t>
      </w:r>
      <w:proofErr w:type="spellStart"/>
      <w:r w:rsidRPr="001B0108">
        <w:t>Europol</w:t>
      </w:r>
      <w:proofErr w:type="spellEnd"/>
      <w:r w:rsidRPr="001B0108">
        <w:t>, il-funzjonijiet ta’ sorveljanza tal-EDPS fir-rigward tad-data personali operattiva pproċessata mill-</w:t>
      </w:r>
      <w:proofErr w:type="spellStart"/>
      <w:r w:rsidRPr="001B0108">
        <w:t>Europol</w:t>
      </w:r>
      <w:proofErr w:type="spellEnd"/>
      <w:r w:rsidRPr="001B0108">
        <w:t xml:space="preserve"> fil-qafas tal-mandat tiegħu issaħħu tassew; jinnota li l-bidliet organizzattivi introdotti fl-2022, b’mod partikolari l-ħolqien ta’ </w:t>
      </w:r>
      <w:proofErr w:type="spellStart"/>
      <w:r w:rsidRPr="001B0108">
        <w:t>sottosettur</w:t>
      </w:r>
      <w:proofErr w:type="spellEnd"/>
      <w:r w:rsidRPr="001B0108">
        <w:t xml:space="preserve"> ġdid </w:t>
      </w:r>
      <w:proofErr w:type="spellStart"/>
      <w:r w:rsidRPr="001B0108">
        <w:t>fl-unità</w:t>
      </w:r>
      <w:proofErr w:type="spellEnd"/>
      <w:r w:rsidRPr="001B0108">
        <w:t xml:space="preserve"> tas-superviżjoni u l-infurzar b’persunal speċjalizzat, kienu </w:t>
      </w:r>
      <w:proofErr w:type="spellStart"/>
      <w:r w:rsidRPr="001B0108">
        <w:t>notevolment</w:t>
      </w:r>
      <w:proofErr w:type="spellEnd"/>
      <w:r w:rsidRPr="001B0108">
        <w:t xml:space="preserve"> jirrappreżentaw tentattiv ta’ riflessjoni dwar is-setgħat speċifiċi tal-EDPS fir-rigward tas-superviżjoni tal-aġenziji tal-ispazju ta’ libertà, sigurtà u ġustizzja (“AFSJ”), b’kunsiderazzjoni wkoll tas-setgħat </w:t>
      </w:r>
      <w:proofErr w:type="spellStart"/>
      <w:r w:rsidRPr="001B0108">
        <w:t>superviżorji</w:t>
      </w:r>
      <w:proofErr w:type="spellEnd"/>
      <w:r w:rsidRPr="001B0108">
        <w:t xml:space="preserve"> l-ġodda tal-EDPS fir-rigward tal-</w:t>
      </w:r>
      <w:proofErr w:type="spellStart"/>
      <w:r w:rsidRPr="001B0108">
        <w:t>Europol</w:t>
      </w:r>
      <w:proofErr w:type="spellEnd"/>
      <w:r w:rsidRPr="001B0108">
        <w:t xml:space="preserve">; jistieden lill-EDPS iżomm lill-awtorità ta’ </w:t>
      </w:r>
      <w:proofErr w:type="spellStart"/>
      <w:r w:rsidRPr="001B0108">
        <w:t>kwittanza</w:t>
      </w:r>
      <w:proofErr w:type="spellEnd"/>
      <w:r w:rsidRPr="001B0108">
        <w:t xml:space="preserve"> infurmata dwar kwalunkwe estensjoni ulterjuri tal-mandat tiegħu u l-impatt fuq ir-riżorsi;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14.</w:t>
      </w:r>
      <w:r w:rsidRPr="001B0108">
        <w:tab/>
        <w:t xml:space="preserve">Jinnota li, bħala parti mill-bidliet implimentati fl-2022, l-EDPS ħabrek biex </w:t>
      </w:r>
      <w:proofErr w:type="spellStart"/>
      <w:r w:rsidRPr="001B0108">
        <w:t>jissimplifika</w:t>
      </w:r>
      <w:proofErr w:type="spellEnd"/>
      <w:r w:rsidRPr="001B0108">
        <w:t xml:space="preserve"> l-proċeduri interni tiegħu bil-għan li jittratta l-investigazzjonijiet b’mod aktar </w:t>
      </w:r>
      <w:proofErr w:type="spellStart"/>
      <w:r w:rsidRPr="001B0108">
        <w:t>rigoruż</w:t>
      </w:r>
      <w:proofErr w:type="spellEnd"/>
      <w:r w:rsidRPr="001B0108">
        <w:t xml:space="preserve"> u li jassenja mill-ġdid persunal speċjalizzat; jinnota li l-investigazzjoni tal-ilmenti f’kuntest ta’ infurzar tal-liġi, eż. ilmenti kontra r-risposti mill-</w:t>
      </w:r>
      <w:proofErr w:type="spellStart"/>
      <w:r w:rsidRPr="001B0108">
        <w:t>Europol</w:t>
      </w:r>
      <w:proofErr w:type="spellEnd"/>
      <w:r w:rsidRPr="001B0108">
        <w:t xml:space="preserve"> għal talbiet ta’ aċċess għas-suġġetti ta’ data miċ-ċittadini, spiss tinvolvi livell għoli ta’ </w:t>
      </w:r>
      <w:proofErr w:type="spellStart"/>
      <w:r w:rsidRPr="001B0108">
        <w:t>kumplessità</w:t>
      </w:r>
      <w:proofErr w:type="spellEnd"/>
      <w:r w:rsidRPr="001B0108">
        <w:t xml:space="preserve"> u tieħu, bħala medja, aktar fit-tul mill-investigazzjoni ta’ </w:t>
      </w:r>
      <w:proofErr w:type="spellStart"/>
      <w:r w:rsidRPr="001B0108">
        <w:t>lmenti</w:t>
      </w:r>
      <w:proofErr w:type="spellEnd"/>
      <w:r w:rsidRPr="001B0108">
        <w:t xml:space="preserve"> oħra meta wieħed iqis l-involviment ta’ diversi partijiet ikkonċernati fil-proċess;</w:t>
      </w:r>
    </w:p>
    <w:p w:rsidR="0048229B" w:rsidRPr="001B0108" w:rsidRDefault="0048229B" w:rsidP="0048229B">
      <w:pPr>
        <w:pStyle w:val="NormalHanging12a"/>
      </w:pPr>
      <w:r w:rsidRPr="001B0108">
        <w:t>15.</w:t>
      </w:r>
      <w:r w:rsidRPr="001B0108">
        <w:tab/>
        <w:t xml:space="preserve">Jinnota li l-EDPS irċieva 367 ilment fl-2022, jiġifieri 47 aktar milli fl-2021, li minnhom 65 kienu </w:t>
      </w:r>
      <w:proofErr w:type="spellStart"/>
      <w:r w:rsidRPr="001B0108">
        <w:t>ammissibbli</w:t>
      </w:r>
      <w:proofErr w:type="spellEnd"/>
      <w:r w:rsidRPr="001B0108">
        <w:t xml:space="preserve"> u 302 kienu </w:t>
      </w:r>
      <w:proofErr w:type="spellStart"/>
      <w:r w:rsidRPr="001B0108">
        <w:t>inammissibbli</w:t>
      </w:r>
      <w:proofErr w:type="spellEnd"/>
      <w:r w:rsidRPr="001B0108">
        <w:t xml:space="preserve">, minbarra l-129 ilment </w:t>
      </w:r>
      <w:proofErr w:type="spellStart"/>
      <w:r w:rsidRPr="001B0108">
        <w:t>ammissibbli</w:t>
      </w:r>
      <w:proofErr w:type="spellEnd"/>
      <w:r w:rsidRPr="001B0108">
        <w:t xml:space="preserve"> li kienu għadhom għaddejjin fl-2022; jilqa’ l-isforzi li saru mill-EDPS biex inaqqas l-għadd kbir ta’ </w:t>
      </w:r>
      <w:proofErr w:type="spellStart"/>
      <w:r w:rsidRPr="001B0108">
        <w:t>lmenti</w:t>
      </w:r>
      <w:proofErr w:type="spellEnd"/>
      <w:r w:rsidRPr="001B0108">
        <w:t xml:space="preserve"> </w:t>
      </w:r>
      <w:proofErr w:type="spellStart"/>
      <w:r w:rsidRPr="001B0108">
        <w:t>inammissibbli</w:t>
      </w:r>
      <w:proofErr w:type="spellEnd"/>
      <w:r w:rsidRPr="001B0108">
        <w:t xml:space="preserve">, li </w:t>
      </w:r>
      <w:proofErr w:type="spellStart"/>
      <w:r w:rsidRPr="001B0108">
        <w:t>rduppjaw</w:t>
      </w:r>
      <w:proofErr w:type="spellEnd"/>
      <w:r w:rsidRPr="001B0108">
        <w:t xml:space="preserve"> mill-2019 ’il hawn, u għalhekk żdiedet il-ħtieġa ta’ riżorsi biex jiġu ttrattati; jinnota li l-EDPS ħareġ risposta, opinjoni jew deċiżjoni finali fi 23 minn 65 każ ta’ </w:t>
      </w:r>
      <w:proofErr w:type="spellStart"/>
      <w:r w:rsidRPr="001B0108">
        <w:t>lment</w:t>
      </w:r>
      <w:proofErr w:type="spellEnd"/>
      <w:r w:rsidRPr="001B0108">
        <w:t xml:space="preserve"> li rċieva fl-2022 fi żmien medju ta’ 42 jum; jinnota wkoll li l-ilmenti dwar ir-risposti mill-</w:t>
      </w:r>
      <w:proofErr w:type="spellStart"/>
      <w:r w:rsidRPr="001B0108">
        <w:t>Europol</w:t>
      </w:r>
      <w:proofErr w:type="spellEnd"/>
      <w:r w:rsidRPr="001B0108">
        <w:t xml:space="preserve"> għal talbiet ta’ aċċess għas-suġġetti ta’ data miċ-ċittadini ġew ittrattati, bħala medja, f’perjodu ta’ bejn 5 xhur u 12-il xahar; jinnota li l-EDPS qiegħed kontinwament </w:t>
      </w:r>
      <w:proofErr w:type="spellStart"/>
      <w:r w:rsidRPr="001B0108">
        <w:t>jevalwa</w:t>
      </w:r>
      <w:proofErr w:type="spellEnd"/>
      <w:r w:rsidRPr="001B0108">
        <w:t xml:space="preserve"> mill-ġdid il-proċeduri tiegħu u jimplimenta titjib fejn meħtieġ abbażi tat-</w:t>
      </w:r>
      <w:proofErr w:type="spellStart"/>
      <w:r w:rsidRPr="001B0108">
        <w:t>tagħlimiet</w:t>
      </w:r>
      <w:proofErr w:type="spellEnd"/>
      <w:r w:rsidRPr="001B0108">
        <w:t xml:space="preserve"> meħuda fil-passat sabiex ikompli </w:t>
      </w:r>
      <w:proofErr w:type="spellStart"/>
      <w:r w:rsidRPr="001B0108">
        <w:t>jissimplifika</w:t>
      </w:r>
      <w:proofErr w:type="spellEnd"/>
      <w:r w:rsidRPr="001B0108">
        <w:t xml:space="preserve"> t-trattament tiegħu tal-ilmenti bil-għan li l-ilmenti jiġu riżolti aktar malajr minkejja r-restrizzjonijiet fuq ir-riżorsi;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16.</w:t>
      </w:r>
      <w:r w:rsidRPr="001B0108">
        <w:tab/>
        <w:t xml:space="preserve">Jinnota li, fl-2022, l-EDPS wettaq żewġ investigazzjonijiet preliminari fejn kien hemm tħassib dwar ksur possibbli tar-regoli dwar il-protezzjoni tad-data minn istituzzjoni tal-Unjoni u kompla tliet investigazzjonijiet formali li kienu għaddejjin fil-forma ta’ </w:t>
      </w:r>
      <w:proofErr w:type="spellStart"/>
      <w:r w:rsidRPr="001B0108">
        <w:t>awditi</w:t>
      </w:r>
      <w:proofErr w:type="spellEnd"/>
      <w:r w:rsidRPr="001B0108">
        <w:t xml:space="preserve"> tal-protezzjoni tad-data, li waħda minnhom ġiet konkluża f’April 2022; jinnota, barra minn hekk, li l-EDPS nieda wkoll erba’ investigazzjonijiet fil-forma ta’ </w:t>
      </w:r>
      <w:proofErr w:type="spellStart"/>
      <w:r w:rsidRPr="001B0108">
        <w:t>awditi</w:t>
      </w:r>
      <w:proofErr w:type="spellEnd"/>
      <w:r w:rsidRPr="001B0108">
        <w:t xml:space="preserve"> tal-protezzjoni tad-data </w:t>
      </w:r>
      <w:proofErr w:type="spellStart"/>
      <w:r w:rsidRPr="001B0108">
        <w:t>bbażati</w:t>
      </w:r>
      <w:proofErr w:type="spellEnd"/>
      <w:r w:rsidRPr="001B0108">
        <w:t xml:space="preserve"> fuq ilmenti li jikkonċernaw siti web ta’ ċerti istituzzjonijiet, korpi, uffiċċji u aġenziji tal-Unjoni (</w:t>
      </w:r>
      <w:proofErr w:type="spellStart"/>
      <w:r w:rsidRPr="001B0108">
        <w:t>EUIs</w:t>
      </w:r>
      <w:proofErr w:type="spellEnd"/>
      <w:r w:rsidRPr="001B0108">
        <w:t xml:space="preserve">) u inkjesta waħda fis-settur tal-AFSJ, u kompla bl-investigazzjonijiet li kienu għaddejjin li </w:t>
      </w:r>
      <w:proofErr w:type="spellStart"/>
      <w:r w:rsidRPr="001B0108">
        <w:t>tnedew</w:t>
      </w:r>
      <w:proofErr w:type="spellEnd"/>
      <w:r w:rsidRPr="001B0108">
        <w:t xml:space="preserve"> fis-snin preċedenti; jinnota li l-</w:t>
      </w:r>
      <w:proofErr w:type="spellStart"/>
      <w:r w:rsidRPr="001B0108">
        <w:t>awditu</w:t>
      </w:r>
      <w:proofErr w:type="spellEnd"/>
      <w:r w:rsidRPr="001B0108">
        <w:t xml:space="preserve"> tal-EDPS fir-rigward tal-ipproċessar min-naħa tal-</w:t>
      </w:r>
      <w:proofErr w:type="spellStart"/>
      <w:r w:rsidRPr="001B0108">
        <w:t>Europol</w:t>
      </w:r>
      <w:proofErr w:type="spellEnd"/>
      <w:r w:rsidRPr="001B0108">
        <w:t xml:space="preserve"> ta’ data personali ta’ minorenni taħt l-età ta’ 15-il sena mmarkati bħala persuni suspettati, ipprovdut lill-Aġenzija minn pajjiżi terzi u organizzazzjonijiet internazzjonali, ġie konkluż f’Settembru 2023 wara investigazzjoni ta’ kważi 10 xhur u wara li s-suġġett kien diġà tqajjem inizjalment mill-EDPS b’rakkomandazzjonijiet indirizzati lill-</w:t>
      </w:r>
      <w:proofErr w:type="spellStart"/>
      <w:r w:rsidRPr="001B0108">
        <w:t>Europol</w:t>
      </w:r>
      <w:proofErr w:type="spellEnd"/>
      <w:r w:rsidRPr="001B0108">
        <w:t xml:space="preserve"> f’Diċembru 2018 dwar l-ipproċessar ta’ data sensittiva;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17.</w:t>
      </w:r>
      <w:r w:rsidRPr="001B0108">
        <w:tab/>
        <w:t xml:space="preserve">Jistieden lill-EDPS itejjeb il-proċedura u </w:t>
      </w:r>
      <w:proofErr w:type="spellStart"/>
      <w:r w:rsidRPr="001B0108">
        <w:t>jipprijoritizza</w:t>
      </w:r>
      <w:proofErr w:type="spellEnd"/>
      <w:r w:rsidRPr="001B0108">
        <w:t xml:space="preserve"> t-trattament ta’ data personali relatata ma’ minorenni taħt l-età ta’ 15-il sena, peress li dawn huma gruppi vulnerabbli li jeħtieġu livell ogħla ta’ protezzjoni, u għalhekk dan jiġġustifika status ta’ prijorità;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18.</w:t>
      </w:r>
      <w:r w:rsidRPr="001B0108">
        <w:tab/>
        <w:t>Jinnota li, fis-16 ta’ Settembru 2022, l-EDPS ressaq azzjoni għall-annullament ta’ żewġ dispożizzjonijiet tar-Regolament emendat tal-</w:t>
      </w:r>
      <w:proofErr w:type="spellStart"/>
      <w:r w:rsidRPr="001B0108">
        <w:t>Europol</w:t>
      </w:r>
      <w:proofErr w:type="spellEnd"/>
      <w:r w:rsidRPr="001B0108">
        <w:t xml:space="preserve"> quddiem il-Qorti tal-Ġustizzja tal-Unjoni Ewropea (QĠUE), li aktar tard ġiet miċħuda mill-QĠUE; </w:t>
      </w:r>
      <w:proofErr w:type="spellStart"/>
      <w:r w:rsidRPr="001B0108">
        <w:t>jissottolinja</w:t>
      </w:r>
      <w:proofErr w:type="spellEnd"/>
      <w:r w:rsidRPr="001B0108">
        <w:t xml:space="preserve"> li l-fatt li kwistjonijiet legali importanti jitressqu quddiem il-QĠUE mill-EDPS fir-rwol </w:t>
      </w:r>
      <w:proofErr w:type="spellStart"/>
      <w:r w:rsidRPr="001B0108">
        <w:t>superviżorju</w:t>
      </w:r>
      <w:proofErr w:type="spellEnd"/>
      <w:r w:rsidRPr="001B0108">
        <w:t xml:space="preserve"> tiegħu ma għandux jitqies bħala li jaffettwa l-kooperazzjoni leali u r-relazzjonijiet tajbin bejn l-EDPS u l-entitajiet li jissorvelja;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19.</w:t>
      </w:r>
      <w:r w:rsidRPr="001B0108">
        <w:tab/>
        <w:t xml:space="preserve">Jinnota b’sodisfazzjon li l-EDPS żviluppa qafas ġdid ta’ </w:t>
      </w:r>
      <w:proofErr w:type="spellStart"/>
      <w:r w:rsidRPr="001B0108">
        <w:t>ġestjoni</w:t>
      </w:r>
      <w:proofErr w:type="spellEnd"/>
      <w:r w:rsidRPr="001B0108">
        <w:t xml:space="preserve"> tar-riskju fi tmiem l-2022, u b’hekk saħħaħ il-qafas ta’ kontroll intern tiegħu u </w:t>
      </w:r>
      <w:proofErr w:type="spellStart"/>
      <w:r w:rsidRPr="001B0108">
        <w:t>inkluda</w:t>
      </w:r>
      <w:proofErr w:type="spellEnd"/>
      <w:r w:rsidRPr="001B0108">
        <w:t xml:space="preserve"> l-analiżi tar-riskju fl-ippjanar annwali tiegħu, u dan għandu jiddetermina l-kontribut għall-prijoritajiet tal-EDPS fuq bażi annwali;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20.</w:t>
      </w:r>
      <w:r w:rsidRPr="001B0108">
        <w:tab/>
        <w:t xml:space="preserve">Japprezza r-rwol importanti ta’ konsultazzjoni u konsulenza tal-EDPS fil-proċess </w:t>
      </w:r>
      <w:proofErr w:type="spellStart"/>
      <w:r w:rsidRPr="001B0108">
        <w:t>leġiżlattiv</w:t>
      </w:r>
      <w:proofErr w:type="spellEnd"/>
      <w:r w:rsidRPr="001B0108">
        <w:t>; jinnota li l-konsulenza tal-EDPS ħadet il-forma ta’ 27 opinjoni (12 fl-2021), 49 kumment formali (76 fl-2021) u 30 kumment informali (29 fl-2021) lill-Kummissjoni u lill-</w:t>
      </w:r>
      <w:proofErr w:type="spellStart"/>
      <w:r w:rsidRPr="001B0108">
        <w:t>koleġiżlaturi</w:t>
      </w:r>
      <w:proofErr w:type="spellEnd"/>
      <w:r w:rsidRPr="001B0108">
        <w:t xml:space="preserve"> b’rispons għat-talbiet ta’ konsultazzjoni </w:t>
      </w:r>
      <w:proofErr w:type="spellStart"/>
      <w:r w:rsidRPr="001B0108">
        <w:t>leġiżlattiva</w:t>
      </w:r>
      <w:proofErr w:type="spellEnd"/>
      <w:r w:rsidRPr="001B0108">
        <w:t xml:space="preserve"> fl-2022;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21.</w:t>
      </w:r>
      <w:r w:rsidRPr="001B0108">
        <w:tab/>
        <w:t xml:space="preserve">Jistieden lill-EDPS </w:t>
      </w:r>
      <w:proofErr w:type="spellStart"/>
      <w:r w:rsidRPr="001B0108">
        <w:t>jirrieżamina</w:t>
      </w:r>
      <w:proofErr w:type="spellEnd"/>
      <w:r w:rsidRPr="001B0108">
        <w:t xml:space="preserve"> r-regoli ta’ proċedura tiegħu biex jiżgura </w:t>
      </w:r>
      <w:proofErr w:type="spellStart"/>
      <w:r w:rsidRPr="001B0108">
        <w:t>rieżami</w:t>
      </w:r>
      <w:proofErr w:type="spellEnd"/>
      <w:r w:rsidRPr="001B0108">
        <w:t xml:space="preserve"> f’waqtu tal-ilmenti miċ-ċittadini, filwaqt li jqis l-informazzjoni rilevanti kollha u jinforma lill-awtorità ta’ </w:t>
      </w:r>
      <w:proofErr w:type="spellStart"/>
      <w:r w:rsidRPr="001B0108">
        <w:t>kwittanza</w:t>
      </w:r>
      <w:proofErr w:type="spellEnd"/>
      <w:r w:rsidRPr="001B0108">
        <w:t xml:space="preserve"> dwar il-progress li jkun sar f’dan il-qasam;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 xml:space="preserve">Riżorsi umani, ugwaljanza u </w:t>
      </w:r>
      <w:proofErr w:type="spellStart"/>
      <w:r w:rsidRPr="001B0108">
        <w:rPr>
          <w:b/>
          <w:i/>
        </w:rPr>
        <w:t>benesseri</w:t>
      </w:r>
      <w:proofErr w:type="spellEnd"/>
      <w:r w:rsidRPr="001B0108">
        <w:rPr>
          <w:b/>
          <w:i/>
        </w:rPr>
        <w:t xml:space="preserve"> tal-persunal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22.</w:t>
      </w:r>
      <w:r w:rsidRPr="001B0108">
        <w:tab/>
        <w:t xml:space="preserve">Jinnota li, fi tmiem l-2022, l-EDPS kellu 127 membru tal-persunal, meta mqabbla ma’ 124 fi tmiem l-2021 u 114 fi tmiem l-2020; jinnota li l-EDPS impjega 52 membru tal-persunal bil-kuntratt skont l-Artikolu 3(b) tar-Regolamenti tal-Persunal għall-Uffiċjali u l-Kundizzjonijiet tal-Impjieg ta’ Aġenti Oħra u 6 membri tal-persunal temporanju skont l-Artikolu 2(b) u 2(c); jinnota wkoll li, fl-2022, l-EDPS impjega 8 fornituri esterni tas-servizzi li jaħdmu fuq il-post; jistieden lill-EDPS jinforma lill-awtorità ta’ </w:t>
      </w:r>
      <w:proofErr w:type="spellStart"/>
      <w:r w:rsidRPr="001B0108">
        <w:t>kwittanza</w:t>
      </w:r>
      <w:proofErr w:type="spellEnd"/>
      <w:r w:rsidRPr="001B0108">
        <w:t xml:space="preserve"> bil-miżuri stabbiliti biex jiġi żgurat li l-aċċess għall-informazzjoni mill-fornituri esterni tas-servizzi jkun ġie </w:t>
      </w:r>
      <w:proofErr w:type="spellStart"/>
      <w:r w:rsidRPr="001B0108">
        <w:t>ġestit</w:t>
      </w:r>
      <w:proofErr w:type="spellEnd"/>
      <w:r w:rsidRPr="001B0108">
        <w:t xml:space="preserve"> f’</w:t>
      </w:r>
      <w:proofErr w:type="spellStart"/>
      <w:r w:rsidRPr="001B0108">
        <w:t>konformità</w:t>
      </w:r>
      <w:proofErr w:type="spellEnd"/>
      <w:r w:rsidRPr="001B0108">
        <w:t xml:space="preserve"> mal-livell ta’ </w:t>
      </w:r>
      <w:proofErr w:type="spellStart"/>
      <w:r w:rsidRPr="001B0108">
        <w:t>kunfidenzjalità</w:t>
      </w:r>
      <w:proofErr w:type="spellEnd"/>
      <w:r w:rsidRPr="001B0108">
        <w:t xml:space="preserve"> meħtieġ mill-kwistjonijiet ikkonċernati;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23.</w:t>
      </w:r>
      <w:r w:rsidRPr="001B0108">
        <w:tab/>
        <w:t xml:space="preserve">Jemmen li minħabba ż-żieda fl-ammont ta’ xogħol ikkawżata minn </w:t>
      </w:r>
      <w:proofErr w:type="spellStart"/>
      <w:r w:rsidRPr="001B0108">
        <w:t>kompiti</w:t>
      </w:r>
      <w:proofErr w:type="spellEnd"/>
      <w:r w:rsidRPr="001B0108">
        <w:t xml:space="preserve"> u responsabbiltajiet ġodda allokati lill-EDPS, kif ukoll ħafna aktar konsultazzjonijiet </w:t>
      </w:r>
      <w:proofErr w:type="spellStart"/>
      <w:r w:rsidRPr="001B0108">
        <w:t>leġiżlattivi</w:t>
      </w:r>
      <w:proofErr w:type="spellEnd"/>
      <w:r w:rsidRPr="001B0108">
        <w:t xml:space="preserve"> u settijiet ta’ data li jridu jiġu </w:t>
      </w:r>
      <w:proofErr w:type="spellStart"/>
      <w:r w:rsidRPr="001B0108">
        <w:t>mmonitorjati</w:t>
      </w:r>
      <w:proofErr w:type="spellEnd"/>
      <w:r w:rsidRPr="001B0108">
        <w:t xml:space="preserve">, l-EDPS jeħtieġ żieda proporzjonata fil-persunal biex jibqa’ jkollu </w:t>
      </w:r>
      <w:proofErr w:type="spellStart"/>
      <w:r w:rsidRPr="001B0108">
        <w:t>flussi</w:t>
      </w:r>
      <w:proofErr w:type="spellEnd"/>
      <w:r w:rsidRPr="001B0108">
        <w:t xml:space="preserve"> tax-xogħol effiċjenti bi żminijiet ta’ rispons raġonevoli; iħeġġeġ lill-EDPS jipprovdi kuntratti permanenti lill-impjegati tiegħu biex jiggarantixxi l-</w:t>
      </w:r>
      <w:proofErr w:type="spellStart"/>
      <w:r w:rsidRPr="001B0108">
        <w:t>kontinwità</w:t>
      </w:r>
      <w:proofErr w:type="spellEnd"/>
      <w:r w:rsidRPr="001B0108">
        <w:t xml:space="preserve"> tal-operat u s-sigurtà tax-xogħol;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24.</w:t>
      </w:r>
      <w:r w:rsidRPr="001B0108">
        <w:tab/>
        <w:t>Jinnota li r-rata ta’ okkupazzjoni tat-tabella tal-persunal kienet ta’ 86,9 % fi tmiem l-2022; jesprimi dispjaċir għall-fatt li r-rata ta’ okkupanza tat-tabella tal-persunal kienet aktar baxx mill-mira tal-2022; jirrikonoxxi n-nuqqas ta’ professjonisti speċjalizzati; iħeġġeġ lill-EDPS jeżamina strateġiji utli biex iżid il-</w:t>
      </w:r>
      <w:proofErr w:type="spellStart"/>
      <w:r w:rsidRPr="001B0108">
        <w:t>viżibbiltà</w:t>
      </w:r>
      <w:proofErr w:type="spellEnd"/>
      <w:r w:rsidRPr="001B0108">
        <w:t xml:space="preserve"> tal-pożizzjonijiet vakanti tiegħu; jinnota li, fl-2022, l-EDPS organizza proċedura ta’ selezzjoni esterna biex tiġi stabbilita lista ta’ riżerva ta’ kandidati speċjalizzati fid-dawl tal-ħtiġijiet ta’ reklutaġġ mill-2022;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25.</w:t>
      </w:r>
      <w:r w:rsidRPr="001B0108">
        <w:tab/>
        <w:t xml:space="preserve">Jinnota li, filwaqt li qies </w:t>
      </w:r>
      <w:proofErr w:type="spellStart"/>
      <w:r w:rsidRPr="001B0108">
        <w:t>it-tagħlimiet</w:t>
      </w:r>
      <w:proofErr w:type="spellEnd"/>
      <w:r w:rsidRPr="001B0108">
        <w:t xml:space="preserve"> meħuda mill-</w:t>
      </w:r>
      <w:proofErr w:type="spellStart"/>
      <w:r w:rsidRPr="001B0108">
        <w:t>pandemija</w:t>
      </w:r>
      <w:proofErr w:type="spellEnd"/>
      <w:r w:rsidRPr="001B0108">
        <w:t xml:space="preserve"> tal-COVID-19, l-EDPS adotta deċiżjoni ġdida dwar il-ħin tax-xogħol u x-xogħol </w:t>
      </w:r>
      <w:proofErr w:type="spellStart"/>
      <w:r w:rsidRPr="001B0108">
        <w:t>ibridu</w:t>
      </w:r>
      <w:proofErr w:type="spellEnd"/>
      <w:r w:rsidRPr="001B0108">
        <w:t xml:space="preserve"> f’Mejju 2022, skont liema deċiżjoni l-persunal jista’ jvarja b’mod partikolari l-ħin tax-xogħol tiegħu skont reġim ta’ ħin flessibbli u ta’ </w:t>
      </w:r>
      <w:proofErr w:type="spellStart"/>
      <w:r w:rsidRPr="001B0108">
        <w:t>telexogħol</w:t>
      </w:r>
      <w:proofErr w:type="spellEnd"/>
      <w:r w:rsidRPr="001B0108">
        <w:t xml:space="preserve"> sa tlitt ijiem fil-ġimgħa; jilqa’ r-riżultati tal-istħarriġ tal-persunal imwettaq wara l-adozzjoni ta’ dik id-deċiżjoni, li indika li l-maġġoranza tal-persunal kienet </w:t>
      </w:r>
      <w:proofErr w:type="spellStart"/>
      <w:r w:rsidRPr="001B0108">
        <w:t>issodisfata</w:t>
      </w:r>
      <w:proofErr w:type="spellEnd"/>
      <w:r w:rsidRPr="001B0108">
        <w:t xml:space="preserve"> bl-arranġamenti ta’ ħidma l-ġodda;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t>26.</w:t>
      </w:r>
      <w:r w:rsidRPr="001B0108">
        <w:tab/>
        <w:t xml:space="preserve">Jifraħ lill-EDPS talli kellu 22 nazzjonalità </w:t>
      </w:r>
      <w:proofErr w:type="spellStart"/>
      <w:r w:rsidRPr="001B0108">
        <w:t>rrappreżentata</w:t>
      </w:r>
      <w:proofErr w:type="spellEnd"/>
      <w:r w:rsidRPr="001B0108">
        <w:t xml:space="preserve"> fost il-persunal tiegħu fl-2022, liema fatt jirrappreżenta titjib meta mqabbel ma’ 21 fl-2021 u huwa, minkejja r-rappreżentanza żejda ta’ 5 nazzjonalitajiet, punteġġ eċċellenti għal istituzzjoni tant żgħira; jistieden lill-EDPS jagħmel ħiltu biex jikseb rappreżentanza ġeografika aktar </w:t>
      </w:r>
      <w:proofErr w:type="spellStart"/>
      <w:r w:rsidRPr="001B0108">
        <w:t>ekwa</w:t>
      </w:r>
      <w:proofErr w:type="spellEnd"/>
      <w:r w:rsidRPr="001B0108">
        <w:t xml:space="preserve"> fost l-Istati Membri kollha, b’attenzjoni partikolari </w:t>
      </w:r>
      <w:proofErr w:type="spellStart"/>
      <w:r w:rsidRPr="001B0108">
        <w:t>għall-indirizzar</w:t>
      </w:r>
      <w:proofErr w:type="spellEnd"/>
      <w:r w:rsidRPr="001B0108">
        <w:t xml:space="preserve"> </w:t>
      </w:r>
      <w:proofErr w:type="spellStart"/>
      <w:r w:rsidRPr="001B0108">
        <w:t>tas-sottorappreżentanza</w:t>
      </w:r>
      <w:proofErr w:type="spellEnd"/>
      <w:r w:rsidRPr="001B0108">
        <w:t xml:space="preserve"> ta’ ċerti pajjiżi;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27.</w:t>
      </w:r>
      <w:r w:rsidRPr="001B0108">
        <w:tab/>
        <w:t xml:space="preserve">Jinnota li, fl-2022, l-EDPS impjega total ta’ 64 % nisa u 36 % rġiel, bl-istess xejra bħal fis-snin preċedenti, meta d-distribuzzjoni bejn in-nisa u l-irġiel kienet ta’ 63 % u 37 % rispettivament; jesprimi dispjaċir għall-fatt li ma kienx hemm nisa f’pożizzjonijiet maniġerjali superjuri fl-2022, filwaqt li l-proporzjon bejn il-ġeneri ta’ erba’ maniġers </w:t>
      </w:r>
      <w:proofErr w:type="spellStart"/>
      <w:r w:rsidRPr="001B0108">
        <w:t>intermedji</w:t>
      </w:r>
      <w:proofErr w:type="spellEnd"/>
      <w:r w:rsidRPr="001B0108">
        <w:t xml:space="preserve"> laħaq bilanċ matul is-sena; jistieden lill-EDPS ikompli bl-isforzi tiegħu biex jikseb rappreżentanza </w:t>
      </w:r>
      <w:proofErr w:type="spellStart"/>
      <w:r w:rsidRPr="001B0108">
        <w:t>bbilanċjata</w:t>
      </w:r>
      <w:proofErr w:type="spellEnd"/>
      <w:r w:rsidRPr="001B0108">
        <w:t xml:space="preserve"> bejn il-ġeneri fost il-persunal;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28.</w:t>
      </w:r>
      <w:r w:rsidRPr="001B0108">
        <w:tab/>
        <w:t xml:space="preserve">Jinnota b’sodisfazzjon li fl-2022 ma ġie rrapportat l-ebda każ ta’ </w:t>
      </w:r>
      <w:proofErr w:type="spellStart"/>
      <w:r w:rsidRPr="001B0108">
        <w:t>burnout</w:t>
      </w:r>
      <w:proofErr w:type="spellEnd"/>
      <w:r w:rsidRPr="001B0108">
        <w:t xml:space="preserve"> jew fastidju fost il-persunal tal-EDPS; jilqa’ l-fatt li l-EDPS waqqaf grupp ta’ ħidma biex jiddiskuti kwistjonijiet relatati mad-distribuzzjoni u l-allokazzjoni tax-xogħol wara r-riżultati tal-istħarriġ </w:t>
      </w:r>
      <w:proofErr w:type="spellStart"/>
      <w:r w:rsidRPr="001B0108">
        <w:t>biennali</w:t>
      </w:r>
      <w:proofErr w:type="spellEnd"/>
      <w:r w:rsidRPr="001B0108">
        <w:t xml:space="preserve"> dwar is-sodisfazzjon tal-persunal li sar f’Ġunju 2022, skont liema stħarriġ xi membri tal-persunal tal-EDPS ħassew li l-ammont ta’ xogħol ma kienx </w:t>
      </w:r>
      <w:proofErr w:type="spellStart"/>
      <w:r w:rsidRPr="001B0108">
        <w:t>kondiviż</w:t>
      </w:r>
      <w:proofErr w:type="spellEnd"/>
      <w:r w:rsidRPr="001B0108">
        <w:t xml:space="preserve"> b’mod ugwali jew distribwit tajjeb fost it-timijiet u l-kollegi; jitlob lill-EDPS iżomm lill-awtorità ta’ </w:t>
      </w:r>
      <w:proofErr w:type="spellStart"/>
      <w:r w:rsidRPr="001B0108">
        <w:t>kwittanza</w:t>
      </w:r>
      <w:proofErr w:type="spellEnd"/>
      <w:r w:rsidRPr="001B0108">
        <w:t xml:space="preserve"> infurmata bl-eżitu tad-diskussjonijiet tal-grupp ta’ ħidma u d-dettalji tal-pjan ta’ azzjoni li qed jitħejja;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29.</w:t>
      </w:r>
      <w:r w:rsidRPr="001B0108">
        <w:tab/>
        <w:t>Jilqa’ l-isforzi kontinwi tal-EDPS biex itejjeb b’mod attiv il-</w:t>
      </w:r>
      <w:proofErr w:type="spellStart"/>
      <w:r w:rsidRPr="001B0108">
        <w:t>benesseri</w:t>
      </w:r>
      <w:proofErr w:type="spellEnd"/>
      <w:r w:rsidRPr="001B0108">
        <w:t xml:space="preserve"> fiżiku u mentali tal-persunal tiegħu;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30.</w:t>
      </w:r>
      <w:r w:rsidRPr="001B0108">
        <w:tab/>
        <w:t xml:space="preserve">Jinnota b’sodisfazzjon li, fl-2022, l-EDPS </w:t>
      </w:r>
      <w:proofErr w:type="spellStart"/>
      <w:r w:rsidRPr="001B0108">
        <w:t>irrekluta</w:t>
      </w:r>
      <w:proofErr w:type="spellEnd"/>
      <w:r w:rsidRPr="001B0108">
        <w:t xml:space="preserve"> 18-il </w:t>
      </w:r>
      <w:proofErr w:type="spellStart"/>
      <w:r w:rsidRPr="001B0108">
        <w:t>trainee</w:t>
      </w:r>
      <w:proofErr w:type="spellEnd"/>
      <w:r w:rsidRPr="001B0108">
        <w:t>, li ġew remunerati u li gawdew l-istess arranġamenti ta’ xogħol bħall-bqija tal-persunal;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 xml:space="preserve">Qafas </w:t>
      </w:r>
      <w:proofErr w:type="spellStart"/>
      <w:r w:rsidRPr="001B0108">
        <w:rPr>
          <w:b/>
          <w:i/>
        </w:rPr>
        <w:t>etiku</w:t>
      </w:r>
      <w:proofErr w:type="spellEnd"/>
      <w:r w:rsidRPr="001B0108">
        <w:rPr>
          <w:b/>
          <w:i/>
        </w:rPr>
        <w:t xml:space="preserve"> u trasparenza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31.</w:t>
      </w:r>
      <w:r w:rsidRPr="001B0108">
        <w:tab/>
        <w:t>Jinnota li, fl-2022, l-EDPS iffoka l-isforzi tiegħu fuq iż-żieda fis-</w:t>
      </w:r>
      <w:proofErr w:type="spellStart"/>
      <w:r w:rsidRPr="001B0108">
        <w:t>sensibilizzazzjoni</w:t>
      </w:r>
      <w:proofErr w:type="spellEnd"/>
      <w:r w:rsidRPr="001B0108">
        <w:t xml:space="preserve"> tal-persunal dwar il-qafas </w:t>
      </w:r>
      <w:proofErr w:type="spellStart"/>
      <w:r w:rsidRPr="001B0108">
        <w:t>etiku</w:t>
      </w:r>
      <w:proofErr w:type="spellEnd"/>
      <w:r w:rsidRPr="001B0108">
        <w:t xml:space="preserve"> tal-EDPS/EDPB billi organizza sessjonijiet ta’ taħriġ speċifiċi obbligatorji għall-persunal kollu u taħriġ ta’ introduzzjoni għal dawk li ngħaqdu ġodda </w:t>
      </w:r>
      <w:proofErr w:type="spellStart"/>
      <w:r w:rsidRPr="001B0108">
        <w:t>mal</w:t>
      </w:r>
      <w:proofErr w:type="spellEnd"/>
      <w:r w:rsidRPr="001B0108">
        <w:t>-EDPS/EDPB; iħeġġeġ lill-EDPS ikompli s-</w:t>
      </w:r>
      <w:proofErr w:type="spellStart"/>
      <w:r w:rsidRPr="001B0108">
        <w:t>sensibilizzazzjoni</w:t>
      </w:r>
      <w:proofErr w:type="spellEnd"/>
      <w:r w:rsidRPr="001B0108">
        <w:t xml:space="preserve"> u jorganizza stħarriġ biex jivvaluta l-livell ta’ kemm il-persunal huwa konxju mill-qafas </w:t>
      </w:r>
      <w:proofErr w:type="spellStart"/>
      <w:r w:rsidRPr="001B0108">
        <w:t>etiku</w:t>
      </w:r>
      <w:proofErr w:type="spellEnd"/>
      <w:r w:rsidRPr="001B0108">
        <w:t xml:space="preserve"> tal-EDPS/EDPB;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32.</w:t>
      </w:r>
      <w:r w:rsidRPr="001B0108">
        <w:tab/>
        <w:t>Jilqa’ l-livell ġenerali għoli ta’ trasparenza miksub mill-EDPS rigward l-attivitajiet tiegħu, b’mod partikolari rigward il-pubblikazzjoni tal-aġenda u d-dikjarazzjoni tal-interessi tal-Kontrollur u tal-Kap tal-Amministrazzjoni tal-EDPS, f’</w:t>
      </w:r>
      <w:proofErr w:type="spellStart"/>
      <w:r w:rsidRPr="001B0108">
        <w:t>konformità</w:t>
      </w:r>
      <w:proofErr w:type="spellEnd"/>
      <w:r w:rsidRPr="001B0108">
        <w:t xml:space="preserve"> mal-kodiċi ta’ kondotta tal-Kontrollur tal-2019; jesprimi dispjaċir għall-fatt li l-EDPS iddeċieda li japplika l-kodiċi ta’ kondotta tal-Kontrollur għall-Kap tal-Amministrazzjoni tal-EDPS minflok ma adotta kodiċi ta’ kondotta speċifiku għall-pożizzjonijiet maniġerjali superjuri;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33.</w:t>
      </w:r>
      <w:r w:rsidRPr="001B0108">
        <w:tab/>
        <w:t>Jinnota b’sodisfazzjon li l-EDPS qatt ma kien involut f’xi investigazzjoni mill-Uffiċċju Ewropew ta’ Kontra l-Frodi (OLAF) minn mindu ġie stabbilit;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34.</w:t>
      </w:r>
      <w:r w:rsidRPr="001B0108">
        <w:tab/>
        <w:t>Jinnota b’sodisfazzjon li, fl-2022, ingħalqu żewġ inkjesti miftuħa mill-Ombudsman dwar l-EDPS mingħajr l-ebda sejba ta’ amministrazzjoni ħażina;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t>35.</w:t>
      </w:r>
      <w:r w:rsidRPr="001B0108">
        <w:tab/>
        <w:t xml:space="preserve">Jesprimi dispjaċir għall-fatt li l-EDPS għadu ma </w:t>
      </w:r>
      <w:proofErr w:type="spellStart"/>
      <w:r w:rsidRPr="001B0108">
        <w:t>ngħaqadx</w:t>
      </w:r>
      <w:proofErr w:type="spellEnd"/>
      <w:r w:rsidRPr="001B0108">
        <w:t xml:space="preserve"> formalment mar-reġistru tat-trasparenza; jilqa’ madankollu l-allinjament tar-regoli ta’ trasparenza tal-EDPS mal-prinċipji tar-reġistru tat-trasparenza fir-rigward ta’ kontrolli minn qabel obbligatorji fir-reġistru tat-trasparenza għal laqgħat ta’ partijiet terzi mal-Kontrollur u mal-Kap tal-Amministrazzjoni tal-EDPS; jenfasizza li t-trasparenza tista’ tiġi sostnuta aħjar permezz ta’ reġistrazzjoni attiva fir-reġistru tat-trasparenza; itenni t-talbiet lill-EDPS biex jingħaqad mar-Reġistru tat-Trasparenza tal-UE;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36.</w:t>
      </w:r>
      <w:r w:rsidRPr="001B0108">
        <w:tab/>
        <w:t xml:space="preserve">Jinnota li l-EDPS stabbilixxa qafas biex jipprevjeni </w:t>
      </w:r>
      <w:proofErr w:type="spellStart"/>
      <w:r w:rsidRPr="001B0108">
        <w:t>kunflitti</w:t>
      </w:r>
      <w:proofErr w:type="spellEnd"/>
      <w:r w:rsidRPr="001B0108">
        <w:t xml:space="preserve"> ta’ interess fil-livell tal-maniġment superjuri u tal-persunal permezz ta’ </w:t>
      </w:r>
      <w:proofErr w:type="spellStart"/>
      <w:r w:rsidRPr="001B0108">
        <w:t>kodiċijiet</w:t>
      </w:r>
      <w:proofErr w:type="spellEnd"/>
      <w:r w:rsidRPr="001B0108">
        <w:t xml:space="preserve"> ta’ kondotta, </w:t>
      </w:r>
      <w:proofErr w:type="spellStart"/>
      <w:r w:rsidRPr="001B0108">
        <w:t>sensibilizzazzjoni</w:t>
      </w:r>
      <w:proofErr w:type="spellEnd"/>
      <w:r w:rsidRPr="001B0108">
        <w:t xml:space="preserve"> u dikjarazzjonijiet; jinnota b’sodisfazzjon li, fl-2022. ma nstab l-ebda </w:t>
      </w:r>
      <w:proofErr w:type="spellStart"/>
      <w:r w:rsidRPr="001B0108">
        <w:t>kunflitt</w:t>
      </w:r>
      <w:proofErr w:type="spellEnd"/>
      <w:r w:rsidRPr="001B0108">
        <w:t xml:space="preserve"> ta’ interess;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37.</w:t>
      </w:r>
      <w:r w:rsidRPr="001B0108">
        <w:tab/>
        <w:t xml:space="preserve">Jinnota li l-EDPS għandu regoli interni dwar l-iżvelar ta’ informazzjoni protetta, li jiddefinixxu rotot u kanali </w:t>
      </w:r>
      <w:proofErr w:type="spellStart"/>
      <w:r w:rsidRPr="001B0108">
        <w:t>sikuri</w:t>
      </w:r>
      <w:proofErr w:type="spellEnd"/>
      <w:r w:rsidRPr="001B0108">
        <w:t xml:space="preserve"> li permezz tagħhom il-persunal jista’ jqajjem tħassib dwar il-frodi, il-korruzzjoni jew kwalunkwe </w:t>
      </w:r>
      <w:proofErr w:type="spellStart"/>
      <w:r w:rsidRPr="001B0108">
        <w:t>mġiba</w:t>
      </w:r>
      <w:proofErr w:type="spellEnd"/>
      <w:r w:rsidRPr="001B0108">
        <w:t xml:space="preserve"> ħażina serja oħra mingħajr preġudizzju </w:t>
      </w:r>
      <w:proofErr w:type="spellStart"/>
      <w:r w:rsidRPr="001B0108">
        <w:t>għall-kunfidenzjalità</w:t>
      </w:r>
      <w:proofErr w:type="spellEnd"/>
      <w:r w:rsidRPr="001B0108">
        <w:t xml:space="preserve"> tal-identità tal-</w:t>
      </w:r>
      <w:proofErr w:type="spellStart"/>
      <w:r w:rsidRPr="001B0108">
        <w:t>informatur</w:t>
      </w:r>
      <w:proofErr w:type="spellEnd"/>
      <w:r w:rsidRPr="001B0108">
        <w:t xml:space="preserve"> u tal-informazzjoni </w:t>
      </w:r>
      <w:proofErr w:type="spellStart"/>
      <w:r w:rsidRPr="001B0108">
        <w:t>rrapportata</w:t>
      </w:r>
      <w:proofErr w:type="spellEnd"/>
      <w:r w:rsidRPr="001B0108">
        <w:t xml:space="preserve">; jinnota li fl-2022 ma ġie rrapportat l-ebda </w:t>
      </w:r>
      <w:proofErr w:type="spellStart"/>
      <w:r w:rsidRPr="001B0108">
        <w:t>żvelar</w:t>
      </w:r>
      <w:proofErr w:type="spellEnd"/>
      <w:r w:rsidRPr="001B0108">
        <w:t xml:space="preserve"> ta’ informazzjoni protetta;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proofErr w:type="spellStart"/>
      <w:r w:rsidRPr="001B0108">
        <w:rPr>
          <w:b/>
          <w:i/>
        </w:rPr>
        <w:t>Diġitalizzazzjoni</w:t>
      </w:r>
      <w:proofErr w:type="spellEnd"/>
      <w:r w:rsidRPr="001B0108">
        <w:rPr>
          <w:b/>
          <w:i/>
        </w:rPr>
        <w:t xml:space="preserve">, </w:t>
      </w:r>
      <w:proofErr w:type="spellStart"/>
      <w:r w:rsidRPr="001B0108">
        <w:rPr>
          <w:b/>
          <w:i/>
        </w:rPr>
        <w:t>ċibersigurtà</w:t>
      </w:r>
      <w:proofErr w:type="spellEnd"/>
      <w:r w:rsidRPr="001B0108">
        <w:rPr>
          <w:b/>
          <w:i/>
        </w:rPr>
        <w:t xml:space="preserve"> u protezzjoni tad-data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38.</w:t>
      </w:r>
      <w:r w:rsidRPr="001B0108">
        <w:tab/>
        <w:t xml:space="preserve">Jinnota li l-baġit tal-2022 għat-tagħmir u l-proġetti tal-IT kien ogħla b’21 % meta mqabbel mal-2021; jinnota li din l-informazzjoni trid tiġi vvalutata fl-isfond li l-baġit tal-2021 </w:t>
      </w:r>
      <w:proofErr w:type="spellStart"/>
      <w:r w:rsidRPr="001B0108">
        <w:t>għall</w:t>
      </w:r>
      <w:proofErr w:type="spellEnd"/>
      <w:r w:rsidRPr="001B0108">
        <w:t>-IT kien huwa stess ogħla b’20 % meta mqabbel mal-baġit tal-2020;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39.</w:t>
      </w:r>
      <w:r w:rsidRPr="001B0108">
        <w:tab/>
        <w:t xml:space="preserve">Jinnota li, fl-2022, l-EDPS </w:t>
      </w:r>
      <w:proofErr w:type="spellStart"/>
      <w:r w:rsidRPr="001B0108">
        <w:t>stħarreġ</w:t>
      </w:r>
      <w:proofErr w:type="spellEnd"/>
      <w:r w:rsidRPr="001B0108">
        <w:t xml:space="preserve"> l-istrateġiji tal-IT ta’ diversi </w:t>
      </w:r>
      <w:proofErr w:type="spellStart"/>
      <w:r w:rsidRPr="001B0108">
        <w:t>EUIs</w:t>
      </w:r>
      <w:proofErr w:type="spellEnd"/>
      <w:r w:rsidRPr="001B0108">
        <w:t xml:space="preserve"> fil-qafas ta’ studju kbir dwar il-</w:t>
      </w:r>
      <w:proofErr w:type="spellStart"/>
      <w:r w:rsidRPr="001B0108">
        <w:t>fattibbiltà</w:t>
      </w:r>
      <w:proofErr w:type="spellEnd"/>
      <w:r w:rsidRPr="001B0108">
        <w:t xml:space="preserve"> tal-IT, li serva bħala bażi għad-definizzjoni tal-istrateġija tal-IT tal-EDPS għas-snin li ġejjin; jistieden lill-EDPS iżomm lill-awtorità ta’ </w:t>
      </w:r>
      <w:proofErr w:type="spellStart"/>
      <w:r w:rsidRPr="001B0108">
        <w:t>kwittanza</w:t>
      </w:r>
      <w:proofErr w:type="spellEnd"/>
      <w:r w:rsidRPr="001B0108">
        <w:t xml:space="preserve"> infurmata bl-eżitu ta’ din l-analiżi u l-impatt tagħha fuq ir-riżorsi;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40.</w:t>
      </w:r>
      <w:r w:rsidRPr="001B0108">
        <w:tab/>
        <w:t xml:space="preserve">Jinnota li l-Parlament jipprovdi tagħmir u servizzi tal-IT lill-EDPS, bħala l-fornitur tas-servizzi korporattivi tiegħu; jilqa’ l-isforzi tal-EDPS biex itejjeb b’mod kostanti l-ispazju tax-xogħol diġitali tiegħu f’termini ta’ </w:t>
      </w:r>
      <w:proofErr w:type="spellStart"/>
      <w:r w:rsidRPr="001B0108">
        <w:t>effettività</w:t>
      </w:r>
      <w:proofErr w:type="spellEnd"/>
      <w:r w:rsidRPr="001B0108">
        <w:t xml:space="preserve"> u sigurtà lil hinn minn dak li huwa pprovdut mill-Parlament; jinnota li dan kien jinvolvi t-titjib tal-kwalità u tal-prestazzjoni tal-kompjuters ipprovduti lill-persunal tal-EDPS, f’kollaborazzjoni mal-Parlament, bil-ħsieb tal-</w:t>
      </w:r>
      <w:proofErr w:type="spellStart"/>
      <w:r w:rsidRPr="001B0108">
        <w:t>ġeneralizzazzjoni</w:t>
      </w:r>
      <w:proofErr w:type="spellEnd"/>
      <w:r w:rsidRPr="001B0108">
        <w:t xml:space="preserve"> tax-xogħol </w:t>
      </w:r>
      <w:proofErr w:type="spellStart"/>
      <w:r w:rsidRPr="001B0108">
        <w:t>ibridu</w:t>
      </w:r>
      <w:proofErr w:type="spellEnd"/>
      <w:r w:rsidRPr="001B0108">
        <w:t>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41.</w:t>
      </w:r>
      <w:r w:rsidRPr="001B0108">
        <w:tab/>
        <w:t>Jirrikonoxxi r-rwol ewlieni tal-EDPS fit-tisħiħ tat-tħejjija tal-</w:t>
      </w:r>
      <w:proofErr w:type="spellStart"/>
      <w:r w:rsidRPr="001B0108">
        <w:t>EUIs</w:t>
      </w:r>
      <w:proofErr w:type="spellEnd"/>
      <w:r w:rsidRPr="001B0108">
        <w:t xml:space="preserve"> fil-qasam </w:t>
      </w:r>
      <w:proofErr w:type="spellStart"/>
      <w:r w:rsidRPr="001B0108">
        <w:t>taċ-ċibersigurtà</w:t>
      </w:r>
      <w:proofErr w:type="spellEnd"/>
      <w:r w:rsidRPr="001B0108">
        <w:t xml:space="preserve">; jinnota li, fl-2022, l-EDPS kompla jtejjeb ir-rieda tiegħu li jipproteġi d-data personali u l-informazzjoni sensittiva kontra l-attakki </w:t>
      </w:r>
      <w:proofErr w:type="spellStart"/>
      <w:r w:rsidRPr="001B0108">
        <w:t>ċibernetiċi</w:t>
      </w:r>
      <w:proofErr w:type="spellEnd"/>
      <w:r w:rsidRPr="001B0108">
        <w:t xml:space="preserve"> fid-dawl tax-xenarju tat-theddid </w:t>
      </w:r>
      <w:proofErr w:type="spellStart"/>
      <w:r w:rsidRPr="001B0108">
        <w:t>taċ-ċibersigurtà</w:t>
      </w:r>
      <w:proofErr w:type="spellEnd"/>
      <w:r w:rsidRPr="001B0108">
        <w:t xml:space="preserve"> li qed jinbidel malajr; jifraħ lill-EDPS talli </w:t>
      </w:r>
      <w:proofErr w:type="spellStart"/>
      <w:r w:rsidRPr="001B0108">
        <w:t>rrieżamina</w:t>
      </w:r>
      <w:proofErr w:type="spellEnd"/>
      <w:r w:rsidRPr="001B0108">
        <w:t xml:space="preserve"> l-politiki u l-metodoloġiji tas-sigurtà tiegħu u adatta r-rekwiżiti kuntrattwali </w:t>
      </w:r>
      <w:proofErr w:type="spellStart"/>
      <w:r w:rsidRPr="001B0108">
        <w:t>taċ-ċibersigurtà</w:t>
      </w:r>
      <w:proofErr w:type="spellEnd"/>
      <w:r w:rsidRPr="001B0108">
        <w:t xml:space="preserve"> tiegħu f’</w:t>
      </w:r>
      <w:proofErr w:type="spellStart"/>
      <w:r w:rsidRPr="001B0108">
        <w:t>konformità</w:t>
      </w:r>
      <w:proofErr w:type="spellEnd"/>
      <w:r w:rsidRPr="001B0108">
        <w:t xml:space="preserve"> mal-gwida CERT-UE, qabel id-dħul fis-seħħ tal-att tal-UE dwar </w:t>
      </w:r>
      <w:proofErr w:type="spellStart"/>
      <w:r w:rsidRPr="001B0108">
        <w:t>iċ-ċibersigurtà</w:t>
      </w:r>
      <w:proofErr w:type="spellEnd"/>
      <w:r w:rsidRPr="001B0108">
        <w:t xml:space="preserve">, għall-benefiċċju tal-istituzzjonijiet kollha; jinnota li l-EDPS ma </w:t>
      </w:r>
      <w:proofErr w:type="spellStart"/>
      <w:r w:rsidRPr="001B0108">
        <w:t>ffaċċja</w:t>
      </w:r>
      <w:proofErr w:type="spellEnd"/>
      <w:r w:rsidRPr="001B0108">
        <w:t xml:space="preserve"> l-ebda attakk </w:t>
      </w:r>
      <w:proofErr w:type="spellStart"/>
      <w:r w:rsidRPr="001B0108">
        <w:t>ċibernetiku</w:t>
      </w:r>
      <w:proofErr w:type="spellEnd"/>
      <w:r w:rsidRPr="001B0108">
        <w:t xml:space="preserve"> fl-2022;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42.</w:t>
      </w:r>
      <w:r w:rsidRPr="001B0108">
        <w:tab/>
        <w:t xml:space="preserve">Jinnota li l-EDPS qed imexxi u jiżviluppa soluzzjonijiet tal-IT b’sors miftuħ </w:t>
      </w:r>
      <w:proofErr w:type="spellStart"/>
      <w:r w:rsidRPr="001B0108">
        <w:t>innovattivi</w:t>
      </w:r>
      <w:proofErr w:type="spellEnd"/>
      <w:r w:rsidRPr="001B0108">
        <w:t xml:space="preserve"> u li jirrispettaw il-privatezza; jemmen li l-EDPS għandu jaqsam dawk l-esperjenzi </w:t>
      </w:r>
      <w:proofErr w:type="spellStart"/>
      <w:r w:rsidRPr="001B0108">
        <w:t>mal-EUIs</w:t>
      </w:r>
      <w:proofErr w:type="spellEnd"/>
      <w:r w:rsidRPr="001B0108">
        <w:t xml:space="preserve"> l-oħra;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43.</w:t>
      </w:r>
      <w:r w:rsidRPr="001B0108">
        <w:tab/>
        <w:t xml:space="preserve">Jilqa’ l-azzjonijiet ta’ </w:t>
      </w:r>
      <w:proofErr w:type="spellStart"/>
      <w:r w:rsidRPr="001B0108">
        <w:t>segwitu</w:t>
      </w:r>
      <w:proofErr w:type="spellEnd"/>
      <w:r w:rsidRPr="001B0108">
        <w:t xml:space="preserve"> mill-EDPS għas-sentenza </w:t>
      </w:r>
      <w:proofErr w:type="spellStart"/>
      <w:r w:rsidRPr="001B0108">
        <w:t>Schrems</w:t>
      </w:r>
      <w:proofErr w:type="spellEnd"/>
      <w:r w:rsidRPr="001B0108">
        <w:t xml:space="preserve"> II, b’enfasi speċjali fuq il-kuntratti tal-</w:t>
      </w:r>
      <w:proofErr w:type="spellStart"/>
      <w:r w:rsidRPr="001B0108">
        <w:t>EUIs</w:t>
      </w:r>
      <w:proofErr w:type="spellEnd"/>
      <w:r w:rsidRPr="001B0108">
        <w:t xml:space="preserve"> ma’ entitajiet privati fl-2022, b’mod partikolari l-fornituri l-kbar tal-ICT, u fuq l-arranġamenti bejn l-</w:t>
      </w:r>
      <w:proofErr w:type="spellStart"/>
      <w:r w:rsidRPr="001B0108">
        <w:t>EUIs</w:t>
      </w:r>
      <w:proofErr w:type="spellEnd"/>
      <w:r w:rsidRPr="001B0108">
        <w:t xml:space="preserve"> u l-korpi pubbliċi mhux tal-UE/</w:t>
      </w:r>
      <w:proofErr w:type="spellStart"/>
      <w:r w:rsidRPr="001B0108">
        <w:t>taż</w:t>
      </w:r>
      <w:proofErr w:type="spellEnd"/>
      <w:r w:rsidRPr="001B0108">
        <w:t>-ŻEE jew organizzazzjonijiet internazzjonali;</w:t>
      </w:r>
    </w:p>
    <w:p w:rsidR="0048229B" w:rsidRPr="001B0108" w:rsidRDefault="0048229B" w:rsidP="0048229B">
      <w:pPr>
        <w:pStyle w:val="NormalHanging12a"/>
        <w:ind w:left="0" w:firstLine="0"/>
        <w:rPr>
          <w:b/>
          <w:i/>
          <w:szCs w:val="24"/>
        </w:rPr>
      </w:pPr>
      <w:proofErr w:type="spellStart"/>
      <w:r w:rsidRPr="001B0108">
        <w:rPr>
          <w:b/>
          <w:i/>
        </w:rPr>
        <w:t>Binjiet</w:t>
      </w:r>
      <w:proofErr w:type="spellEnd"/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44.</w:t>
      </w:r>
      <w:r w:rsidRPr="001B0108">
        <w:tab/>
        <w:t xml:space="preserve">Jinnota li, fl-2022, l-EDPS u l-EDPB kienu l-uniċi </w:t>
      </w:r>
      <w:proofErr w:type="spellStart"/>
      <w:r w:rsidRPr="001B0108">
        <w:t>kerrejja</w:t>
      </w:r>
      <w:proofErr w:type="spellEnd"/>
      <w:r w:rsidRPr="001B0108">
        <w:t xml:space="preserve"> tal-binja tal-Parlament fejn kienu jinsabu, wara ċ-ċaqliq tal-Ombudsman fi tmiem l-2021; jinnota li, wara dan iċ-ċaqliq, tliet sulari tal-binja ġew </w:t>
      </w:r>
      <w:proofErr w:type="spellStart"/>
      <w:r w:rsidRPr="001B0108">
        <w:t>rinnovati</w:t>
      </w:r>
      <w:proofErr w:type="spellEnd"/>
      <w:r w:rsidRPr="001B0108">
        <w:t xml:space="preserve"> kompletament sabiex jakkomodaw il-persunal tal-EDPS u tal-EDPB u jadattaw il-bini għall-kundizzjonijiet tax-xogħol il-ġodda prevalenti wara l-</w:t>
      </w:r>
      <w:proofErr w:type="spellStart"/>
      <w:r w:rsidRPr="001B0108">
        <w:t>pandemija</w:t>
      </w:r>
      <w:proofErr w:type="spellEnd"/>
      <w:r w:rsidRPr="001B0108">
        <w:t xml:space="preserve"> tal-COVID-19;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45.</w:t>
      </w:r>
      <w:r w:rsidRPr="001B0108">
        <w:tab/>
        <w:t xml:space="preserve">Jinnota li, f’termini ta’ </w:t>
      </w:r>
      <w:proofErr w:type="spellStart"/>
      <w:r w:rsidRPr="001B0108">
        <w:t>aċċessibbiltà</w:t>
      </w:r>
      <w:proofErr w:type="spellEnd"/>
      <w:r w:rsidRPr="001B0108">
        <w:t xml:space="preserve"> għall-binja tiegħu, l-EDPS jibbaża fuq id-deċiżjonijiet li ttieħdu u li ġew implimentati mill-Parlament, bħala parti mill-politika </w:t>
      </w:r>
      <w:proofErr w:type="spellStart"/>
      <w:r w:rsidRPr="001B0108">
        <w:t>immobiljari</w:t>
      </w:r>
      <w:proofErr w:type="spellEnd"/>
      <w:r w:rsidRPr="001B0108">
        <w:t xml:space="preserve"> tiegħu; jistieden lill-EDPS biex jippromwovi l-ħtieġa li ssir enfasi fuq il-ħtiġijiet tal-persuni b’mobbiltà mnaqqsa jew b’</w:t>
      </w:r>
      <w:proofErr w:type="spellStart"/>
      <w:r w:rsidRPr="001B0108">
        <w:t>diżabbiltà</w:t>
      </w:r>
      <w:proofErr w:type="spellEnd"/>
      <w:r w:rsidRPr="001B0108">
        <w:t xml:space="preserve"> u biex jinforma lill-awtorità ta’ </w:t>
      </w:r>
      <w:proofErr w:type="spellStart"/>
      <w:r w:rsidRPr="001B0108">
        <w:t>kwittanza</w:t>
      </w:r>
      <w:proofErr w:type="spellEnd"/>
      <w:r w:rsidRPr="001B0108">
        <w:t xml:space="preserve"> bi kwalunkwe deċiżjoni ġdida meħuda f’dan ir-rigward;</w:t>
      </w:r>
    </w:p>
    <w:p w:rsidR="0048229B" w:rsidRPr="001B0108" w:rsidRDefault="0048229B" w:rsidP="0048229B">
      <w:pPr>
        <w:pStyle w:val="NormalHanging12a"/>
        <w:ind w:left="0" w:firstLine="0"/>
        <w:rPr>
          <w:b/>
          <w:i/>
          <w:szCs w:val="24"/>
        </w:rPr>
      </w:pPr>
      <w:r w:rsidRPr="001B0108">
        <w:rPr>
          <w:b/>
          <w:i/>
        </w:rPr>
        <w:t>Ambjent u sostenibbiltà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46.</w:t>
      </w:r>
      <w:r w:rsidRPr="001B0108">
        <w:tab/>
        <w:t xml:space="preserve">Jinnota li l-EDPS ma </w:t>
      </w:r>
      <w:proofErr w:type="spellStart"/>
      <w:r w:rsidRPr="001B0108">
        <w:t>ngħaqadx</w:t>
      </w:r>
      <w:proofErr w:type="spellEnd"/>
      <w:r w:rsidRPr="001B0108">
        <w:t xml:space="preserve"> mal-Iskema ta’ Ġestjoni u Verifika Ambjentali (EMAS) iżda </w:t>
      </w:r>
      <w:proofErr w:type="spellStart"/>
      <w:r w:rsidRPr="001B0108">
        <w:t>implimenta</w:t>
      </w:r>
      <w:proofErr w:type="spellEnd"/>
      <w:r w:rsidRPr="001B0108">
        <w:t xml:space="preserve"> diversi miżuri biex inaqqas l-impronta ambjentali tiegħu, bħat-tnaqqis tal-karti wara d-</w:t>
      </w:r>
      <w:proofErr w:type="spellStart"/>
      <w:r w:rsidRPr="001B0108">
        <w:t>diġitalizzazzjoni</w:t>
      </w:r>
      <w:proofErr w:type="spellEnd"/>
      <w:r w:rsidRPr="001B0108">
        <w:t xml:space="preserve"> tal-proċessi tar-riżorsi umani jew ir-riċiklaġġ tal-iskart; jinnota li, f’termini ta’ </w:t>
      </w:r>
      <w:proofErr w:type="spellStart"/>
      <w:r w:rsidRPr="001B0108">
        <w:t>infrastrutturi</w:t>
      </w:r>
      <w:proofErr w:type="spellEnd"/>
      <w:r w:rsidRPr="001B0108">
        <w:t xml:space="preserve"> ambjentali, ma ġie installat l-ebda pannell solari fuq il-binja mikrija mill-Parlament; jistieden lill-EDPS jinforma lill-awtorità ta’ </w:t>
      </w:r>
      <w:proofErr w:type="spellStart"/>
      <w:r w:rsidRPr="001B0108">
        <w:t>kwittanza</w:t>
      </w:r>
      <w:proofErr w:type="spellEnd"/>
      <w:r w:rsidRPr="001B0108">
        <w:t xml:space="preserve"> bi kwalunkwe deċiżjoni ġdida biex jiġu installati pannelli solari fuq il-binja tiegħu;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47.</w:t>
      </w:r>
      <w:r w:rsidRPr="001B0108">
        <w:tab/>
        <w:t xml:space="preserve">Jilqa’ l-fatt li l-EDPS ikompli jippromwovi l-mobbiltà sostenibbli tal-persunal tiegħu billi </w:t>
      </w:r>
      <w:proofErr w:type="spellStart"/>
      <w:r w:rsidRPr="001B0108">
        <w:t>jirrimborża</w:t>
      </w:r>
      <w:proofErr w:type="spellEnd"/>
      <w:r w:rsidRPr="001B0108">
        <w:t xml:space="preserve"> 50 % tal-</w:t>
      </w:r>
      <w:proofErr w:type="spellStart"/>
      <w:r w:rsidRPr="001B0108">
        <w:t>abbonamenti</w:t>
      </w:r>
      <w:proofErr w:type="spellEnd"/>
      <w:r w:rsidRPr="001B0108">
        <w:t xml:space="preserve"> ta’ kull xahar/annwali għall-użu tat-trasport pubbliku u billi jalloka biżżejjed spazju fil-faċilitajiet tal-garaxxijiet tiegħu għall-membri tal-persunal biex jipparkjaw ir-roti tagħhom;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 xml:space="preserve">Kooperazzjoni </w:t>
      </w:r>
      <w:proofErr w:type="spellStart"/>
      <w:r w:rsidRPr="001B0108">
        <w:rPr>
          <w:b/>
          <w:i/>
        </w:rPr>
        <w:t>interistituzzjonali</w:t>
      </w:r>
      <w:proofErr w:type="spellEnd"/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48.</w:t>
      </w:r>
      <w:r w:rsidRPr="001B0108">
        <w:tab/>
        <w:t>Jilqa’ l-</w:t>
      </w:r>
      <w:proofErr w:type="spellStart"/>
      <w:r w:rsidRPr="001B0108">
        <w:t>iffrankar</w:t>
      </w:r>
      <w:proofErr w:type="spellEnd"/>
      <w:r w:rsidRPr="001B0108">
        <w:t xml:space="preserve"> </w:t>
      </w:r>
      <w:proofErr w:type="spellStart"/>
      <w:r w:rsidRPr="001B0108">
        <w:t>baġitarju</w:t>
      </w:r>
      <w:proofErr w:type="spellEnd"/>
      <w:r w:rsidRPr="001B0108">
        <w:t xml:space="preserve"> u amministrattiv miksub permezz ta’ kooperazzjoni </w:t>
      </w:r>
      <w:proofErr w:type="spellStart"/>
      <w:r w:rsidRPr="001B0108">
        <w:t>interistituzzjonali</w:t>
      </w:r>
      <w:proofErr w:type="spellEnd"/>
      <w:r w:rsidRPr="001B0108">
        <w:t xml:space="preserve">, b’mod partikolari l-konklużjoni ta’ </w:t>
      </w:r>
      <w:proofErr w:type="spellStart"/>
      <w:r w:rsidRPr="001B0108">
        <w:t>ftehimiet</w:t>
      </w:r>
      <w:proofErr w:type="spellEnd"/>
      <w:r w:rsidRPr="001B0108">
        <w:t xml:space="preserve"> dwar il-livell ta’ servizz mal-Parlament għall-kiri tal-bini tiegħu u l-użu tal-applikazzjonijiet tas-sistema tal-IT tiegħu, il-provvisti tal-hardware u l-manutenzjoni, u mal-Kummissjoni għas-servizzi tal-ICT;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49.</w:t>
      </w:r>
      <w:r w:rsidRPr="001B0108">
        <w:tab/>
        <w:t xml:space="preserve">Jinnota li l-EDPS jikkoopera mill-qrib, għalkemm b’mod informali, </w:t>
      </w:r>
      <w:proofErr w:type="spellStart"/>
      <w:r w:rsidRPr="001B0108">
        <w:t>mal-OLAF</w:t>
      </w:r>
      <w:proofErr w:type="spellEnd"/>
      <w:r w:rsidRPr="001B0108">
        <w:t xml:space="preserve">, </w:t>
      </w:r>
      <w:proofErr w:type="spellStart"/>
      <w:r w:rsidRPr="001B0108">
        <w:t>mal</w:t>
      </w:r>
      <w:proofErr w:type="spellEnd"/>
      <w:r w:rsidRPr="001B0108">
        <w:t xml:space="preserve">-UPPE u mal-Qorti, u </w:t>
      </w:r>
      <w:proofErr w:type="spellStart"/>
      <w:r w:rsidRPr="001B0108">
        <w:t>joffrilhom</w:t>
      </w:r>
      <w:proofErr w:type="spellEnd"/>
      <w:r w:rsidRPr="001B0108">
        <w:t xml:space="preserve"> konsulenza dwar proġetti u mistoqsijiet speċifiċi, komplementari għar-rwol </w:t>
      </w:r>
      <w:proofErr w:type="spellStart"/>
      <w:r w:rsidRPr="001B0108">
        <w:t>superviżorju</w:t>
      </w:r>
      <w:proofErr w:type="spellEnd"/>
      <w:r w:rsidRPr="001B0108">
        <w:t xml:space="preserve"> tiegħu; </w:t>
      </w:r>
      <w:proofErr w:type="spellStart"/>
      <w:r w:rsidRPr="001B0108">
        <w:t>jilqa</w:t>
      </w:r>
      <w:proofErr w:type="spellEnd"/>
      <w:r w:rsidRPr="001B0108">
        <w:t xml:space="preserve">’, b’mod partikolari, id-djalogu regolari </w:t>
      </w:r>
      <w:proofErr w:type="spellStart"/>
      <w:r w:rsidRPr="001B0108">
        <w:t>mal</w:t>
      </w:r>
      <w:proofErr w:type="spellEnd"/>
      <w:r w:rsidRPr="001B0108">
        <w:t xml:space="preserve">-UPPE, bħala istituzzjoni maħluqa ġdida, fl-2022; jilqa’ l-fatt li l-EDPS għandu kooperazzjoni aktar </w:t>
      </w:r>
      <w:proofErr w:type="spellStart"/>
      <w:r w:rsidRPr="001B0108">
        <w:t>strutturata</w:t>
      </w:r>
      <w:proofErr w:type="spellEnd"/>
      <w:r w:rsidRPr="001B0108">
        <w:t xml:space="preserve"> mal-Ombudsman permezz ta’ memorandum ta’ qbil li għandu l-għan li jiddefinixxi l-arranġamenti għall-kooperazzjoni tagħhom fil-livell tat-trattament tal-ilmenti;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50.</w:t>
      </w:r>
      <w:r w:rsidRPr="001B0108">
        <w:tab/>
        <w:t xml:space="preserve">Jinnota li l-kooperazzjoni </w:t>
      </w:r>
      <w:proofErr w:type="spellStart"/>
      <w:r w:rsidRPr="001B0108">
        <w:t>interistituzzjonali</w:t>
      </w:r>
      <w:proofErr w:type="spellEnd"/>
      <w:r w:rsidRPr="001B0108">
        <w:t xml:space="preserve"> </w:t>
      </w:r>
      <w:proofErr w:type="spellStart"/>
      <w:r w:rsidRPr="001B0108">
        <w:t>mal</w:t>
      </w:r>
      <w:proofErr w:type="spellEnd"/>
      <w:r w:rsidRPr="001B0108">
        <w:t xml:space="preserve">-EDPS, fir-rwol </w:t>
      </w:r>
      <w:proofErr w:type="spellStart"/>
      <w:r w:rsidRPr="001B0108">
        <w:t>superviżorju</w:t>
      </w:r>
      <w:proofErr w:type="spellEnd"/>
      <w:r w:rsidRPr="001B0108">
        <w:t xml:space="preserve"> tiegħu, hija kruċjali </w:t>
      </w:r>
      <w:proofErr w:type="spellStart"/>
      <w:r w:rsidRPr="001B0108">
        <w:t>għall-EUIs</w:t>
      </w:r>
      <w:proofErr w:type="spellEnd"/>
      <w:r w:rsidRPr="001B0108">
        <w:t xml:space="preserve"> l-oħra biex jittejjeb il-livell ta’ </w:t>
      </w:r>
      <w:proofErr w:type="spellStart"/>
      <w:r w:rsidRPr="001B0108">
        <w:t>konformità</w:t>
      </w:r>
      <w:proofErr w:type="spellEnd"/>
      <w:r w:rsidRPr="001B0108">
        <w:t xml:space="preserve"> tagħhom mal-qafas legali dwar il-protezzjoni tad-data; jifraħ lill-EDPS talli assuma rwol ta’ tmexxija fl-għoti ta’ kuntratt </w:t>
      </w:r>
      <w:proofErr w:type="spellStart"/>
      <w:r w:rsidRPr="001B0108">
        <w:t>interistituzzjonali</w:t>
      </w:r>
      <w:proofErr w:type="spellEnd"/>
      <w:r w:rsidRPr="001B0108">
        <w:t xml:space="preserve"> għall-forniment ta’ servizzi </w:t>
      </w:r>
      <w:proofErr w:type="spellStart"/>
      <w:r w:rsidRPr="001B0108">
        <w:t>Nextcloud</w:t>
      </w:r>
      <w:proofErr w:type="spellEnd"/>
      <w:r w:rsidRPr="001B0108">
        <w:t xml:space="preserve"> lill-</w:t>
      </w:r>
      <w:proofErr w:type="spellStart"/>
      <w:r w:rsidRPr="001B0108">
        <w:t>EUIs</w:t>
      </w:r>
      <w:proofErr w:type="spellEnd"/>
      <w:r w:rsidRPr="001B0108">
        <w:t xml:space="preserve"> firmatarji;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51.</w:t>
      </w:r>
      <w:r w:rsidRPr="001B0108">
        <w:tab/>
        <w:t>Jilqa’ r-rwol ċentrali li kellu l-EDPS fl-2022 fil-koordinazzjoni tal-Awtoritajiet għall-Protezzjoni tad-Data (</w:t>
      </w:r>
      <w:proofErr w:type="spellStart"/>
      <w:r w:rsidRPr="001B0108">
        <w:t>DPAs</w:t>
      </w:r>
      <w:proofErr w:type="spellEnd"/>
      <w:r w:rsidRPr="001B0108">
        <w:t xml:space="preserve">) tal-Istati Membri </w:t>
      </w:r>
      <w:proofErr w:type="spellStart"/>
      <w:r w:rsidRPr="001B0108">
        <w:t>rrappreżentati</w:t>
      </w:r>
      <w:proofErr w:type="spellEnd"/>
      <w:r w:rsidRPr="001B0108">
        <w:t xml:space="preserve"> </w:t>
      </w:r>
      <w:proofErr w:type="spellStart"/>
      <w:r w:rsidRPr="001B0108">
        <w:t>fl</w:t>
      </w:r>
      <w:proofErr w:type="spellEnd"/>
      <w:r w:rsidRPr="001B0108">
        <w:t>-EDPB biex jippromwovu protezzjoni konsistenti tad-data madwar l-Unjoni; jinnota li l-EDPS ipparteċipa fl-azzjoni ta’ infurzar koordinata tal-EDPB tal-2022 dwar l-użu tas-servizzi tal-</w:t>
      </w:r>
      <w:proofErr w:type="spellStart"/>
      <w:r w:rsidRPr="001B0108">
        <w:t>cloud</w:t>
      </w:r>
      <w:proofErr w:type="spellEnd"/>
      <w:r w:rsidRPr="001B0108">
        <w:t xml:space="preserve"> fl-Unjoni, li l-għan tagħha kien li l-għarfien u l-prattiki tajbin jinqasmu bejn l-EDPS, l-</w:t>
      </w:r>
      <w:proofErr w:type="spellStart"/>
      <w:r w:rsidRPr="001B0108">
        <w:t>EUIs</w:t>
      </w:r>
      <w:proofErr w:type="spellEnd"/>
      <w:r w:rsidRPr="001B0108">
        <w:t xml:space="preserve"> u d-</w:t>
      </w:r>
      <w:proofErr w:type="spellStart"/>
      <w:r w:rsidRPr="001B0108">
        <w:t>DPAs</w:t>
      </w:r>
      <w:proofErr w:type="spellEnd"/>
      <w:r w:rsidRPr="001B0108">
        <w:t>;</w:t>
      </w:r>
    </w:p>
    <w:p w:rsidR="0048229B" w:rsidRPr="001B0108" w:rsidRDefault="0048229B" w:rsidP="0048229B">
      <w:pPr>
        <w:pStyle w:val="NormalHanging12a"/>
        <w:rPr>
          <w:b/>
          <w:i/>
          <w:szCs w:val="24"/>
        </w:rPr>
      </w:pPr>
      <w:r w:rsidRPr="001B0108">
        <w:rPr>
          <w:b/>
          <w:i/>
        </w:rPr>
        <w:t>Komunikazzjoni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52.</w:t>
      </w:r>
      <w:r w:rsidRPr="001B0108">
        <w:tab/>
        <w:t xml:space="preserve">Jinnota li l-baġit għall-komunikazzjoni pubblika u l-attivitajiet promozzjonali fl-2022 kien jammonta għal EUR 304 665, u dan jirrappreżenta żieda ta’ 19 % meta mqabbel mal-2021; jilqa’ l-istrateġija ta’ komunikazzjoni komprensiva li għandha l-għan li twettaq </w:t>
      </w:r>
      <w:proofErr w:type="spellStart"/>
      <w:r w:rsidRPr="001B0108">
        <w:t>sensibilizzazzjoni</w:t>
      </w:r>
      <w:proofErr w:type="spellEnd"/>
      <w:r w:rsidRPr="001B0108">
        <w:t xml:space="preserve"> dwar ir-rwol tiegħu u l-importanza li jiġu </w:t>
      </w:r>
      <w:proofErr w:type="spellStart"/>
      <w:r w:rsidRPr="001B0108">
        <w:t>rrispettati</w:t>
      </w:r>
      <w:proofErr w:type="spellEnd"/>
      <w:r w:rsidRPr="001B0108">
        <w:t xml:space="preserve"> r-regoli tal-Unjoni dwar il-protezzjoni tad-data, immirati lejn l-</w:t>
      </w:r>
      <w:proofErr w:type="spellStart"/>
      <w:r w:rsidRPr="001B0108">
        <w:t>EUIs</w:t>
      </w:r>
      <w:proofErr w:type="spellEnd"/>
      <w:r w:rsidRPr="001B0108">
        <w:t>, l-esperti tal-protezzjoni tad-data tal-UE kif ukoll il-pubbliku ġenerali;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53.</w:t>
      </w:r>
      <w:r w:rsidRPr="001B0108">
        <w:tab/>
        <w:t xml:space="preserve">Jinnota b’sodisfazzjon li l-EDPS organizza diversi avvenimenti ta’ komunikazzjoni b’mod </w:t>
      </w:r>
      <w:proofErr w:type="spellStart"/>
      <w:r w:rsidRPr="001B0108">
        <w:t>ibridu</w:t>
      </w:r>
      <w:proofErr w:type="spellEnd"/>
      <w:r w:rsidRPr="001B0108">
        <w:t xml:space="preserve"> fl-2022, b’mod partikolari konferenza internazzjonali ewlenija dwar “Il-futur tal-protezzjoni tad-data: infurzar effettiv fid-dinja diġitali”, li fiha ħadu sehem aktar minn 2000 parteċipant, kemm fiżikament kif ukoll mill-bogħod;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54.</w:t>
      </w:r>
      <w:r w:rsidRPr="001B0108">
        <w:tab/>
        <w:t>Jinnota li l-EDPS jikkomunika online permezz tas-sit web tiegħu u l-kontijiet tal-</w:t>
      </w:r>
      <w:proofErr w:type="spellStart"/>
      <w:r w:rsidRPr="001B0108">
        <w:t>media</w:t>
      </w:r>
      <w:proofErr w:type="spellEnd"/>
      <w:r w:rsidRPr="001B0108">
        <w:t xml:space="preserve"> soċjali tiegħu fuq X (dak li qabel kien </w:t>
      </w:r>
      <w:proofErr w:type="spellStart"/>
      <w:r w:rsidRPr="001B0108">
        <w:t>Twitter</w:t>
      </w:r>
      <w:proofErr w:type="spellEnd"/>
      <w:r w:rsidRPr="001B0108">
        <w:t xml:space="preserve">) (29 100 </w:t>
      </w:r>
      <w:proofErr w:type="spellStart"/>
      <w:r w:rsidRPr="001B0108">
        <w:t>segwaċi</w:t>
      </w:r>
      <w:proofErr w:type="spellEnd"/>
      <w:r w:rsidRPr="001B0108">
        <w:t xml:space="preserve">), </w:t>
      </w:r>
      <w:proofErr w:type="spellStart"/>
      <w:r w:rsidRPr="001B0108">
        <w:t>LinkedIn</w:t>
      </w:r>
      <w:proofErr w:type="spellEnd"/>
      <w:r w:rsidRPr="001B0108">
        <w:t xml:space="preserve"> (63 000 </w:t>
      </w:r>
      <w:proofErr w:type="spellStart"/>
      <w:r w:rsidRPr="001B0108">
        <w:t>segwaċi</w:t>
      </w:r>
      <w:proofErr w:type="spellEnd"/>
      <w:r w:rsidRPr="001B0108">
        <w:t xml:space="preserve">), YouTube (275 000 </w:t>
      </w:r>
      <w:proofErr w:type="spellStart"/>
      <w:r w:rsidRPr="001B0108">
        <w:t>segwaċi</w:t>
      </w:r>
      <w:proofErr w:type="spellEnd"/>
      <w:r w:rsidRPr="001B0108">
        <w:t>), EU-</w:t>
      </w:r>
      <w:proofErr w:type="spellStart"/>
      <w:r w:rsidRPr="001B0108">
        <w:t>Voice</w:t>
      </w:r>
      <w:proofErr w:type="spellEnd"/>
      <w:r w:rsidRPr="001B0108">
        <w:t xml:space="preserve"> (5 100 </w:t>
      </w:r>
      <w:proofErr w:type="spellStart"/>
      <w:r w:rsidRPr="001B0108">
        <w:t>segwaċi</w:t>
      </w:r>
      <w:proofErr w:type="spellEnd"/>
      <w:r w:rsidRPr="001B0108">
        <w:t xml:space="preserve">) u EU-Video (690 </w:t>
      </w:r>
      <w:proofErr w:type="spellStart"/>
      <w:r w:rsidRPr="001B0108">
        <w:t>segwaċi</w:t>
      </w:r>
      <w:proofErr w:type="spellEnd"/>
      <w:r w:rsidRPr="001B0108">
        <w:t>); jinnota li l-EDPS nieda diversi kampanji tal-</w:t>
      </w:r>
      <w:proofErr w:type="spellStart"/>
      <w:r w:rsidRPr="001B0108">
        <w:t>media</w:t>
      </w:r>
      <w:proofErr w:type="spellEnd"/>
      <w:r w:rsidRPr="001B0108">
        <w:t xml:space="preserve"> soċjali fl-2022, immirati lejn il-promozzjoni ta’ inizjattivi partikolari jew imwettqa fi sħubija ma’ </w:t>
      </w:r>
      <w:proofErr w:type="spellStart"/>
      <w:r w:rsidRPr="001B0108">
        <w:t>EUIs</w:t>
      </w:r>
      <w:proofErr w:type="spellEnd"/>
      <w:r w:rsidRPr="001B0108">
        <w:t xml:space="preserve"> oħra sabiex iqajjem </w:t>
      </w:r>
      <w:proofErr w:type="spellStart"/>
      <w:r w:rsidRPr="001B0108">
        <w:t>sensibilizzazzjoni</w:t>
      </w:r>
      <w:proofErr w:type="spellEnd"/>
      <w:r w:rsidRPr="001B0108">
        <w:t xml:space="preserve"> u sabiex iżomm l-udjenza tiegħu infurmata tajjeb dwar l-attivitajiet tiegħu;</w:t>
      </w:r>
    </w:p>
    <w:p w:rsidR="0048229B" w:rsidRPr="001B0108" w:rsidRDefault="0048229B" w:rsidP="0048229B">
      <w:pPr>
        <w:pStyle w:val="NormalHanging12a"/>
        <w:rPr>
          <w:szCs w:val="24"/>
        </w:rPr>
      </w:pPr>
      <w:r w:rsidRPr="001B0108">
        <w:t>55.</w:t>
      </w:r>
      <w:r w:rsidRPr="001B0108">
        <w:tab/>
        <w:t xml:space="preserve">Jinnota r-rwol ta’ tmexxija li </w:t>
      </w:r>
      <w:proofErr w:type="spellStart"/>
      <w:r w:rsidRPr="001B0108">
        <w:t>jiżvolġi</w:t>
      </w:r>
      <w:proofErr w:type="spellEnd"/>
      <w:r w:rsidRPr="001B0108">
        <w:t xml:space="preserve"> l-EDPS fil-</w:t>
      </w:r>
      <w:proofErr w:type="spellStart"/>
      <w:r w:rsidRPr="001B0108">
        <w:t>pilotaġġ</w:t>
      </w:r>
      <w:proofErr w:type="spellEnd"/>
      <w:r w:rsidRPr="001B0108">
        <w:t xml:space="preserve"> u l-promozzjoni ta’ kanali tal-</w:t>
      </w:r>
      <w:proofErr w:type="spellStart"/>
      <w:r w:rsidRPr="001B0108">
        <w:t>media</w:t>
      </w:r>
      <w:proofErr w:type="spellEnd"/>
      <w:r w:rsidRPr="001B0108">
        <w:t xml:space="preserve"> soċjali li jikkontribwixxu għall-istrateġija tal-Unjoni għad-data u s-sovranità diġitali f’</w:t>
      </w:r>
      <w:proofErr w:type="spellStart"/>
      <w:r w:rsidRPr="001B0108">
        <w:t>konformità</w:t>
      </w:r>
      <w:proofErr w:type="spellEnd"/>
      <w:r w:rsidRPr="001B0108">
        <w:t xml:space="preserve"> mal-qafas legali dwar il-protezzjoni tad-data;</w:t>
      </w:r>
    </w:p>
    <w:p w:rsidR="00E365E1" w:rsidRPr="001B0108" w:rsidRDefault="0048229B" w:rsidP="00A6763E">
      <w:pPr>
        <w:ind w:left="567" w:hanging="567"/>
      </w:pPr>
      <w:r w:rsidRPr="001B0108">
        <w:t>56.</w:t>
      </w:r>
      <w:r w:rsidRPr="001B0108">
        <w:tab/>
        <w:t xml:space="preserve">Itenni l-appoġġ tiegħu għall-isforzi tal-EDPS biex jimmonitorja, u jispjegaw lill-pubbliku inġenerali, l-iżviluppi emerġenti fit-teknoloġija u l-impatt potenzjali tagħhom fuq il-protezzjoni tad-data u l-privatezza, pereżempju permezz tar-rapporti </w:t>
      </w:r>
      <w:proofErr w:type="spellStart"/>
      <w:r w:rsidRPr="001B0108">
        <w:t>TechDispatch</w:t>
      </w:r>
      <w:proofErr w:type="spellEnd"/>
      <w:r w:rsidRPr="001B0108">
        <w:t xml:space="preserve"> u </w:t>
      </w:r>
      <w:proofErr w:type="spellStart"/>
      <w:r w:rsidRPr="001B0108">
        <w:t>TechSonar</w:t>
      </w:r>
      <w:proofErr w:type="spellEnd"/>
      <w:r w:rsidRPr="001B0108">
        <w:t>; ikompli jħeġġeġ lill-EDPS iżid il-kapaċitajiet tiegħu fil-qasam tal-</w:t>
      </w:r>
      <w:proofErr w:type="spellStart"/>
      <w:r w:rsidRPr="001B0108">
        <w:t>monitoraġġ</w:t>
      </w:r>
      <w:proofErr w:type="spellEnd"/>
      <w:r w:rsidRPr="001B0108">
        <w:t xml:space="preserve"> tat-teknoloġija u jniedi kampanji ta’ informazzjoni dwar is-sejbiet u r-rakkomandazzjonijiet tiegħu.</w:t>
      </w:r>
      <w:bookmarkStart w:id="9" w:name="TextBodyEnd"/>
      <w:bookmarkEnd w:id="9"/>
    </w:p>
    <w:sectPr w:rsidR="00E365E1" w:rsidRPr="001B0108" w:rsidSect="001B010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A40" w:rsidRPr="001B0108" w:rsidRDefault="00606A40">
      <w:r w:rsidRPr="001B0108">
        <w:separator/>
      </w:r>
    </w:p>
  </w:endnote>
  <w:endnote w:type="continuationSeparator" w:id="0">
    <w:p w:rsidR="00606A40" w:rsidRPr="001B0108" w:rsidRDefault="00606A40">
      <w:r w:rsidRPr="001B01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 w:rsidP="00D56E72">
    <w:pPr>
      <w:pStyle w:val="EPFooter"/>
    </w:pPr>
    <w:r w:rsidRPr="001B0108">
      <w:t>PE</w:t>
    </w:r>
    <w:r w:rsidRPr="001B0108">
      <w:rPr>
        <w:rStyle w:val="HideTWBExt"/>
      </w:rPr>
      <w:t>&lt;NoPE&gt;</w:t>
    </w:r>
    <w:r w:rsidRPr="001B0108">
      <w:t>753.487</w:t>
    </w:r>
    <w:r w:rsidRPr="001B0108">
      <w:rPr>
        <w:rStyle w:val="HideTWBExt"/>
      </w:rPr>
      <w:t>&lt;/NoPE&gt;&lt;Version&gt;</w:t>
    </w:r>
    <w:r w:rsidRPr="001B0108">
      <w:t>v01-00</w:t>
    </w:r>
    <w:r w:rsidRPr="001B0108">
      <w:rPr>
        <w:rStyle w:val="HideTWBExt"/>
      </w:rPr>
      <w:t>&lt;/Version&gt;</w:t>
    </w:r>
    <w:r w:rsidRPr="001B0108">
      <w:tab/>
    </w:r>
    <w:r w:rsidRPr="001B0108">
      <w:fldChar w:fldCharType="begin"/>
    </w:r>
    <w:r w:rsidRPr="001B0108">
      <w:instrText xml:space="preserve"> PAGE  \* MERGEFORMAT </w:instrText>
    </w:r>
    <w:r w:rsidRPr="001B0108">
      <w:fldChar w:fldCharType="separate"/>
    </w:r>
    <w:r w:rsidR="001B0108" w:rsidRPr="001B0108">
      <w:rPr>
        <w:noProof/>
      </w:rPr>
      <w:t>2</w:t>
    </w:r>
    <w:r w:rsidRPr="001B0108">
      <w:fldChar w:fldCharType="end"/>
    </w:r>
    <w:r w:rsidRPr="001B0108">
      <w:t>/</w:t>
    </w:r>
    <w:fldSimple w:instr=" NUMPAGES  \* MERGEFORMAT ">
      <w:r w:rsidR="001B0108" w:rsidRPr="001B0108">
        <w:rPr>
          <w:noProof/>
        </w:rPr>
        <w:t>3</w:t>
      </w:r>
    </w:fldSimple>
    <w:r w:rsidRPr="001B0108">
      <w:tab/>
    </w:r>
    <w:r w:rsidRPr="001B0108">
      <w:rPr>
        <w:rStyle w:val="HideTWBExt"/>
      </w:rPr>
      <w:t>&lt;PathFdR&gt;</w:t>
    </w:r>
    <w:r w:rsidRPr="001B0108">
      <w:t>RR\1298695MT.docx</w:t>
    </w:r>
    <w:r w:rsidRPr="001B0108">
      <w:rPr>
        <w:rStyle w:val="HideTWBExt"/>
      </w:rPr>
      <w:t>&lt;/PathFdR&gt;</w:t>
    </w:r>
  </w:p>
  <w:p w:rsidR="0048229B" w:rsidRPr="001B0108" w:rsidRDefault="0048229B" w:rsidP="00D56E72">
    <w:pPr>
      <w:pStyle w:val="EPFooter2"/>
    </w:pPr>
    <w:r w:rsidRPr="001B010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 w:rsidP="00D56E7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 w:rsidP="00D56E72">
    <w:pPr>
      <w:pStyle w:val="EPFooter"/>
    </w:pPr>
    <w:r w:rsidRPr="001B0108">
      <w:rPr>
        <w:rStyle w:val="HideTWBExt"/>
      </w:rPr>
      <w:t>&lt;PathFdR&gt;</w:t>
    </w:r>
    <w:r w:rsidRPr="001B0108">
      <w:t>RR\1298695MT.docx</w:t>
    </w:r>
    <w:r w:rsidRPr="001B0108">
      <w:rPr>
        <w:rStyle w:val="HideTWBExt"/>
      </w:rPr>
      <w:t>&lt;/PathFdR&gt;</w:t>
    </w:r>
    <w:r w:rsidRPr="001B0108">
      <w:tab/>
    </w:r>
    <w:r w:rsidRPr="001B0108">
      <w:tab/>
      <w:t>PE</w:t>
    </w:r>
    <w:r w:rsidRPr="001B0108">
      <w:rPr>
        <w:rStyle w:val="HideTWBExt"/>
      </w:rPr>
      <w:t>&lt;NoPE&gt;</w:t>
    </w:r>
    <w:r w:rsidRPr="001B0108">
      <w:t>753.487</w:t>
    </w:r>
    <w:r w:rsidRPr="001B0108">
      <w:rPr>
        <w:rStyle w:val="HideTWBExt"/>
      </w:rPr>
      <w:t>&lt;/NoPE&gt;&lt;Version&gt;</w:t>
    </w:r>
    <w:r w:rsidRPr="001B0108">
      <w:t>v01-00</w:t>
    </w:r>
    <w:r w:rsidRPr="001B0108">
      <w:rPr>
        <w:rStyle w:val="HideTWBExt"/>
      </w:rPr>
      <w:t>&lt;/Version&gt;</w:t>
    </w:r>
  </w:p>
  <w:p w:rsidR="0048229B" w:rsidRPr="001B0108" w:rsidRDefault="0048229B" w:rsidP="00D56E72">
    <w:pPr>
      <w:pStyle w:val="EPFooter2"/>
    </w:pPr>
    <w:r w:rsidRPr="001B0108">
      <w:t>MT</w:t>
    </w:r>
    <w:r w:rsidRPr="001B0108">
      <w:tab/>
    </w:r>
    <w:r w:rsidRPr="001B0108">
      <w:rPr>
        <w:b w:val="0"/>
        <w:i/>
        <w:color w:val="C0C0C0"/>
        <w:sz w:val="22"/>
      </w:rPr>
      <w:t xml:space="preserve">Magħquda </w:t>
    </w:r>
    <w:proofErr w:type="spellStart"/>
    <w:r w:rsidRPr="001B0108">
      <w:rPr>
        <w:b w:val="0"/>
        <w:i/>
        <w:color w:val="C0C0C0"/>
        <w:sz w:val="22"/>
      </w:rPr>
      <w:t>fid-diversità</w:t>
    </w:r>
    <w:proofErr w:type="spellEnd"/>
    <w:r w:rsidRPr="001B0108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A40" w:rsidRPr="001B0108" w:rsidRDefault="00606A40">
      <w:r w:rsidRPr="001B0108">
        <w:separator/>
      </w:r>
    </w:p>
  </w:footnote>
  <w:footnote w:type="continuationSeparator" w:id="0">
    <w:p w:rsidR="00606A40" w:rsidRPr="001B0108" w:rsidRDefault="00606A40">
      <w:r w:rsidRPr="001B0108">
        <w:continuationSeparator/>
      </w:r>
    </w:p>
  </w:footnote>
  <w:footnote w:id="1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ĠU L 45, 24.2.2022.</w:t>
      </w:r>
    </w:p>
  </w:footnote>
  <w:footnote w:id="2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ĠU C, C/2023/2, 12.10.2023.</w:t>
      </w:r>
    </w:p>
  </w:footnote>
  <w:footnote w:id="3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ĠU C, C/2023/103, 4.10.2023.</w:t>
      </w:r>
    </w:p>
  </w:footnote>
  <w:footnote w:id="4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ĠU C, C/2023/112, 12.10.2023.</w:t>
      </w:r>
    </w:p>
  </w:footnote>
  <w:footnote w:id="5">
    <w:p w:rsidR="0048229B" w:rsidRPr="001B0108" w:rsidRDefault="0048229B" w:rsidP="001B0108">
      <w:pPr>
        <w:pStyle w:val="FootnoteText"/>
        <w:ind w:left="567" w:hanging="567"/>
        <w:rPr>
          <w:sz w:val="24"/>
          <w:szCs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ĠU L 193, 30.7.2018, p. 1.</w:t>
      </w:r>
    </w:p>
  </w:footnote>
  <w:footnote w:id="6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Ir-Regolament (UE) 2022/991 tal-Parlament Ewropew u tal-Kunsill tat-8 ta’ Ġunju 2022 li jemenda r-Regolament (UE) 2016/794, fir-rigward tal-kooperazzjoni tal-</w:t>
      </w:r>
      <w:proofErr w:type="spellStart"/>
      <w:r w:rsidRPr="001B0108">
        <w:rPr>
          <w:sz w:val="24"/>
          <w:lang w:val="mt-MT"/>
        </w:rPr>
        <w:t>Europol</w:t>
      </w:r>
      <w:proofErr w:type="spellEnd"/>
      <w:r w:rsidRPr="001B0108">
        <w:rPr>
          <w:sz w:val="24"/>
          <w:lang w:val="mt-MT"/>
        </w:rPr>
        <w:t xml:space="preserve"> ma’ partijiet privati, tal-ipproċessar ta’ data personali mill-</w:t>
      </w:r>
      <w:proofErr w:type="spellStart"/>
      <w:r w:rsidRPr="001B0108">
        <w:rPr>
          <w:sz w:val="24"/>
          <w:lang w:val="mt-MT"/>
        </w:rPr>
        <w:t>Europol</w:t>
      </w:r>
      <w:proofErr w:type="spellEnd"/>
      <w:r w:rsidRPr="001B0108">
        <w:rPr>
          <w:sz w:val="24"/>
          <w:lang w:val="mt-MT"/>
        </w:rPr>
        <w:t xml:space="preserve"> b’appoġġ għal investigazzjonijiet kriminali, u tar-rwol tal-</w:t>
      </w:r>
      <w:proofErr w:type="spellStart"/>
      <w:r w:rsidRPr="001B0108">
        <w:rPr>
          <w:sz w:val="24"/>
          <w:lang w:val="mt-MT"/>
        </w:rPr>
        <w:t>Europol</w:t>
      </w:r>
      <w:proofErr w:type="spellEnd"/>
      <w:r w:rsidRPr="001B0108">
        <w:rPr>
          <w:sz w:val="24"/>
          <w:lang w:val="mt-MT"/>
        </w:rPr>
        <w:t xml:space="preserve"> fir-riċerka u fl-innovazzjoni (ĠU L 169, 27.6.2022, p. 1).</w:t>
      </w:r>
    </w:p>
  </w:footnote>
  <w:footnote w:id="7">
    <w:p w:rsidR="0048229B" w:rsidRPr="001B0108" w:rsidRDefault="0048229B" w:rsidP="001B0108">
      <w:pPr>
        <w:pStyle w:val="FootnoteText"/>
        <w:ind w:left="567" w:hanging="567"/>
        <w:rPr>
          <w:sz w:val="24"/>
          <w:lang w:val="mt-MT"/>
        </w:rPr>
      </w:pPr>
      <w:r w:rsidRPr="001B0108">
        <w:rPr>
          <w:rStyle w:val="FootnoteReference"/>
          <w:sz w:val="24"/>
          <w:lang w:val="mt-MT"/>
        </w:rPr>
        <w:footnoteRef/>
      </w:r>
      <w:r w:rsidR="001B0108" w:rsidRPr="001B0108">
        <w:rPr>
          <w:sz w:val="24"/>
          <w:lang w:val="mt-MT"/>
        </w:rPr>
        <w:t xml:space="preserve"> </w:t>
      </w:r>
      <w:r w:rsidR="001B0108" w:rsidRPr="001B0108">
        <w:rPr>
          <w:sz w:val="24"/>
          <w:lang w:val="mt-MT"/>
        </w:rPr>
        <w:tab/>
      </w:r>
      <w:r w:rsidRPr="001B0108">
        <w:rPr>
          <w:sz w:val="24"/>
          <w:lang w:val="mt-MT"/>
        </w:rPr>
        <w:t>Ir-Regolament (UE) 2016/794 tal-Parlament Ewropew u tal-Kunsill tal-11 ta’ Mejju 2016 dwar l-Aġenzija tal-Unjoni Ewropea għall-Kooperazzjoni fl-Infurzar tal-Liġi (</w:t>
      </w:r>
      <w:proofErr w:type="spellStart"/>
      <w:r w:rsidRPr="001B0108">
        <w:rPr>
          <w:sz w:val="24"/>
          <w:lang w:val="mt-MT"/>
        </w:rPr>
        <w:t>Europol</w:t>
      </w:r>
      <w:proofErr w:type="spellEnd"/>
      <w:r w:rsidRPr="001B0108">
        <w:rPr>
          <w:sz w:val="24"/>
          <w:lang w:val="mt-MT"/>
        </w:rPr>
        <w:t>) u li jissostitwixxi u jħassar id-Deċiżjonijiet tal-Kunsill 2009/371/ĠAI, 2009/934/ĠAI, 2009/935/ĠAI, 2009/936/ĠAI u 2009/968/ĠAI (ĠU L 135, 24.5.2016, p. 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29B" w:rsidRPr="001B0108" w:rsidRDefault="0048229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01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6/2024"/>
    <w:docVar w:name="dvlangue" w:val="MT"/>
    <w:docVar w:name="dvnumam" w:val="0"/>
    <w:docVar w:name="dvpe" w:val="753.487"/>
    <w:docVar w:name="dvrapporteur" w:val="Rapporteur: "/>
    <w:docVar w:name="dvtitre" w:val="Deċiżjoni tal-Parlament Ewropew tal-11 ta' April 2024 dwar il-kwittanza għall-implimentazzjoni tal-baġit ġenerali tal-Unjoni Ewropea għas-sena finanzjarja 2022, Taqsima IX – Il-Kontrollur Ewropew għall-Protezzjoni tad-Data(2023/2138(DEC))"/>
  </w:docVars>
  <w:rsids>
    <w:rsidRoot w:val="00606A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10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29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6A40"/>
    <w:rsid w:val="006631B6"/>
    <w:rsid w:val="00670DD6"/>
    <w:rsid w:val="00680577"/>
    <w:rsid w:val="006A56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22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63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E5C"/>
    <w:rsid w:val="00E820A4"/>
    <w:rsid w:val="00EB006A"/>
    <w:rsid w:val="00EB4772"/>
    <w:rsid w:val="00EB675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CE7DE"/>
  <w15:chartTrackingRefBased/>
  <w15:docId w15:val="{F4A9A52D-F0F2-4AD2-AB82-0347A9A8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822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8229B"/>
    <w:pPr>
      <w:spacing w:before="480" w:after="240"/>
    </w:pPr>
  </w:style>
  <w:style w:type="paragraph" w:customStyle="1" w:styleId="PageHeading">
    <w:name w:val="PageHeading"/>
    <w:basedOn w:val="Normal"/>
    <w:rsid w:val="004822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8229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48229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822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229B"/>
    <w:rPr>
      <w:sz w:val="24"/>
      <w:lang w:val="mt-MT"/>
    </w:rPr>
  </w:style>
  <w:style w:type="paragraph" w:customStyle="1" w:styleId="EPFooter">
    <w:name w:val="EPFooter"/>
    <w:basedOn w:val="Normal"/>
    <w:rsid w:val="004822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8229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C6F4D-6B12-45D6-BC86-A20AD2A44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3808</Words>
  <Characters>27821</Characters>
  <Application>Microsoft Office Word</Application>
  <DocSecurity>0</DocSecurity>
  <Lines>403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2024-05-22T09:23:00Z</dcterms:created>
  <dcterms:modified xsi:type="dcterms:W3CDTF">2024-05-22T09:23:00Z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P9_TA(2024)0235_</vt:lpwstr>
  </property>
  <property fmtid="{D5CDD505-2E9C-101B-9397-08002B2CF9AE}" pid="4" name="&lt;Type&gt;">
    <vt:lpwstr>RR</vt:lpwstr>
  </property>
</Properties>
</file>