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D1F8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D1F89" w:rsidRDefault="00C81E50" w:rsidP="0010095E">
            <w:pPr>
              <w:pStyle w:val="EPName"/>
            </w:pPr>
            <w:r w:rsidRPr="008D1F89">
              <w:t>Parlament Ewropew</w:t>
            </w:r>
          </w:p>
          <w:p w:rsidR="00751A4A" w:rsidRPr="008D1F8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D1F8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D1F89" w:rsidRDefault="00187494" w:rsidP="0010095E">
            <w:pPr>
              <w:pStyle w:val="EPLogo"/>
            </w:pPr>
            <w:r w:rsidRPr="008D1F8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D1F89" w:rsidRDefault="00D058B8" w:rsidP="004C5D52">
      <w:pPr>
        <w:pStyle w:val="LineTop"/>
      </w:pPr>
    </w:p>
    <w:p w:rsidR="00680577" w:rsidRPr="008D1F89" w:rsidRDefault="00C81E50" w:rsidP="00680577">
      <w:pPr>
        <w:pStyle w:val="EPBodyTA1"/>
      </w:pPr>
      <w:r w:rsidRPr="008D1F89">
        <w:t>TESTI ADOTTATI</w:t>
      </w:r>
    </w:p>
    <w:p w:rsidR="00D058B8" w:rsidRPr="008D1F89" w:rsidRDefault="00D058B8" w:rsidP="00D058B8">
      <w:pPr>
        <w:pStyle w:val="LineBottom"/>
      </w:pPr>
    </w:p>
    <w:p w:rsidR="00C81E50" w:rsidRPr="008D1F89" w:rsidRDefault="00C81E50" w:rsidP="00C81E50">
      <w:pPr>
        <w:pStyle w:val="ATHeading1"/>
      </w:pPr>
      <w:bookmarkStart w:id="0" w:name="TANumber"/>
      <w:r w:rsidRPr="008D1F89">
        <w:t>P9_TA(2024)0</w:t>
      </w:r>
      <w:r w:rsidR="008D1F89" w:rsidRPr="008D1F89">
        <w:t>253</w:t>
      </w:r>
      <w:bookmarkEnd w:id="0"/>
    </w:p>
    <w:p w:rsidR="00C81E50" w:rsidRPr="008D1F89" w:rsidRDefault="00C81E50" w:rsidP="00C81E50">
      <w:pPr>
        <w:pStyle w:val="ATHeading2"/>
      </w:pPr>
      <w:bookmarkStart w:id="1" w:name="title"/>
      <w:proofErr w:type="spellStart"/>
      <w:r w:rsidRPr="008D1F89">
        <w:t>Kwittanza</w:t>
      </w:r>
      <w:proofErr w:type="spellEnd"/>
      <w:r w:rsidRPr="008D1F89">
        <w:t xml:space="preserve"> 2022: L-Aġenzija tal-Unjoni Ewropea għall-Ferroviji</w:t>
      </w:r>
      <w:bookmarkEnd w:id="1"/>
    </w:p>
    <w:p w:rsidR="00C81E50" w:rsidRPr="008D1F89" w:rsidRDefault="00C81E50" w:rsidP="00C81E50">
      <w:pPr>
        <w:rPr>
          <w:i/>
          <w:vanish/>
        </w:rPr>
      </w:pPr>
      <w:r w:rsidRPr="008D1F89">
        <w:rPr>
          <w:i/>
        </w:rPr>
        <w:fldChar w:fldCharType="begin"/>
      </w:r>
      <w:r w:rsidRPr="008D1F89">
        <w:rPr>
          <w:i/>
        </w:rPr>
        <w:instrText xml:space="preserve"> TC"(</w:instrText>
      </w:r>
      <w:bookmarkStart w:id="2" w:name="DocNumber"/>
      <w:r w:rsidRPr="008D1F89">
        <w:rPr>
          <w:i/>
        </w:rPr>
        <w:instrText>A9-0092/2024</w:instrText>
      </w:r>
      <w:bookmarkEnd w:id="2"/>
      <w:r w:rsidRPr="008D1F89">
        <w:rPr>
          <w:i/>
        </w:rPr>
        <w:instrText xml:space="preserve"> - Rapporteur: Petri Sarvamaa)"\l3 \n&gt; \* MERGEFORMAT </w:instrText>
      </w:r>
      <w:r w:rsidRPr="008D1F89">
        <w:rPr>
          <w:i/>
        </w:rPr>
        <w:fldChar w:fldCharType="end"/>
      </w:r>
    </w:p>
    <w:p w:rsidR="00C81E50" w:rsidRPr="008D1F89" w:rsidRDefault="00C81E50" w:rsidP="00C81E50">
      <w:pPr>
        <w:rPr>
          <w:vanish/>
        </w:rPr>
      </w:pPr>
      <w:bookmarkStart w:id="3" w:name="Commission"/>
      <w:r w:rsidRPr="008D1F89">
        <w:rPr>
          <w:vanish/>
        </w:rPr>
        <w:t>Kumitat għall-Kontroll tal-Baġit</w:t>
      </w:r>
      <w:bookmarkEnd w:id="3"/>
    </w:p>
    <w:p w:rsidR="00C81E50" w:rsidRPr="008D1F89" w:rsidRDefault="00C81E50" w:rsidP="00C81E50">
      <w:pPr>
        <w:rPr>
          <w:vanish/>
        </w:rPr>
      </w:pPr>
      <w:bookmarkStart w:id="4" w:name="PE"/>
      <w:r w:rsidRPr="008D1F89">
        <w:rPr>
          <w:vanish/>
        </w:rPr>
        <w:t>PE753.528</w:t>
      </w:r>
      <w:bookmarkEnd w:id="4"/>
    </w:p>
    <w:p w:rsidR="00C81E50" w:rsidRPr="008D1F89" w:rsidRDefault="0055665B" w:rsidP="00C81E50">
      <w:pPr>
        <w:pStyle w:val="ATHeading3"/>
      </w:pPr>
      <w:bookmarkStart w:id="5" w:name="Sujet"/>
      <w:r w:rsidRPr="008D1F89">
        <w:t xml:space="preserve">1. </w:t>
      </w:r>
      <w:r w:rsidR="00C81E50" w:rsidRPr="008D1F89">
        <w:t>Deċiżjoni tal-Parlament Ewropew tal-11 ta' April 2024 dwar il-</w:t>
      </w:r>
      <w:proofErr w:type="spellStart"/>
      <w:r w:rsidR="00C81E50" w:rsidRPr="008D1F89">
        <w:t>kwittanza</w:t>
      </w:r>
      <w:proofErr w:type="spellEnd"/>
      <w:r w:rsidR="00C81E50" w:rsidRPr="008D1F89">
        <w:t xml:space="preserve"> għall-implimentazzjoni tal-baġit tal-Aġenzija tal-Unjoni Ewropea għall-Ferroviji għas-sena finanzjarja 2022</w:t>
      </w:r>
      <w:bookmarkEnd w:id="5"/>
      <w:r w:rsidR="00C81E50" w:rsidRPr="008D1F89">
        <w:t xml:space="preserve"> </w:t>
      </w:r>
      <w:bookmarkStart w:id="6" w:name="References"/>
      <w:r w:rsidR="00C81E50" w:rsidRPr="008D1F89">
        <w:t>(2023/2160(DEC))</w:t>
      </w:r>
      <w:bookmarkEnd w:id="6"/>
    </w:p>
    <w:p w:rsidR="0022389A" w:rsidRPr="008D1F89" w:rsidRDefault="0022389A" w:rsidP="0022389A">
      <w:pPr>
        <w:pStyle w:val="EPComma"/>
      </w:pPr>
      <w:bookmarkStart w:id="7" w:name="TextBodyBegin"/>
      <w:bookmarkEnd w:id="7"/>
      <w:r w:rsidRPr="008D1F89">
        <w:rPr>
          <w:i/>
        </w:rPr>
        <w:t>Il-Parlament Ewropew</w:t>
      </w:r>
      <w:r w:rsidRPr="008D1F89">
        <w:t>,</w:t>
      </w:r>
    </w:p>
    <w:p w:rsidR="0022389A" w:rsidRPr="008D1F89" w:rsidRDefault="0022389A" w:rsidP="0022389A">
      <w:pPr>
        <w:pStyle w:val="NormalHanging12a"/>
      </w:pPr>
      <w:r w:rsidRPr="008D1F89">
        <w:t>–</w:t>
      </w:r>
      <w:r w:rsidRPr="008D1F89">
        <w:tab/>
        <w:t xml:space="preserve">wara li </w:t>
      </w:r>
      <w:proofErr w:type="spellStart"/>
      <w:r w:rsidRPr="008D1F89">
        <w:t>kkunsidra</w:t>
      </w:r>
      <w:proofErr w:type="spellEnd"/>
      <w:r w:rsidRPr="008D1F89">
        <w:t xml:space="preserve"> l-kontijiet annwali finali tal-Aġenzija tal-Unjoni Ewropea għall-Ferroviji għas-sena finanzjarja 2022,</w:t>
      </w:r>
    </w:p>
    <w:p w:rsidR="0022389A" w:rsidRPr="008D1F89" w:rsidRDefault="0022389A" w:rsidP="0022389A">
      <w:pPr>
        <w:pStyle w:val="NormalHanging12a"/>
      </w:pPr>
      <w:r w:rsidRPr="008D1F89">
        <w:t>–</w:t>
      </w:r>
      <w:r w:rsidRPr="008D1F89">
        <w:tab/>
        <w:t xml:space="preserve">wara li </w:t>
      </w:r>
      <w:proofErr w:type="spellStart"/>
      <w:r w:rsidRPr="008D1F89">
        <w:t>kkunsidra</w:t>
      </w:r>
      <w:proofErr w:type="spellEnd"/>
      <w:r w:rsidRPr="008D1F89">
        <w:t xml:space="preserve"> r-rapport annwali tal-Qorti tal-Awdituri dwar l-aġenziji tal-UE għas-sena finanzjarja 2022, flimkien mar-risposti tal-aġenziji</w:t>
      </w:r>
      <w:r w:rsidRPr="008D1F89">
        <w:rPr>
          <w:rStyle w:val="FootnoteReference"/>
        </w:rPr>
        <w:footnoteReference w:id="1"/>
      </w:r>
      <w:r w:rsidRPr="008D1F89">
        <w:t>,</w:t>
      </w:r>
    </w:p>
    <w:p w:rsidR="0022389A" w:rsidRPr="008D1F89" w:rsidRDefault="0022389A" w:rsidP="0022389A">
      <w:pPr>
        <w:pStyle w:val="NormalHanging12a"/>
      </w:pPr>
      <w:r w:rsidRPr="008D1F89">
        <w:t>–</w:t>
      </w:r>
      <w:r w:rsidRPr="008D1F89">
        <w:tab/>
        <w:t xml:space="preserve">wara li </w:t>
      </w:r>
      <w:proofErr w:type="spellStart"/>
      <w:r w:rsidRPr="008D1F89">
        <w:t>kkunsidra</w:t>
      </w:r>
      <w:proofErr w:type="spellEnd"/>
      <w:r w:rsidRPr="008D1F89">
        <w:t xml:space="preserve"> d-dikjarazzjoni ta’ assigurazzjoni</w:t>
      </w:r>
      <w:r w:rsidRPr="008D1F89">
        <w:rPr>
          <w:rStyle w:val="FootnoteReference"/>
        </w:rPr>
        <w:footnoteReference w:id="2"/>
      </w:r>
      <w:r w:rsidRPr="008D1F89">
        <w:t xml:space="preserve"> dwar l-affidabbiltà tal-kontijiet u l-</w:t>
      </w:r>
      <w:proofErr w:type="spellStart"/>
      <w:r w:rsidRPr="008D1F89">
        <w:t>legalità</w:t>
      </w:r>
      <w:proofErr w:type="spellEnd"/>
      <w:r w:rsidRPr="008D1F89">
        <w:t xml:space="preserve"> u r-regolarità tat-tranżazzjonijiet li jaqgħu taħthom, ipprovduta mill-Qorti tal-Awdituri għas-sena finanzjarja 2022 skont l-Artikolu 287 tat-Trattat dwar il-Funzjonament tal-Unjoni Ewropea,</w:t>
      </w:r>
    </w:p>
    <w:p w:rsidR="0022389A" w:rsidRPr="008D1F89" w:rsidRDefault="0022389A" w:rsidP="0022389A">
      <w:pPr>
        <w:pStyle w:val="NormalHanging12a"/>
      </w:pPr>
      <w:r w:rsidRPr="008D1F89">
        <w:t>–</w:t>
      </w:r>
      <w:r w:rsidRPr="008D1F89">
        <w:tab/>
        <w:t xml:space="preserve">wara li </w:t>
      </w:r>
      <w:proofErr w:type="spellStart"/>
      <w:r w:rsidRPr="008D1F89">
        <w:t>kkunsidra</w:t>
      </w:r>
      <w:proofErr w:type="spellEnd"/>
      <w:r w:rsidRPr="008D1F89">
        <w:t xml:space="preserve"> r-rakkomandazzjoni tal-Kunsill tat-22 ta’ Frar 2024 dwar il-</w:t>
      </w:r>
      <w:proofErr w:type="spellStart"/>
      <w:r w:rsidRPr="008D1F89">
        <w:t>kwittanza</w:t>
      </w:r>
      <w:proofErr w:type="spellEnd"/>
      <w:r w:rsidRPr="008D1F89">
        <w:t xml:space="preserve"> li għandha tingħata lill-Aġenzija fir-rigward tal-implimentazzjoni tal-baġit għas-sena finanzjarja 2022 (</w:t>
      </w:r>
      <w:r w:rsidR="00FF2AAC" w:rsidRPr="008D1F89">
        <w:t>06180</w:t>
      </w:r>
      <w:r w:rsidRPr="008D1F89">
        <w:t>/2024 – C9</w:t>
      </w:r>
      <w:r w:rsidRPr="008D1F89">
        <w:noBreakHyphen/>
      </w:r>
      <w:r w:rsidR="00FF2AAC" w:rsidRPr="008D1F89">
        <w:t>0098</w:t>
      </w:r>
      <w:r w:rsidRPr="008D1F89">
        <w:t>/2024),</w:t>
      </w:r>
    </w:p>
    <w:p w:rsidR="0022389A" w:rsidRPr="008D1F89" w:rsidRDefault="0022389A" w:rsidP="0022389A">
      <w:pPr>
        <w:pStyle w:val="NormalHanging12a"/>
      </w:pPr>
      <w:r w:rsidRPr="008D1F89">
        <w:t>–</w:t>
      </w:r>
      <w:r w:rsidRPr="008D1F89">
        <w:tab/>
        <w:t xml:space="preserve">wara li </w:t>
      </w:r>
      <w:proofErr w:type="spellStart"/>
      <w:r w:rsidRPr="008D1F89">
        <w:t>kkunsidra</w:t>
      </w:r>
      <w:proofErr w:type="spellEnd"/>
      <w:r w:rsidRPr="008D1F89">
        <w:t xml:space="preserve"> l-Artikolu 319 tat-Trattat dwar il-Funzjonament tal-Unjoni Ewropea,</w:t>
      </w:r>
    </w:p>
    <w:p w:rsidR="0022389A" w:rsidRPr="008D1F89" w:rsidRDefault="0022389A" w:rsidP="0022389A">
      <w:pPr>
        <w:pStyle w:val="NormalHanging12a"/>
      </w:pPr>
      <w:r w:rsidRPr="008D1F89">
        <w:t>–</w:t>
      </w:r>
      <w:r w:rsidRPr="008D1F89">
        <w:tab/>
        <w:t xml:space="preserve">wara li </w:t>
      </w:r>
      <w:proofErr w:type="spellStart"/>
      <w:r w:rsidRPr="008D1F89">
        <w:t>kkunsidra</w:t>
      </w:r>
      <w:proofErr w:type="spellEnd"/>
      <w:r w:rsidR="00B22BA9">
        <w:t xml:space="preserve"> r-Regolament (UE, </w:t>
      </w:r>
      <w:proofErr w:type="spellStart"/>
      <w:r w:rsidR="00B22BA9">
        <w:t>Euratom</w:t>
      </w:r>
      <w:proofErr w:type="spellEnd"/>
      <w:r w:rsidR="00B22BA9">
        <w:t xml:space="preserve">) </w:t>
      </w:r>
      <w:r w:rsidRPr="008D1F89">
        <w:t xml:space="preserve">2018/1046 tal-Parlament Ewropew u tal-Kunsill tat-18 ta’ Lulju 2018 dwar ir-regoli finanzjarji applikabbli għall-baġit ġenerali tal-Unjoni, li jemenda r-Regolamenti (UE) Nru 1296/2013, (UE) Nru 1301/2013, (UE) Nru 1303/2013, (UE) Nru 1304/2013, (UE) Nru 1309/2013, (UE) Nru 1316/2013, (UE) Nru 223/2014, (UE) Nru 283/2014, u d-Deċiżjoni Nru 541/2014/UE u li jħassar ir-Regolament (UE, </w:t>
      </w:r>
      <w:proofErr w:type="spellStart"/>
      <w:r w:rsidRPr="008D1F89">
        <w:t>Euratom</w:t>
      </w:r>
      <w:proofErr w:type="spellEnd"/>
      <w:r w:rsidRPr="008D1F89">
        <w:t>) Nru 966/2012</w:t>
      </w:r>
      <w:r w:rsidRPr="008D1F89">
        <w:rPr>
          <w:rStyle w:val="FootnoteReference"/>
        </w:rPr>
        <w:footnoteReference w:id="3"/>
      </w:r>
      <w:r w:rsidRPr="008D1F89">
        <w:t>, u b’mod partikolari l-Artikolu 70 tiegħu,</w:t>
      </w:r>
    </w:p>
    <w:p w:rsidR="0022389A" w:rsidRPr="008D1F89" w:rsidRDefault="0022389A" w:rsidP="0022389A">
      <w:pPr>
        <w:pStyle w:val="NormalHanging12a"/>
      </w:pPr>
      <w:r w:rsidRPr="008D1F89">
        <w:t>–</w:t>
      </w:r>
      <w:r w:rsidRPr="008D1F89">
        <w:tab/>
        <w:t xml:space="preserve">wara li </w:t>
      </w:r>
      <w:proofErr w:type="spellStart"/>
      <w:r w:rsidRPr="008D1F89">
        <w:t>kkunsidra</w:t>
      </w:r>
      <w:proofErr w:type="spellEnd"/>
      <w:r w:rsidRPr="008D1F89">
        <w:t xml:space="preserve"> r-Regolament (UE) 2016/796 tal-Parlament Ewropew u tal-Kunsill tal-11 ta’ Mejju 2016 dwar l-Aġenzija tal-Unjoni Ewropea għall-Ferroviji u li jħassar ir-</w:t>
      </w:r>
      <w:r w:rsidRPr="008D1F89">
        <w:lastRenderedPageBreak/>
        <w:t>Regolament (KE) Nru 881/2004</w:t>
      </w:r>
      <w:r w:rsidRPr="008D1F89">
        <w:rPr>
          <w:rStyle w:val="FootnoteReference"/>
        </w:rPr>
        <w:footnoteReference w:id="4"/>
      </w:r>
      <w:r w:rsidRPr="008D1F89">
        <w:t>, u b’mod partikolari l-Artikolu 65 tiegħu,</w:t>
      </w:r>
    </w:p>
    <w:p w:rsidR="0022389A" w:rsidRPr="008D1F89" w:rsidRDefault="0022389A" w:rsidP="0022389A">
      <w:pPr>
        <w:pStyle w:val="NormalHanging12a"/>
      </w:pPr>
      <w:r w:rsidRPr="008D1F89">
        <w:t>–</w:t>
      </w:r>
      <w:r w:rsidRPr="008D1F89">
        <w:tab/>
        <w:t xml:space="preserve">wara li </w:t>
      </w:r>
      <w:proofErr w:type="spellStart"/>
      <w:r w:rsidRPr="008D1F89">
        <w:t>kkunsidra</w:t>
      </w:r>
      <w:proofErr w:type="spellEnd"/>
      <w:r w:rsidRPr="008D1F89">
        <w:t xml:space="preserve"> r-Regolament Delegat tal-Kummissjoni (UE) 2019/715 tat-18 ta’ Diċembru 2018 dwar ir-regolament finanzjarju qafas għall-korpi mwaqqfin skont </w:t>
      </w:r>
      <w:proofErr w:type="spellStart"/>
      <w:r w:rsidRPr="008D1F89">
        <w:t>it</w:t>
      </w:r>
      <w:proofErr w:type="spellEnd"/>
      <w:r w:rsidRPr="008D1F89">
        <w:t xml:space="preserve">-TFUE u t-Trattat </w:t>
      </w:r>
      <w:proofErr w:type="spellStart"/>
      <w:r w:rsidRPr="008D1F89">
        <w:t>Euratom</w:t>
      </w:r>
      <w:proofErr w:type="spellEnd"/>
      <w:r w:rsidRPr="008D1F89">
        <w:t xml:space="preserve"> u msemmija fl-Artikolu 70 tar-Regolament (UE, </w:t>
      </w:r>
      <w:proofErr w:type="spellStart"/>
      <w:r w:rsidRPr="008D1F89">
        <w:t>Euratom</w:t>
      </w:r>
      <w:proofErr w:type="spellEnd"/>
      <w:r w:rsidRPr="008D1F89">
        <w:t>) 2018/1046 tal-Parlament Ewropew u tal-Kunsill</w:t>
      </w:r>
      <w:r w:rsidRPr="008D1F89">
        <w:rPr>
          <w:rStyle w:val="FootnoteReference"/>
        </w:rPr>
        <w:footnoteReference w:id="5"/>
      </w:r>
      <w:r w:rsidRPr="008D1F89">
        <w:t>, u b’mod partikolari l-Artikolu 105 tiegħu,</w:t>
      </w:r>
    </w:p>
    <w:p w:rsidR="0022389A" w:rsidRPr="008D1F89" w:rsidRDefault="0022389A" w:rsidP="0022389A">
      <w:pPr>
        <w:pStyle w:val="NormalHanging12a"/>
      </w:pPr>
      <w:r w:rsidRPr="008D1F89">
        <w:t>–</w:t>
      </w:r>
      <w:r w:rsidRPr="008D1F89">
        <w:tab/>
        <w:t xml:space="preserve">wara li </w:t>
      </w:r>
      <w:proofErr w:type="spellStart"/>
      <w:r w:rsidRPr="008D1F89">
        <w:t>kkunsidra</w:t>
      </w:r>
      <w:proofErr w:type="spellEnd"/>
      <w:r w:rsidRPr="008D1F89">
        <w:t xml:space="preserve"> l-Artikolu 100 u l-Anness V tar-Regoli ta’ Proċedura tiegħu,</w:t>
      </w:r>
    </w:p>
    <w:p w:rsidR="0022389A" w:rsidRPr="008D1F89" w:rsidRDefault="0022389A" w:rsidP="0022389A">
      <w:pPr>
        <w:pStyle w:val="NormalHanging12a"/>
      </w:pPr>
      <w:r w:rsidRPr="008D1F89">
        <w:t>–</w:t>
      </w:r>
      <w:r w:rsidRPr="008D1F89">
        <w:tab/>
        <w:t xml:space="preserve">wara li </w:t>
      </w:r>
      <w:proofErr w:type="spellStart"/>
      <w:r w:rsidRPr="008D1F89">
        <w:t>kkunsidra</w:t>
      </w:r>
      <w:proofErr w:type="spellEnd"/>
      <w:r w:rsidRPr="008D1F89">
        <w:t xml:space="preserve"> l-opinjoni tal-Kumitat għat-Trasport u t-Turiżmu</w:t>
      </w:r>
    </w:p>
    <w:p w:rsidR="0022389A" w:rsidRPr="008D1F89" w:rsidRDefault="0022389A" w:rsidP="0022389A">
      <w:pPr>
        <w:pStyle w:val="NormalHanging12a"/>
      </w:pPr>
      <w:r w:rsidRPr="008D1F89">
        <w:t>–</w:t>
      </w:r>
      <w:r w:rsidRPr="008D1F89">
        <w:tab/>
        <w:t xml:space="preserve">wara li </w:t>
      </w:r>
      <w:proofErr w:type="spellStart"/>
      <w:r w:rsidRPr="008D1F89">
        <w:t>kkunsidra</w:t>
      </w:r>
      <w:proofErr w:type="spellEnd"/>
      <w:r w:rsidRPr="008D1F89">
        <w:t xml:space="preserve"> r-rapport tal-Kumitat għall-Kontroll tal-Baġit (A9-0092/2024),</w:t>
      </w:r>
    </w:p>
    <w:p w:rsidR="0022389A" w:rsidRPr="008D1F89" w:rsidRDefault="0022389A" w:rsidP="0022389A">
      <w:pPr>
        <w:pStyle w:val="NormalHanging12a"/>
      </w:pPr>
      <w:r w:rsidRPr="008D1F89">
        <w:t>1.</w:t>
      </w:r>
      <w:r w:rsidRPr="008D1F89">
        <w:tab/>
        <w:t>Jagħti l-</w:t>
      </w:r>
      <w:proofErr w:type="spellStart"/>
      <w:r w:rsidRPr="008D1F89">
        <w:t>kwittanza</w:t>
      </w:r>
      <w:proofErr w:type="spellEnd"/>
      <w:r w:rsidRPr="008D1F89">
        <w:t xml:space="preserve"> lid-Direttur Eżekuttiv tal-Aġenzija tal-Unjoni Ewropea għall-Ferroviji għall-implimentazzjoni tal-baġit tal-Aġenzija għas-sena finanzjarja 2022;</w:t>
      </w:r>
    </w:p>
    <w:p w:rsidR="0022389A" w:rsidRPr="008D1F89" w:rsidRDefault="0022389A" w:rsidP="0022389A">
      <w:pPr>
        <w:pStyle w:val="NormalHanging12a"/>
      </w:pPr>
      <w:r w:rsidRPr="008D1F89">
        <w:t>2.</w:t>
      </w:r>
      <w:r w:rsidRPr="008D1F89">
        <w:tab/>
        <w:t>Jippreżenta l-kummenti tiegħu fir-riżoluzzjoni t’hawn taħt;</w:t>
      </w:r>
    </w:p>
    <w:p w:rsidR="0022389A" w:rsidRPr="008D1F89" w:rsidRDefault="0022389A" w:rsidP="0022389A">
      <w:pPr>
        <w:pStyle w:val="NormalHanging12a"/>
      </w:pPr>
      <w:r w:rsidRPr="008D1F89">
        <w:t>3.</w:t>
      </w:r>
      <w:r w:rsidRPr="008D1F89">
        <w:tab/>
        <w:t>Jagħti istruzzjonijiet lill-President tiegħu biex tgħaddi din id-deċiżjoni, kif ukoll ir-riżoluzzjoni li hija parti integrali minnha, lid-Direttur Eżekuttiv tal-Aġenzija tal-Unjoni Ewropea għall-Ferroviji, lill-Kunsill, lill-Kummissjoni u lill-Qorti tal-Awdituri, u biex tiżgura li jiġu ppubblikati f’</w:t>
      </w:r>
      <w:r w:rsidRPr="008D1F89">
        <w:rPr>
          <w:i/>
        </w:rPr>
        <w:t>Il-Ġurnal Uffiċjali tal-Unjoni Ewropea</w:t>
      </w:r>
      <w:r w:rsidRPr="008D1F89">
        <w:t xml:space="preserve"> (serje L).</w:t>
      </w:r>
    </w:p>
    <w:p w:rsidR="0022389A" w:rsidRPr="008D1F89" w:rsidRDefault="0022389A" w:rsidP="0022389A"/>
    <w:p w:rsidR="0022389A" w:rsidRPr="008D1F89" w:rsidRDefault="0022389A" w:rsidP="0022389A">
      <w:pPr>
        <w:pStyle w:val="PageHeading"/>
        <w:sectPr w:rsidR="0022389A" w:rsidRPr="008D1F89" w:rsidSect="000A540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22389A" w:rsidRPr="008D1F89" w:rsidRDefault="0055665B" w:rsidP="0055665B">
      <w:pPr>
        <w:pStyle w:val="ATHeading3"/>
      </w:pPr>
      <w:r w:rsidRPr="008D1F89">
        <w:lastRenderedPageBreak/>
        <w:t xml:space="preserve">2. Deċiżjoni tal-Parlament Ewropew tal-11 ta’ April 2024 </w:t>
      </w:r>
      <w:r w:rsidR="0022389A" w:rsidRPr="008D1F89">
        <w:t>dwar l-għeluq tal-kontijiet tal-Aġenzija tal-Unjoni Ewropea għall-Ferroviji għas-sena finanzjarja 2022</w:t>
      </w:r>
      <w:r w:rsidRPr="008D1F89">
        <w:t xml:space="preserve"> </w:t>
      </w:r>
      <w:r w:rsidR="0022389A" w:rsidRPr="008D1F89">
        <w:t>(2023/2160(DEC))</w:t>
      </w:r>
    </w:p>
    <w:p w:rsidR="0022389A" w:rsidRPr="008D1F89" w:rsidRDefault="0022389A" w:rsidP="0022389A">
      <w:pPr>
        <w:pStyle w:val="EPComma"/>
      </w:pPr>
      <w:r w:rsidRPr="008D1F89">
        <w:rPr>
          <w:i/>
        </w:rPr>
        <w:t>Il-Parlament Ewropew</w:t>
      </w:r>
      <w:r w:rsidRPr="008D1F89">
        <w:t>,</w:t>
      </w:r>
    </w:p>
    <w:p w:rsidR="0022389A" w:rsidRPr="008D1F89" w:rsidRDefault="0022389A" w:rsidP="0022389A">
      <w:pPr>
        <w:pStyle w:val="NormalHanging12a"/>
      </w:pPr>
      <w:r w:rsidRPr="008D1F89">
        <w:t>–</w:t>
      </w:r>
      <w:r w:rsidRPr="008D1F89">
        <w:tab/>
        <w:t xml:space="preserve">wara li </w:t>
      </w:r>
      <w:proofErr w:type="spellStart"/>
      <w:r w:rsidRPr="008D1F89">
        <w:t>kkunsidra</w:t>
      </w:r>
      <w:proofErr w:type="spellEnd"/>
      <w:r w:rsidRPr="008D1F89">
        <w:t xml:space="preserve"> l-kontijiet annwali finali tal-Aġenzija tal-Unjoni Ewropea għall-Ferroviji għas-sena finanzjarja 2022,</w:t>
      </w:r>
    </w:p>
    <w:p w:rsidR="0022389A" w:rsidRPr="008D1F89" w:rsidRDefault="0022389A" w:rsidP="0022389A">
      <w:pPr>
        <w:pStyle w:val="NormalHanging12a"/>
      </w:pPr>
      <w:r w:rsidRPr="008D1F89">
        <w:t>–</w:t>
      </w:r>
      <w:r w:rsidRPr="008D1F89">
        <w:tab/>
        <w:t xml:space="preserve">wara li </w:t>
      </w:r>
      <w:proofErr w:type="spellStart"/>
      <w:r w:rsidRPr="008D1F89">
        <w:t>kkunsidra</w:t>
      </w:r>
      <w:proofErr w:type="spellEnd"/>
      <w:r w:rsidRPr="008D1F89">
        <w:t xml:space="preserve"> r-rapport annwali tal-Qorti tal-Awdituri dwar l-aġenziji tal-UE għas-sena finanzjarja 2022, flimkien mar-risposti tal-aġenziji</w:t>
      </w:r>
      <w:r w:rsidRPr="008D1F89">
        <w:rPr>
          <w:rStyle w:val="FootnoteReference"/>
        </w:rPr>
        <w:footnoteReference w:id="6"/>
      </w:r>
      <w:r w:rsidRPr="008D1F89">
        <w:t>,</w:t>
      </w:r>
    </w:p>
    <w:p w:rsidR="0022389A" w:rsidRPr="008D1F89" w:rsidRDefault="0022389A" w:rsidP="0022389A">
      <w:pPr>
        <w:pStyle w:val="NormalHanging12a"/>
      </w:pPr>
      <w:r w:rsidRPr="008D1F89">
        <w:t>–</w:t>
      </w:r>
      <w:r w:rsidRPr="008D1F89">
        <w:tab/>
        <w:t xml:space="preserve">wara li </w:t>
      </w:r>
      <w:proofErr w:type="spellStart"/>
      <w:r w:rsidRPr="008D1F89">
        <w:t>kkunsidra</w:t>
      </w:r>
      <w:proofErr w:type="spellEnd"/>
      <w:r w:rsidRPr="008D1F89">
        <w:t xml:space="preserve"> d-dikjarazzjoni ta’ assigurazzjoni</w:t>
      </w:r>
      <w:r w:rsidRPr="008D1F89">
        <w:rPr>
          <w:rStyle w:val="FootnoteReference"/>
        </w:rPr>
        <w:footnoteReference w:id="7"/>
      </w:r>
      <w:r w:rsidRPr="008D1F89">
        <w:t xml:space="preserve"> dwar l-affidabbiltà tal-kontijiet u l-</w:t>
      </w:r>
      <w:proofErr w:type="spellStart"/>
      <w:r w:rsidRPr="008D1F89">
        <w:t>legalità</w:t>
      </w:r>
      <w:proofErr w:type="spellEnd"/>
      <w:r w:rsidRPr="008D1F89">
        <w:t xml:space="preserve"> u r-regolarità tat-tranżazzjonijiet li jaqgħu taħthom, ipprovduta mill-Qorti tal-Awdituri għas-sena finanzjarja 2022 skont l-Artikolu 287 tat-Trattat dwar il-Funzjonament tal-Unjoni Ewropea,</w:t>
      </w:r>
    </w:p>
    <w:p w:rsidR="0022389A" w:rsidRPr="008D1F89" w:rsidRDefault="0022389A" w:rsidP="0022389A">
      <w:pPr>
        <w:pStyle w:val="NormalHanging12a"/>
      </w:pPr>
      <w:r w:rsidRPr="008D1F89">
        <w:t>–</w:t>
      </w:r>
      <w:r w:rsidRPr="008D1F89">
        <w:tab/>
        <w:t xml:space="preserve">wara li </w:t>
      </w:r>
      <w:proofErr w:type="spellStart"/>
      <w:r w:rsidRPr="008D1F89">
        <w:t>kkunsidra</w:t>
      </w:r>
      <w:proofErr w:type="spellEnd"/>
      <w:r w:rsidRPr="008D1F89">
        <w:t xml:space="preserve"> r-rakkomandazzjoni tal-Kunsill tat-22 ta’ Frar 2024 dwar il-</w:t>
      </w:r>
      <w:proofErr w:type="spellStart"/>
      <w:r w:rsidRPr="008D1F89">
        <w:t>kwittanza</w:t>
      </w:r>
      <w:proofErr w:type="spellEnd"/>
      <w:r w:rsidRPr="008D1F89">
        <w:t xml:space="preserve"> li għandha tingħata lill-Aġenzija fir-rigward tal-implimentazzjoni tal-baġit għas-sena finanzjarja 2022 (</w:t>
      </w:r>
      <w:r w:rsidR="00FF2AAC" w:rsidRPr="008D1F89">
        <w:t>06180</w:t>
      </w:r>
      <w:r w:rsidRPr="008D1F89">
        <w:t>/2024 – C9</w:t>
      </w:r>
      <w:r w:rsidRPr="008D1F89">
        <w:noBreakHyphen/>
      </w:r>
      <w:r w:rsidR="00FF2AAC" w:rsidRPr="008D1F89">
        <w:t>0098</w:t>
      </w:r>
      <w:r w:rsidRPr="008D1F89">
        <w:t>/2024),</w:t>
      </w:r>
    </w:p>
    <w:p w:rsidR="0022389A" w:rsidRPr="008D1F89" w:rsidRDefault="0022389A" w:rsidP="0022389A">
      <w:pPr>
        <w:pStyle w:val="NormalHanging12a"/>
      </w:pPr>
      <w:r w:rsidRPr="008D1F89">
        <w:t>–</w:t>
      </w:r>
      <w:r w:rsidRPr="008D1F89">
        <w:tab/>
        <w:t xml:space="preserve">wara li </w:t>
      </w:r>
      <w:proofErr w:type="spellStart"/>
      <w:r w:rsidRPr="008D1F89">
        <w:t>kkunsidra</w:t>
      </w:r>
      <w:proofErr w:type="spellEnd"/>
      <w:r w:rsidRPr="008D1F89">
        <w:t xml:space="preserve"> l-Artikolu 319 tat-Trattat dwar il-Funzjonament tal-Unjoni Ewropea,</w:t>
      </w:r>
    </w:p>
    <w:p w:rsidR="0022389A" w:rsidRPr="008D1F89" w:rsidRDefault="0022389A" w:rsidP="0022389A">
      <w:pPr>
        <w:pStyle w:val="NormalHanging12a"/>
      </w:pPr>
      <w:r w:rsidRPr="008D1F89">
        <w:t>–</w:t>
      </w:r>
      <w:r w:rsidRPr="008D1F89">
        <w:tab/>
        <w:t xml:space="preserve">wara li </w:t>
      </w:r>
      <w:proofErr w:type="spellStart"/>
      <w:r w:rsidRPr="008D1F89">
        <w:t>kkunsidra</w:t>
      </w:r>
      <w:proofErr w:type="spellEnd"/>
      <w:r w:rsidR="00B22BA9">
        <w:t xml:space="preserve"> r-Regolament (UE, </w:t>
      </w:r>
      <w:proofErr w:type="spellStart"/>
      <w:r w:rsidR="00B22BA9">
        <w:t>Euratom</w:t>
      </w:r>
      <w:proofErr w:type="spellEnd"/>
      <w:r w:rsidR="00B22BA9">
        <w:t xml:space="preserve">) </w:t>
      </w:r>
      <w:r w:rsidRPr="008D1F89">
        <w:t xml:space="preserve">2018/1046 tal-Parlament Ewropew u tal-Kunsill tat-18 ta’ Lulju 2018 dwar ir-regoli finanzjarji applikabbli għall-baġit ġenerali tal-Unjoni, li jemenda r-Regolamenti (UE) Nru 1296/2013, (UE) Nru 1301/2013, (UE) Nru 1303/2013, (UE) Nru 1304/2013, (UE) Nru 1309/2013, (UE) Nru 1316/2013, (UE) Nru 223/2014, (UE) Nru 283/2014, u d-Deċiżjoni Nru 541/2014/UE u li jħassar ir-Regolament (UE, </w:t>
      </w:r>
      <w:proofErr w:type="spellStart"/>
      <w:r w:rsidRPr="008D1F89">
        <w:t>Euratom</w:t>
      </w:r>
      <w:proofErr w:type="spellEnd"/>
      <w:r w:rsidRPr="008D1F89">
        <w:t>) Nru 966/2012</w:t>
      </w:r>
      <w:r w:rsidRPr="008D1F89">
        <w:rPr>
          <w:rStyle w:val="FootnoteReference"/>
        </w:rPr>
        <w:footnoteReference w:id="8"/>
      </w:r>
      <w:r w:rsidRPr="008D1F89">
        <w:t>, u b’mod partikolari l-Artikolu 70 tiegħu,</w:t>
      </w:r>
    </w:p>
    <w:p w:rsidR="0022389A" w:rsidRPr="008D1F89" w:rsidRDefault="0022389A" w:rsidP="0022389A">
      <w:pPr>
        <w:pStyle w:val="NormalHanging12a"/>
      </w:pPr>
      <w:r w:rsidRPr="008D1F89">
        <w:t>–</w:t>
      </w:r>
      <w:r w:rsidRPr="008D1F89">
        <w:tab/>
        <w:t xml:space="preserve">wara li </w:t>
      </w:r>
      <w:proofErr w:type="spellStart"/>
      <w:r w:rsidRPr="008D1F89">
        <w:t>kkunsidra</w:t>
      </w:r>
      <w:proofErr w:type="spellEnd"/>
      <w:r w:rsidRPr="008D1F89">
        <w:t xml:space="preserve"> r-Regolament (UE) 2016/796 tal-Parlament Ewropew u tal-Kunsill tal-11 ta’ Mejju 2016 dwar l-Aġenzija tal-Unjoni Ewropea għall-Ferroviji u li jħassar ir-Regolament (KE) Nru 881/2004</w:t>
      </w:r>
      <w:r w:rsidRPr="008D1F89">
        <w:rPr>
          <w:rStyle w:val="FootnoteReference"/>
        </w:rPr>
        <w:footnoteReference w:id="9"/>
      </w:r>
      <w:r w:rsidRPr="008D1F89">
        <w:t>, u b’mod partikolari l-Artikolu 65 tiegħu,</w:t>
      </w:r>
    </w:p>
    <w:p w:rsidR="0022389A" w:rsidRPr="008D1F89" w:rsidRDefault="0022389A" w:rsidP="0022389A">
      <w:pPr>
        <w:pStyle w:val="NormalHanging12a"/>
      </w:pPr>
      <w:r w:rsidRPr="008D1F89">
        <w:t>–</w:t>
      </w:r>
      <w:r w:rsidRPr="008D1F89">
        <w:tab/>
        <w:t xml:space="preserve">wara li </w:t>
      </w:r>
      <w:proofErr w:type="spellStart"/>
      <w:r w:rsidRPr="008D1F89">
        <w:t>kkunsidra</w:t>
      </w:r>
      <w:proofErr w:type="spellEnd"/>
      <w:r w:rsidRPr="008D1F89">
        <w:t xml:space="preserve"> r-Regolament Delegat tal-Kummissjoni (UE) 2019/715 tat-18 ta’ Diċembru 2018 dwar ir-regolament finanzjarju qafas għall-korpi mwaqqfin skont </w:t>
      </w:r>
      <w:proofErr w:type="spellStart"/>
      <w:r w:rsidRPr="008D1F89">
        <w:t>it</w:t>
      </w:r>
      <w:proofErr w:type="spellEnd"/>
      <w:r w:rsidRPr="008D1F89">
        <w:t xml:space="preserve">-TFUE u t-Trattat </w:t>
      </w:r>
      <w:proofErr w:type="spellStart"/>
      <w:r w:rsidRPr="008D1F89">
        <w:t>Euratom</w:t>
      </w:r>
      <w:proofErr w:type="spellEnd"/>
      <w:r w:rsidRPr="008D1F89">
        <w:t xml:space="preserve"> u msemmija fl-Artikolu 70 tar-Regolament (UE, </w:t>
      </w:r>
      <w:proofErr w:type="spellStart"/>
      <w:r w:rsidRPr="008D1F89">
        <w:t>Euratom</w:t>
      </w:r>
      <w:proofErr w:type="spellEnd"/>
      <w:r w:rsidRPr="008D1F89">
        <w:t>) 2018/1046 tal-Parlament Ewropew u tal-Kunsill</w:t>
      </w:r>
      <w:r w:rsidRPr="008D1F89">
        <w:rPr>
          <w:rStyle w:val="FootnoteReference"/>
        </w:rPr>
        <w:footnoteReference w:id="10"/>
      </w:r>
      <w:r w:rsidRPr="008D1F89">
        <w:t>, u b’mod partikolari l-Artikolu 105 tiegħu,</w:t>
      </w:r>
    </w:p>
    <w:p w:rsidR="0022389A" w:rsidRPr="008D1F89" w:rsidRDefault="0022389A" w:rsidP="0022389A">
      <w:pPr>
        <w:pStyle w:val="NormalHanging12a"/>
      </w:pPr>
      <w:r w:rsidRPr="008D1F89">
        <w:t>–</w:t>
      </w:r>
      <w:r w:rsidRPr="008D1F89">
        <w:tab/>
        <w:t xml:space="preserve">wara li </w:t>
      </w:r>
      <w:proofErr w:type="spellStart"/>
      <w:r w:rsidRPr="008D1F89">
        <w:t>kkunsidra</w:t>
      </w:r>
      <w:proofErr w:type="spellEnd"/>
      <w:r w:rsidRPr="008D1F89">
        <w:t xml:space="preserve"> l-Artikolu 100 u l-Anness V tar-Regoli ta’ Proċedura tiegħu,</w:t>
      </w:r>
    </w:p>
    <w:p w:rsidR="0022389A" w:rsidRPr="008D1F89" w:rsidRDefault="0022389A" w:rsidP="0022389A">
      <w:pPr>
        <w:pStyle w:val="NormalHanging12a"/>
      </w:pPr>
      <w:r w:rsidRPr="008D1F89">
        <w:t>–</w:t>
      </w:r>
      <w:r w:rsidRPr="008D1F89">
        <w:tab/>
        <w:t xml:space="preserve">wara li </w:t>
      </w:r>
      <w:proofErr w:type="spellStart"/>
      <w:r w:rsidRPr="008D1F89">
        <w:t>kkunsidra</w:t>
      </w:r>
      <w:proofErr w:type="spellEnd"/>
      <w:r w:rsidRPr="008D1F89">
        <w:t xml:space="preserve"> l-opinjoni tal-Kumitat għat-Trasport u t-Turiżmu</w:t>
      </w:r>
      <w:r w:rsidR="003A4BEE">
        <w:t>,</w:t>
      </w:r>
    </w:p>
    <w:p w:rsidR="0022389A" w:rsidRPr="008D1F89" w:rsidRDefault="0022389A" w:rsidP="0022389A">
      <w:pPr>
        <w:pStyle w:val="NormalHanging12a"/>
      </w:pPr>
      <w:r w:rsidRPr="008D1F89">
        <w:t>–</w:t>
      </w:r>
      <w:r w:rsidRPr="008D1F89">
        <w:tab/>
        <w:t xml:space="preserve">wara li </w:t>
      </w:r>
      <w:proofErr w:type="spellStart"/>
      <w:r w:rsidRPr="008D1F89">
        <w:t>kkunsidra</w:t>
      </w:r>
      <w:proofErr w:type="spellEnd"/>
      <w:r w:rsidRPr="008D1F89">
        <w:t xml:space="preserve"> r-rapport tal-Kumitat għall-Kontroll tal-Baġit (A9-0092/2024),</w:t>
      </w:r>
    </w:p>
    <w:p w:rsidR="0022389A" w:rsidRPr="008D1F89" w:rsidRDefault="0022389A" w:rsidP="0022389A">
      <w:pPr>
        <w:pStyle w:val="NormalHanging12a"/>
      </w:pPr>
      <w:r w:rsidRPr="008D1F89">
        <w:t>1.</w:t>
      </w:r>
      <w:r w:rsidRPr="008D1F89">
        <w:tab/>
        <w:t>Japprova l-għeluq tal-kontijiet tal-Aġenzija tal-Unjoni Ewropea għall-Ferroviji għas-sena finanzjarja 2022;</w:t>
      </w:r>
    </w:p>
    <w:p w:rsidR="0022389A" w:rsidRPr="008D1F89" w:rsidRDefault="0022389A" w:rsidP="0022389A">
      <w:pPr>
        <w:pStyle w:val="NormalHanging12a"/>
      </w:pPr>
      <w:r w:rsidRPr="008D1F89">
        <w:t>2.</w:t>
      </w:r>
      <w:r w:rsidRPr="008D1F89">
        <w:tab/>
        <w:t>Jagħti istruzzjonijiet lill-President tiegħu biex tgħaddi din id-deċiżjoni lid-Direttur Eżekuttiv tal-Aġenzija tal-Unjoni Ewropea għall-Ferroviji, lill-Kunsill, lill-Kummissjoni u lill-Qorti tal-Awdituri, u biex tiżgura li tiġi ppubblikata f’</w:t>
      </w:r>
      <w:r w:rsidRPr="008D1F89">
        <w:rPr>
          <w:i/>
        </w:rPr>
        <w:t>Il-Ġurnal Uffiċjali tal-Unjoni Ewropea</w:t>
      </w:r>
      <w:r w:rsidRPr="008D1F89">
        <w:t xml:space="preserve"> (serje L).</w:t>
      </w:r>
    </w:p>
    <w:p w:rsidR="0022389A" w:rsidRPr="008D1F89" w:rsidRDefault="0022389A" w:rsidP="0022389A">
      <w:pPr>
        <w:pStyle w:val="NormalHanging12a"/>
      </w:pPr>
    </w:p>
    <w:p w:rsidR="0022389A" w:rsidRPr="008D1F89" w:rsidRDefault="0022389A" w:rsidP="0022389A">
      <w:pPr>
        <w:pStyle w:val="PageHeading"/>
        <w:jc w:val="left"/>
        <w:sectPr w:rsidR="0022389A" w:rsidRPr="008D1F89" w:rsidSect="000A540F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22389A" w:rsidRPr="008D1F89" w:rsidRDefault="0055665B" w:rsidP="0055665B">
      <w:pPr>
        <w:pStyle w:val="ATHeading3"/>
      </w:pPr>
      <w:r w:rsidRPr="008D1F89">
        <w:t xml:space="preserve">3. Riżoluzzjoni tal-Parlament Ewropew tal-11 ta’ April 2024 </w:t>
      </w:r>
      <w:r w:rsidR="0022389A" w:rsidRPr="008D1F89">
        <w:t>li tinkludi l-kummenti li jagħmlu parti integrali mid-deċiżjoni dwar il-</w:t>
      </w:r>
      <w:proofErr w:type="spellStart"/>
      <w:r w:rsidR="0022389A" w:rsidRPr="008D1F89">
        <w:t>kwittanza</w:t>
      </w:r>
      <w:proofErr w:type="spellEnd"/>
      <w:r w:rsidR="0022389A" w:rsidRPr="008D1F89">
        <w:t xml:space="preserve"> għall-implimentazzjoni tal-baġit tal-Aġenzija tal-Unjoni Ewropea għall-Ferroviji għas-sena finanzjarja 2022</w:t>
      </w:r>
      <w:r w:rsidRPr="008D1F89">
        <w:t xml:space="preserve"> </w:t>
      </w:r>
      <w:r w:rsidR="0022389A" w:rsidRPr="008D1F89">
        <w:t>(2023/2160(DEC))</w:t>
      </w:r>
    </w:p>
    <w:p w:rsidR="0022389A" w:rsidRPr="008D1F89" w:rsidRDefault="0022389A" w:rsidP="0022389A">
      <w:pPr>
        <w:pStyle w:val="EPComma"/>
      </w:pPr>
      <w:r w:rsidRPr="008D1F89">
        <w:rPr>
          <w:i/>
        </w:rPr>
        <w:t>Il-Parlament Ewropew</w:t>
      </w:r>
      <w:r w:rsidRPr="008D1F89">
        <w:t>,</w:t>
      </w:r>
    </w:p>
    <w:p w:rsidR="0022389A" w:rsidRPr="008D1F89" w:rsidRDefault="0022389A" w:rsidP="0022389A">
      <w:pPr>
        <w:pStyle w:val="NormalHanging12a"/>
      </w:pPr>
      <w:r w:rsidRPr="008D1F89">
        <w:t>–</w:t>
      </w:r>
      <w:r w:rsidRPr="008D1F89">
        <w:tab/>
        <w:t xml:space="preserve">wara li </w:t>
      </w:r>
      <w:proofErr w:type="spellStart"/>
      <w:r w:rsidRPr="008D1F89">
        <w:t>kkunsidra</w:t>
      </w:r>
      <w:proofErr w:type="spellEnd"/>
      <w:r w:rsidRPr="008D1F89">
        <w:t xml:space="preserve"> d-deċiżjoni tiegħu dwar il-</w:t>
      </w:r>
      <w:proofErr w:type="spellStart"/>
      <w:r w:rsidRPr="008D1F89">
        <w:t>kwittanza</w:t>
      </w:r>
      <w:proofErr w:type="spellEnd"/>
      <w:r w:rsidRPr="008D1F89">
        <w:t xml:space="preserve"> għall-implimentazzjoni tal-baġit tal-Aġenzija tal-Unjoni Ewropea għall-Ferroviji għas-sena finanzjarja 2022,</w:t>
      </w:r>
    </w:p>
    <w:p w:rsidR="0022389A" w:rsidRPr="008D1F89" w:rsidRDefault="0022389A" w:rsidP="0022389A">
      <w:pPr>
        <w:pStyle w:val="NormalHanging12a"/>
      </w:pPr>
      <w:r w:rsidRPr="008D1F89">
        <w:t>–</w:t>
      </w:r>
      <w:r w:rsidRPr="008D1F89">
        <w:tab/>
        <w:t xml:space="preserve">wara li </w:t>
      </w:r>
      <w:proofErr w:type="spellStart"/>
      <w:r w:rsidRPr="008D1F89">
        <w:t>kkunsidra</w:t>
      </w:r>
      <w:proofErr w:type="spellEnd"/>
      <w:r w:rsidRPr="008D1F89">
        <w:t xml:space="preserve"> l-Artikolu 100 u l-Anness V tar-Regoli ta’ Proċedura tiegħu,</w:t>
      </w:r>
    </w:p>
    <w:p w:rsidR="0022389A" w:rsidRPr="008D1F89" w:rsidRDefault="0022389A" w:rsidP="0022389A">
      <w:pPr>
        <w:pStyle w:val="NormalHanging12a"/>
      </w:pPr>
      <w:r w:rsidRPr="008D1F89">
        <w:t>–</w:t>
      </w:r>
      <w:r w:rsidRPr="008D1F89">
        <w:tab/>
        <w:t xml:space="preserve">wara li </w:t>
      </w:r>
      <w:proofErr w:type="spellStart"/>
      <w:r w:rsidRPr="008D1F89">
        <w:t>kkunsidra</w:t>
      </w:r>
      <w:proofErr w:type="spellEnd"/>
      <w:r w:rsidRPr="008D1F89">
        <w:t xml:space="preserve"> l-opinjoni tal-Kumitat għat-Trasport u t-Turiżmu</w:t>
      </w:r>
    </w:p>
    <w:p w:rsidR="0022389A" w:rsidRPr="008D1F89" w:rsidRDefault="0022389A" w:rsidP="0022389A">
      <w:pPr>
        <w:pStyle w:val="NormalHanging12a"/>
      </w:pPr>
      <w:r w:rsidRPr="008D1F89">
        <w:t>–</w:t>
      </w:r>
      <w:r w:rsidRPr="008D1F89">
        <w:tab/>
        <w:t xml:space="preserve">wara li </w:t>
      </w:r>
      <w:proofErr w:type="spellStart"/>
      <w:r w:rsidRPr="008D1F89">
        <w:t>kkunsidra</w:t>
      </w:r>
      <w:proofErr w:type="spellEnd"/>
      <w:r w:rsidRPr="008D1F89">
        <w:t xml:space="preserve"> r-rapport tal-Kumitat għall-Kontroll tal-Baġit (A9-0092/2024),</w:t>
      </w:r>
    </w:p>
    <w:p w:rsidR="0022389A" w:rsidRPr="008D1F89" w:rsidRDefault="0022389A" w:rsidP="0022389A">
      <w:pPr>
        <w:spacing w:after="240"/>
        <w:ind w:left="567" w:hanging="567"/>
        <w:rPr>
          <w:szCs w:val="24"/>
        </w:rPr>
      </w:pPr>
      <w:r w:rsidRPr="008D1F89">
        <w:t>A.</w:t>
      </w:r>
      <w:r w:rsidRPr="008D1F89">
        <w:tab/>
        <w:t>billi, skont id-dikjarazzjoni tad-dħul u l-infiq tagħha</w:t>
      </w:r>
      <w:r w:rsidRPr="008D1F89">
        <w:rPr>
          <w:rStyle w:val="FootnoteReference"/>
          <w:szCs w:val="24"/>
        </w:rPr>
        <w:footnoteReference w:id="11"/>
      </w:r>
      <w:r w:rsidRPr="008D1F89">
        <w:t xml:space="preserve">, il-baġit finali tal-Aġenzija tal-Unjoni Ewropea għall-Ferroviji (“l-Aġenzija”) għas-sena finanzjarja 2022 kien jammonta għal EUR 34 814 691, u dan jirrappreżenta żieda ta’ 9,38 % meta mqabbel mal-2021; billi l-baġit tal-Aġenzija huwa prinċipalment </w:t>
      </w:r>
      <w:proofErr w:type="spellStart"/>
      <w:r w:rsidRPr="008D1F89">
        <w:t>derivat</w:t>
      </w:r>
      <w:proofErr w:type="spellEnd"/>
      <w:r w:rsidRPr="008D1F89">
        <w:t xml:space="preserve"> mill-baġit tal-Unjoni;</w:t>
      </w:r>
    </w:p>
    <w:p w:rsidR="0022389A" w:rsidRPr="008D1F89" w:rsidRDefault="0022389A" w:rsidP="0022389A">
      <w:pPr>
        <w:spacing w:after="240"/>
        <w:ind w:left="567" w:hanging="567"/>
        <w:rPr>
          <w:szCs w:val="24"/>
        </w:rPr>
      </w:pPr>
      <w:r w:rsidRPr="008D1F89">
        <w:t>B.</w:t>
      </w:r>
      <w:r w:rsidRPr="008D1F89">
        <w:tab/>
        <w:t xml:space="preserve">billi l-Qorti tal-Awdituri (il-“Qorti”), fir-rapport tagħha dwar il-kontijiet annwali tal-Aġenzija għas-sena finanzjarja 2022 (“ir-rapport tal-Qorti”), tgħid li għandha fil-pussess tagħha </w:t>
      </w:r>
      <w:proofErr w:type="spellStart"/>
      <w:r w:rsidRPr="008D1F89">
        <w:t>aċċertament</w:t>
      </w:r>
      <w:proofErr w:type="spellEnd"/>
      <w:r w:rsidRPr="008D1F89">
        <w:t xml:space="preserve"> raġonevoli li l-kontijiet annwali tal-Aġenzija huma affidabbli u li t-tranżazzjonijiet ta’ bażi huma legali u regolari;</w:t>
      </w:r>
    </w:p>
    <w:p w:rsidR="0022389A" w:rsidRPr="008D1F89" w:rsidRDefault="0022389A" w:rsidP="0022389A">
      <w:pPr>
        <w:spacing w:after="240"/>
        <w:ind w:left="567" w:hanging="567"/>
        <w:rPr>
          <w:b/>
          <w:i/>
          <w:szCs w:val="24"/>
        </w:rPr>
      </w:pPr>
      <w:r w:rsidRPr="008D1F89">
        <w:rPr>
          <w:b/>
          <w:i/>
        </w:rPr>
        <w:t xml:space="preserve">Ġestjoni </w:t>
      </w:r>
      <w:proofErr w:type="spellStart"/>
      <w:r w:rsidRPr="008D1F89">
        <w:rPr>
          <w:b/>
          <w:i/>
        </w:rPr>
        <w:t>baġitarja</w:t>
      </w:r>
      <w:proofErr w:type="spellEnd"/>
      <w:r w:rsidRPr="008D1F89">
        <w:rPr>
          <w:b/>
          <w:i/>
        </w:rPr>
        <w:t xml:space="preserve"> u finanzjarja</w:t>
      </w:r>
    </w:p>
    <w:p w:rsidR="0022389A" w:rsidRPr="008D1F89" w:rsidRDefault="0022389A" w:rsidP="0022389A">
      <w:pPr>
        <w:spacing w:after="240"/>
        <w:ind w:left="567" w:hanging="567"/>
        <w:rPr>
          <w:szCs w:val="24"/>
        </w:rPr>
      </w:pPr>
      <w:r w:rsidRPr="008D1F89">
        <w:t>1.</w:t>
      </w:r>
      <w:r w:rsidRPr="008D1F89">
        <w:tab/>
        <w:t xml:space="preserve">Jinnota b’apprezzament li l-isforzi ta’ </w:t>
      </w:r>
      <w:proofErr w:type="spellStart"/>
      <w:r w:rsidRPr="008D1F89">
        <w:t>monitoraġġ</w:t>
      </w:r>
      <w:proofErr w:type="spellEnd"/>
      <w:r w:rsidRPr="008D1F89">
        <w:t xml:space="preserve"> </w:t>
      </w:r>
      <w:proofErr w:type="spellStart"/>
      <w:r w:rsidRPr="008D1F89">
        <w:t>baġitarju</w:t>
      </w:r>
      <w:proofErr w:type="spellEnd"/>
      <w:r w:rsidRPr="008D1F89">
        <w:t xml:space="preserve"> matul is-sena finanzjarja 2022 irriżultaw f’rata ta’ implimentazzjoni tal-baġit tal-</w:t>
      </w:r>
      <w:proofErr w:type="spellStart"/>
      <w:r w:rsidRPr="008D1F89">
        <w:t>approprjazzjonijiet</w:t>
      </w:r>
      <w:proofErr w:type="spellEnd"/>
      <w:r w:rsidRPr="008D1F89">
        <w:t xml:space="preserve"> tas-sena attwali ta’ 99,95 %, li tirrappreżenta żieda żgħira ta’ 0,13 % meta mqabbla mal-2021; jinnota wkoll li r-rata ta’ eżekuzzjoni tal-</w:t>
      </w:r>
      <w:proofErr w:type="spellStart"/>
      <w:r w:rsidRPr="008D1F89">
        <w:t>approprjazzjonijiet</w:t>
      </w:r>
      <w:proofErr w:type="spellEnd"/>
      <w:r w:rsidRPr="008D1F89">
        <w:t xml:space="preserve"> ta’ pagament tas-sena attwali kienet ta’ 94,97 %, li tirrappreżenta żieda ta’ 1,43 % meta mqabbla mal-2021; jinnota li l-eżitu tal-baġit fl-2022 kien EUR 81 821, li jikkostitwixxi żieda meta mqabbel mal-2021 fejn dan kien EUR 69 638;</w:t>
      </w:r>
    </w:p>
    <w:p w:rsidR="0022389A" w:rsidRPr="008D1F89" w:rsidRDefault="0022389A" w:rsidP="0022389A">
      <w:pPr>
        <w:spacing w:after="240"/>
        <w:ind w:left="567" w:hanging="567"/>
        <w:rPr>
          <w:szCs w:val="24"/>
        </w:rPr>
      </w:pPr>
      <w:r w:rsidRPr="008D1F89">
        <w:t>2.</w:t>
      </w:r>
      <w:r w:rsidRPr="008D1F89">
        <w:tab/>
        <w:t xml:space="preserve">Jirrikonoxxi li l-impatt ewlieni fuq l-implimentazzjoni tal-baġit fl-2022 kien dovut għal fatturi esterni globali bħall-kuntest </w:t>
      </w:r>
      <w:proofErr w:type="spellStart"/>
      <w:r w:rsidRPr="008D1F89">
        <w:t>ġeopolitiku</w:t>
      </w:r>
      <w:proofErr w:type="spellEnd"/>
      <w:r w:rsidRPr="008D1F89">
        <w:t xml:space="preserve"> </w:t>
      </w:r>
      <w:proofErr w:type="spellStart"/>
      <w:r w:rsidRPr="008D1F89">
        <w:t>volatili</w:t>
      </w:r>
      <w:proofErr w:type="spellEnd"/>
      <w:r w:rsidRPr="008D1F89">
        <w:t xml:space="preserve"> u l-kriżi tal-enerġija, li wasslu għal </w:t>
      </w:r>
      <w:proofErr w:type="spellStart"/>
      <w:r w:rsidRPr="008D1F89">
        <w:t>volatilità</w:t>
      </w:r>
      <w:proofErr w:type="spellEnd"/>
      <w:r w:rsidRPr="008D1F89">
        <w:t xml:space="preserve"> għolja li </w:t>
      </w:r>
      <w:proofErr w:type="spellStart"/>
      <w:r w:rsidRPr="008D1F89">
        <w:t>rriżultat</w:t>
      </w:r>
      <w:proofErr w:type="spellEnd"/>
      <w:r w:rsidRPr="008D1F89">
        <w:t xml:space="preserve"> f’żieda imprevedibbli tal-ispejjeż tal-Aġenzija; jinnota li l-Aġenzija </w:t>
      </w:r>
      <w:proofErr w:type="spellStart"/>
      <w:r w:rsidRPr="008D1F89">
        <w:t>implimentat</w:t>
      </w:r>
      <w:proofErr w:type="spellEnd"/>
      <w:r w:rsidRPr="008D1F89">
        <w:t xml:space="preserve"> miżuri b’saħħithom biex tikkontrolla n-nefqa tagħha, aġġustat il-livell tat-tariffi u l-imposti (jiġifieri r-rata fis-siegħa żdiedet u ġiet aġġustata regolarment skont ir-rata tal-inflazzjoni) u stabbiliet proċess ta’ </w:t>
      </w:r>
      <w:proofErr w:type="spellStart"/>
      <w:r w:rsidRPr="008D1F89">
        <w:t>monitoraġġ</w:t>
      </w:r>
      <w:proofErr w:type="spellEnd"/>
      <w:r w:rsidRPr="008D1F89">
        <w:t xml:space="preserve"> regolari tal-eżekuzzjoni tal-baġit b’diversi għodod ta’ ppjanar u </w:t>
      </w:r>
      <w:proofErr w:type="spellStart"/>
      <w:r w:rsidRPr="008D1F89">
        <w:t>monitoraġġ</w:t>
      </w:r>
      <w:proofErr w:type="spellEnd"/>
      <w:r w:rsidRPr="008D1F89">
        <w:t xml:space="preserve"> biex jiġi </w:t>
      </w:r>
      <w:proofErr w:type="spellStart"/>
      <w:r w:rsidRPr="008D1F89">
        <w:t>awtomatizzat</w:t>
      </w:r>
      <w:proofErr w:type="spellEnd"/>
      <w:r w:rsidRPr="008D1F89">
        <w:t xml:space="preserve"> dak il-proċess;</w:t>
      </w:r>
    </w:p>
    <w:p w:rsidR="0022389A" w:rsidRPr="008D1F89" w:rsidRDefault="0022389A" w:rsidP="0022389A">
      <w:pPr>
        <w:spacing w:after="240"/>
        <w:ind w:left="567" w:hanging="567"/>
        <w:rPr>
          <w:szCs w:val="24"/>
        </w:rPr>
      </w:pPr>
      <w:r w:rsidRPr="008D1F89">
        <w:t>3.</w:t>
      </w:r>
      <w:r w:rsidRPr="008D1F89">
        <w:tab/>
        <w:t xml:space="preserve">Jinnota li l-Aġenzija ngħaqdet mal-fażi pilota tal-Kummissjoni li tissostitwixxi s-sistema </w:t>
      </w:r>
      <w:proofErr w:type="spellStart"/>
      <w:r w:rsidRPr="008D1F89">
        <w:t>baġitarja</w:t>
      </w:r>
      <w:proofErr w:type="spellEnd"/>
      <w:r w:rsidRPr="008D1F89">
        <w:t xml:space="preserve"> u </w:t>
      </w:r>
      <w:proofErr w:type="spellStart"/>
      <w:r w:rsidRPr="008D1F89">
        <w:t>kontabilistika</w:t>
      </w:r>
      <w:proofErr w:type="spellEnd"/>
      <w:r w:rsidRPr="008D1F89">
        <w:t xml:space="preserve"> tagħha b’sistema ġdida, bl-isem ta’ SUMMA; jinnota f’dan il-kuntest, mir-rapport tal-Qorti, l-osservazzjonijiet dwar in-nuqqasijiet u d-</w:t>
      </w:r>
      <w:proofErr w:type="spellStart"/>
      <w:r w:rsidRPr="008D1F89">
        <w:t>dgħufijiet</w:t>
      </w:r>
      <w:proofErr w:type="spellEnd"/>
      <w:r w:rsidRPr="008D1F89">
        <w:t xml:space="preserve"> </w:t>
      </w:r>
      <w:proofErr w:type="spellStart"/>
      <w:r w:rsidRPr="008D1F89">
        <w:t>esperjenzati</w:t>
      </w:r>
      <w:proofErr w:type="spellEnd"/>
      <w:r w:rsidRPr="008D1F89">
        <w:t xml:space="preserve"> mill-Aġenzija, jiġifieri n-nuqqas ta’ </w:t>
      </w:r>
      <w:proofErr w:type="spellStart"/>
      <w:r w:rsidRPr="008D1F89">
        <w:t>ġestjoni</w:t>
      </w:r>
      <w:proofErr w:type="spellEnd"/>
      <w:r w:rsidRPr="008D1F89">
        <w:t xml:space="preserve"> tar-riskju u strateġija ta’ kontroll għall-implimentazzjoni tas-sistema l-ġdida, ċirkwiti finanzjarji mhux aġġornati u strateġija ta’ kontrolli </w:t>
      </w:r>
      <w:proofErr w:type="spellStart"/>
      <w:r w:rsidRPr="008D1F89">
        <w:rPr>
          <w:i/>
        </w:rPr>
        <w:t>ex</w:t>
      </w:r>
      <w:proofErr w:type="spellEnd"/>
      <w:r w:rsidRPr="008D1F89">
        <w:rPr>
          <w:i/>
        </w:rPr>
        <w:t> </w:t>
      </w:r>
      <w:proofErr w:type="spellStart"/>
      <w:r w:rsidRPr="008D1F89">
        <w:rPr>
          <w:i/>
        </w:rPr>
        <w:t>ante</w:t>
      </w:r>
      <w:proofErr w:type="spellEnd"/>
      <w:r w:rsidRPr="008D1F89">
        <w:t xml:space="preserve"> u </w:t>
      </w:r>
      <w:proofErr w:type="spellStart"/>
      <w:r w:rsidRPr="008D1F89">
        <w:rPr>
          <w:i/>
        </w:rPr>
        <w:t>ex</w:t>
      </w:r>
      <w:proofErr w:type="spellEnd"/>
      <w:r w:rsidRPr="008D1F89">
        <w:rPr>
          <w:i/>
        </w:rPr>
        <w:t> post</w:t>
      </w:r>
      <w:r w:rsidRPr="008D1F89">
        <w:t xml:space="preserve">, kif ukoll fir-rigward tad-drittijiet ta’ </w:t>
      </w:r>
      <w:proofErr w:type="spellStart"/>
      <w:r w:rsidRPr="008D1F89">
        <w:t>attribuzzjoni</w:t>
      </w:r>
      <w:proofErr w:type="spellEnd"/>
      <w:r w:rsidRPr="008D1F89">
        <w:t xml:space="preserve"> tal-utenti li ma jiġux </w:t>
      </w:r>
      <w:proofErr w:type="spellStart"/>
      <w:r w:rsidRPr="008D1F89">
        <w:t>ivverifikati</w:t>
      </w:r>
      <w:proofErr w:type="spellEnd"/>
      <w:r w:rsidRPr="008D1F89">
        <w:t xml:space="preserve">; jinnota mit-tweġibiet tal-Aġenzija għall-osservazzjonijiet tal-Qorti li l-miżuri ta’ mitigazzjoni ttieħdu b’mod </w:t>
      </w:r>
      <w:proofErr w:type="spellStart"/>
      <w:r w:rsidRPr="008D1F89">
        <w:t>proattiv</w:t>
      </w:r>
      <w:proofErr w:type="spellEnd"/>
      <w:r w:rsidRPr="008D1F89">
        <w:t xml:space="preserve"> tul il-proċess ta’ </w:t>
      </w:r>
      <w:proofErr w:type="spellStart"/>
      <w:r w:rsidRPr="008D1F89">
        <w:t>apprendiment</w:t>
      </w:r>
      <w:proofErr w:type="spellEnd"/>
      <w:r w:rsidRPr="008D1F89">
        <w:t xml:space="preserve"> inerenti, inkluż billi fit-tieni nofs tal-2022 bdew jiġu aġġornati ċ-ċirkwiti finanzjarji tal-Aġenzija u l-istrateġija tal-kontrolli </w:t>
      </w:r>
      <w:proofErr w:type="spellStart"/>
      <w:r w:rsidRPr="008D1F89">
        <w:rPr>
          <w:i/>
        </w:rPr>
        <w:t>ex</w:t>
      </w:r>
      <w:proofErr w:type="spellEnd"/>
      <w:r w:rsidRPr="008D1F89">
        <w:rPr>
          <w:i/>
        </w:rPr>
        <w:t> </w:t>
      </w:r>
      <w:proofErr w:type="spellStart"/>
      <w:r w:rsidRPr="008D1F89">
        <w:rPr>
          <w:i/>
        </w:rPr>
        <w:t>ante</w:t>
      </w:r>
      <w:proofErr w:type="spellEnd"/>
      <w:r w:rsidRPr="008D1F89">
        <w:t xml:space="preserve"> u </w:t>
      </w:r>
      <w:proofErr w:type="spellStart"/>
      <w:r w:rsidRPr="008D1F89">
        <w:rPr>
          <w:i/>
        </w:rPr>
        <w:t>ex</w:t>
      </w:r>
      <w:proofErr w:type="spellEnd"/>
      <w:r w:rsidRPr="008D1F89">
        <w:rPr>
          <w:i/>
        </w:rPr>
        <w:t> post</w:t>
      </w:r>
      <w:r w:rsidRPr="008D1F89">
        <w:t xml:space="preserve">, bid-dokumenti rilevanti mistennija li jiġu aġġornati fl-2023; jistieden lill-Aġenzija tindirizza l-osservazzjonijiet tal-Qorti bis-sħiħ u żżomm lill-awtorità ta’ </w:t>
      </w:r>
      <w:proofErr w:type="spellStart"/>
      <w:r w:rsidRPr="008D1F89">
        <w:t>kwittanza</w:t>
      </w:r>
      <w:proofErr w:type="spellEnd"/>
      <w:r w:rsidRPr="008D1F89">
        <w:t xml:space="preserve"> infurmata dwar il-progress f’din il-kwistjoni;</w:t>
      </w:r>
    </w:p>
    <w:p w:rsidR="0022389A" w:rsidRPr="008D1F89" w:rsidRDefault="0022389A" w:rsidP="0022389A">
      <w:pPr>
        <w:spacing w:after="240"/>
        <w:ind w:left="567" w:hanging="567"/>
        <w:rPr>
          <w:szCs w:val="24"/>
        </w:rPr>
      </w:pPr>
      <w:r w:rsidRPr="008D1F89">
        <w:t>4.</w:t>
      </w:r>
      <w:r w:rsidRPr="008D1F89">
        <w:tab/>
        <w:t>Jinnota l-osservazzjoni tal-Qorti dwar in-nuqqas ta’ rispett mill-Aġenzija tal-limitu ta’ żmien previst fir-Regolament Finanzjarju rigward il-pagamenti, bi 12,2 % tal-pagamenti jkunu tard b’aktar minn 30 jum fl-2022; jirrikonoxxi l-pożizzjoni tal-Aġenzija li tali dewmien kien marbut mal-implimentazzjoni tas-sistema l-ġdida SUMMA u li sadanittant ġew stabbiliti miżuri biex jiġi evitat dewmien fil-pagamenti;</w:t>
      </w:r>
    </w:p>
    <w:p w:rsidR="0022389A" w:rsidRPr="008D1F89" w:rsidRDefault="0022389A" w:rsidP="0022389A">
      <w:pPr>
        <w:spacing w:after="240"/>
        <w:ind w:left="567" w:hanging="567"/>
        <w:rPr>
          <w:szCs w:val="24"/>
        </w:rPr>
      </w:pPr>
      <w:r w:rsidRPr="008D1F89">
        <w:t>5.</w:t>
      </w:r>
      <w:r w:rsidRPr="008D1F89">
        <w:tab/>
        <w:t xml:space="preserve">Jinnota wkoll li l-Aġenzija ġarrbet ukoll dewmien fil-ħruġ ta’ fatturi (jew “noti ta’ </w:t>
      </w:r>
      <w:proofErr w:type="spellStart"/>
      <w:r w:rsidRPr="008D1F89">
        <w:t>debitu</w:t>
      </w:r>
      <w:proofErr w:type="spellEnd"/>
      <w:r w:rsidRPr="008D1F89">
        <w:t>”) għat-tariffi u l-imposti assoċjati, filwaqt li tali dewmien huwa attribwit ukoll mill-Aġenzija għall-implimentazzjoni tas-sistema l-ġdida SUMMA, u biex tirċievi dikjarazzjonijiet tal-ispejjeż mill-Awtoritajiet Nazzjonali tas-Sikurezza (</w:t>
      </w:r>
      <w:proofErr w:type="spellStart"/>
      <w:r w:rsidRPr="008D1F89">
        <w:t>NSAs</w:t>
      </w:r>
      <w:proofErr w:type="spellEnd"/>
      <w:r w:rsidRPr="008D1F89">
        <w:t>), u b’hekk qed tikser l-artikoli rilevanti tar-Regolament Finanzjarju u r-Regolament</w:t>
      </w:r>
      <w:r w:rsidR="00873105">
        <w:t xml:space="preserve"> (U</w:t>
      </w:r>
      <w:r w:rsidR="00B22BA9">
        <w:t>E)</w:t>
      </w:r>
      <w:r w:rsidRPr="008D1F89">
        <w:t> 2018/764 dwar it-tariffi u l-imposti tal-Aġenzija; jirrikonoxxi mit-tweġibiet tal-Aġenzija għall-osservazzjonijiet tal-Qorti li l-</w:t>
      </w:r>
      <w:proofErr w:type="spellStart"/>
      <w:r w:rsidRPr="008D1F89">
        <w:t>evitar</w:t>
      </w:r>
      <w:proofErr w:type="spellEnd"/>
      <w:r w:rsidRPr="008D1F89">
        <w:t xml:space="preserve"> jew it-tnaqqis ta’ tali dewmien ikun possibbli jekk l-</w:t>
      </w:r>
      <w:proofErr w:type="spellStart"/>
      <w:r w:rsidRPr="008D1F89">
        <w:t>NSAs</w:t>
      </w:r>
      <w:proofErr w:type="spellEnd"/>
      <w:r w:rsidRPr="008D1F89">
        <w:t xml:space="preserve"> jissottomettu d-dikjarazzjonijiet tal-ispejjeż tagħhom fi żmien xieraq lill-Aġenzija, iżd</w:t>
      </w:r>
      <w:bookmarkStart w:id="8" w:name="_GoBack"/>
      <w:bookmarkEnd w:id="8"/>
      <w:r w:rsidRPr="008D1F89">
        <w:t>a l-Aġenzija ma għandha l-ebda lieva biex tiżgura li l-</w:t>
      </w:r>
      <w:proofErr w:type="spellStart"/>
      <w:r w:rsidRPr="008D1F89">
        <w:t>NSAs</w:t>
      </w:r>
      <w:proofErr w:type="spellEnd"/>
      <w:r w:rsidRPr="008D1F89">
        <w:t xml:space="preserve"> jirrispettaw l-iskadenzi;</w:t>
      </w:r>
    </w:p>
    <w:p w:rsidR="0022389A" w:rsidRPr="008D1F89" w:rsidRDefault="0022389A" w:rsidP="0022389A">
      <w:pPr>
        <w:pStyle w:val="NormalHanging12a"/>
        <w:jc w:val="both"/>
      </w:pPr>
      <w:r w:rsidRPr="008D1F89">
        <w:t>6.</w:t>
      </w:r>
      <w:r w:rsidRPr="008D1F89">
        <w:tab/>
        <w:t xml:space="preserve">Ifakkar li l-Aġenzija għandha l-iżgħar baġit fost l-aġenziji tat-trasport minkejja l-benefiċċji ambjentali pendenti tal-ferroviji </w:t>
      </w:r>
      <w:proofErr w:type="spellStart"/>
      <w:r w:rsidRPr="008D1F89">
        <w:t>prijoritizzati</w:t>
      </w:r>
      <w:proofErr w:type="spellEnd"/>
      <w:r w:rsidRPr="008D1F89">
        <w:t xml:space="preserve"> mill-Kummissjoni; ifaħħar iż-żieda fil-baġit tas-sena fiskali 2022, akkumpanjata minn diversi sforzi </w:t>
      </w:r>
      <w:proofErr w:type="spellStart"/>
      <w:r w:rsidRPr="008D1F89">
        <w:t>mmirati</w:t>
      </w:r>
      <w:proofErr w:type="spellEnd"/>
      <w:r w:rsidRPr="008D1F89">
        <w:t xml:space="preserve"> lejn it-tisħiħ tal-kompetittività, it-titjib tas-sikurezza, u l-promozzjoni tal-</w:t>
      </w:r>
      <w:proofErr w:type="spellStart"/>
      <w:r w:rsidRPr="008D1F89">
        <w:t>interoperabbiltà</w:t>
      </w:r>
      <w:proofErr w:type="spellEnd"/>
      <w:r w:rsidRPr="008D1F89">
        <w:t xml:space="preserve"> </w:t>
      </w:r>
      <w:proofErr w:type="spellStart"/>
      <w:r w:rsidRPr="008D1F89">
        <w:t>transfruntiera</w:t>
      </w:r>
      <w:proofErr w:type="spellEnd"/>
      <w:r w:rsidRPr="008D1F89">
        <w:t>; madankollu, jitlob żieda fil-baġit biex jiġi żgurat li l-Aġenzija jkollha riżorsi essenzjali biex tiffunzjona bħala awtorità effiċjenti u twettaq il-</w:t>
      </w:r>
      <w:proofErr w:type="spellStart"/>
      <w:r w:rsidRPr="008D1F89">
        <w:t>kompiti</w:t>
      </w:r>
      <w:proofErr w:type="spellEnd"/>
      <w:r w:rsidRPr="008D1F89">
        <w:t xml:space="preserve"> tagħha b’mod effettiv;</w:t>
      </w:r>
    </w:p>
    <w:p w:rsidR="0022389A" w:rsidRPr="008D1F89" w:rsidRDefault="0022389A" w:rsidP="0022389A">
      <w:pPr>
        <w:spacing w:after="240"/>
        <w:ind w:left="567" w:hanging="567"/>
        <w:rPr>
          <w:b/>
          <w:i/>
          <w:szCs w:val="24"/>
        </w:rPr>
      </w:pPr>
      <w:r w:rsidRPr="008D1F89">
        <w:rPr>
          <w:b/>
          <w:i/>
        </w:rPr>
        <w:t>Prestazzjoni</w:t>
      </w:r>
    </w:p>
    <w:p w:rsidR="0022389A" w:rsidRPr="008D1F89" w:rsidRDefault="0022389A" w:rsidP="0022389A">
      <w:pPr>
        <w:spacing w:after="240"/>
        <w:ind w:left="567" w:hanging="567"/>
        <w:rPr>
          <w:szCs w:val="24"/>
        </w:rPr>
      </w:pPr>
      <w:r w:rsidRPr="008D1F89">
        <w:t>7.</w:t>
      </w:r>
      <w:r w:rsidRPr="008D1F89">
        <w:tab/>
        <w:t xml:space="preserve">Jinnota li l-Aġenzija rrapportat kisba ta’ 81,13 % tal-programm ta’ ħidma annwali tagħha għall-2022, meta mqabbla ma’ 76,41 % fl-2021, żieda milqugħa għat-tieni sena konsekuttiva; jinnota li fl-2022 l-Aġenzija adottat struttura ġdida tal-programm ta’ ħidma tagħha, minn programm ta’ ħidma </w:t>
      </w:r>
      <w:proofErr w:type="spellStart"/>
      <w:r w:rsidRPr="008D1F89">
        <w:t>bbażat</w:t>
      </w:r>
      <w:proofErr w:type="spellEnd"/>
      <w:r w:rsidRPr="008D1F89">
        <w:t xml:space="preserve"> fuq l-attività għal wieħed strateġiku </w:t>
      </w:r>
      <w:proofErr w:type="spellStart"/>
      <w:r w:rsidRPr="008D1F89">
        <w:t>bbażat</w:t>
      </w:r>
      <w:proofErr w:type="spellEnd"/>
      <w:r w:rsidRPr="008D1F89">
        <w:t xml:space="preserve"> fuq l-istat u </w:t>
      </w:r>
      <w:proofErr w:type="spellStart"/>
      <w:r w:rsidRPr="008D1F89">
        <w:t>nediet</w:t>
      </w:r>
      <w:proofErr w:type="spellEnd"/>
      <w:r w:rsidRPr="008D1F89">
        <w:t xml:space="preserve"> pjattaforma ġdida għar-</w:t>
      </w:r>
      <w:proofErr w:type="spellStart"/>
      <w:r w:rsidRPr="008D1F89">
        <w:t>rapportar</w:t>
      </w:r>
      <w:proofErr w:type="spellEnd"/>
      <w:r w:rsidRPr="008D1F89">
        <w:t xml:space="preserve"> ta’ kull xahar tal-proġetti u s-servizzi kollha u </w:t>
      </w:r>
      <w:proofErr w:type="spellStart"/>
      <w:r w:rsidRPr="008D1F89">
        <w:t>dashboard</w:t>
      </w:r>
      <w:proofErr w:type="spellEnd"/>
      <w:r w:rsidRPr="008D1F89">
        <w:t xml:space="preserve"> ta’ </w:t>
      </w:r>
      <w:proofErr w:type="spellStart"/>
      <w:r w:rsidRPr="008D1F89">
        <w:t>monitoraġġ</w:t>
      </w:r>
      <w:proofErr w:type="spellEnd"/>
      <w:r w:rsidRPr="008D1F89">
        <w:t xml:space="preserve"> ġdid; jinnota li l-programm ta’ ħidma annwali jinkludi 9 dikjarazzjonijiet strateġiċi li tfasslu skont l-impatt li l-Aġenzija </w:t>
      </w:r>
      <w:proofErr w:type="spellStart"/>
      <w:r w:rsidRPr="008D1F89">
        <w:t>tistinka</w:t>
      </w:r>
      <w:proofErr w:type="spellEnd"/>
      <w:r w:rsidRPr="008D1F89">
        <w:t xml:space="preserve"> biex ikollha fuq is-soċjetà; jirrikonoxxi li l-Aġenzija wettqet b’suċċess id-dikjarazzjonijiet strateġiċi tagħha bi grad għoli ta’ kisba tal-miri tal-Aġenzija għad-diversi </w:t>
      </w:r>
      <w:proofErr w:type="spellStart"/>
      <w:r w:rsidRPr="008D1F89">
        <w:t>outputs</w:t>
      </w:r>
      <w:proofErr w:type="spellEnd"/>
      <w:r w:rsidRPr="008D1F89">
        <w:t xml:space="preserve"> u l-indikaturi ewlenin tal-prestazzjoni stabbiliti tagħha fl-2022; jinnota, madankollu, li xi indikaturi ewlenin tal-prestazzjoni ma </w:t>
      </w:r>
      <w:proofErr w:type="spellStart"/>
      <w:r w:rsidRPr="008D1F89">
        <w:t>nkisbux</w:t>
      </w:r>
      <w:proofErr w:type="spellEnd"/>
      <w:r w:rsidRPr="008D1F89">
        <w:t>, bħal dawk relatati mat-tnedija tal-“Fażi ta’ Studju 3” għall-bini l-ġdid tal-Aġenzija f’</w:t>
      </w:r>
      <w:proofErr w:type="spellStart"/>
      <w:r w:rsidRPr="008D1F89">
        <w:t>Valenciennes</w:t>
      </w:r>
      <w:proofErr w:type="spellEnd"/>
      <w:r w:rsidRPr="008D1F89">
        <w:t xml:space="preserve">, l-implimentazzjoni ta’ sistema ġdida (ARES) </w:t>
      </w:r>
      <w:proofErr w:type="spellStart"/>
      <w:r w:rsidRPr="008D1F89">
        <w:t>għall-ġestjoni</w:t>
      </w:r>
      <w:proofErr w:type="spellEnd"/>
      <w:r w:rsidRPr="008D1F89">
        <w:t xml:space="preserve"> tad-dokumenti, il-pagamenti li saru skont l-iskadenzi kuntrattwali marbuta mal-adozzjoni fil-fażi pilota ta’ sistema finanzjarja ġdida (SUMMA) u l-inizjattiva “In-Nisa fit-Trasport”;</w:t>
      </w:r>
    </w:p>
    <w:p w:rsidR="0022389A" w:rsidRPr="008D1F89" w:rsidRDefault="0022389A" w:rsidP="0022389A">
      <w:pPr>
        <w:spacing w:after="240"/>
        <w:ind w:left="567" w:hanging="567"/>
      </w:pPr>
      <w:r w:rsidRPr="008D1F89">
        <w:t>8.</w:t>
      </w:r>
      <w:r w:rsidRPr="008D1F89">
        <w:tab/>
        <w:t xml:space="preserve">Jinnota wħud mill-kisbiet ewlenin tal-Aġenzija fl-2022, bħall-adozzjoni tal-Pjan ta’ Azzjoni għat-Tisħiħ (SAP) 2023-2027, it-twassil f’waqtu ta’ għadd li qed jiżdied b’mod sostanzjali ta’ </w:t>
      </w:r>
      <w:proofErr w:type="spellStart"/>
      <w:r w:rsidRPr="008D1F89">
        <w:t>Awtorizzazzjonijiet</w:t>
      </w:r>
      <w:proofErr w:type="spellEnd"/>
      <w:r w:rsidRPr="008D1F89">
        <w:t xml:space="preserve"> tal-Vetturi (1861) u Ċertifikati Uniċi tas-Sikurezza (66), il-finalizzazzjoni tar-rakkomandazzjoni tal-Aġenzija dwar il-pakkett ta’ reviżjoni tal-ispeċifikazzjoni teknika ta’ </w:t>
      </w:r>
      <w:proofErr w:type="spellStart"/>
      <w:r w:rsidRPr="008D1F89">
        <w:t>interoperabbiltà</w:t>
      </w:r>
      <w:proofErr w:type="spellEnd"/>
      <w:r w:rsidRPr="008D1F89">
        <w:t xml:space="preserve"> tal-2022 li se tappoġġa t-tisħiħ tal-</w:t>
      </w:r>
      <w:proofErr w:type="spellStart"/>
      <w:r w:rsidRPr="008D1F89">
        <w:t>interoperabbiltà</w:t>
      </w:r>
      <w:proofErr w:type="spellEnd"/>
      <w:r w:rsidRPr="008D1F89">
        <w:t xml:space="preserve"> </w:t>
      </w:r>
      <w:proofErr w:type="spellStart"/>
      <w:r w:rsidRPr="008D1F89">
        <w:t>ferrovjarja</w:t>
      </w:r>
      <w:proofErr w:type="spellEnd"/>
      <w:r w:rsidRPr="008D1F89">
        <w:t xml:space="preserve"> madwar l-Unjoni, it-tnedija tat-tieni ċiklu ta’ awditjar ta’ </w:t>
      </w:r>
      <w:proofErr w:type="spellStart"/>
      <w:r w:rsidRPr="008D1F89">
        <w:t>monitoraġġ</w:t>
      </w:r>
      <w:proofErr w:type="spellEnd"/>
      <w:r w:rsidRPr="008D1F89">
        <w:t xml:space="preserve"> tal-NSA li jinkludi l-</w:t>
      </w:r>
      <w:proofErr w:type="spellStart"/>
      <w:r w:rsidRPr="008D1F89">
        <w:t>kompiti</w:t>
      </w:r>
      <w:proofErr w:type="spellEnd"/>
      <w:r w:rsidRPr="008D1F89">
        <w:t xml:space="preserve"> kollha assenjati lill-NSA mil-leġiżlazzjoni tal-Unjoni, it-twassil ta’ għadd eċċezzjonalment għoli ta’ rapporti (tmienja minflok tlieta mistennija) fil-qasam tal-</w:t>
      </w:r>
      <w:proofErr w:type="spellStart"/>
      <w:r w:rsidRPr="008D1F89">
        <w:t>monitoraġġ</w:t>
      </w:r>
      <w:proofErr w:type="spellEnd"/>
      <w:r w:rsidRPr="008D1F89">
        <w:t xml:space="preserve"> tal-Korpi Notifikati u l-ħidma fuq l-ewwel rapport tal-Aġenzija </w:t>
      </w:r>
      <w:proofErr w:type="spellStart"/>
      <w:r w:rsidRPr="008D1F89">
        <w:t>bbażat</w:t>
      </w:r>
      <w:proofErr w:type="spellEnd"/>
      <w:r w:rsidRPr="008D1F89">
        <w:t xml:space="preserve"> fuq ir-riżultati tal-Istħarriġ dwar il-Klima tas-Sikurezza (li, </w:t>
      </w:r>
      <w:proofErr w:type="spellStart"/>
      <w:r w:rsidRPr="008D1F89">
        <w:t>imniedi</w:t>
      </w:r>
      <w:proofErr w:type="spellEnd"/>
      <w:r w:rsidRPr="008D1F89">
        <w:t xml:space="preserve"> fl-2021, irċieva 46 500 tweġiba); ifaħħar lill-Aġenzija għall-iżvilupp ta’ </w:t>
      </w:r>
      <w:proofErr w:type="spellStart"/>
      <w:r w:rsidRPr="008D1F89">
        <w:t>moduli</w:t>
      </w:r>
      <w:proofErr w:type="spellEnd"/>
      <w:r w:rsidRPr="008D1F89">
        <w:t xml:space="preserve"> ta’ taħriġ dwar is-sikurezza dwar Kultura Ġusta, li jtejbu s-sikurezza fis-settur kollu, kif ukoll għall-kisbiet tagħha (sett ta’ għodod, materjal ta’ gwida u taħriġ, azzjonijiet </w:t>
      </w:r>
      <w:proofErr w:type="spellStart"/>
      <w:r w:rsidRPr="008D1F89">
        <w:t>għas-sensibilizzazzjoni</w:t>
      </w:r>
      <w:proofErr w:type="spellEnd"/>
      <w:r w:rsidRPr="008D1F89">
        <w:t xml:space="preserve">, </w:t>
      </w:r>
      <w:proofErr w:type="spellStart"/>
      <w:r w:rsidRPr="008D1F89">
        <w:t>moduli</w:t>
      </w:r>
      <w:proofErr w:type="spellEnd"/>
      <w:r w:rsidRPr="008D1F89">
        <w:t xml:space="preserve"> ta’ taħriġ) fir-rigward tal-integrazzjoni tal-Fatturi Umani u </w:t>
      </w:r>
      <w:proofErr w:type="spellStart"/>
      <w:r w:rsidRPr="008D1F89">
        <w:t>Organizzazzjonali</w:t>
      </w:r>
      <w:proofErr w:type="spellEnd"/>
      <w:r w:rsidRPr="008D1F89">
        <w:t xml:space="preserve">, li se jgħinu biex jittejbu l-prestazzjoni u l-effiċjenza tas-sikurezza </w:t>
      </w:r>
      <w:proofErr w:type="spellStart"/>
      <w:r w:rsidRPr="008D1F89">
        <w:t>ferrovjarja</w:t>
      </w:r>
      <w:proofErr w:type="spellEnd"/>
      <w:r w:rsidRPr="008D1F89">
        <w:t>;</w:t>
      </w:r>
    </w:p>
    <w:p w:rsidR="0022389A" w:rsidRPr="008D1F89" w:rsidRDefault="0022389A" w:rsidP="0022389A">
      <w:pPr>
        <w:pStyle w:val="NormalHanging12a"/>
      </w:pPr>
      <w:r w:rsidRPr="008D1F89">
        <w:t>9.</w:t>
      </w:r>
      <w:r w:rsidRPr="008D1F89">
        <w:tab/>
        <w:t xml:space="preserve">Jenfasizza l-importanza li jitkompla l-appoġġ tal-inizjattivi kollha għal </w:t>
      </w:r>
      <w:proofErr w:type="spellStart"/>
      <w:r w:rsidRPr="008D1F89">
        <w:t>fehim</w:t>
      </w:r>
      <w:proofErr w:type="spellEnd"/>
      <w:r w:rsidRPr="008D1F89">
        <w:t xml:space="preserve"> komuni aħjar tal-Ispeċifikazzjonijiet Tekniċi </w:t>
      </w:r>
      <w:proofErr w:type="spellStart"/>
      <w:r w:rsidRPr="008D1F89">
        <w:t>għall-Interoperabbiltà</w:t>
      </w:r>
      <w:proofErr w:type="spellEnd"/>
      <w:r w:rsidRPr="008D1F89">
        <w:t xml:space="preserve"> (</w:t>
      </w:r>
      <w:proofErr w:type="spellStart"/>
      <w:r w:rsidRPr="008D1F89">
        <w:t>TSIs</w:t>
      </w:r>
      <w:proofErr w:type="spellEnd"/>
      <w:r w:rsidRPr="008D1F89">
        <w:t xml:space="preserve">) li jikkontribwixxu għall-iżvilupp ta’ industrija </w:t>
      </w:r>
      <w:proofErr w:type="spellStart"/>
      <w:r w:rsidRPr="008D1F89">
        <w:t>ferrovjarja</w:t>
      </w:r>
      <w:proofErr w:type="spellEnd"/>
      <w:r w:rsidRPr="008D1F89">
        <w:t xml:space="preserve"> Ewropea b’saħħitha u kompetittiva; </w:t>
      </w:r>
      <w:proofErr w:type="spellStart"/>
      <w:r w:rsidRPr="008D1F89">
        <w:t>jinsisti</w:t>
      </w:r>
      <w:proofErr w:type="spellEnd"/>
      <w:r w:rsidRPr="008D1F89">
        <w:t xml:space="preserve"> għal aktar appoġġ għall-innovazzjoni fis-servizzi tat-trasport tal-merkanzija bil-ferrovija u tat-trasport </w:t>
      </w:r>
      <w:proofErr w:type="spellStart"/>
      <w:r w:rsidRPr="008D1F89">
        <w:t>intermodali</w:t>
      </w:r>
      <w:proofErr w:type="spellEnd"/>
      <w:r w:rsidRPr="008D1F89">
        <w:t xml:space="preserve"> biex ikun hemm integrazzjoni kompetittiva fil-katina loġistika tal-valur, fejn l-</w:t>
      </w:r>
      <w:proofErr w:type="spellStart"/>
      <w:r w:rsidRPr="008D1F89">
        <w:t>awtomatizzazzjoni</w:t>
      </w:r>
      <w:proofErr w:type="spellEnd"/>
      <w:r w:rsidRPr="008D1F89">
        <w:t xml:space="preserve"> u d-</w:t>
      </w:r>
      <w:proofErr w:type="spellStart"/>
      <w:r w:rsidRPr="008D1F89">
        <w:t>diġitalizzazzjoni</w:t>
      </w:r>
      <w:proofErr w:type="spellEnd"/>
      <w:r w:rsidRPr="008D1F89">
        <w:t xml:space="preserve"> tat-trasport </w:t>
      </w:r>
      <w:proofErr w:type="spellStart"/>
      <w:r w:rsidRPr="008D1F89">
        <w:t>ferrovjarju</w:t>
      </w:r>
      <w:proofErr w:type="spellEnd"/>
      <w:r w:rsidRPr="008D1F89">
        <w:t xml:space="preserve"> tal-merkanzija;</w:t>
      </w:r>
    </w:p>
    <w:p w:rsidR="0022389A" w:rsidRPr="008D1F89" w:rsidRDefault="0022389A" w:rsidP="0022389A">
      <w:pPr>
        <w:spacing w:after="240"/>
        <w:ind w:left="567" w:hanging="567"/>
      </w:pPr>
      <w:r w:rsidRPr="008D1F89">
        <w:t>10.</w:t>
      </w:r>
      <w:r w:rsidRPr="008D1F89">
        <w:tab/>
        <w:t>Jilqa’ r-rapport dwar is-sikurezza u l-</w:t>
      </w:r>
      <w:proofErr w:type="spellStart"/>
      <w:r w:rsidRPr="008D1F89">
        <w:t>interoperabbiltà</w:t>
      </w:r>
      <w:proofErr w:type="spellEnd"/>
      <w:r w:rsidRPr="008D1F89">
        <w:t xml:space="preserve"> </w:t>
      </w:r>
      <w:proofErr w:type="spellStart"/>
      <w:r w:rsidRPr="008D1F89">
        <w:t>ferrovjarja</w:t>
      </w:r>
      <w:proofErr w:type="spellEnd"/>
      <w:r w:rsidRPr="008D1F89">
        <w:t xml:space="preserve"> tal-UE; jirrikonoxxi l-impenn kontinwu favur l-objettiv tal-Aġenzija li toħloq Żona </w:t>
      </w:r>
      <w:proofErr w:type="spellStart"/>
      <w:r w:rsidRPr="008D1F89">
        <w:t>Ferrovjarja</w:t>
      </w:r>
      <w:proofErr w:type="spellEnd"/>
      <w:r w:rsidRPr="008D1F89">
        <w:t xml:space="preserve"> Unika Ewropea u x-xogħol sostnut tagħha f’oqsma ewlenin bħat-tnaqqis tar-regoli nazzjonali u l-</w:t>
      </w:r>
      <w:proofErr w:type="spellStart"/>
      <w:r w:rsidRPr="008D1F89">
        <w:t>iżgurar</w:t>
      </w:r>
      <w:proofErr w:type="spellEnd"/>
      <w:r w:rsidRPr="008D1F89">
        <w:t xml:space="preserve"> tal-</w:t>
      </w:r>
      <w:proofErr w:type="spellStart"/>
      <w:r w:rsidRPr="008D1F89">
        <w:t>maturità</w:t>
      </w:r>
      <w:proofErr w:type="spellEnd"/>
      <w:r w:rsidRPr="008D1F89">
        <w:t xml:space="preserve"> tal-ispeċifikazzjonijiet tekniċi </w:t>
      </w:r>
      <w:proofErr w:type="spellStart"/>
      <w:r w:rsidRPr="008D1F89">
        <w:t>għall-interoperabbiltà</w:t>
      </w:r>
      <w:proofErr w:type="spellEnd"/>
      <w:r w:rsidRPr="008D1F89">
        <w:t xml:space="preserve">; jinnota li ħidma importanti bħal din se </w:t>
      </w:r>
      <w:proofErr w:type="spellStart"/>
      <w:r w:rsidRPr="008D1F89">
        <w:t>tappoġġja</w:t>
      </w:r>
      <w:proofErr w:type="spellEnd"/>
      <w:r w:rsidRPr="008D1F89">
        <w:t xml:space="preserve"> t-tisħiħ tal-</w:t>
      </w:r>
      <w:proofErr w:type="spellStart"/>
      <w:r w:rsidRPr="008D1F89">
        <w:t>interoperabbiltà</w:t>
      </w:r>
      <w:proofErr w:type="spellEnd"/>
      <w:r w:rsidRPr="008D1F89">
        <w:t xml:space="preserve"> </w:t>
      </w:r>
      <w:proofErr w:type="spellStart"/>
      <w:r w:rsidRPr="008D1F89">
        <w:t>ferrovjarja</w:t>
      </w:r>
      <w:proofErr w:type="spellEnd"/>
      <w:r w:rsidRPr="008D1F89">
        <w:t xml:space="preserve"> madwar l-Ewropa, f’</w:t>
      </w:r>
      <w:proofErr w:type="spellStart"/>
      <w:r w:rsidRPr="008D1F89">
        <w:t>konformità</w:t>
      </w:r>
      <w:proofErr w:type="spellEnd"/>
      <w:r w:rsidRPr="008D1F89">
        <w:t xml:space="preserve"> </w:t>
      </w:r>
      <w:proofErr w:type="spellStart"/>
      <w:r w:rsidRPr="008D1F89">
        <w:t>mal-aspettattivi</w:t>
      </w:r>
      <w:proofErr w:type="spellEnd"/>
      <w:r w:rsidRPr="008D1F89">
        <w:t xml:space="preserve"> tal-politika tal-Kummissjoni; jilqa’ l-kontribut kontinwu tal-Aġenzija fil-qasam tar-regoli nazzjonali bit-tindif fl-2022 tar-regoli tekniċi nazzjonali li fadal (</w:t>
      </w:r>
      <w:proofErr w:type="spellStart"/>
      <w:r w:rsidRPr="008D1F89">
        <w:t>għaċ-Ċekja</w:t>
      </w:r>
      <w:proofErr w:type="spellEnd"/>
      <w:r w:rsidRPr="008D1F89">
        <w:t xml:space="preserve"> u n-</w:t>
      </w:r>
      <w:proofErr w:type="spellStart"/>
      <w:r w:rsidRPr="008D1F89">
        <w:t>Netherlands</w:t>
      </w:r>
      <w:proofErr w:type="spellEnd"/>
      <w:r w:rsidRPr="008D1F89">
        <w:t xml:space="preserve">) li jikkostitwixxi ostakli għall-operazzjonijiet </w:t>
      </w:r>
      <w:proofErr w:type="spellStart"/>
      <w:r w:rsidRPr="008D1F89">
        <w:t>ferrovjarji</w:t>
      </w:r>
      <w:proofErr w:type="spellEnd"/>
      <w:r w:rsidRPr="008D1F89">
        <w:t xml:space="preserve"> bla xkiel;</w:t>
      </w:r>
    </w:p>
    <w:p w:rsidR="0022389A" w:rsidRPr="008D1F89" w:rsidRDefault="0022389A" w:rsidP="0022389A">
      <w:pPr>
        <w:pStyle w:val="NormalHanging12a"/>
        <w:jc w:val="both"/>
      </w:pPr>
      <w:r w:rsidRPr="008D1F89">
        <w:t>11.</w:t>
      </w:r>
      <w:r w:rsidRPr="008D1F89">
        <w:tab/>
        <w:t xml:space="preserve">Ifaħħar ir-rispons </w:t>
      </w:r>
      <w:proofErr w:type="spellStart"/>
      <w:r w:rsidRPr="008D1F89">
        <w:t>proattiv</w:t>
      </w:r>
      <w:proofErr w:type="spellEnd"/>
      <w:r w:rsidRPr="008D1F89">
        <w:t xml:space="preserve"> tal-Aġenzija għar-rakkomandazzjonijiet imressqa fl-osservazzjoni tas-sena preċedenti, u jħeġġeġ lill-Aġenzija tintroduċi kontrolli effettivi għall-verifika tal-istatus ta’ SME tal-applikanti. jilqa’ l-implimentazzjoni ta’ kontrolli msaħħa għall-verifika tal-istatus tal-</w:t>
      </w:r>
      <w:proofErr w:type="spellStart"/>
      <w:r w:rsidRPr="008D1F89">
        <w:t>SMEs</w:t>
      </w:r>
      <w:proofErr w:type="spellEnd"/>
      <w:r w:rsidRPr="008D1F89">
        <w:t xml:space="preserve"> għal applikazzjonijiet għal Ċertifikati Uniċi ta’ Sikurezza u għal </w:t>
      </w:r>
      <w:proofErr w:type="spellStart"/>
      <w:r w:rsidRPr="008D1F89">
        <w:t>Awtorizzazzjonijiet</w:t>
      </w:r>
      <w:proofErr w:type="spellEnd"/>
      <w:r w:rsidRPr="008D1F89">
        <w:t xml:space="preserve"> tal-Vetturi; jirrimarka li l-Aġenzija xprunat diversi inizjattivi bil-għan li tingħata </w:t>
      </w:r>
      <w:proofErr w:type="spellStart"/>
      <w:r w:rsidRPr="008D1F89">
        <w:t>spinta</w:t>
      </w:r>
      <w:proofErr w:type="spellEnd"/>
      <w:r w:rsidRPr="008D1F89">
        <w:t xml:space="preserve"> lit-traffiku </w:t>
      </w:r>
      <w:proofErr w:type="spellStart"/>
      <w:r w:rsidRPr="008D1F89">
        <w:t>ferrovjarju</w:t>
      </w:r>
      <w:proofErr w:type="spellEnd"/>
      <w:r w:rsidRPr="008D1F89">
        <w:t xml:space="preserve"> (kemm tal-passiġġieri kif ukoll tal-merkanzija), inklużi miżuri biex jiġi </w:t>
      </w:r>
      <w:proofErr w:type="spellStart"/>
      <w:r w:rsidRPr="008D1F89">
        <w:t>kkoordinat</w:t>
      </w:r>
      <w:proofErr w:type="spellEnd"/>
      <w:r w:rsidRPr="008D1F89">
        <w:t xml:space="preserve"> aħjar it-traffiku </w:t>
      </w:r>
      <w:proofErr w:type="spellStart"/>
      <w:r w:rsidRPr="008D1F89">
        <w:t>ferrovjarju</w:t>
      </w:r>
      <w:proofErr w:type="spellEnd"/>
      <w:r w:rsidRPr="008D1F89">
        <w:t xml:space="preserve"> internazzjonali u l-iżvilupp ta’ teknoloġiji ġodda, </w:t>
      </w:r>
      <w:proofErr w:type="spellStart"/>
      <w:r w:rsidRPr="008D1F89">
        <w:t>bħall-awtomatizzazzjoni</w:t>
      </w:r>
      <w:proofErr w:type="spellEnd"/>
      <w:r w:rsidRPr="008D1F89">
        <w:t xml:space="preserve"> tal-ferroviji, li jikkontribwixxu għall-koeżjoni, it-tisħiħ tal-ekonomija tal-UE u t-</w:t>
      </w:r>
      <w:proofErr w:type="spellStart"/>
      <w:r w:rsidRPr="008D1F89">
        <w:t>tranżizzjoni</w:t>
      </w:r>
      <w:proofErr w:type="spellEnd"/>
      <w:r w:rsidRPr="008D1F89">
        <w:t xml:space="preserve"> ekoloġika u diġitali; jilqa’ l-fatt li l-Grupp ta’ Tmexxija tal-Pakkett </w:t>
      </w:r>
      <w:proofErr w:type="spellStart"/>
      <w:r w:rsidRPr="008D1F89">
        <w:t>Ferrovjarju</w:t>
      </w:r>
      <w:proofErr w:type="spellEnd"/>
      <w:r w:rsidRPr="008D1F89">
        <w:t xml:space="preserve"> kompla b’suċċess l-attivitajiet tiegħu li </w:t>
      </w:r>
      <w:proofErr w:type="spellStart"/>
      <w:r w:rsidRPr="008D1F89">
        <w:t>jevalwaw</w:t>
      </w:r>
      <w:proofErr w:type="spellEnd"/>
      <w:r w:rsidRPr="008D1F89">
        <w:t xml:space="preserve"> it-tħejjija tal-Aġenzija għar-Raba’ Pakkett </w:t>
      </w:r>
      <w:proofErr w:type="spellStart"/>
      <w:r w:rsidRPr="008D1F89">
        <w:t>Ferrovjarju</w:t>
      </w:r>
      <w:proofErr w:type="spellEnd"/>
      <w:r w:rsidRPr="008D1F89">
        <w:t>;</w:t>
      </w:r>
    </w:p>
    <w:p w:rsidR="0022389A" w:rsidRPr="008D1F89" w:rsidRDefault="0022389A" w:rsidP="0022389A">
      <w:pPr>
        <w:pStyle w:val="NormalHanging12a"/>
        <w:jc w:val="both"/>
      </w:pPr>
      <w:r w:rsidRPr="008D1F89">
        <w:t>12.</w:t>
      </w:r>
      <w:r w:rsidRPr="008D1F89">
        <w:tab/>
        <w:t xml:space="preserve">Jisħaq li l-gwerra ta’ aggressjoni illegali u mhux ġustifikata tar-Russja kontra l-Ukrajna </w:t>
      </w:r>
      <w:proofErr w:type="spellStart"/>
      <w:r w:rsidRPr="008D1F89">
        <w:t>wriet</w:t>
      </w:r>
      <w:proofErr w:type="spellEnd"/>
      <w:r w:rsidRPr="008D1F89">
        <w:t xml:space="preserve"> ir-rwol kruċjali li jista’ jkollhom il-ferroviji; jinnota li mill-invażjoni tal-Ukrajna ’l hawn, il-ferroviji kienu assi sinifikanti għall-moviment ta’ persuni u oġġetti, speċjalment bl-għeluq tal-ispazju tal-ajru tal-Ukrajna għall-avjazzjoni ċivili; jirrimarka li l-ferroviji </w:t>
      </w:r>
      <w:proofErr w:type="spellStart"/>
      <w:r w:rsidRPr="008D1F89">
        <w:t>Ukreni</w:t>
      </w:r>
      <w:proofErr w:type="spellEnd"/>
      <w:r w:rsidRPr="008D1F89">
        <w:t xml:space="preserve"> </w:t>
      </w:r>
      <w:proofErr w:type="spellStart"/>
      <w:r w:rsidRPr="008D1F89">
        <w:t>ttrasportaw</w:t>
      </w:r>
      <w:proofErr w:type="spellEnd"/>
      <w:r w:rsidRPr="008D1F89">
        <w:t xml:space="preserve"> suldati, ħaddiema essenzjali, residenti, kif ukoll għadd kbir ta’ oġġetti vitali bħall-prodotti agrikoli; jirrikonoxxi li l-Aġenzija </w:t>
      </w:r>
      <w:proofErr w:type="spellStart"/>
      <w:r w:rsidRPr="008D1F89">
        <w:t>kkontribwiet</w:t>
      </w:r>
      <w:proofErr w:type="spellEnd"/>
      <w:r w:rsidRPr="008D1F89">
        <w:t xml:space="preserve"> għall-kooperazzjoni tal-UE mal-Ukrajna dwar </w:t>
      </w:r>
      <w:proofErr w:type="spellStart"/>
      <w:r w:rsidRPr="008D1F89">
        <w:t>ir-reżiljenza</w:t>
      </w:r>
      <w:proofErr w:type="spellEnd"/>
      <w:r w:rsidRPr="008D1F89">
        <w:t xml:space="preserve"> u l-iżvilupp ta’ konnessjonijiet </w:t>
      </w:r>
      <w:proofErr w:type="spellStart"/>
      <w:r w:rsidRPr="008D1F89">
        <w:t>ferrovjarji</w:t>
      </w:r>
      <w:proofErr w:type="spellEnd"/>
      <w:r w:rsidRPr="008D1F89">
        <w:t xml:space="preserve">, </w:t>
      </w:r>
      <w:proofErr w:type="spellStart"/>
      <w:r w:rsidRPr="008D1F89">
        <w:t>appoġġjat</w:t>
      </w:r>
      <w:proofErr w:type="spellEnd"/>
      <w:r w:rsidRPr="008D1F89">
        <w:t xml:space="preserve"> lill-Ukrajna u lin-nies fil-livell dinji billi sabet modi addizzjonali biex iżżid il-volum tat-trasport ta’ prodotti tal-ikel </w:t>
      </w:r>
      <w:proofErr w:type="spellStart"/>
      <w:r w:rsidRPr="008D1F89">
        <w:t>Ukreni</w:t>
      </w:r>
      <w:proofErr w:type="spellEnd"/>
      <w:r w:rsidRPr="008D1F89">
        <w:t xml:space="preserve"> bil-ferrovija;</w:t>
      </w:r>
    </w:p>
    <w:p w:rsidR="0022389A" w:rsidRPr="008D1F89" w:rsidRDefault="0022389A" w:rsidP="0022389A">
      <w:pPr>
        <w:spacing w:after="240"/>
        <w:ind w:left="567" w:hanging="567"/>
        <w:rPr>
          <w:b/>
          <w:i/>
          <w:szCs w:val="24"/>
        </w:rPr>
      </w:pPr>
      <w:r w:rsidRPr="008D1F89">
        <w:rPr>
          <w:b/>
          <w:i/>
        </w:rPr>
        <w:t>Effiċjenza u kisbiet</w:t>
      </w:r>
    </w:p>
    <w:p w:rsidR="0022389A" w:rsidRPr="008D1F89" w:rsidRDefault="0022389A" w:rsidP="0022389A">
      <w:pPr>
        <w:spacing w:after="240"/>
        <w:ind w:left="567" w:hanging="567"/>
        <w:rPr>
          <w:szCs w:val="24"/>
        </w:rPr>
      </w:pPr>
      <w:r w:rsidRPr="008D1F89">
        <w:t>13.</w:t>
      </w:r>
      <w:r w:rsidRPr="008D1F89">
        <w:tab/>
        <w:t xml:space="preserve">Ifaħħar lill-Aġenzija talli fl-2022 adottat il-Pjan ta’ Tisħiħ (SP) u l-Pjan ta’ Azzjoni għat-Tisħiħ (SAP) 2023-27; jinnota li s-SAP huwa organizzat skont komponenti u objettivi u huwa fil-qalba tal-istrateġija tal-Aġenzija għal titjib fl-effiċjenza għall-ħames snin li ġejjin; jinnota li twaqqfet </w:t>
      </w:r>
      <w:proofErr w:type="spellStart"/>
      <w:r w:rsidRPr="008D1F89">
        <w:t>task</w:t>
      </w:r>
      <w:proofErr w:type="spellEnd"/>
      <w:r w:rsidRPr="008D1F89">
        <w:t xml:space="preserve"> </w:t>
      </w:r>
      <w:proofErr w:type="spellStart"/>
      <w:r w:rsidRPr="008D1F89">
        <w:t>force</w:t>
      </w:r>
      <w:proofErr w:type="spellEnd"/>
      <w:r w:rsidRPr="008D1F89">
        <w:t xml:space="preserve"> interna fl-Aġenzija kollha dwar is-SAP u l-istadji importanti tagħha u se jinħatar </w:t>
      </w:r>
      <w:proofErr w:type="spellStart"/>
      <w:r w:rsidRPr="008D1F89">
        <w:t>rapporteur</w:t>
      </w:r>
      <w:proofErr w:type="spellEnd"/>
      <w:r w:rsidRPr="008D1F89">
        <w:t xml:space="preserve"> biex </w:t>
      </w:r>
      <w:proofErr w:type="spellStart"/>
      <w:r w:rsidRPr="008D1F89">
        <w:t>jappoġġa</w:t>
      </w:r>
      <w:proofErr w:type="spellEnd"/>
      <w:r w:rsidRPr="008D1F89">
        <w:t>, jiggwida u jimmonitorja l-implimentazzjoni tas-SAP;</w:t>
      </w:r>
    </w:p>
    <w:p w:rsidR="0022389A" w:rsidRPr="008D1F89" w:rsidRDefault="0022389A" w:rsidP="0022389A">
      <w:pPr>
        <w:spacing w:after="240"/>
        <w:ind w:left="567" w:hanging="567"/>
      </w:pPr>
      <w:r w:rsidRPr="008D1F89">
        <w:t>14.</w:t>
      </w:r>
      <w:r w:rsidRPr="008D1F89">
        <w:tab/>
        <w:t>Jinnota li bis-saħħa tas-SAP tagħha, l-Aġenzija rċeviet 12-il aġent temporanju (</w:t>
      </w:r>
      <w:proofErr w:type="spellStart"/>
      <w:r w:rsidRPr="008D1F89">
        <w:t>TAs</w:t>
      </w:r>
      <w:proofErr w:type="spellEnd"/>
      <w:r w:rsidRPr="008D1F89">
        <w:t xml:space="preserve">) addizzjonali fl-2022, li jirrappreżentaw żieda li tista’ toffri bażi tajba biex l-Aġenzija tipproċedi bl-implimentazzjoni tal-Programm ta’ Appoġġ; jiddispjaċih li l-allokazzjoni ta’ karigi ma </w:t>
      </w:r>
      <w:proofErr w:type="spellStart"/>
      <w:r w:rsidRPr="008D1F89">
        <w:t>kinitx</w:t>
      </w:r>
      <w:proofErr w:type="spellEnd"/>
      <w:r w:rsidRPr="008D1F89">
        <w:t xml:space="preserve"> akkumpanjata minn allokazzjoni ta’ sussidju korrispondenti li, flimkien </w:t>
      </w:r>
      <w:proofErr w:type="spellStart"/>
      <w:r w:rsidRPr="008D1F89">
        <w:t>mal-indiċjar</w:t>
      </w:r>
      <w:proofErr w:type="spellEnd"/>
      <w:r w:rsidRPr="008D1F89">
        <w:t xml:space="preserve"> straordinarju tas-salarji u ż-żieda ġenerali fil-prezzijiet għall-utilitajiet, poġġiet restrizzjonijiet addizzjonali fuq l-ippjanar tal-ħidma u r-riżorsi tal-Aġenzija, b’diversi prijoritajiet negattivi </w:t>
      </w:r>
      <w:proofErr w:type="spellStart"/>
      <w:r w:rsidRPr="008D1F89">
        <w:t>nnutati</w:t>
      </w:r>
      <w:proofErr w:type="spellEnd"/>
      <w:r w:rsidRPr="008D1F89">
        <w:t xml:space="preserve"> għall-2022, bħall-ħidma fuq </w:t>
      </w:r>
      <w:proofErr w:type="spellStart"/>
      <w:r w:rsidRPr="008D1F89">
        <w:t>ir-rieżami</w:t>
      </w:r>
      <w:proofErr w:type="spellEnd"/>
      <w:r w:rsidRPr="008D1F89">
        <w:t xml:space="preserve"> annwali tal-prestazzjoni tal-NSA jew l-iżvilupp tas-sistema ta’ </w:t>
      </w:r>
      <w:proofErr w:type="spellStart"/>
      <w:r w:rsidRPr="008D1F89">
        <w:t>kondiviżjoni</w:t>
      </w:r>
      <w:proofErr w:type="spellEnd"/>
      <w:r w:rsidRPr="008D1F89">
        <w:t xml:space="preserve"> tal-informazzjoni għall-okkorrenzi tas-sikurezza fl-Ewropa;</w:t>
      </w:r>
    </w:p>
    <w:p w:rsidR="0022389A" w:rsidRPr="008D1F89" w:rsidRDefault="0022389A" w:rsidP="0022389A">
      <w:pPr>
        <w:spacing w:after="240"/>
        <w:ind w:left="567" w:hanging="567"/>
        <w:rPr>
          <w:szCs w:val="24"/>
        </w:rPr>
      </w:pPr>
      <w:r w:rsidRPr="008D1F89">
        <w:t>15.</w:t>
      </w:r>
      <w:r w:rsidRPr="008D1F89">
        <w:tab/>
        <w:t>Jinnota li, abbażi tal-</w:t>
      </w:r>
      <w:proofErr w:type="spellStart"/>
      <w:r w:rsidRPr="008D1F89">
        <w:t>iskrinjar</w:t>
      </w:r>
      <w:proofErr w:type="spellEnd"/>
      <w:r w:rsidRPr="008D1F89">
        <w:t xml:space="preserve"> kontinwu tas-servizzi pprovduti mill-Aġenziji u s-servizzi tal-Kummissjoni, ġew identifikati “kapaċitajiet ta’ </w:t>
      </w:r>
      <w:proofErr w:type="spellStart"/>
      <w:r w:rsidRPr="008D1F89">
        <w:t>kondiviżjoni</w:t>
      </w:r>
      <w:proofErr w:type="spellEnd"/>
      <w:r w:rsidRPr="008D1F89">
        <w:t xml:space="preserve">” b’elementi ta’ kooperazzjoni li qed jiġu implimentati gradwalment mill-Aġenzija fil-qasam tal-organizzazzjoni tal-laqgħat, is-sigurtà tal-IT, ir-riżorsi umani (eż. il-pagi u </w:t>
      </w:r>
      <w:proofErr w:type="spellStart"/>
      <w:r w:rsidRPr="008D1F89">
        <w:t>l-ġestjoni</w:t>
      </w:r>
      <w:proofErr w:type="spellEnd"/>
      <w:r w:rsidRPr="008D1F89">
        <w:t xml:space="preserve"> tad-drittijiet individwali tal-persunal, l-investigazzjonijiet relatati ma’ każijiet ta’ fastidju), l-akkwist (eż. offerti bejn l-aġenziji, kuntratti qafas </w:t>
      </w:r>
      <w:proofErr w:type="spellStart"/>
      <w:r w:rsidRPr="008D1F89">
        <w:t>kondiviżi</w:t>
      </w:r>
      <w:proofErr w:type="spellEnd"/>
      <w:r w:rsidRPr="008D1F89">
        <w:t>), it-traduzzjoni u l-</w:t>
      </w:r>
      <w:proofErr w:type="spellStart"/>
      <w:r w:rsidRPr="008D1F89">
        <w:t>kontabbiltà</w:t>
      </w:r>
      <w:proofErr w:type="spellEnd"/>
      <w:r w:rsidRPr="008D1F89">
        <w:t xml:space="preserve">; jinnota li fl-2022 l-Aġenzija </w:t>
      </w:r>
      <w:proofErr w:type="spellStart"/>
      <w:r w:rsidRPr="008D1F89">
        <w:t>kkonkludiet</w:t>
      </w:r>
      <w:proofErr w:type="spellEnd"/>
      <w:r w:rsidRPr="008D1F89">
        <w:t xml:space="preserve"> Memorandum ta’ Kooperazzjoni mal-Aġenzija tas-Sikurezza tal-Avjazzjoni tal-Unjoni Ewropea (EASA) li jistabbilixxi djalogu strutturat regolari bejn dawk iż-żewġ aġenziji u jsaħħaħ il-</w:t>
      </w:r>
      <w:proofErr w:type="spellStart"/>
      <w:r w:rsidRPr="008D1F89">
        <w:t>kondiviżjoni</w:t>
      </w:r>
      <w:proofErr w:type="spellEnd"/>
      <w:r w:rsidRPr="008D1F89">
        <w:t xml:space="preserve"> tal-informazzjoni, l-għarfien u l-esperjenza f’diversi oqsma ta’ kooperazzjoni, inkluż dwar l-esplorazzjoni tal-possibbiltà li tiġi adattata waħda mis-soluzzjonijiet tal-IT eżistenti fis-settur tal-avjazzjoni (iċ-Ċentru Ewropew ta’ Koordinazzjoni għas-Sistemi ta’ Notifika tal-Aċċidenti u tal-Inċidenti tal-Avjazzjoni) biex tiġi adattata s-Sistema tal-</w:t>
      </w:r>
      <w:proofErr w:type="spellStart"/>
      <w:r w:rsidRPr="008D1F89">
        <w:t>Kondiviżjoni</w:t>
      </w:r>
      <w:proofErr w:type="spellEnd"/>
      <w:r w:rsidRPr="008D1F89">
        <w:t xml:space="preserve"> tal-Informazzjoni </w:t>
      </w:r>
      <w:proofErr w:type="spellStart"/>
      <w:r w:rsidRPr="008D1F89">
        <w:t>Ferrovjarja</w:t>
      </w:r>
      <w:proofErr w:type="spellEnd"/>
      <w:r w:rsidRPr="008D1F89">
        <w:t xml:space="preserve"> għall-ġbir u l-analiżi tar-</w:t>
      </w:r>
      <w:proofErr w:type="spellStart"/>
      <w:r w:rsidRPr="008D1F89">
        <w:t>rapportar</w:t>
      </w:r>
      <w:proofErr w:type="spellEnd"/>
      <w:r w:rsidRPr="008D1F89">
        <w:t xml:space="preserve"> tal-okkorrenzi tas-sikurezza </w:t>
      </w:r>
      <w:proofErr w:type="spellStart"/>
      <w:r w:rsidRPr="008D1F89">
        <w:t>ferrovjarja</w:t>
      </w:r>
      <w:proofErr w:type="spellEnd"/>
      <w:r w:rsidRPr="008D1F89">
        <w:t xml:space="preserve">; jistieden lill-Aġenzija tirrapporta lill-Awtorità ta’ </w:t>
      </w:r>
      <w:proofErr w:type="spellStart"/>
      <w:r w:rsidRPr="008D1F89">
        <w:t>kwittanza</w:t>
      </w:r>
      <w:proofErr w:type="spellEnd"/>
      <w:r w:rsidRPr="008D1F89">
        <w:t xml:space="preserve"> dwar ir-riżultat ta’ dik il-fażi ta’ esplorazzjoni;</w:t>
      </w:r>
    </w:p>
    <w:p w:rsidR="0022389A" w:rsidRPr="008D1F89" w:rsidRDefault="0022389A" w:rsidP="0022389A">
      <w:pPr>
        <w:spacing w:after="240"/>
        <w:ind w:left="567" w:hanging="567"/>
        <w:rPr>
          <w:szCs w:val="24"/>
        </w:rPr>
      </w:pPr>
      <w:r w:rsidRPr="008D1F89">
        <w:t>16.</w:t>
      </w:r>
      <w:r w:rsidRPr="008D1F89">
        <w:tab/>
        <w:t xml:space="preserve">Jinnota li l-ewwel strateġija ta’ </w:t>
      </w:r>
      <w:proofErr w:type="spellStart"/>
      <w:r w:rsidRPr="008D1F89">
        <w:t>ġestjoni</w:t>
      </w:r>
      <w:proofErr w:type="spellEnd"/>
      <w:r w:rsidRPr="008D1F89">
        <w:t xml:space="preserve"> tal-Ambjent tal-Aġenzija ġiet </w:t>
      </w:r>
      <w:proofErr w:type="spellStart"/>
      <w:r w:rsidRPr="008D1F89">
        <w:t>abbozzata</w:t>
      </w:r>
      <w:proofErr w:type="spellEnd"/>
      <w:r w:rsidRPr="008D1F89">
        <w:t xml:space="preserve"> u ppubblikata fl-2022, bħala parti mid-Dokument Uniku ta’ </w:t>
      </w:r>
      <w:proofErr w:type="spellStart"/>
      <w:r w:rsidRPr="008D1F89">
        <w:t>Programmazzjoni</w:t>
      </w:r>
      <w:proofErr w:type="spellEnd"/>
      <w:r w:rsidRPr="008D1F89">
        <w:t xml:space="preserve"> (SPD) 2023-2025 tal-Aġenzija; ifaħħar lill-Aġenzija talli antiċipat u wettqet diġà xi inizjattivi u azzjonijiet sa tmiem l-2022, bħat-tnaqqis tat-temperatura fil-bini, it-tiswija/is-sostituzzjoni ta’ </w:t>
      </w:r>
      <w:proofErr w:type="spellStart"/>
      <w:r w:rsidRPr="008D1F89">
        <w:t>sensuri</w:t>
      </w:r>
      <w:proofErr w:type="spellEnd"/>
      <w:r w:rsidRPr="008D1F89">
        <w:t xml:space="preserve"> difettużi biex issolvi d-dwal li ma </w:t>
      </w:r>
      <w:proofErr w:type="spellStart"/>
      <w:r w:rsidRPr="008D1F89">
        <w:t>jintfewx</w:t>
      </w:r>
      <w:proofErr w:type="spellEnd"/>
      <w:r w:rsidRPr="008D1F89">
        <w:t xml:space="preserve"> waħedhom f’xi uffiċċji, l-aġġustament tat-tifi awtomatiku tad-dwal, u l-istabbiliment ta’ Grupp Ambjentali (Volontarjat) </w:t>
      </w:r>
      <w:proofErr w:type="spellStart"/>
      <w:r w:rsidRPr="008D1F89">
        <w:t>tal-ERA</w:t>
      </w:r>
      <w:proofErr w:type="spellEnd"/>
      <w:r w:rsidRPr="008D1F89">
        <w:t xml:space="preserve"> biex </w:t>
      </w:r>
      <w:proofErr w:type="spellStart"/>
      <w:r w:rsidRPr="008D1F89">
        <w:t>jixpruna</w:t>
      </w:r>
      <w:proofErr w:type="spellEnd"/>
      <w:r w:rsidRPr="008D1F89">
        <w:t xml:space="preserve"> azzjonijiet ta’ tixrid, jiġbor ideat u jagħmel pressjoni għall-progress tal-azzjonijiet ambjentali; jinnota b’sodisfazzjon mir-rapport tal-Qorti li l-Aġenzija hija fost l-aġenziji li </w:t>
      </w:r>
      <w:proofErr w:type="spellStart"/>
      <w:r w:rsidRPr="008D1F89">
        <w:t>jippjanaw</w:t>
      </w:r>
      <w:proofErr w:type="spellEnd"/>
      <w:r w:rsidRPr="008D1F89">
        <w:t xml:space="preserve"> biex itejbu l-effiċjenza </w:t>
      </w:r>
      <w:proofErr w:type="spellStart"/>
      <w:r w:rsidRPr="008D1F89">
        <w:t>enerġetika</w:t>
      </w:r>
      <w:proofErr w:type="spellEnd"/>
      <w:r w:rsidRPr="008D1F89">
        <w:t xml:space="preserve"> u n-newtralità </w:t>
      </w:r>
      <w:proofErr w:type="spellStart"/>
      <w:r w:rsidRPr="008D1F89">
        <w:t>klimatika</w:t>
      </w:r>
      <w:proofErr w:type="spellEnd"/>
      <w:r w:rsidRPr="008D1F89">
        <w:t xml:space="preserve"> tal-operazzjonijiet tagħhom; iħeġġeġ lill-Aġenzija tinkludi f’dak il-pjan linji bażi u miri </w:t>
      </w:r>
      <w:proofErr w:type="spellStart"/>
      <w:r w:rsidRPr="008D1F89">
        <w:t>kwantifikati</w:t>
      </w:r>
      <w:proofErr w:type="spellEnd"/>
      <w:r w:rsidRPr="008D1F89">
        <w:t xml:space="preserve"> għat-tnaqqis tal-marka tal-karbonju u l-konsum tal-enerġija, kif ukoll tiżgura li l-bini l-ġdid tagħha f’</w:t>
      </w:r>
      <w:proofErr w:type="spellStart"/>
      <w:r w:rsidRPr="008D1F89">
        <w:t>Valenciennes</w:t>
      </w:r>
      <w:proofErr w:type="spellEnd"/>
      <w:r w:rsidRPr="008D1F89">
        <w:t xml:space="preserve"> ikun iċċertifikat mill-EMAS;</w:t>
      </w:r>
    </w:p>
    <w:p w:rsidR="0022389A" w:rsidRPr="008D1F89" w:rsidRDefault="0022389A" w:rsidP="0022389A">
      <w:pPr>
        <w:pStyle w:val="NormalHanging12a"/>
      </w:pPr>
      <w:r w:rsidRPr="008D1F89">
        <w:t>17.</w:t>
      </w:r>
      <w:r w:rsidRPr="008D1F89">
        <w:tab/>
        <w:t xml:space="preserve">Jirrikonoxxi li l-Aġenzija kisbet livell għoli ħafna ta’ </w:t>
      </w:r>
      <w:proofErr w:type="spellStart"/>
      <w:r w:rsidRPr="008D1F89">
        <w:t>diġitalizzazzjoni</w:t>
      </w:r>
      <w:proofErr w:type="spellEnd"/>
      <w:r w:rsidRPr="008D1F89">
        <w:t xml:space="preserve"> biex iżżid l-effiċjenza tagħha, telimina l-proċessi tal-karti u tippromwovi soluzzjonijiet online bħal akkwist elettroniku, </w:t>
      </w:r>
      <w:proofErr w:type="spellStart"/>
      <w:r w:rsidRPr="008D1F89">
        <w:t>fatturazzjoni</w:t>
      </w:r>
      <w:proofErr w:type="spellEnd"/>
      <w:r w:rsidRPr="008D1F89">
        <w:t xml:space="preserve"> elettronika, il-prenotazzjoni elettronika tal-ivvjaġġar, inkluż permezz tal-introduzzjoni fl-2022 tas-sistema ta’ </w:t>
      </w:r>
      <w:proofErr w:type="spellStart"/>
      <w:r w:rsidRPr="008D1F89">
        <w:t>ġestjoni</w:t>
      </w:r>
      <w:proofErr w:type="spellEnd"/>
      <w:r w:rsidRPr="008D1F89">
        <w:t xml:space="preserve"> tar-riżorsi umani (SYSPER) tal-Kummissjoni u l-</w:t>
      </w:r>
      <w:proofErr w:type="spellStart"/>
      <w:r w:rsidRPr="008D1F89">
        <w:t>migrazzjoni</w:t>
      </w:r>
      <w:proofErr w:type="spellEnd"/>
      <w:r w:rsidRPr="008D1F89">
        <w:t xml:space="preserve">, fil-fażi pilota, għas-sistema </w:t>
      </w:r>
      <w:proofErr w:type="spellStart"/>
      <w:r w:rsidRPr="008D1F89">
        <w:t>baġitarja</w:t>
      </w:r>
      <w:proofErr w:type="spellEnd"/>
      <w:r w:rsidRPr="008D1F89">
        <w:t xml:space="preserve">, </w:t>
      </w:r>
      <w:proofErr w:type="spellStart"/>
      <w:r w:rsidRPr="008D1F89">
        <w:t>kontabilistika</w:t>
      </w:r>
      <w:proofErr w:type="spellEnd"/>
      <w:r w:rsidRPr="008D1F89">
        <w:t xml:space="preserve"> u finanzjarja l-ġdida, SUMMA; jilqa’ l-fatt li l-SPD 2023-2025 tal-Aġenzija jipprevedi li tkompli </w:t>
      </w:r>
      <w:proofErr w:type="spellStart"/>
      <w:r w:rsidRPr="008D1F89">
        <w:t>tiddiġitalizza</w:t>
      </w:r>
      <w:proofErr w:type="spellEnd"/>
      <w:r w:rsidRPr="008D1F89">
        <w:t xml:space="preserve"> l-</w:t>
      </w:r>
      <w:proofErr w:type="spellStart"/>
      <w:r w:rsidRPr="008D1F89">
        <w:t>flussi</w:t>
      </w:r>
      <w:proofErr w:type="spellEnd"/>
      <w:r w:rsidRPr="008D1F89">
        <w:t xml:space="preserve"> tax-xogħol tagħha;</w:t>
      </w:r>
    </w:p>
    <w:p w:rsidR="0022389A" w:rsidRPr="008D1F89" w:rsidRDefault="0022389A" w:rsidP="0022389A">
      <w:pPr>
        <w:pStyle w:val="NormalHanging12a"/>
      </w:pPr>
      <w:r w:rsidRPr="008D1F89">
        <w:t>18.</w:t>
      </w:r>
      <w:r w:rsidRPr="008D1F89">
        <w:tab/>
        <w:t xml:space="preserve">Josserva mill-Opinjoni tal-Aġenzija fir-rigward tal-miżuri ta’ </w:t>
      </w:r>
      <w:proofErr w:type="spellStart"/>
      <w:r w:rsidRPr="008D1F89">
        <w:t>segwitu</w:t>
      </w:r>
      <w:proofErr w:type="spellEnd"/>
      <w:r w:rsidRPr="008D1F89">
        <w:t xml:space="preserve"> meħuda fid-dawl tal-</w:t>
      </w:r>
      <w:proofErr w:type="spellStart"/>
      <w:r w:rsidRPr="008D1F89">
        <w:t>kwittanza</w:t>
      </w:r>
      <w:proofErr w:type="spellEnd"/>
      <w:r w:rsidRPr="008D1F89">
        <w:t xml:space="preserve"> fir-rigward tal-implimentazzjoni tal-baġit tal-Aġenzija għas-sena finanzjarja 2021 (minn hawn’ il quddiem “l-Opinjoni tal-Aġenzija”) li l-Aġenzija </w:t>
      </w:r>
      <w:proofErr w:type="spellStart"/>
      <w:r w:rsidRPr="008D1F89">
        <w:t>implimentat</w:t>
      </w:r>
      <w:proofErr w:type="spellEnd"/>
      <w:r w:rsidRPr="008D1F89">
        <w:t xml:space="preserve"> diversi miżuri biex tnaqqas il-</w:t>
      </w:r>
      <w:proofErr w:type="spellStart"/>
      <w:r w:rsidRPr="008D1F89">
        <w:t>kost</w:t>
      </w:r>
      <w:proofErr w:type="spellEnd"/>
      <w:r w:rsidRPr="008D1F89">
        <w:t xml:space="preserve"> tal-operazzjonijiet f’</w:t>
      </w:r>
      <w:proofErr w:type="spellStart"/>
      <w:r w:rsidRPr="008D1F89">
        <w:t>Lille</w:t>
      </w:r>
      <w:proofErr w:type="spellEnd"/>
      <w:r w:rsidRPr="008D1F89">
        <w:t xml:space="preserve"> (jiġifieri l-missjonijiet u l-ispejjeż tal-ivvjaġġar għall-persunal u għall-partijiet ikkonċernati esterni tnaqqsu b’mod sinifikanti) u temmet il-kuntratt ta’ kiri attwali għall-bini ta’ </w:t>
      </w:r>
      <w:proofErr w:type="spellStart"/>
      <w:r w:rsidRPr="008D1F89">
        <w:t>Lille</w:t>
      </w:r>
      <w:proofErr w:type="spellEnd"/>
      <w:r w:rsidRPr="008D1F89">
        <w:t>; jinnota li l-intenzjoni tal-Aġenzija hija li torganizza biss il-laqgħat obbligatorji f’</w:t>
      </w:r>
      <w:proofErr w:type="spellStart"/>
      <w:r w:rsidRPr="008D1F89">
        <w:t>Lille</w:t>
      </w:r>
      <w:proofErr w:type="spellEnd"/>
      <w:r w:rsidRPr="008D1F89">
        <w:t xml:space="preserve"> sabiex tikkonforma mad-deċiżjoni tal-Kunsill Ewropew dwar is-sede doppja “</w:t>
      </w:r>
      <w:proofErr w:type="spellStart"/>
      <w:r w:rsidRPr="008D1F89">
        <w:t>Lille-Valenciennes</w:t>
      </w:r>
      <w:proofErr w:type="spellEnd"/>
      <w:r w:rsidRPr="008D1F89">
        <w:t>”; jilqa’ l-fatt li l-Aġenzija approvat l-istrateġija tagħha tar-riżorsi umani (2023-2027) fl-2022 abbażi tal-osservazzjoni tal-Parlament, b’enfasi fuq it-titjib tal-</w:t>
      </w:r>
      <w:proofErr w:type="spellStart"/>
      <w:r w:rsidRPr="008D1F89">
        <w:t>effikaċja</w:t>
      </w:r>
      <w:proofErr w:type="spellEnd"/>
      <w:r w:rsidRPr="008D1F89">
        <w:t xml:space="preserve"> u l-effiċjenza tagħha; jinnota f’dan ir-rigward l-esperjenza pożittiva u l-iżvilupp fi ħdan l-Aġenzija fir-rigward tal-użu tar-reġim tat-</w:t>
      </w:r>
      <w:proofErr w:type="spellStart"/>
      <w:r w:rsidRPr="008D1F89">
        <w:t>telexogħol</w:t>
      </w:r>
      <w:proofErr w:type="spellEnd"/>
      <w:r w:rsidRPr="008D1F89">
        <w:t xml:space="preserve"> matul il-</w:t>
      </w:r>
      <w:proofErr w:type="spellStart"/>
      <w:r w:rsidRPr="008D1F89">
        <w:t>pandemija</w:t>
      </w:r>
      <w:proofErr w:type="spellEnd"/>
      <w:r w:rsidRPr="008D1F89">
        <w:t xml:space="preserve"> tal-COVID-19, li wasslu lill-Aġenzija biex tikkonkludi li n-</w:t>
      </w:r>
      <w:proofErr w:type="spellStart"/>
      <w:r w:rsidRPr="008D1F89">
        <w:t>normalità</w:t>
      </w:r>
      <w:proofErr w:type="spellEnd"/>
      <w:r w:rsidRPr="008D1F89">
        <w:t xml:space="preserve"> l-ġdida hija li t-</w:t>
      </w:r>
      <w:proofErr w:type="spellStart"/>
      <w:r w:rsidRPr="008D1F89">
        <w:t>telexogħol</w:t>
      </w:r>
      <w:proofErr w:type="spellEnd"/>
      <w:r w:rsidRPr="008D1F89">
        <w:t xml:space="preserve"> huwa aċċettat bħala li huwa ugwali bħal xogħol fl-uffiċċju għall-biċċa l-kbira tal-persunal, filwaqt li l-preżenza fiżika </w:t>
      </w:r>
      <w:proofErr w:type="spellStart"/>
      <w:r w:rsidRPr="008D1F89">
        <w:t>tibqa</w:t>
      </w:r>
      <w:proofErr w:type="spellEnd"/>
      <w:r w:rsidRPr="008D1F89">
        <w:t>’ kruċjali għal xi impjiegi speċifiċi;</w:t>
      </w:r>
    </w:p>
    <w:p w:rsidR="0022389A" w:rsidRPr="008D1F89" w:rsidRDefault="0022389A" w:rsidP="0022389A">
      <w:pPr>
        <w:spacing w:after="240"/>
        <w:ind w:left="567" w:hanging="567"/>
        <w:rPr>
          <w:b/>
          <w:i/>
          <w:szCs w:val="24"/>
        </w:rPr>
      </w:pPr>
      <w:r w:rsidRPr="008D1F89">
        <w:rPr>
          <w:b/>
          <w:i/>
        </w:rPr>
        <w:t>Politika dwar il-persunal</w:t>
      </w:r>
    </w:p>
    <w:p w:rsidR="0022389A" w:rsidRPr="008D1F89" w:rsidRDefault="0022389A" w:rsidP="0022389A">
      <w:pPr>
        <w:spacing w:after="240"/>
        <w:ind w:left="567" w:hanging="567"/>
        <w:rPr>
          <w:szCs w:val="24"/>
        </w:rPr>
      </w:pPr>
      <w:r w:rsidRPr="008D1F89">
        <w:t>19.</w:t>
      </w:r>
      <w:r w:rsidRPr="008D1F89">
        <w:tab/>
        <w:t>Jinnota li, fil-31 ta’ Diċembru 2022, kien ġie eżegwit 97,40 % tat-tabella tal-persunal, bil-ħatra ta’ 150 aġent temporanju minn 154 aġent temporanju awtorizzati mill-baġit tal-Unjoni (meta mqabbel ma’ 151 post tax-xogħol awtorizzati fl-2021); jinnota li, barra minn hekk, 36 aġent kuntrattwali (minn 36 awtorizzati) u 2 esperti nazzjonali sekondati (minn 4 awtorizzati) ħadmu għall-Aġenzija fl-2022;</w:t>
      </w:r>
    </w:p>
    <w:p w:rsidR="0022389A" w:rsidRPr="008D1F89" w:rsidRDefault="0022389A" w:rsidP="0022389A">
      <w:pPr>
        <w:pStyle w:val="NormalHanging12a"/>
      </w:pPr>
      <w:r w:rsidRPr="008D1F89">
        <w:t>20.</w:t>
      </w:r>
      <w:r w:rsidRPr="008D1F89">
        <w:tab/>
        <w:t xml:space="preserve">Jinnota n-nuqqas ta’ bilanċ bejn il-ġeneri fil-maniġment superjuri tal-Aġenzija, bi 8 minn 10 (80 %) jkunu rġiel; jieħu nota tad-distribuzzjoni tal-ġeneri fost il-membri tal-bord ta’ tmexxija tal-Aġenzija, b’34 minn 64 (53 %) ikunu rġiel; jinnota wkoll id-distribuzzjoni tal-ġeneri fil-livell tal-persunal kollu tal-Aġenzija, b’120 minn 188 (64 %) ikunu rġiel; ifakkar fl-importanza li jiġi żgurat bilanċ bejn il-ġeneri u jistieden lill-Aġenzija tqis dan l-aspett fir-rigward ta’ reklutaġġi ta’ persunal u ħatriet futuri fi ħdan il-maniġment superjuri u tagħha; jinnota l-ħidma kontinwa tal-Aġenzija biex telimina d-differenza bejn il-ġeneri, bi proġetti speċifiċi bħal “In-Nisa fit-Trasport” biex issaħħaħ l-impjiegi u l-opportunitajiet indaqs tan-nisa fis-settur tat-trasport; jinnota, f’dan il-kuntest, l-isforzi tal-Aġenzija biex iżżid l-għadd ta’ nisa fis-settur tat-trasport permezz ta’ riżultati tanġibbli bħal avvenimenti ta’ networking tal-veloċità u </w:t>
      </w:r>
      <w:proofErr w:type="spellStart"/>
      <w:r w:rsidRPr="008D1F89">
        <w:t>webinars</w:t>
      </w:r>
      <w:proofErr w:type="spellEnd"/>
      <w:r w:rsidRPr="008D1F89">
        <w:t xml:space="preserve"> li </w:t>
      </w:r>
      <w:proofErr w:type="spellStart"/>
      <w:r w:rsidRPr="008D1F89">
        <w:t>jiffukaw</w:t>
      </w:r>
      <w:proofErr w:type="spellEnd"/>
      <w:r w:rsidRPr="008D1F89">
        <w:t xml:space="preserve"> fuq id-</w:t>
      </w:r>
      <w:proofErr w:type="spellStart"/>
      <w:r w:rsidRPr="008D1F89">
        <w:t>diversità</w:t>
      </w:r>
      <w:proofErr w:type="spellEnd"/>
      <w:r w:rsidRPr="008D1F89">
        <w:t xml:space="preserve"> u l-inklużjoni fl-2022;</w:t>
      </w:r>
    </w:p>
    <w:p w:rsidR="0022389A" w:rsidRPr="008D1F89" w:rsidRDefault="0022389A" w:rsidP="0022389A">
      <w:pPr>
        <w:spacing w:after="240"/>
        <w:ind w:left="567" w:hanging="567"/>
        <w:rPr>
          <w:szCs w:val="24"/>
        </w:rPr>
      </w:pPr>
      <w:r w:rsidRPr="008D1F89">
        <w:t>21.</w:t>
      </w:r>
      <w:r w:rsidRPr="008D1F89">
        <w:tab/>
        <w:t xml:space="preserve">Jinnota mill-opinjoni tal-Aġenzija li l-Aġenzija wettqet </w:t>
      </w:r>
      <w:proofErr w:type="spellStart"/>
      <w:r w:rsidRPr="008D1F89">
        <w:t>Awditu</w:t>
      </w:r>
      <w:proofErr w:type="spellEnd"/>
      <w:r w:rsidRPr="008D1F89">
        <w:t xml:space="preserve"> </w:t>
      </w:r>
      <w:proofErr w:type="spellStart"/>
      <w:r w:rsidRPr="008D1F89">
        <w:t>Parteċipatorju</w:t>
      </w:r>
      <w:proofErr w:type="spellEnd"/>
      <w:r w:rsidRPr="008D1F89">
        <w:t xml:space="preserve"> dwar il-Ġeneru fit-tieni nofs tal-2022 li s-sejbiet tiegħu minn hemm ’il quddiem intużaw biex jgħinu fil-</w:t>
      </w:r>
      <w:proofErr w:type="spellStart"/>
      <w:r w:rsidRPr="008D1F89">
        <w:t>prijoritizzazzjoni</w:t>
      </w:r>
      <w:proofErr w:type="spellEnd"/>
      <w:r w:rsidRPr="008D1F89">
        <w:t xml:space="preserve"> bejn l-objettivi tal-Istrateġija tar-Riżorsi Umani tal-Aġenzija għall-2023-2027 u servew bħala kontribut għal dokument li jiddeskrivi l-impenji tat-tim ta’ tmexxija tal-Aġenzija għad-</w:t>
      </w:r>
      <w:proofErr w:type="spellStart"/>
      <w:r w:rsidRPr="008D1F89">
        <w:t>diversità</w:t>
      </w:r>
      <w:proofErr w:type="spellEnd"/>
      <w:r w:rsidRPr="008D1F89">
        <w:t xml:space="preserve"> u l-inklużjoni; jinnota wkoll li azzjonijiet konkreti u fuq terminu qasir huma definiti biex itejbu d-</w:t>
      </w:r>
      <w:proofErr w:type="spellStart"/>
      <w:r w:rsidRPr="008D1F89">
        <w:t>diversità</w:t>
      </w:r>
      <w:proofErr w:type="spellEnd"/>
      <w:r w:rsidRPr="008D1F89">
        <w:t xml:space="preserve"> u l-inklużjoni fi ħdan l-Aġenzija fil-livelli kollha, eż., il-ħidma li saret fuq ir-reklutaġġ u l-ingaġġ (l-użu tal-listi ta’ riżerva, l-</w:t>
      </w:r>
      <w:proofErr w:type="spellStart"/>
      <w:r w:rsidRPr="008D1F89">
        <w:t>imbark</w:t>
      </w:r>
      <w:proofErr w:type="spellEnd"/>
      <w:r w:rsidRPr="008D1F89">
        <w:t>, il-</w:t>
      </w:r>
      <w:proofErr w:type="spellStart"/>
      <w:r w:rsidRPr="008D1F89">
        <w:t>mentoraġġ</w:t>
      </w:r>
      <w:proofErr w:type="spellEnd"/>
      <w:r w:rsidRPr="008D1F89">
        <w:t>);</w:t>
      </w:r>
    </w:p>
    <w:p w:rsidR="0022389A" w:rsidRPr="008D1F89" w:rsidRDefault="0022389A" w:rsidP="0022389A">
      <w:pPr>
        <w:pStyle w:val="NormalHanging12a"/>
      </w:pPr>
      <w:r w:rsidRPr="008D1F89">
        <w:t>22.</w:t>
      </w:r>
      <w:r w:rsidRPr="008D1F89">
        <w:tab/>
        <w:t xml:space="preserve">Jilqa’ l-fatt li l-Aġenzija </w:t>
      </w:r>
      <w:proofErr w:type="spellStart"/>
      <w:r w:rsidRPr="008D1F89">
        <w:t>tistinka</w:t>
      </w:r>
      <w:proofErr w:type="spellEnd"/>
      <w:r w:rsidRPr="008D1F89">
        <w:t xml:space="preserve"> biex tiżgura bilanċ ġeografiku tal-membri tal-persunal tagħha bl-inkoraġġiment ta’ kandidati mill-Istati Membri kollha biex japplikaw għall-pożizzjonijiet tagħha; jinnota li l-postijiet temporanji huma ppubblikati fil-lingwi kollha tal-UE u s-sejħiet għall-applikazzjoni mhux biss jiġu ppubblikati fuq is-sit web tal-Aġenzija, iżda jiġu mxerrda wkoll fil-livell tar-rappreżentanzi permanenti tal-Istati Membri;</w:t>
      </w:r>
    </w:p>
    <w:p w:rsidR="0022389A" w:rsidRPr="008D1F89" w:rsidRDefault="0022389A" w:rsidP="0022389A">
      <w:pPr>
        <w:spacing w:after="240"/>
        <w:ind w:left="567" w:hanging="567"/>
        <w:rPr>
          <w:szCs w:val="24"/>
        </w:rPr>
      </w:pPr>
      <w:r w:rsidRPr="008D1F89">
        <w:t>23.</w:t>
      </w:r>
      <w:r w:rsidRPr="008D1F89">
        <w:tab/>
        <w:t xml:space="preserve">Jinnota mit-tweġibiet tal-Aġenzija għall-mistoqsijiet bil-miktub tal-Parlament li, fir-rigward tal-każijiet </w:t>
      </w:r>
      <w:proofErr w:type="spellStart"/>
      <w:r w:rsidRPr="008D1F89">
        <w:t>irrapportati</w:t>
      </w:r>
      <w:proofErr w:type="spellEnd"/>
      <w:r w:rsidRPr="008D1F89">
        <w:t xml:space="preserve"> ta’ fastidju fi ħdan l-Aġenzija, li huma ttrattati mill-Kunsillieri Kunfidenzjali interni, erba’ membri tal-persunal tqiegħdu fir-reġistru, tnejn minnhom tneħħew mir-reġistru fi tmiem l-2022, u ma saret l-ebda investigazzjoni jew konklużjoni; iħeġġeġ lill-Aġenzija tkompli tiżviluppa l-politiki u l-metodi tagħha biex tipprevjeni każijiet bħal dawn b’mod aktar effiċjenti fil-futur;</w:t>
      </w:r>
    </w:p>
    <w:p w:rsidR="0022389A" w:rsidRPr="008D1F89" w:rsidRDefault="0022389A" w:rsidP="0022389A">
      <w:pPr>
        <w:spacing w:after="240"/>
        <w:ind w:left="567" w:hanging="567"/>
        <w:rPr>
          <w:b/>
          <w:i/>
          <w:szCs w:val="24"/>
        </w:rPr>
      </w:pPr>
      <w:r w:rsidRPr="008D1F89">
        <w:rPr>
          <w:b/>
          <w:i/>
        </w:rPr>
        <w:t>Akkwist</w:t>
      </w:r>
    </w:p>
    <w:p w:rsidR="0022389A" w:rsidRPr="008D1F89" w:rsidRDefault="0022389A" w:rsidP="0022389A">
      <w:pPr>
        <w:spacing w:after="240"/>
        <w:ind w:left="567" w:hanging="567"/>
        <w:rPr>
          <w:szCs w:val="24"/>
        </w:rPr>
      </w:pPr>
      <w:r w:rsidRPr="008D1F89">
        <w:t>24.</w:t>
      </w:r>
      <w:r w:rsidRPr="008D1F89">
        <w:tab/>
        <w:t xml:space="preserve">Jinnota li l-Aġenzija wettqet 2 sejħiet miftuħa għall-offerti, 3 proċeduri nnegozjati u ftuħ mill-ġdid wieħed tal-kompetizzjoni fl-2022 u 2 sejħiet miftuħa għall-offerti u 3 proċeduri nnegozjati </w:t>
      </w:r>
      <w:proofErr w:type="spellStart"/>
      <w:r w:rsidRPr="008D1F89">
        <w:t>ffinanzjati</w:t>
      </w:r>
      <w:proofErr w:type="spellEnd"/>
      <w:r w:rsidRPr="008D1F89">
        <w:t xml:space="preserve"> minn </w:t>
      </w:r>
      <w:proofErr w:type="spellStart"/>
      <w:r w:rsidRPr="008D1F89">
        <w:t>approprjazzjonijiet</w:t>
      </w:r>
      <w:proofErr w:type="spellEnd"/>
      <w:r w:rsidRPr="008D1F89">
        <w:t xml:space="preserve"> amministrattivi;</w:t>
      </w:r>
    </w:p>
    <w:p w:rsidR="0022389A" w:rsidRPr="008D1F89" w:rsidRDefault="0022389A" w:rsidP="0022389A">
      <w:pPr>
        <w:spacing w:after="240"/>
        <w:ind w:left="567" w:hanging="567"/>
      </w:pPr>
      <w:r w:rsidRPr="008D1F89">
        <w:t>25.</w:t>
      </w:r>
      <w:r w:rsidRPr="008D1F89">
        <w:tab/>
        <w:t xml:space="preserve">Jinnota mit-tweġibiet tal-Aġenzija għall-mistoqsijiet bil-miktub tal-Parlament li l-implimentazzjoni tal-Akkwist Pubbliku Ekoloġiku tinsab għaddejja u hija waħda mill-inizjattivi/azzjonijiet tal-istrateġija </w:t>
      </w:r>
      <w:proofErr w:type="spellStart"/>
      <w:r w:rsidRPr="008D1F89">
        <w:t>tal-ġestjoni</w:t>
      </w:r>
      <w:proofErr w:type="spellEnd"/>
      <w:r w:rsidRPr="008D1F89">
        <w:t xml:space="preserve"> ambjentali tal-Aġenzija;</w:t>
      </w:r>
    </w:p>
    <w:p w:rsidR="0022389A" w:rsidRPr="008D1F89" w:rsidRDefault="0022389A" w:rsidP="0022389A">
      <w:pPr>
        <w:spacing w:after="240"/>
        <w:ind w:left="567" w:hanging="567"/>
        <w:rPr>
          <w:szCs w:val="24"/>
        </w:rPr>
      </w:pPr>
      <w:r w:rsidRPr="008D1F89">
        <w:t>26.</w:t>
      </w:r>
      <w:r w:rsidRPr="008D1F89">
        <w:tab/>
        <w:t xml:space="preserve">Jinnota mit-tweġibiet tal-Aġenzija għall-mistoqsijiet tal-awtorità ta’ </w:t>
      </w:r>
      <w:proofErr w:type="spellStart"/>
      <w:r w:rsidRPr="008D1F89">
        <w:t>kwittanza</w:t>
      </w:r>
      <w:proofErr w:type="spellEnd"/>
      <w:r w:rsidRPr="008D1F89">
        <w:t xml:space="preserve"> li, fl-2022, il-proċessi ta’ akkwist tal-Aġenzija kienu diġà kompletament </w:t>
      </w:r>
      <w:proofErr w:type="spellStart"/>
      <w:r w:rsidRPr="008D1F89">
        <w:t>diġitalizzati</w:t>
      </w:r>
      <w:proofErr w:type="spellEnd"/>
      <w:r w:rsidRPr="008D1F89">
        <w:t xml:space="preserve">; jilqa’ l-fatt li f’Lulju 2023 l-Aġenzija bdiet </w:t>
      </w:r>
      <w:proofErr w:type="spellStart"/>
      <w:r w:rsidRPr="008D1F89">
        <w:t>ittella</w:t>
      </w:r>
      <w:proofErr w:type="spellEnd"/>
      <w:r w:rsidRPr="008D1F89">
        <w:t>’ l-Għodda għall-Ġestjoni tal-Akkwist Pubbliku;</w:t>
      </w:r>
    </w:p>
    <w:p w:rsidR="0022389A" w:rsidRPr="008D1F89" w:rsidRDefault="0022389A" w:rsidP="0022389A">
      <w:pPr>
        <w:spacing w:after="240"/>
        <w:ind w:left="567" w:hanging="567"/>
        <w:rPr>
          <w:b/>
          <w:i/>
          <w:szCs w:val="24"/>
        </w:rPr>
      </w:pPr>
      <w:r w:rsidRPr="008D1F89">
        <w:rPr>
          <w:b/>
          <w:i/>
        </w:rPr>
        <w:t xml:space="preserve">Prevenzjoni u </w:t>
      </w:r>
      <w:proofErr w:type="spellStart"/>
      <w:r w:rsidRPr="008D1F89">
        <w:rPr>
          <w:b/>
          <w:i/>
        </w:rPr>
        <w:t>ġestjoni</w:t>
      </w:r>
      <w:proofErr w:type="spellEnd"/>
      <w:r w:rsidRPr="008D1F89">
        <w:rPr>
          <w:b/>
          <w:i/>
        </w:rPr>
        <w:t xml:space="preserve"> tal-</w:t>
      </w:r>
      <w:proofErr w:type="spellStart"/>
      <w:r w:rsidRPr="008D1F89">
        <w:rPr>
          <w:b/>
          <w:i/>
        </w:rPr>
        <w:t>kunflitti</w:t>
      </w:r>
      <w:proofErr w:type="spellEnd"/>
      <w:r w:rsidRPr="008D1F89">
        <w:rPr>
          <w:b/>
          <w:i/>
        </w:rPr>
        <w:t xml:space="preserve"> tal-interess, u trasparenza</w:t>
      </w:r>
    </w:p>
    <w:p w:rsidR="0022389A" w:rsidRPr="008D1F89" w:rsidRDefault="0022389A" w:rsidP="0022389A">
      <w:pPr>
        <w:spacing w:after="240"/>
        <w:ind w:left="567" w:hanging="567"/>
        <w:rPr>
          <w:szCs w:val="24"/>
        </w:rPr>
      </w:pPr>
      <w:r w:rsidRPr="008D1F89">
        <w:t>27.</w:t>
      </w:r>
      <w:r w:rsidRPr="008D1F89">
        <w:tab/>
        <w:t xml:space="preserve">Jinnota li l-Aġenzija ppubblikat </w:t>
      </w:r>
      <w:proofErr w:type="spellStart"/>
      <w:r w:rsidRPr="008D1F89">
        <w:t>is-CVs</w:t>
      </w:r>
      <w:proofErr w:type="spellEnd"/>
      <w:r w:rsidRPr="008D1F89">
        <w:t xml:space="preserve"> u d-dikjarazzjonijiet tal-interessi tal-membri tal-bord ta’ tmexxija u tal-maniġment superjuri tagħha fuq is-sit tal-Aġenzija; jinnota li l-Aġenzija ma tippubblikax </w:t>
      </w:r>
      <w:proofErr w:type="spellStart"/>
      <w:r w:rsidRPr="008D1F89">
        <w:t>is-CVs</w:t>
      </w:r>
      <w:proofErr w:type="spellEnd"/>
      <w:r w:rsidRPr="008D1F89">
        <w:t xml:space="preserve"> ta’ esperti esterni u lanqas ta’ esperti interni;</w:t>
      </w:r>
    </w:p>
    <w:p w:rsidR="0022389A" w:rsidRPr="008D1F89" w:rsidRDefault="0022389A" w:rsidP="0022389A">
      <w:pPr>
        <w:spacing w:after="240"/>
        <w:ind w:left="567" w:hanging="567"/>
        <w:rPr>
          <w:bCs/>
          <w:szCs w:val="24"/>
        </w:rPr>
      </w:pPr>
      <w:r w:rsidRPr="008D1F89">
        <w:t>28.</w:t>
      </w:r>
      <w:r w:rsidRPr="008D1F89">
        <w:tab/>
        <w:t>Jilqa’ l-isforzi tal-Aġenzija biex ittejjeb it-trasparenza tal-attivitajiet tagħha billi tippubblika regolarment, fuq is-sit tagħha, informazzjoni dwar il-laqgħat kollha li jsiru mid-Direttur Eżekuttiv ma’ organizzazzjonijiet jew individwi li jaħdmu għal rashom; jinnota li l-Aġenzija tuża diversi mekkaniżmi biex tidentifika u tevita l-</w:t>
      </w:r>
      <w:proofErr w:type="spellStart"/>
      <w:r w:rsidRPr="008D1F89">
        <w:t>kunflitti</w:t>
      </w:r>
      <w:proofErr w:type="spellEnd"/>
      <w:r w:rsidRPr="008D1F89">
        <w:t xml:space="preserve"> ta’ interess permezz tal-</w:t>
      </w:r>
      <w:proofErr w:type="spellStart"/>
      <w:r w:rsidRPr="008D1F89">
        <w:t>elenkar</w:t>
      </w:r>
      <w:proofErr w:type="spellEnd"/>
      <w:r w:rsidRPr="008D1F89">
        <w:t xml:space="preserve"> ta’ interessi li jappartjenu għal kategoriji speċifiċi (eż. professjonali, tal-familja), </w:t>
      </w:r>
      <w:proofErr w:type="spellStart"/>
      <w:r w:rsidRPr="008D1F89">
        <w:t>ir-rieżami</w:t>
      </w:r>
      <w:proofErr w:type="spellEnd"/>
      <w:r w:rsidRPr="008D1F89">
        <w:t xml:space="preserve"> tad-dikjarazzjonijiet ta’ interessi, il-ħtieġa ta’ dikjarazzjonijiet </w:t>
      </w:r>
      <w:proofErr w:type="spellStart"/>
      <w:r w:rsidRPr="008D1F89">
        <w:t>spontanji</w:t>
      </w:r>
      <w:proofErr w:type="spellEnd"/>
      <w:r w:rsidRPr="008D1F89">
        <w:t xml:space="preserve"> ta’ nuqqas ta’ </w:t>
      </w:r>
      <w:proofErr w:type="spellStart"/>
      <w:r w:rsidRPr="008D1F89">
        <w:t>kunflitti</w:t>
      </w:r>
      <w:proofErr w:type="spellEnd"/>
      <w:r w:rsidRPr="008D1F89">
        <w:t xml:space="preserve"> ta’ interess u taħriġ regolari;</w:t>
      </w:r>
    </w:p>
    <w:p w:rsidR="0022389A" w:rsidRPr="008D1F89" w:rsidRDefault="0022389A" w:rsidP="0022389A">
      <w:pPr>
        <w:spacing w:after="240"/>
        <w:ind w:left="567" w:hanging="567"/>
      </w:pPr>
      <w:r w:rsidRPr="008D1F89">
        <w:t>29.</w:t>
      </w:r>
      <w:r w:rsidRPr="008D1F89">
        <w:tab/>
        <w:t xml:space="preserve">Ifaħħar lill-Aġenzija għall-proċeduri tagħha ta’ </w:t>
      </w:r>
      <w:proofErr w:type="spellStart"/>
      <w:r w:rsidRPr="008D1F89">
        <w:t>żvelar</w:t>
      </w:r>
      <w:proofErr w:type="spellEnd"/>
      <w:r w:rsidRPr="008D1F89">
        <w:t xml:space="preserve"> ta’ informazzjoni protetta li permezz tagħhom il-membri tal-persunal jistgħu jirrapportaw </w:t>
      </w:r>
      <w:proofErr w:type="spellStart"/>
      <w:r w:rsidRPr="008D1F89">
        <w:t>kunflitti</w:t>
      </w:r>
      <w:proofErr w:type="spellEnd"/>
      <w:r w:rsidRPr="008D1F89">
        <w:t xml:space="preserve"> potenzjali mingħajr biża’ ta’ </w:t>
      </w:r>
      <w:proofErr w:type="spellStart"/>
      <w:r w:rsidRPr="008D1F89">
        <w:t>ritaljazzjoni</w:t>
      </w:r>
      <w:proofErr w:type="spellEnd"/>
      <w:r w:rsidRPr="008D1F89">
        <w:t xml:space="preserve">; jinnota f’dan il-kuntest li fl-2022 ġew </w:t>
      </w:r>
      <w:proofErr w:type="spellStart"/>
      <w:r w:rsidRPr="008D1F89">
        <w:t>irrapportati</w:t>
      </w:r>
      <w:proofErr w:type="spellEnd"/>
      <w:r w:rsidRPr="008D1F89">
        <w:t xml:space="preserve"> sitwazzjonijiet potenzjali ta’ </w:t>
      </w:r>
      <w:proofErr w:type="spellStart"/>
      <w:r w:rsidRPr="008D1F89">
        <w:t>kunflitt</w:t>
      </w:r>
      <w:proofErr w:type="spellEnd"/>
      <w:r w:rsidRPr="008D1F89">
        <w:t xml:space="preserve"> ta’ interess fil-livell tal-membri tal-bord ta’ tmexxija u tal-membri tal-persunal tal-Aġenzija, b’miżuri ta’ mitigazzjoni li ttieħdu u ġew irreġistrati fil-laqgħat tal-bord ta’ tmexxija jew </w:t>
      </w:r>
      <w:proofErr w:type="spellStart"/>
      <w:r w:rsidRPr="008D1F89">
        <w:t>iddokumentati</w:t>
      </w:r>
      <w:proofErr w:type="spellEnd"/>
      <w:r w:rsidRPr="008D1F89">
        <w:t xml:space="preserve"> fid-dikjarazzjonijiet ta’ interess tal-membri tal-persunal ikkonċernati;</w:t>
      </w:r>
    </w:p>
    <w:p w:rsidR="0022389A" w:rsidRPr="008D1F89" w:rsidRDefault="0022389A" w:rsidP="0022389A">
      <w:pPr>
        <w:spacing w:after="240"/>
        <w:ind w:left="567" w:hanging="567"/>
      </w:pPr>
      <w:r w:rsidRPr="008D1F89">
        <w:t>30.</w:t>
      </w:r>
      <w:r w:rsidRPr="008D1F89">
        <w:tab/>
        <w:t>Jinnota mit-tweġibiet tal-Aġenzija għall-mistoqsijiet bil-miktub tal-Parlament li l-Aġenzija għandha proċeduri fis-seħħ għat-trattament ta’ sitwazzjonijiet potenzjali ta’ “</w:t>
      </w:r>
      <w:proofErr w:type="spellStart"/>
      <w:r w:rsidRPr="008D1F89">
        <w:t>revolving</w:t>
      </w:r>
      <w:proofErr w:type="spellEnd"/>
      <w:r w:rsidRPr="008D1F89">
        <w:t xml:space="preserve"> </w:t>
      </w:r>
      <w:proofErr w:type="spellStart"/>
      <w:r w:rsidRPr="008D1F89">
        <w:t>door</w:t>
      </w:r>
      <w:proofErr w:type="spellEnd"/>
      <w:r w:rsidRPr="008D1F89">
        <w:t xml:space="preserve">” fil-każ ta’ </w:t>
      </w:r>
      <w:proofErr w:type="spellStart"/>
      <w:r w:rsidRPr="008D1F89">
        <w:t>ex</w:t>
      </w:r>
      <w:proofErr w:type="spellEnd"/>
      <w:r w:rsidRPr="008D1F89">
        <w:t xml:space="preserve"> membri tal-persunal; jiddispjaċih, f’dan il-kuntest, li l-Aġenzija ma twettaqx </w:t>
      </w:r>
      <w:proofErr w:type="spellStart"/>
      <w:r w:rsidRPr="008D1F89">
        <w:t>monitoraġġ</w:t>
      </w:r>
      <w:proofErr w:type="spellEnd"/>
      <w:r w:rsidRPr="008D1F89">
        <w:t xml:space="preserve"> sistematiku tal-</w:t>
      </w:r>
      <w:proofErr w:type="spellStart"/>
      <w:r w:rsidRPr="008D1F89">
        <w:t>konformità</w:t>
      </w:r>
      <w:proofErr w:type="spellEnd"/>
      <w:r w:rsidRPr="008D1F89">
        <w:t xml:space="preserve"> mar-regoli applikabbli, bl-effett li sitwazzjonijiet ta’ “</w:t>
      </w:r>
      <w:proofErr w:type="spellStart"/>
      <w:r w:rsidRPr="008D1F89">
        <w:t>revolving</w:t>
      </w:r>
      <w:proofErr w:type="spellEnd"/>
      <w:r w:rsidRPr="008D1F89">
        <w:t xml:space="preserve"> </w:t>
      </w:r>
      <w:proofErr w:type="spellStart"/>
      <w:r w:rsidRPr="008D1F89">
        <w:t>door</w:t>
      </w:r>
      <w:proofErr w:type="spellEnd"/>
      <w:r w:rsidRPr="008D1F89">
        <w:t>” mhux iddikjarati jistgħu jibqgħu ma jiġux identifikati jew il-</w:t>
      </w:r>
      <w:proofErr w:type="spellStart"/>
      <w:r w:rsidRPr="008D1F89">
        <w:t>konformità</w:t>
      </w:r>
      <w:proofErr w:type="spellEnd"/>
      <w:r w:rsidRPr="008D1F89">
        <w:t xml:space="preserve"> mal-istruzzjonijiet imposti </w:t>
      </w:r>
      <w:proofErr w:type="spellStart"/>
      <w:r w:rsidRPr="008D1F89">
        <w:t>preċedentement</w:t>
      </w:r>
      <w:proofErr w:type="spellEnd"/>
      <w:r w:rsidRPr="008D1F89">
        <w:t xml:space="preserve"> fuq il-membri tal-persunal li jkunu telqu mill-Aġenzija tista’ ma tiġix żgurata;</w:t>
      </w:r>
    </w:p>
    <w:p w:rsidR="0022389A" w:rsidRPr="008D1F89" w:rsidRDefault="0022389A" w:rsidP="0022389A">
      <w:pPr>
        <w:spacing w:after="240"/>
        <w:ind w:left="567" w:hanging="567"/>
        <w:rPr>
          <w:szCs w:val="24"/>
        </w:rPr>
      </w:pPr>
      <w:r w:rsidRPr="008D1F89">
        <w:t>31.</w:t>
      </w:r>
      <w:r w:rsidRPr="008D1F89">
        <w:tab/>
        <w:t>Jinnota li l-Aġenzija kompliet is-sessjonijiet ta’ taħriġ dwar l-Etika u l-Ġlieda Kontra l-Frodi, li huma obbligatorji għall-persunal kollu, li huma parti minn ċiklu kontinwu ta’ 4 snin ta’ sessjonijiet ta’ taħriġ bl-għan li tintlaħaq parteċipazzjoni ta’ 100 % fi tmiem iċ-ċiklu; jinnota li r-rata ġenerali ta’ parteċipazzjoni fl-2022 kienet ta’ 22,1 % għal kontra l-frodi u 31,11 % għall-etika, u li ż-żewġ sessjonijiet ta’ taħriġ huma mfassla apposta, f’</w:t>
      </w:r>
      <w:proofErr w:type="spellStart"/>
      <w:r w:rsidRPr="008D1F89">
        <w:t>konformità</w:t>
      </w:r>
      <w:proofErr w:type="spellEnd"/>
      <w:r w:rsidRPr="008D1F89">
        <w:t xml:space="preserve"> mal-ambjent ta’ riskju tal-Aġenzija;</w:t>
      </w:r>
    </w:p>
    <w:p w:rsidR="0022389A" w:rsidRPr="008D1F89" w:rsidRDefault="0022389A" w:rsidP="0022389A">
      <w:pPr>
        <w:spacing w:after="240"/>
        <w:ind w:left="567" w:hanging="567"/>
        <w:rPr>
          <w:szCs w:val="24"/>
        </w:rPr>
      </w:pPr>
      <w:r w:rsidRPr="008D1F89">
        <w:rPr>
          <w:b/>
          <w:i/>
        </w:rPr>
        <w:t>Kontroll intern</w:t>
      </w:r>
    </w:p>
    <w:p w:rsidR="0022389A" w:rsidRPr="008D1F89" w:rsidRDefault="0022389A" w:rsidP="0022389A">
      <w:pPr>
        <w:spacing w:after="240"/>
        <w:ind w:left="567" w:hanging="567"/>
        <w:rPr>
          <w:szCs w:val="24"/>
        </w:rPr>
      </w:pPr>
      <w:r w:rsidRPr="008D1F89">
        <w:t>32.</w:t>
      </w:r>
      <w:r w:rsidRPr="008D1F89">
        <w:tab/>
        <w:t xml:space="preserve">Jinnota bi tħassib mir-rapport tal-Qorti l-osservazzjonijiet dwar xi nuqqasijiet fis-sistemi ta’ </w:t>
      </w:r>
      <w:proofErr w:type="spellStart"/>
      <w:r w:rsidRPr="008D1F89">
        <w:t>ġestjoni</w:t>
      </w:r>
      <w:proofErr w:type="spellEnd"/>
      <w:r w:rsidRPr="008D1F89">
        <w:t xml:space="preserve"> u kontroll tal-Aġenzija, jiġifieri nuqqas ta’ politika għall-klassifikazzjoni u l-protezzjoni ta’ informazzjoni sensittiva u l-użu ta’ metodi ta’ approvazzjoni mhux validi, għajr firem elettroniċi fiżiċi jew kwalifikati, fil-qasam tal-proċeduri ta’ akkwist; jinnota mit-tweġibiet tal-Aġenzija għall-osservazzjonijiet tal-Qorti li dawk in-nuqqasijiet sadanittant ġew indirizzati permezz ta’ diversi azzjonijiet u miżuri; jistieden lill-Qorti tinkludi dawk l-azzjonijiet u l-miżuri </w:t>
      </w:r>
      <w:proofErr w:type="spellStart"/>
      <w:r w:rsidRPr="008D1F89">
        <w:t>fl-awditi</w:t>
      </w:r>
      <w:proofErr w:type="spellEnd"/>
      <w:r w:rsidRPr="008D1F89">
        <w:t xml:space="preserve"> ta’ </w:t>
      </w:r>
      <w:proofErr w:type="spellStart"/>
      <w:r w:rsidRPr="008D1F89">
        <w:t>segwitu</w:t>
      </w:r>
      <w:proofErr w:type="spellEnd"/>
      <w:r w:rsidRPr="008D1F89">
        <w:t xml:space="preserve"> tagħha;</w:t>
      </w:r>
    </w:p>
    <w:p w:rsidR="0022389A" w:rsidRPr="008D1F89" w:rsidRDefault="0022389A" w:rsidP="0022389A">
      <w:pPr>
        <w:spacing w:after="240"/>
        <w:ind w:left="567" w:hanging="567"/>
      </w:pPr>
      <w:r w:rsidRPr="008D1F89">
        <w:t>33.</w:t>
      </w:r>
      <w:r w:rsidRPr="008D1F89">
        <w:tab/>
        <w:t>Jinnota mill-opinjoni tal-Aġenzija li, fir-rigward tar-rakkomandazzjonijiet li saru mis-Servizz tal-Awditjar Intern (IAS) wara l-</w:t>
      </w:r>
      <w:proofErr w:type="spellStart"/>
      <w:r w:rsidRPr="008D1F89">
        <w:t>awditu</w:t>
      </w:r>
      <w:proofErr w:type="spellEnd"/>
      <w:r w:rsidRPr="008D1F89">
        <w:t xml:space="preserve"> mwettaq fl-2019 dwar il-Ġestjoni tal-Informazzjoni u s-Sigurtà tal-Informazzjoni, l-Aġenzija </w:t>
      </w:r>
      <w:proofErr w:type="spellStart"/>
      <w:r w:rsidRPr="008D1F89">
        <w:t>implimentat</w:t>
      </w:r>
      <w:proofErr w:type="spellEnd"/>
      <w:r w:rsidRPr="008D1F89">
        <w:t xml:space="preserve"> ir-rakkomandazzjoni importanti ħafna dwar il-qafas ta’ </w:t>
      </w:r>
      <w:proofErr w:type="spellStart"/>
      <w:r w:rsidRPr="008D1F89">
        <w:t>governanza</w:t>
      </w:r>
      <w:proofErr w:type="spellEnd"/>
      <w:r w:rsidRPr="008D1F89">
        <w:t xml:space="preserve"> tad-data u r-rakkomandazzjoni importanti dwar l-operazzjonijiet tad-data u tal-IT (diġà magħluqa mill-IAS), filwaqt li għaddejja ħidma biex jiġu implimentati t-tliet rakkomandazzjonijiet li fadal fl-2023 (dwar l-</w:t>
      </w:r>
      <w:proofErr w:type="spellStart"/>
      <w:r w:rsidRPr="008D1F89">
        <w:t>interoperabbiltà</w:t>
      </w:r>
      <w:proofErr w:type="spellEnd"/>
      <w:r w:rsidRPr="008D1F89">
        <w:t xml:space="preserve"> u l-kwalità tad-data, is-sigurtà tad-data u tal-IT, u l-</w:t>
      </w:r>
      <w:proofErr w:type="spellStart"/>
      <w:r w:rsidRPr="008D1F89">
        <w:t>kontinwità</w:t>
      </w:r>
      <w:proofErr w:type="spellEnd"/>
      <w:r w:rsidRPr="008D1F89">
        <w:t xml:space="preserve"> tal-IT u s-sigurtà fiżika); jistieden lill-Aġenzija tirrapporta lill-awtorità tal-baġit dwar il-progress magħmul f’dan ir-rigward;</w:t>
      </w:r>
    </w:p>
    <w:p w:rsidR="0022389A" w:rsidRPr="008D1F89" w:rsidRDefault="0022389A" w:rsidP="0022389A">
      <w:pPr>
        <w:spacing w:after="240"/>
        <w:ind w:left="567" w:hanging="567"/>
        <w:rPr>
          <w:szCs w:val="24"/>
        </w:rPr>
      </w:pPr>
      <w:r w:rsidRPr="008D1F89">
        <w:t>34.</w:t>
      </w:r>
      <w:r w:rsidRPr="008D1F89">
        <w:tab/>
        <w:t xml:space="preserve">Jinnota li fi ħdan l-Aġenzija, kull devjazzjoni minn proċess jew proċedura stabbilita hija dokumentata, ġustifikata u approvata fil-livell maniġerjali xieraq; jinnota b’sodisfazzjon tnaqqis fl-għadd ta’ nuqqasijiet ta’ </w:t>
      </w:r>
      <w:proofErr w:type="spellStart"/>
      <w:r w:rsidRPr="008D1F89">
        <w:t>konformità</w:t>
      </w:r>
      <w:proofErr w:type="spellEnd"/>
      <w:r w:rsidRPr="008D1F89">
        <w:t xml:space="preserve"> rreġistrati minn 35 fl-2021 għal 28 fl-2022; josserva li, fl-2022, ġew irreġistrati 28 pajjiż nazzjonali fir-rigward tal-</w:t>
      </w:r>
      <w:proofErr w:type="spellStart"/>
      <w:r w:rsidRPr="008D1F89">
        <w:t>konformità</w:t>
      </w:r>
      <w:proofErr w:type="spellEnd"/>
      <w:r w:rsidRPr="008D1F89">
        <w:t xml:space="preserve"> ma’, pereżempju, regoli amministrattivi (devjazzjoni mir-regoli tat-</w:t>
      </w:r>
      <w:proofErr w:type="spellStart"/>
      <w:r w:rsidRPr="008D1F89">
        <w:t>telexogħol</w:t>
      </w:r>
      <w:proofErr w:type="spellEnd"/>
      <w:r w:rsidRPr="008D1F89">
        <w:t xml:space="preserve">), proċeduri/regoli ta’ akkwist (użu irregolari tal-proċedura </w:t>
      </w:r>
      <w:proofErr w:type="spellStart"/>
      <w:r w:rsidRPr="008D1F89">
        <w:t>nnegozjata</w:t>
      </w:r>
      <w:proofErr w:type="spellEnd"/>
      <w:r w:rsidRPr="008D1F89">
        <w:t xml:space="preserve">), regoli tal-missjonijiet (li jkunu għaddejjin fuq missjonijiet mingħajr ordni ta’ missjoni awtorizzata) kif ukoll ma’ regoli f’oqsma </w:t>
      </w:r>
      <w:proofErr w:type="spellStart"/>
      <w:r w:rsidRPr="008D1F89">
        <w:t>bħall-ġestjoni</w:t>
      </w:r>
      <w:proofErr w:type="spellEnd"/>
      <w:r w:rsidRPr="008D1F89">
        <w:t xml:space="preserve"> tal-kuntratti, l-impenji u l-għażla tal-persunal; jinnota li 13 mit-28 pajjiż nazzjonali kienu eċċezzjonali (</w:t>
      </w:r>
      <w:proofErr w:type="spellStart"/>
      <w:r w:rsidRPr="008D1F89">
        <w:t>nonkonformitajiet</w:t>
      </w:r>
      <w:proofErr w:type="spellEnd"/>
      <w:r w:rsidRPr="008D1F89">
        <w:t xml:space="preserve"> </w:t>
      </w:r>
      <w:proofErr w:type="spellStart"/>
      <w:r w:rsidRPr="008D1F89">
        <w:rPr>
          <w:i/>
        </w:rPr>
        <w:t>ex</w:t>
      </w:r>
      <w:proofErr w:type="spellEnd"/>
      <w:r w:rsidRPr="008D1F89">
        <w:rPr>
          <w:i/>
        </w:rPr>
        <w:t> </w:t>
      </w:r>
      <w:proofErr w:type="spellStart"/>
      <w:r w:rsidRPr="008D1F89">
        <w:rPr>
          <w:i/>
        </w:rPr>
        <w:t>ante</w:t>
      </w:r>
      <w:proofErr w:type="spellEnd"/>
      <w:r w:rsidRPr="008D1F89">
        <w:t xml:space="preserve">) u </w:t>
      </w:r>
      <w:proofErr w:type="spellStart"/>
      <w:r w:rsidRPr="008D1F89">
        <w:t>ddokumentati</w:t>
      </w:r>
      <w:proofErr w:type="spellEnd"/>
      <w:r w:rsidRPr="008D1F89">
        <w:t xml:space="preserve"> u </w:t>
      </w:r>
      <w:proofErr w:type="spellStart"/>
      <w:r w:rsidRPr="008D1F89">
        <w:t>ġġustifikati</w:t>
      </w:r>
      <w:proofErr w:type="spellEnd"/>
      <w:r w:rsidRPr="008D1F89">
        <w:t xml:space="preserve"> b’mod trasparenti, pereżempju </w:t>
      </w:r>
      <w:proofErr w:type="spellStart"/>
      <w:r w:rsidRPr="008D1F89">
        <w:t>għall-iżgurar</w:t>
      </w:r>
      <w:proofErr w:type="spellEnd"/>
      <w:r w:rsidRPr="008D1F89">
        <w:t xml:space="preserve"> tal-</w:t>
      </w:r>
      <w:proofErr w:type="spellStart"/>
      <w:r w:rsidRPr="008D1F89">
        <w:t>kontinwità</w:t>
      </w:r>
      <w:proofErr w:type="spellEnd"/>
      <w:r w:rsidRPr="008D1F89">
        <w:t xml:space="preserve"> tal-operat jew għal raġunijiet ekonomiċi; jilqa’ l-fatt li l-Aġenzija stabbiliet azzjonijiet ta’ mitigazzjoni jew </w:t>
      </w:r>
      <w:proofErr w:type="spellStart"/>
      <w:r w:rsidRPr="008D1F89">
        <w:t>monitoraġġ</w:t>
      </w:r>
      <w:proofErr w:type="spellEnd"/>
      <w:r w:rsidRPr="008D1F89">
        <w:t xml:space="preserve"> biex tindirizza kull pajjiż nazzjonali; jistieden lill-Aġenzija tkompli twettaq valutazzjonijiet ibbażati fuq ir-riskju u perjodiċi tal-funzjonament tal-oqsma ewlenin tal-kontroll intern li </w:t>
      </w:r>
      <w:proofErr w:type="spellStart"/>
      <w:r w:rsidRPr="008D1F89">
        <w:t>jappoġġaw</w:t>
      </w:r>
      <w:proofErr w:type="spellEnd"/>
      <w:r w:rsidRPr="008D1F89">
        <w:t xml:space="preserve"> il-proċess ta’ assigurazzjoni;</w:t>
      </w:r>
    </w:p>
    <w:p w:rsidR="0022389A" w:rsidRPr="008D1F89" w:rsidRDefault="0022389A" w:rsidP="0022389A">
      <w:pPr>
        <w:spacing w:after="240"/>
        <w:ind w:left="567" w:hanging="567"/>
        <w:rPr>
          <w:szCs w:val="24"/>
        </w:rPr>
      </w:pPr>
      <w:r w:rsidRPr="008D1F89">
        <w:t>35.</w:t>
      </w:r>
      <w:r w:rsidRPr="008D1F89">
        <w:tab/>
        <w:t xml:space="preserve">Jinnota li, fl-2022, l-Aġenzija wettqet l-eżerċizzju ta’ valutazzjoni tar-riskju allinjat mal-ippjanar strateġiku annwali tagħha u </w:t>
      </w:r>
      <w:proofErr w:type="spellStart"/>
      <w:r w:rsidRPr="008D1F89">
        <w:t>rrieżaminat</w:t>
      </w:r>
      <w:proofErr w:type="spellEnd"/>
      <w:r w:rsidRPr="008D1F89">
        <w:t xml:space="preserve"> b’mod kontinwu r-rilevanza tar-riskji u l-miżuri ta’ mitigazzjoni relatati matul is-sena; jieħu nota tal-isfidi/riskji ewlenin identifikati relatati mal-eżekuzzjoni tal-baġit, l-implimentazzjoni ta’ għodda finanzjarja korporattiva ġdida tal-IT (SUMMA), ir-restrizzjonijiet tal-persunal, il-kwistjonijiet ta’ sigurtà tal-IT, u l-konsegwenzi tal-COVID;</w:t>
      </w:r>
    </w:p>
    <w:p w:rsidR="0022389A" w:rsidRPr="008D1F89" w:rsidRDefault="0022389A" w:rsidP="0022389A">
      <w:pPr>
        <w:spacing w:after="240"/>
        <w:ind w:left="567" w:hanging="567"/>
        <w:rPr>
          <w:szCs w:val="24"/>
        </w:rPr>
      </w:pPr>
      <w:r w:rsidRPr="008D1F89">
        <w:t>36.</w:t>
      </w:r>
      <w:r w:rsidRPr="008D1F89">
        <w:tab/>
        <w:t xml:space="preserve">Jinnota li l-investigazzjoni </w:t>
      </w:r>
      <w:proofErr w:type="spellStart"/>
      <w:r w:rsidRPr="008D1F89">
        <w:t>tal-OLAF</w:t>
      </w:r>
      <w:proofErr w:type="spellEnd"/>
      <w:r w:rsidRPr="008D1F89">
        <w:t xml:space="preserve"> ingħalqet f’Diċembru 2022 mingħajr sejbiet jew rakkomandazzjonijiet ulterjuri;</w:t>
      </w:r>
    </w:p>
    <w:p w:rsidR="0022389A" w:rsidRPr="008D1F89" w:rsidRDefault="0022389A" w:rsidP="0022389A">
      <w:pPr>
        <w:spacing w:after="240"/>
        <w:ind w:left="567" w:hanging="567"/>
        <w:rPr>
          <w:szCs w:val="24"/>
        </w:rPr>
      </w:pPr>
      <w:r w:rsidRPr="008D1F89">
        <w:rPr>
          <w:b/>
          <w:i/>
        </w:rPr>
        <w:t>Kummenti oħra</w:t>
      </w:r>
    </w:p>
    <w:p w:rsidR="0022389A" w:rsidRPr="008D1F89" w:rsidRDefault="0022389A" w:rsidP="0022389A">
      <w:pPr>
        <w:tabs>
          <w:tab w:val="left" w:pos="567"/>
        </w:tabs>
        <w:spacing w:after="240"/>
        <w:ind w:left="567" w:hanging="567"/>
        <w:rPr>
          <w:szCs w:val="24"/>
        </w:rPr>
      </w:pPr>
      <w:r w:rsidRPr="008D1F89">
        <w:t>37.</w:t>
      </w:r>
      <w:r w:rsidRPr="008D1F89">
        <w:tab/>
        <w:t xml:space="preserve">Jinnota li, wara l-passi li ttieħdu mal-Parlament Ewropew u mal-Kunsill fir-rigward tal-bini l-ġdid tal-Aġenzija, id-Direttur Eżekuttiv informa lill-Bord ta’ Tmexxija dwar id-diversi laqgħat ma’ </w:t>
      </w:r>
      <w:proofErr w:type="spellStart"/>
      <w:r w:rsidRPr="008D1F89">
        <w:t>Valenciennes</w:t>
      </w:r>
      <w:proofErr w:type="spellEnd"/>
      <w:r w:rsidRPr="008D1F89">
        <w:t xml:space="preserve"> </w:t>
      </w:r>
      <w:proofErr w:type="spellStart"/>
      <w:r w:rsidRPr="008D1F89">
        <w:t>Métropole</w:t>
      </w:r>
      <w:proofErr w:type="spellEnd"/>
      <w:r w:rsidRPr="008D1F89">
        <w:t xml:space="preserve"> fl-2023; jinnota wkoll li l-permess tal-bini għandu jkun lest f’Marzu 2024 u l-kostruzzjoni tista’ tibda fis-sajf tal-2024 bil-bini jkun lest fl-2026;</w:t>
      </w:r>
    </w:p>
    <w:p w:rsidR="0022389A" w:rsidRPr="008D1F89" w:rsidRDefault="0022389A" w:rsidP="0022389A">
      <w:pPr>
        <w:pStyle w:val="NormalHanging12a"/>
      </w:pPr>
      <w:r w:rsidRPr="008D1F89">
        <w:t>38.</w:t>
      </w:r>
      <w:r w:rsidRPr="008D1F89">
        <w:tab/>
        <w:t xml:space="preserve">Jilqa’ l-isforzi kontinwi tal-Aġenzija fit-tisħiħ tal-komunikazzjoni tagħha, implimentati permezz ta’ diversi mezzi biex tilħaq l-akbar pubbliku possibbli; jinnota l-iżvilupp u t-tnedija tas-sit web il-ġdid </w:t>
      </w:r>
      <w:proofErr w:type="spellStart"/>
      <w:r w:rsidRPr="008D1F89">
        <w:t>tal-ERA</w:t>
      </w:r>
      <w:proofErr w:type="spellEnd"/>
      <w:r w:rsidRPr="008D1F89">
        <w:t xml:space="preserve"> f’Novembru 2022, li jipprovdi għodda aktar ċara, </w:t>
      </w:r>
      <w:proofErr w:type="spellStart"/>
      <w:r w:rsidRPr="008D1F89">
        <w:t>simplifikata</w:t>
      </w:r>
      <w:proofErr w:type="spellEnd"/>
      <w:r w:rsidRPr="008D1F89">
        <w:t xml:space="preserve"> u moderna biex jiġi ppreżentat il-kontribut tal-Aġenzija għas-settur </w:t>
      </w:r>
      <w:proofErr w:type="spellStart"/>
      <w:r w:rsidRPr="008D1F89">
        <w:t>ferrovjarju</w:t>
      </w:r>
      <w:proofErr w:type="spellEnd"/>
      <w:r w:rsidRPr="008D1F89">
        <w:t xml:space="preserve"> u ċ-ċittadini tal-UE b’mod ġenerali; jirrikonoxxi l-isforzi tal-Aġenzija biex torganizza 9 </w:t>
      </w:r>
      <w:proofErr w:type="spellStart"/>
      <w:r w:rsidRPr="008D1F89">
        <w:t>webinars</w:t>
      </w:r>
      <w:proofErr w:type="spellEnd"/>
      <w:r w:rsidRPr="008D1F89">
        <w:t xml:space="preserve"> u tħejji diversi pubblikazzjonijiet u filmati fl-2022; jilqa’ l-fatt li l-Aġenzija żammet preżenza qawwija fil-</w:t>
      </w:r>
      <w:proofErr w:type="spellStart"/>
      <w:r w:rsidRPr="008D1F89">
        <w:t>media</w:t>
      </w:r>
      <w:proofErr w:type="spellEnd"/>
      <w:r w:rsidRPr="008D1F89">
        <w:t xml:space="preserve"> u żiedet il-</w:t>
      </w:r>
      <w:proofErr w:type="spellStart"/>
      <w:r w:rsidRPr="008D1F89">
        <w:t>media</w:t>
      </w:r>
      <w:proofErr w:type="spellEnd"/>
      <w:r w:rsidRPr="008D1F89">
        <w:t xml:space="preserve"> soċjali tagħha wara l-2022;</w:t>
      </w:r>
    </w:p>
    <w:p w:rsidR="0022389A" w:rsidRPr="008D1F89" w:rsidRDefault="0022389A" w:rsidP="0022389A">
      <w:pPr>
        <w:pStyle w:val="NormalHanging12a"/>
        <w:jc w:val="both"/>
      </w:pPr>
      <w:r w:rsidRPr="008D1F89">
        <w:t>39.</w:t>
      </w:r>
      <w:r w:rsidRPr="008D1F89">
        <w:tab/>
        <w:t xml:space="preserve">Jisħaq li fl-2022, il-kumpaniji </w:t>
      </w:r>
      <w:proofErr w:type="spellStart"/>
      <w:r w:rsidRPr="008D1F89">
        <w:t>ferrovjarji</w:t>
      </w:r>
      <w:proofErr w:type="spellEnd"/>
      <w:r w:rsidRPr="008D1F89">
        <w:t xml:space="preserve"> Ewropej komplew l-irkupru tagħhom mill-</w:t>
      </w:r>
      <w:proofErr w:type="spellStart"/>
      <w:r w:rsidRPr="008D1F89">
        <w:t>pandemija</w:t>
      </w:r>
      <w:proofErr w:type="spellEnd"/>
      <w:r w:rsidRPr="008D1F89">
        <w:t xml:space="preserve"> tal-COVID-19; </w:t>
      </w:r>
      <w:proofErr w:type="spellStart"/>
      <w:r w:rsidRPr="008D1F89">
        <w:t>ir-reżiljenza</w:t>
      </w:r>
      <w:proofErr w:type="spellEnd"/>
      <w:r w:rsidRPr="008D1F89">
        <w:t xml:space="preserve"> kontinwa tas-settur </w:t>
      </w:r>
      <w:proofErr w:type="spellStart"/>
      <w:r w:rsidRPr="008D1F89">
        <w:t>ferrovjarju</w:t>
      </w:r>
      <w:proofErr w:type="spellEnd"/>
      <w:r w:rsidRPr="008D1F89">
        <w:t>, flimkien mal-emissjonijiet baxxi tal-karbonju tiegħu huma żewġ fatturi essenzjali li jikkontribwixxu għar-ritorn għal-livelli ta’ qabel il-</w:t>
      </w:r>
      <w:proofErr w:type="spellStart"/>
      <w:r w:rsidRPr="008D1F89">
        <w:t>pandemija</w:t>
      </w:r>
      <w:proofErr w:type="spellEnd"/>
      <w:r w:rsidRPr="008D1F89">
        <w:t xml:space="preserve"> fil-futur;</w:t>
      </w:r>
    </w:p>
    <w:p w:rsidR="0022389A" w:rsidRPr="008D1F89" w:rsidRDefault="0022389A" w:rsidP="0022389A">
      <w:pPr>
        <w:pStyle w:val="NormalHanging12a"/>
        <w:jc w:val="both"/>
      </w:pPr>
      <w:r w:rsidRPr="008D1F89">
        <w:t>40.</w:t>
      </w:r>
      <w:r w:rsidRPr="008D1F89">
        <w:tab/>
        <w:t xml:space="preserve">Jiddispjaċih li r-rekwiżiti attwali dwar </w:t>
      </w:r>
      <w:proofErr w:type="spellStart"/>
      <w:r w:rsidRPr="008D1F89">
        <w:t>ir-rappurtar</w:t>
      </w:r>
      <w:proofErr w:type="spellEnd"/>
      <w:r w:rsidRPr="008D1F89">
        <w:t xml:space="preserve"> ta’ aċċidenti u inċidenti relatati mas-sikurezza </w:t>
      </w:r>
      <w:proofErr w:type="spellStart"/>
      <w:r w:rsidRPr="008D1F89">
        <w:t>ferrovjarja</w:t>
      </w:r>
      <w:proofErr w:type="spellEnd"/>
      <w:r w:rsidRPr="008D1F89">
        <w:t xml:space="preserve"> huma </w:t>
      </w:r>
      <w:proofErr w:type="spellStart"/>
      <w:r w:rsidRPr="008D1F89">
        <w:t>frammentati</w:t>
      </w:r>
      <w:proofErr w:type="spellEnd"/>
      <w:r w:rsidRPr="008D1F89">
        <w:t xml:space="preserve"> madwar l-Ewropa, limitati għal funzjoni ta’ sorveljanza biss, u mhumiex </w:t>
      </w:r>
      <w:proofErr w:type="spellStart"/>
      <w:r w:rsidRPr="008D1F89">
        <w:t>appoġġjati</w:t>
      </w:r>
      <w:proofErr w:type="spellEnd"/>
      <w:r w:rsidRPr="008D1F89">
        <w:t xml:space="preserve"> minn għodda </w:t>
      </w:r>
      <w:proofErr w:type="spellStart"/>
      <w:r w:rsidRPr="008D1F89">
        <w:t>abilitanti</w:t>
      </w:r>
      <w:proofErr w:type="spellEnd"/>
      <w:r w:rsidRPr="008D1F89">
        <w:t xml:space="preserve"> xierqa, u jistieden għalhekk lill-Kummissjoni tindirizza dan id-distakk u tipprovdi kwalunkwe finanzjament meħtieġ għal dak l-għan;</w:t>
      </w:r>
    </w:p>
    <w:p w:rsidR="0022389A" w:rsidRPr="008D1F89" w:rsidRDefault="0022389A" w:rsidP="0022389A">
      <w:pPr>
        <w:pStyle w:val="NormalHanging12a"/>
        <w:jc w:val="both"/>
      </w:pPr>
      <w:r w:rsidRPr="008D1F89">
        <w:t>41.</w:t>
      </w:r>
      <w:r w:rsidRPr="008D1F89">
        <w:tab/>
        <w:t xml:space="preserve">Jinnota li meta l-pajjiżi kandidati tal-UE jissieħbu fl-Unjoni, dawn ikunu </w:t>
      </w:r>
      <w:proofErr w:type="spellStart"/>
      <w:r w:rsidRPr="008D1F89">
        <w:t>implimentaw</w:t>
      </w:r>
      <w:proofErr w:type="spellEnd"/>
      <w:r w:rsidRPr="008D1F89">
        <w:t xml:space="preserve"> il-qafas u l-</w:t>
      </w:r>
      <w:proofErr w:type="spellStart"/>
      <w:r w:rsidRPr="008D1F89">
        <w:t>acquis</w:t>
      </w:r>
      <w:proofErr w:type="spellEnd"/>
      <w:r w:rsidRPr="008D1F89">
        <w:t xml:space="preserve"> tal-UE; jirrimarka li dan se jippermetti liċ-ċittadini tal-UE jużaw il-ferroviji bħala mezz ta’ trasport li ma jagħmilx ħsara lill-ambjent u </w:t>
      </w:r>
      <w:proofErr w:type="spellStart"/>
      <w:r w:rsidRPr="008D1F89">
        <w:t>sikur</w:t>
      </w:r>
      <w:proofErr w:type="spellEnd"/>
      <w:r w:rsidRPr="008D1F89">
        <w:t xml:space="preserve"> u jittrasportaw il-merkanzija tagħhom minn/lejn ix-Xlokk tal-Ewropa, peress li l-kurituri tat-trasport </w:t>
      </w:r>
      <w:proofErr w:type="spellStart"/>
      <w:r w:rsidRPr="008D1F89">
        <w:t>ferrovjarju</w:t>
      </w:r>
      <w:proofErr w:type="spellEnd"/>
      <w:r w:rsidRPr="008D1F89">
        <w:t xml:space="preserve"> tal-merkanzija llum qed jgħaqqdu l-</w:t>
      </w:r>
      <w:proofErr w:type="spellStart"/>
      <w:r w:rsidRPr="008D1F89">
        <w:t>Balkani</w:t>
      </w:r>
      <w:proofErr w:type="spellEnd"/>
      <w:r w:rsidRPr="008D1F89">
        <w:t xml:space="preserve"> tal-Punent mal-UE; jisħaq fuq ir-rwol tal-IPA u tal-Proġett tal-</w:t>
      </w:r>
      <w:proofErr w:type="spellStart"/>
      <w:r w:rsidRPr="008D1F89">
        <w:t>Balkani</w:t>
      </w:r>
      <w:proofErr w:type="spellEnd"/>
      <w:r w:rsidRPr="008D1F89">
        <w:t xml:space="preserve"> tal-Punent fl-appoġġ tad-Direttiva dwar l-</w:t>
      </w:r>
      <w:proofErr w:type="spellStart"/>
      <w:r w:rsidRPr="008D1F89">
        <w:t>Interoperabbiltà</w:t>
      </w:r>
      <w:proofErr w:type="spellEnd"/>
      <w:r w:rsidRPr="008D1F89">
        <w:t xml:space="preserve"> u l-implimentazzjoni tad-Direttiva dwar is-Sikurezza fost il-benefiċjarji tal-proġett; jinnota wkoll li dan se jservi ta’ bażi għall-ftuħ tas-suq tas-servizzi </w:t>
      </w:r>
      <w:proofErr w:type="spellStart"/>
      <w:r w:rsidRPr="008D1F89">
        <w:t>ferrovjarji</w:t>
      </w:r>
      <w:proofErr w:type="spellEnd"/>
      <w:r w:rsidRPr="008D1F89">
        <w:t xml:space="preserve"> u rotot </w:t>
      </w:r>
      <w:proofErr w:type="spellStart"/>
      <w:r w:rsidRPr="008D1F89">
        <w:t>ferrovjarji</w:t>
      </w:r>
      <w:proofErr w:type="spellEnd"/>
      <w:r w:rsidRPr="008D1F89">
        <w:t xml:space="preserve"> mingħajr interruzzjoni minn u lejn dan ir-reġjun ġar;</w:t>
      </w:r>
    </w:p>
    <w:p w:rsidR="0022389A" w:rsidRPr="008D1F89" w:rsidRDefault="0022389A" w:rsidP="0022389A">
      <w:pPr>
        <w:pStyle w:val="NormalCenter12a"/>
      </w:pPr>
      <w:r w:rsidRPr="008D1F89">
        <w:t>°</w:t>
      </w:r>
    </w:p>
    <w:p w:rsidR="0022389A" w:rsidRPr="008D1F89" w:rsidRDefault="0022389A" w:rsidP="0022389A">
      <w:pPr>
        <w:pStyle w:val="NormalCenter12a"/>
      </w:pPr>
      <w:r w:rsidRPr="008D1F89">
        <w:t>°</w:t>
      </w:r>
      <w:r w:rsidRPr="008D1F89">
        <w:tab/>
        <w:t>°</w:t>
      </w:r>
    </w:p>
    <w:p w:rsidR="0022389A" w:rsidRPr="000A540F" w:rsidRDefault="0022389A" w:rsidP="0055665B">
      <w:pPr>
        <w:ind w:left="567" w:hanging="567"/>
      </w:pPr>
      <w:r w:rsidRPr="008D1F89">
        <w:t>42.</w:t>
      </w:r>
      <w:r w:rsidRPr="008D1F89">
        <w:tab/>
        <w:t>Jirreferi, rigward kummenti oħrajn ta’ natura orizzontali li jakkumpanjaw id-deċiżjoni tiegħu dwar il-</w:t>
      </w:r>
      <w:proofErr w:type="spellStart"/>
      <w:r w:rsidRPr="008D1F89">
        <w:t>kwittanza</w:t>
      </w:r>
      <w:proofErr w:type="spellEnd"/>
      <w:r w:rsidRPr="008D1F89">
        <w:t>, għar-riżoluzzjoni tiegħu ta</w:t>
      </w:r>
      <w:r w:rsidR="0006534F" w:rsidRPr="008D1F89">
        <w:t>l-11 ta</w:t>
      </w:r>
      <w:r w:rsidR="00FF2AAC" w:rsidRPr="008D1F89">
        <w:t>’ April</w:t>
      </w:r>
      <w:r w:rsidRPr="008D1F89">
        <w:t xml:space="preserve"> 2024</w:t>
      </w:r>
      <w:r w:rsidRPr="008D1F89">
        <w:rPr>
          <w:rStyle w:val="FootnoteReference"/>
        </w:rPr>
        <w:footnoteReference w:id="12"/>
      </w:r>
      <w:r w:rsidRPr="008D1F89">
        <w:t xml:space="preserve"> dwar il-prestazzjoni, </w:t>
      </w:r>
      <w:proofErr w:type="spellStart"/>
      <w:r w:rsidRPr="008D1F89">
        <w:t>il-ġestjoni</w:t>
      </w:r>
      <w:proofErr w:type="spellEnd"/>
      <w:r w:rsidRPr="008D1F89">
        <w:t xml:space="preserve"> finanzjarja u l-kontroll tal-aġenziji.</w:t>
      </w:r>
    </w:p>
    <w:p w:rsidR="00E365E1" w:rsidRPr="000A540F" w:rsidRDefault="00E365E1" w:rsidP="00C81E50">
      <w:bookmarkStart w:id="9" w:name="TextBodyEnd"/>
      <w:bookmarkEnd w:id="9"/>
    </w:p>
    <w:sectPr w:rsidR="00E365E1" w:rsidRPr="000A540F" w:rsidSect="000A540F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1E50" w:rsidRPr="000A540F" w:rsidRDefault="00C81E50">
      <w:r w:rsidRPr="000A540F">
        <w:separator/>
      </w:r>
    </w:p>
  </w:endnote>
  <w:endnote w:type="continuationSeparator" w:id="0">
    <w:p w:rsidR="00C81E50" w:rsidRPr="000A540F" w:rsidRDefault="00C81E50">
      <w:r w:rsidRPr="000A540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89A" w:rsidRPr="000A540F" w:rsidRDefault="0022389A" w:rsidP="00BC589C">
    <w:pPr>
      <w:pStyle w:val="EPFooter"/>
    </w:pPr>
    <w:r w:rsidRPr="000A540F">
      <w:t>PE</w:t>
    </w:r>
    <w:r w:rsidRPr="000A540F">
      <w:rPr>
        <w:rStyle w:val="HideTWBExt"/>
      </w:rPr>
      <w:t>&lt;NoPE&gt;</w:t>
    </w:r>
    <w:r w:rsidRPr="000A540F">
      <w:t>753.528</w:t>
    </w:r>
    <w:r w:rsidRPr="000A540F">
      <w:rPr>
        <w:rStyle w:val="HideTWBExt"/>
      </w:rPr>
      <w:t>&lt;/NoPE&gt;&lt;Version&gt;</w:t>
    </w:r>
    <w:r w:rsidRPr="000A540F">
      <w:t>v02-00</w:t>
    </w:r>
    <w:r w:rsidRPr="000A540F">
      <w:rPr>
        <w:rStyle w:val="HideTWBExt"/>
      </w:rPr>
      <w:t>&lt;/Version&gt;</w:t>
    </w:r>
    <w:r w:rsidRPr="000A540F">
      <w:tab/>
    </w:r>
    <w:r w:rsidRPr="000A540F">
      <w:fldChar w:fldCharType="begin"/>
    </w:r>
    <w:r w:rsidRPr="000A540F">
      <w:instrText xml:space="preserve"> PAGE  \* MERGEFORMAT </w:instrText>
    </w:r>
    <w:r w:rsidRPr="000A540F">
      <w:fldChar w:fldCharType="separate"/>
    </w:r>
    <w:r w:rsidRPr="000A540F">
      <w:rPr>
        <w:noProof/>
      </w:rPr>
      <w:t>4</w:t>
    </w:r>
    <w:r w:rsidRPr="000A540F">
      <w:fldChar w:fldCharType="end"/>
    </w:r>
    <w:r w:rsidRPr="000A540F">
      <w:t>/</w:t>
    </w:r>
    <w:r w:rsidR="00873105">
      <w:fldChar w:fldCharType="begin"/>
    </w:r>
    <w:r w:rsidR="00873105">
      <w:instrText xml:space="preserve"> NUMPAGES  \* MERGEFORMAT </w:instrText>
    </w:r>
    <w:r w:rsidR="00873105">
      <w:fldChar w:fldCharType="separate"/>
    </w:r>
    <w:r w:rsidRPr="000A540F">
      <w:rPr>
        <w:noProof/>
      </w:rPr>
      <w:t>4</w:t>
    </w:r>
    <w:r w:rsidR="00873105">
      <w:rPr>
        <w:noProof/>
      </w:rPr>
      <w:fldChar w:fldCharType="end"/>
    </w:r>
    <w:r w:rsidRPr="000A540F">
      <w:tab/>
    </w:r>
    <w:r w:rsidRPr="000A540F">
      <w:rPr>
        <w:rStyle w:val="HideTWBExt"/>
      </w:rPr>
      <w:t>&lt;PathFdR&gt;</w:t>
    </w:r>
    <w:r w:rsidRPr="000A540F">
      <w:t>RR\1298731MT.docx</w:t>
    </w:r>
    <w:r w:rsidRPr="000A540F">
      <w:rPr>
        <w:rStyle w:val="HideTWBExt"/>
      </w:rPr>
      <w:t>&lt;/PathFdR&gt;</w:t>
    </w:r>
  </w:p>
  <w:p w:rsidR="0022389A" w:rsidRPr="000A540F" w:rsidRDefault="0022389A" w:rsidP="00BC589C">
    <w:pPr>
      <w:pStyle w:val="EPFooter2"/>
    </w:pPr>
    <w:r w:rsidRPr="000A540F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89A" w:rsidRPr="000A540F" w:rsidRDefault="0022389A" w:rsidP="00BC589C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89A" w:rsidRPr="000A540F" w:rsidRDefault="0022389A" w:rsidP="00BC589C">
    <w:pPr>
      <w:pStyle w:val="EPFooter"/>
    </w:pPr>
    <w:r w:rsidRPr="000A540F">
      <w:rPr>
        <w:rStyle w:val="HideTWBExt"/>
      </w:rPr>
      <w:t>&lt;PathFdR&gt;</w:t>
    </w:r>
    <w:r w:rsidRPr="000A540F">
      <w:t>RR\1298731MT.docx</w:t>
    </w:r>
    <w:r w:rsidRPr="000A540F">
      <w:rPr>
        <w:rStyle w:val="HideTWBExt"/>
      </w:rPr>
      <w:t>&lt;/PathFdR&gt;</w:t>
    </w:r>
    <w:r w:rsidRPr="000A540F">
      <w:tab/>
    </w:r>
    <w:r w:rsidRPr="000A540F">
      <w:tab/>
      <w:t>PE</w:t>
    </w:r>
    <w:r w:rsidRPr="000A540F">
      <w:rPr>
        <w:rStyle w:val="HideTWBExt"/>
      </w:rPr>
      <w:t>&lt;NoPE&gt;</w:t>
    </w:r>
    <w:r w:rsidRPr="000A540F">
      <w:t>753.528</w:t>
    </w:r>
    <w:r w:rsidRPr="000A540F">
      <w:rPr>
        <w:rStyle w:val="HideTWBExt"/>
      </w:rPr>
      <w:t>&lt;/NoPE&gt;&lt;Version&gt;</w:t>
    </w:r>
    <w:r w:rsidRPr="000A540F">
      <w:t>v02-00</w:t>
    </w:r>
    <w:r w:rsidRPr="000A540F">
      <w:rPr>
        <w:rStyle w:val="HideTWBExt"/>
      </w:rPr>
      <w:t>&lt;/Version&gt;</w:t>
    </w:r>
  </w:p>
  <w:p w:rsidR="0022389A" w:rsidRPr="000A540F" w:rsidRDefault="0022389A" w:rsidP="00BC589C">
    <w:pPr>
      <w:pStyle w:val="EPFooter2"/>
    </w:pPr>
    <w:r w:rsidRPr="000A540F">
      <w:t>MT</w:t>
    </w:r>
    <w:r w:rsidRPr="000A540F">
      <w:tab/>
    </w:r>
    <w:r w:rsidRPr="000A540F">
      <w:rPr>
        <w:b w:val="0"/>
        <w:i/>
        <w:color w:val="C0C0C0"/>
        <w:sz w:val="22"/>
      </w:rPr>
      <w:t xml:space="preserve">Magħquda </w:t>
    </w:r>
    <w:proofErr w:type="spellStart"/>
    <w:r w:rsidRPr="000A540F">
      <w:rPr>
        <w:b w:val="0"/>
        <w:i/>
        <w:color w:val="C0C0C0"/>
        <w:sz w:val="22"/>
      </w:rPr>
      <w:t>fid-diversità</w:t>
    </w:r>
    <w:proofErr w:type="spellEnd"/>
    <w:r w:rsidRPr="000A540F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540F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540F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540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1E50" w:rsidRPr="000A540F" w:rsidRDefault="00C81E50">
      <w:r w:rsidRPr="000A540F">
        <w:separator/>
      </w:r>
    </w:p>
  </w:footnote>
  <w:footnote w:type="continuationSeparator" w:id="0">
    <w:p w:rsidR="00C81E50" w:rsidRPr="000A540F" w:rsidRDefault="00C81E50">
      <w:r w:rsidRPr="000A540F">
        <w:continuationSeparator/>
      </w:r>
    </w:p>
  </w:footnote>
  <w:footnote w:id="1">
    <w:p w:rsidR="0022389A" w:rsidRPr="008D1F89" w:rsidRDefault="0022389A" w:rsidP="000A540F">
      <w:pPr>
        <w:pStyle w:val="FootnoteText"/>
        <w:ind w:left="567" w:hanging="567"/>
        <w:rPr>
          <w:sz w:val="24"/>
          <w:lang w:val="mt-MT"/>
        </w:rPr>
      </w:pPr>
      <w:r w:rsidRPr="008D1F89">
        <w:rPr>
          <w:rStyle w:val="FootnoteReference"/>
          <w:sz w:val="24"/>
          <w:lang w:val="mt-MT"/>
        </w:rPr>
        <w:footnoteRef/>
      </w:r>
      <w:r w:rsidR="000A540F" w:rsidRPr="008D1F89">
        <w:rPr>
          <w:sz w:val="24"/>
          <w:lang w:val="mt-MT"/>
        </w:rPr>
        <w:t xml:space="preserve"> </w:t>
      </w:r>
      <w:r w:rsidR="000A540F" w:rsidRPr="008D1F89">
        <w:rPr>
          <w:sz w:val="24"/>
          <w:lang w:val="mt-MT"/>
        </w:rPr>
        <w:tab/>
      </w:r>
      <w:r w:rsidRPr="008D1F89">
        <w:rPr>
          <w:sz w:val="24"/>
          <w:lang w:val="mt-MT"/>
        </w:rPr>
        <w:t>ĠU C, C/2023/594, 27.10.2023.</w:t>
      </w:r>
    </w:p>
  </w:footnote>
  <w:footnote w:id="2">
    <w:p w:rsidR="0022389A" w:rsidRPr="008D1F89" w:rsidRDefault="0022389A" w:rsidP="000A540F">
      <w:pPr>
        <w:pStyle w:val="FootnoteText"/>
        <w:ind w:left="567" w:hanging="567"/>
        <w:rPr>
          <w:sz w:val="24"/>
          <w:lang w:val="mt-MT"/>
        </w:rPr>
      </w:pPr>
      <w:r w:rsidRPr="008D1F89">
        <w:rPr>
          <w:rStyle w:val="FootnoteReference"/>
          <w:sz w:val="24"/>
          <w:lang w:val="mt-MT"/>
        </w:rPr>
        <w:footnoteRef/>
      </w:r>
      <w:r w:rsidR="000A540F" w:rsidRPr="008D1F89">
        <w:rPr>
          <w:sz w:val="24"/>
          <w:lang w:val="mt-MT"/>
        </w:rPr>
        <w:t xml:space="preserve"> </w:t>
      </w:r>
      <w:r w:rsidR="000A540F" w:rsidRPr="008D1F89">
        <w:rPr>
          <w:sz w:val="24"/>
          <w:lang w:val="mt-MT"/>
        </w:rPr>
        <w:tab/>
      </w:r>
      <w:r w:rsidRPr="008D1F89">
        <w:rPr>
          <w:sz w:val="24"/>
          <w:lang w:val="mt-MT"/>
        </w:rPr>
        <w:t>ĠU C, C/2023/112, 12.10.2023.</w:t>
      </w:r>
    </w:p>
  </w:footnote>
  <w:footnote w:id="3">
    <w:p w:rsidR="0022389A" w:rsidRPr="008D1F89" w:rsidRDefault="0022389A" w:rsidP="000A540F">
      <w:pPr>
        <w:pStyle w:val="FootnoteText"/>
        <w:ind w:left="567" w:hanging="567"/>
        <w:rPr>
          <w:sz w:val="24"/>
          <w:lang w:val="mt-MT"/>
        </w:rPr>
      </w:pPr>
      <w:r w:rsidRPr="008D1F89">
        <w:rPr>
          <w:rStyle w:val="FootnoteReference"/>
          <w:sz w:val="24"/>
          <w:lang w:val="mt-MT"/>
        </w:rPr>
        <w:footnoteRef/>
      </w:r>
      <w:r w:rsidR="000A540F" w:rsidRPr="008D1F89">
        <w:rPr>
          <w:sz w:val="24"/>
          <w:lang w:val="mt-MT"/>
        </w:rPr>
        <w:t xml:space="preserve"> </w:t>
      </w:r>
      <w:r w:rsidR="000A540F" w:rsidRPr="008D1F89">
        <w:rPr>
          <w:sz w:val="24"/>
          <w:lang w:val="mt-MT"/>
        </w:rPr>
        <w:tab/>
      </w:r>
      <w:r w:rsidRPr="008D1F89">
        <w:rPr>
          <w:sz w:val="24"/>
          <w:lang w:val="mt-MT"/>
        </w:rPr>
        <w:t>ĠU L 193, 30.7.2018, p. 1.</w:t>
      </w:r>
    </w:p>
  </w:footnote>
  <w:footnote w:id="4">
    <w:p w:rsidR="0022389A" w:rsidRPr="008D1F89" w:rsidRDefault="0022389A" w:rsidP="000A540F">
      <w:pPr>
        <w:pStyle w:val="FootnoteText"/>
        <w:ind w:left="567" w:hanging="567"/>
        <w:rPr>
          <w:sz w:val="24"/>
          <w:lang w:val="mt-MT"/>
        </w:rPr>
      </w:pPr>
      <w:r w:rsidRPr="008D1F89">
        <w:rPr>
          <w:rStyle w:val="FootnoteReference"/>
          <w:sz w:val="24"/>
          <w:lang w:val="mt-MT"/>
        </w:rPr>
        <w:footnoteRef/>
      </w:r>
      <w:r w:rsidR="000A540F" w:rsidRPr="008D1F89">
        <w:rPr>
          <w:sz w:val="24"/>
          <w:lang w:val="mt-MT"/>
        </w:rPr>
        <w:t xml:space="preserve"> </w:t>
      </w:r>
      <w:r w:rsidR="000A540F" w:rsidRPr="008D1F89">
        <w:rPr>
          <w:sz w:val="24"/>
          <w:lang w:val="mt-MT"/>
        </w:rPr>
        <w:tab/>
      </w:r>
      <w:r w:rsidRPr="008D1F89">
        <w:rPr>
          <w:sz w:val="24"/>
          <w:lang w:val="mt-MT"/>
        </w:rPr>
        <w:t>ĠU L 138, 26.5.2016, p. 1.</w:t>
      </w:r>
    </w:p>
  </w:footnote>
  <w:footnote w:id="5">
    <w:p w:rsidR="0022389A" w:rsidRPr="008D1F89" w:rsidRDefault="0022389A" w:rsidP="000A540F">
      <w:pPr>
        <w:pStyle w:val="FootnoteText"/>
        <w:ind w:left="567" w:hanging="567"/>
        <w:rPr>
          <w:sz w:val="24"/>
          <w:lang w:val="mt-MT"/>
        </w:rPr>
      </w:pPr>
      <w:r w:rsidRPr="008D1F89">
        <w:rPr>
          <w:rStyle w:val="FootnoteReference"/>
          <w:sz w:val="24"/>
          <w:lang w:val="mt-MT"/>
        </w:rPr>
        <w:footnoteRef/>
      </w:r>
      <w:r w:rsidR="000A540F" w:rsidRPr="008D1F89">
        <w:rPr>
          <w:sz w:val="24"/>
          <w:lang w:val="mt-MT"/>
        </w:rPr>
        <w:t xml:space="preserve"> </w:t>
      </w:r>
      <w:r w:rsidR="000A540F" w:rsidRPr="008D1F89">
        <w:rPr>
          <w:sz w:val="24"/>
          <w:lang w:val="mt-MT"/>
        </w:rPr>
        <w:tab/>
      </w:r>
      <w:r w:rsidRPr="008D1F89">
        <w:rPr>
          <w:sz w:val="24"/>
          <w:lang w:val="mt-MT"/>
        </w:rPr>
        <w:t>ĠU L 122, 10.5.2019, p. 1.</w:t>
      </w:r>
    </w:p>
  </w:footnote>
  <w:footnote w:id="6">
    <w:p w:rsidR="0022389A" w:rsidRPr="008D1F89" w:rsidRDefault="0022389A" w:rsidP="000A540F">
      <w:pPr>
        <w:pStyle w:val="FootnoteText"/>
        <w:ind w:left="567" w:hanging="567"/>
        <w:rPr>
          <w:sz w:val="24"/>
          <w:lang w:val="mt-MT"/>
        </w:rPr>
      </w:pPr>
      <w:r w:rsidRPr="008D1F89">
        <w:rPr>
          <w:rStyle w:val="FootnoteReference"/>
          <w:sz w:val="24"/>
          <w:lang w:val="mt-MT"/>
        </w:rPr>
        <w:footnoteRef/>
      </w:r>
      <w:r w:rsidR="000A540F" w:rsidRPr="008D1F89">
        <w:rPr>
          <w:sz w:val="24"/>
          <w:lang w:val="mt-MT"/>
        </w:rPr>
        <w:t xml:space="preserve"> </w:t>
      </w:r>
      <w:r w:rsidR="000A540F" w:rsidRPr="008D1F89">
        <w:rPr>
          <w:sz w:val="24"/>
          <w:lang w:val="mt-MT"/>
        </w:rPr>
        <w:tab/>
      </w:r>
      <w:r w:rsidRPr="008D1F89">
        <w:rPr>
          <w:sz w:val="24"/>
          <w:lang w:val="mt-MT"/>
        </w:rPr>
        <w:t>ĠU C, C/2023/594, 27.10.2023.</w:t>
      </w:r>
    </w:p>
  </w:footnote>
  <w:footnote w:id="7">
    <w:p w:rsidR="0022389A" w:rsidRPr="008D1F89" w:rsidRDefault="0022389A" w:rsidP="000A540F">
      <w:pPr>
        <w:pStyle w:val="FootnoteText"/>
        <w:ind w:left="567" w:hanging="567"/>
        <w:rPr>
          <w:sz w:val="24"/>
          <w:lang w:val="mt-MT"/>
        </w:rPr>
      </w:pPr>
      <w:r w:rsidRPr="008D1F89">
        <w:rPr>
          <w:rStyle w:val="FootnoteReference"/>
          <w:sz w:val="24"/>
          <w:lang w:val="mt-MT"/>
        </w:rPr>
        <w:footnoteRef/>
      </w:r>
      <w:r w:rsidR="000A540F" w:rsidRPr="008D1F89">
        <w:rPr>
          <w:sz w:val="24"/>
          <w:lang w:val="mt-MT"/>
        </w:rPr>
        <w:t xml:space="preserve"> </w:t>
      </w:r>
      <w:r w:rsidR="000A540F" w:rsidRPr="008D1F89">
        <w:rPr>
          <w:sz w:val="24"/>
          <w:lang w:val="mt-MT"/>
        </w:rPr>
        <w:tab/>
      </w:r>
      <w:r w:rsidRPr="008D1F89">
        <w:rPr>
          <w:sz w:val="24"/>
          <w:lang w:val="mt-MT"/>
        </w:rPr>
        <w:t>ĠU C, C/2023/112, 12.10.2023.</w:t>
      </w:r>
    </w:p>
  </w:footnote>
  <w:footnote w:id="8">
    <w:p w:rsidR="0022389A" w:rsidRPr="008D1F89" w:rsidRDefault="0022389A" w:rsidP="000A540F">
      <w:pPr>
        <w:pStyle w:val="FootnoteText"/>
        <w:ind w:left="567" w:hanging="567"/>
        <w:rPr>
          <w:sz w:val="24"/>
          <w:lang w:val="mt-MT"/>
        </w:rPr>
      </w:pPr>
      <w:r w:rsidRPr="008D1F89">
        <w:rPr>
          <w:rStyle w:val="FootnoteReference"/>
          <w:sz w:val="24"/>
          <w:lang w:val="mt-MT"/>
        </w:rPr>
        <w:footnoteRef/>
      </w:r>
      <w:r w:rsidR="000A540F" w:rsidRPr="008D1F89">
        <w:rPr>
          <w:sz w:val="24"/>
          <w:lang w:val="mt-MT"/>
        </w:rPr>
        <w:t xml:space="preserve"> </w:t>
      </w:r>
      <w:r w:rsidR="000A540F" w:rsidRPr="008D1F89">
        <w:rPr>
          <w:sz w:val="24"/>
          <w:lang w:val="mt-MT"/>
        </w:rPr>
        <w:tab/>
      </w:r>
      <w:r w:rsidRPr="008D1F89">
        <w:rPr>
          <w:sz w:val="24"/>
          <w:lang w:val="mt-MT"/>
        </w:rPr>
        <w:t>ĠU L 193, 30.7.2018, p. 1.</w:t>
      </w:r>
    </w:p>
  </w:footnote>
  <w:footnote w:id="9">
    <w:p w:rsidR="0022389A" w:rsidRPr="008D1F89" w:rsidRDefault="0022389A" w:rsidP="000A540F">
      <w:pPr>
        <w:pStyle w:val="FootnoteText"/>
        <w:ind w:left="567" w:hanging="567"/>
        <w:rPr>
          <w:sz w:val="24"/>
          <w:lang w:val="mt-MT"/>
        </w:rPr>
      </w:pPr>
      <w:r w:rsidRPr="008D1F89">
        <w:rPr>
          <w:rStyle w:val="FootnoteReference"/>
          <w:sz w:val="24"/>
          <w:lang w:val="mt-MT"/>
        </w:rPr>
        <w:footnoteRef/>
      </w:r>
      <w:r w:rsidR="000A540F" w:rsidRPr="008D1F89">
        <w:rPr>
          <w:sz w:val="24"/>
          <w:lang w:val="mt-MT"/>
        </w:rPr>
        <w:t xml:space="preserve"> </w:t>
      </w:r>
      <w:r w:rsidR="000A540F" w:rsidRPr="008D1F89">
        <w:rPr>
          <w:sz w:val="24"/>
          <w:lang w:val="mt-MT"/>
        </w:rPr>
        <w:tab/>
      </w:r>
      <w:r w:rsidRPr="008D1F89">
        <w:rPr>
          <w:sz w:val="24"/>
          <w:lang w:val="mt-MT"/>
        </w:rPr>
        <w:t>ĠU L 138, 26.5.2016, p. 1.</w:t>
      </w:r>
    </w:p>
  </w:footnote>
  <w:footnote w:id="10">
    <w:p w:rsidR="0022389A" w:rsidRPr="008D1F89" w:rsidRDefault="0022389A" w:rsidP="000A540F">
      <w:pPr>
        <w:pStyle w:val="FootnoteText"/>
        <w:ind w:left="567" w:hanging="567"/>
        <w:rPr>
          <w:sz w:val="24"/>
          <w:lang w:val="mt-MT"/>
        </w:rPr>
      </w:pPr>
      <w:r w:rsidRPr="008D1F89">
        <w:rPr>
          <w:rStyle w:val="FootnoteReference"/>
          <w:sz w:val="24"/>
          <w:lang w:val="mt-MT"/>
        </w:rPr>
        <w:footnoteRef/>
      </w:r>
      <w:r w:rsidR="000A540F" w:rsidRPr="008D1F89">
        <w:rPr>
          <w:sz w:val="24"/>
          <w:lang w:val="mt-MT"/>
        </w:rPr>
        <w:t xml:space="preserve"> </w:t>
      </w:r>
      <w:r w:rsidR="000A540F" w:rsidRPr="008D1F89">
        <w:rPr>
          <w:sz w:val="24"/>
          <w:lang w:val="mt-MT"/>
        </w:rPr>
        <w:tab/>
      </w:r>
      <w:r w:rsidRPr="008D1F89">
        <w:rPr>
          <w:sz w:val="24"/>
          <w:lang w:val="mt-MT"/>
        </w:rPr>
        <w:t>ĠU L 122, 10.5.2019, p. 1.</w:t>
      </w:r>
    </w:p>
  </w:footnote>
  <w:footnote w:id="11">
    <w:p w:rsidR="0022389A" w:rsidRPr="008D1F89" w:rsidRDefault="0022389A" w:rsidP="000A540F">
      <w:pPr>
        <w:pStyle w:val="FootnoteText"/>
        <w:ind w:left="567" w:hanging="567"/>
        <w:rPr>
          <w:sz w:val="24"/>
          <w:lang w:val="mt-MT"/>
        </w:rPr>
      </w:pPr>
      <w:r w:rsidRPr="008D1F89">
        <w:rPr>
          <w:rStyle w:val="FootnoteReference"/>
          <w:sz w:val="24"/>
          <w:lang w:val="mt-MT"/>
        </w:rPr>
        <w:footnoteRef/>
      </w:r>
      <w:r w:rsidR="000A540F" w:rsidRPr="008D1F89">
        <w:rPr>
          <w:sz w:val="24"/>
          <w:lang w:val="mt-MT"/>
        </w:rPr>
        <w:t xml:space="preserve"> </w:t>
      </w:r>
      <w:r w:rsidR="000A540F" w:rsidRPr="008D1F89">
        <w:rPr>
          <w:sz w:val="24"/>
          <w:lang w:val="mt-MT"/>
        </w:rPr>
        <w:tab/>
      </w:r>
      <w:r w:rsidRPr="008D1F89">
        <w:rPr>
          <w:sz w:val="24"/>
          <w:lang w:val="mt-MT"/>
        </w:rPr>
        <w:t>ĠU C 38, 31.1.2023, p. 51.</w:t>
      </w:r>
    </w:p>
  </w:footnote>
  <w:footnote w:id="12">
    <w:p w:rsidR="0022389A" w:rsidRPr="000A540F" w:rsidRDefault="0022389A" w:rsidP="000A540F">
      <w:pPr>
        <w:pStyle w:val="FootnoteText"/>
        <w:ind w:left="567" w:hanging="567"/>
        <w:rPr>
          <w:sz w:val="24"/>
          <w:lang w:val="mt-MT"/>
        </w:rPr>
      </w:pPr>
      <w:r w:rsidRPr="008D1F89">
        <w:rPr>
          <w:rStyle w:val="FootnoteReference"/>
          <w:sz w:val="24"/>
          <w:lang w:val="mt-MT"/>
        </w:rPr>
        <w:footnoteRef/>
      </w:r>
      <w:r w:rsidR="000A540F" w:rsidRPr="008D1F89">
        <w:rPr>
          <w:sz w:val="24"/>
          <w:lang w:val="mt-MT"/>
        </w:rPr>
        <w:t xml:space="preserve"> </w:t>
      </w:r>
      <w:r w:rsidR="000A540F" w:rsidRPr="008D1F89">
        <w:rPr>
          <w:sz w:val="24"/>
          <w:lang w:val="mt-MT"/>
        </w:rPr>
        <w:tab/>
      </w:r>
      <w:r w:rsidRPr="008D1F89">
        <w:rPr>
          <w:sz w:val="24"/>
          <w:lang w:val="mt-MT"/>
        </w:rPr>
        <w:t>Testi adottati, P9_TA(2024)0</w:t>
      </w:r>
      <w:r w:rsidR="008D1F89" w:rsidRPr="008D1F89">
        <w:rPr>
          <w:sz w:val="24"/>
          <w:lang w:val="mt-MT"/>
        </w:rPr>
        <w:t>280</w:t>
      </w:r>
      <w:r w:rsidRPr="008D1F89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89A" w:rsidRPr="000A540F" w:rsidRDefault="0022389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89A" w:rsidRPr="000A540F" w:rsidRDefault="0022389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89A" w:rsidRPr="000A540F" w:rsidRDefault="0022389A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540F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540F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540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92/2024"/>
    <w:docVar w:name="dvlangue" w:val="MT"/>
    <w:docVar w:name="dvnumam" w:val="0"/>
    <w:docVar w:name="dvpe" w:val="753.528"/>
    <w:docVar w:name="dvrapporteur" w:val="Rapporteur: "/>
    <w:docVar w:name="dvtitre" w:val="Deċiżjoni tal-Parlament Ewropew tal-11 ta' April 2024 dwar il-kwittanza għall-implimentazzjoni tal-baġit tal-Aġenzija tal-Unjoni Ewropea għall-Ferroviji għas-sena finanzjarja 2022(2023/2160(DEC))"/>
  </w:docVars>
  <w:rsids>
    <w:rsidRoot w:val="00C81E50"/>
    <w:rsid w:val="00002272"/>
    <w:rsid w:val="00064002"/>
    <w:rsid w:val="0006534F"/>
    <w:rsid w:val="000677B9"/>
    <w:rsid w:val="000831BA"/>
    <w:rsid w:val="000A42CC"/>
    <w:rsid w:val="000A540F"/>
    <w:rsid w:val="000E7DD9"/>
    <w:rsid w:val="0010095E"/>
    <w:rsid w:val="00125B37"/>
    <w:rsid w:val="00187494"/>
    <w:rsid w:val="001F32AE"/>
    <w:rsid w:val="0022389A"/>
    <w:rsid w:val="002767FF"/>
    <w:rsid w:val="002B18FE"/>
    <w:rsid w:val="002B5493"/>
    <w:rsid w:val="00343214"/>
    <w:rsid w:val="00361C00"/>
    <w:rsid w:val="00395FA1"/>
    <w:rsid w:val="003A4BEE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665B"/>
    <w:rsid w:val="00560270"/>
    <w:rsid w:val="005816D7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3105"/>
    <w:rsid w:val="00881A7B"/>
    <w:rsid w:val="008840E5"/>
    <w:rsid w:val="00887B3E"/>
    <w:rsid w:val="008C2AC6"/>
    <w:rsid w:val="008D1F89"/>
    <w:rsid w:val="00930C23"/>
    <w:rsid w:val="0093193B"/>
    <w:rsid w:val="009509D8"/>
    <w:rsid w:val="00950B64"/>
    <w:rsid w:val="009563A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2BA9"/>
    <w:rsid w:val="00B558F0"/>
    <w:rsid w:val="00BD48FE"/>
    <w:rsid w:val="00BD7BD8"/>
    <w:rsid w:val="00BE6ADC"/>
    <w:rsid w:val="00C05BFE"/>
    <w:rsid w:val="00C23CD4"/>
    <w:rsid w:val="00C61C0C"/>
    <w:rsid w:val="00C81E50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2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53742D"/>
  <w15:chartTrackingRefBased/>
  <w15:docId w15:val="{2138B809-D38C-453E-8361-F97B93CFA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Text Char1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22389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22389A"/>
    <w:pPr>
      <w:spacing w:before="480" w:after="240"/>
    </w:pPr>
  </w:style>
  <w:style w:type="paragraph" w:customStyle="1" w:styleId="PageHeading">
    <w:name w:val="PageHeading"/>
    <w:basedOn w:val="Normal"/>
    <w:rsid w:val="0022389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22389A"/>
    <w:rPr>
      <w:b/>
    </w:rPr>
  </w:style>
  <w:style w:type="paragraph" w:customStyle="1" w:styleId="NormalHanging12a">
    <w:name w:val="NormalHanging12a"/>
    <w:basedOn w:val="Normal"/>
    <w:link w:val="NormalHanging12aChar"/>
    <w:rsid w:val="0022389A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22389A"/>
    <w:pPr>
      <w:spacing w:after="240"/>
      <w:jc w:val="center"/>
    </w:pPr>
  </w:style>
  <w:style w:type="paragraph" w:styleId="Header">
    <w:name w:val="header"/>
    <w:basedOn w:val="Normal"/>
    <w:link w:val="HeaderChar"/>
    <w:rsid w:val="0022389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2389A"/>
    <w:rPr>
      <w:sz w:val="24"/>
      <w:lang w:val="mt-MT"/>
    </w:rPr>
  </w:style>
  <w:style w:type="paragraph" w:customStyle="1" w:styleId="EPFooter">
    <w:name w:val="EPFooter"/>
    <w:basedOn w:val="Normal"/>
    <w:rsid w:val="0022389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rsid w:val="0022389A"/>
    <w:rPr>
      <w:sz w:val="24"/>
      <w:lang w:val="mt-MT"/>
    </w:rPr>
  </w:style>
  <w:style w:type="paragraph" w:styleId="BalloonText">
    <w:name w:val="Balloon Text"/>
    <w:basedOn w:val="Normal"/>
    <w:link w:val="BalloonTextChar"/>
    <w:rsid w:val="00FF2A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F2AAC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18AA12-BD67-4672-88FC-483A27010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4083</Words>
  <Characters>31221</Characters>
  <Application>Microsoft Office Word</Application>
  <DocSecurity>0</DocSecurity>
  <Lines>452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ZAHRA Ritienne</cp:lastModifiedBy>
  <cp:revision>2</cp:revision>
  <cp:lastPrinted>2004-11-19T15:42:00Z</cp:lastPrinted>
  <dcterms:created xsi:type="dcterms:W3CDTF">2024-05-23T14:11:00Z</dcterms:created>
  <dcterms:modified xsi:type="dcterms:W3CDTF">2024-05-23T14:11:00Z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P9_TA(2024)0253_</vt:lpwstr>
  </property>
  <property fmtid="{D5CDD505-2E9C-101B-9397-08002B2CF9AE}" pid="4" name="&lt;Type&gt;">
    <vt:lpwstr>RR</vt:lpwstr>
  </property>
</Properties>
</file>