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36F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C36F5" w:rsidRDefault="006D039D" w:rsidP="0010095E">
            <w:pPr>
              <w:pStyle w:val="EPName"/>
            </w:pPr>
            <w:r w:rsidRPr="00FC36F5">
              <w:t>Parlament Ewropew</w:t>
            </w:r>
          </w:p>
          <w:p w:rsidR="00751A4A" w:rsidRPr="00FC36F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36F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C36F5" w:rsidRDefault="00187494" w:rsidP="0010095E">
            <w:pPr>
              <w:pStyle w:val="EPLogo"/>
            </w:pPr>
            <w:r w:rsidRPr="00FC36F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C36F5" w:rsidRDefault="00D058B8" w:rsidP="004C5D52">
      <w:pPr>
        <w:pStyle w:val="LineTop"/>
      </w:pPr>
    </w:p>
    <w:p w:rsidR="00680577" w:rsidRPr="00FC36F5" w:rsidRDefault="006D039D" w:rsidP="00680577">
      <w:pPr>
        <w:pStyle w:val="EPBodyTA1"/>
      </w:pPr>
      <w:r w:rsidRPr="00FC36F5">
        <w:t>TESTI ADOTTATI</w:t>
      </w:r>
    </w:p>
    <w:p w:rsidR="00D058B8" w:rsidRPr="00FC36F5" w:rsidRDefault="00D058B8" w:rsidP="00D058B8">
      <w:pPr>
        <w:pStyle w:val="LineBottom"/>
      </w:pPr>
    </w:p>
    <w:p w:rsidR="006D039D" w:rsidRPr="00FC36F5" w:rsidRDefault="006D039D" w:rsidP="006D039D">
      <w:pPr>
        <w:pStyle w:val="ATHeading1"/>
      </w:pPr>
      <w:bookmarkStart w:id="0" w:name="TANumber"/>
      <w:r w:rsidRPr="00FC36F5">
        <w:t>P9_TA(2024)0</w:t>
      </w:r>
      <w:r w:rsidR="00A0092E" w:rsidRPr="00FC36F5">
        <w:t>255</w:t>
      </w:r>
      <w:bookmarkEnd w:id="0"/>
    </w:p>
    <w:p w:rsidR="006D039D" w:rsidRPr="00FC36F5" w:rsidRDefault="006D039D" w:rsidP="006D039D">
      <w:pPr>
        <w:pStyle w:val="ATHeading2"/>
      </w:pPr>
      <w:bookmarkStart w:id="1" w:name="title"/>
      <w:proofErr w:type="spellStart"/>
      <w:r w:rsidRPr="00FC36F5">
        <w:t>Kwittanza</w:t>
      </w:r>
      <w:proofErr w:type="spellEnd"/>
      <w:r w:rsidRPr="00FC36F5">
        <w:t xml:space="preserve"> 2022: L-Aġenzija Ewropea għall-Gwardja tal-Fruntiera u tal-Kosta</w:t>
      </w:r>
      <w:bookmarkEnd w:id="1"/>
    </w:p>
    <w:p w:rsidR="006D039D" w:rsidRPr="00FC36F5" w:rsidRDefault="006D039D" w:rsidP="006D039D">
      <w:pPr>
        <w:rPr>
          <w:i/>
          <w:vanish/>
        </w:rPr>
      </w:pPr>
      <w:r w:rsidRPr="00FC36F5">
        <w:rPr>
          <w:i/>
        </w:rPr>
        <w:fldChar w:fldCharType="begin"/>
      </w:r>
      <w:r w:rsidRPr="00FC36F5">
        <w:rPr>
          <w:i/>
        </w:rPr>
        <w:instrText xml:space="preserve"> TC"(</w:instrText>
      </w:r>
      <w:bookmarkStart w:id="2" w:name="DocNumber"/>
      <w:r w:rsidRPr="00FC36F5">
        <w:rPr>
          <w:i/>
        </w:rPr>
        <w:instrText>A9-0113/2024</w:instrText>
      </w:r>
      <w:bookmarkEnd w:id="2"/>
      <w:r w:rsidRPr="00FC36F5">
        <w:rPr>
          <w:i/>
        </w:rPr>
        <w:instrText xml:space="preserve"> - Rapporteur: Petri Sarvamaa)"\l3 \n&gt; \* MERGEFORMAT </w:instrText>
      </w:r>
      <w:r w:rsidRPr="00FC36F5">
        <w:rPr>
          <w:i/>
        </w:rPr>
        <w:fldChar w:fldCharType="end"/>
      </w:r>
    </w:p>
    <w:p w:rsidR="006D039D" w:rsidRPr="00FC36F5" w:rsidRDefault="006D039D" w:rsidP="006D039D">
      <w:pPr>
        <w:rPr>
          <w:vanish/>
        </w:rPr>
      </w:pPr>
      <w:bookmarkStart w:id="3" w:name="Commission"/>
      <w:r w:rsidRPr="00FC36F5">
        <w:rPr>
          <w:vanish/>
        </w:rPr>
        <w:t>Kumitat għall-Kontroll tal-Baġit</w:t>
      </w:r>
      <w:bookmarkEnd w:id="3"/>
    </w:p>
    <w:p w:rsidR="006D039D" w:rsidRPr="00FC36F5" w:rsidRDefault="006D039D" w:rsidP="006D039D">
      <w:pPr>
        <w:rPr>
          <w:vanish/>
        </w:rPr>
      </w:pPr>
      <w:bookmarkStart w:id="4" w:name="PE"/>
      <w:r w:rsidRPr="00FC36F5">
        <w:rPr>
          <w:vanish/>
        </w:rPr>
        <w:t>PE753.543</w:t>
      </w:r>
      <w:bookmarkEnd w:id="4"/>
    </w:p>
    <w:p w:rsidR="006D039D" w:rsidRPr="00FC36F5" w:rsidRDefault="00CE1811" w:rsidP="006D039D">
      <w:pPr>
        <w:pStyle w:val="ATHeading3"/>
      </w:pPr>
      <w:bookmarkStart w:id="5" w:name="Sujet"/>
      <w:r w:rsidRPr="00FC36F5">
        <w:t xml:space="preserve">1. </w:t>
      </w:r>
      <w:r w:rsidR="006D039D" w:rsidRPr="00FC36F5">
        <w:t>Deċiżjoni tal-Parlament Ewropew tal-11 ta' April 2024 dwar il-</w:t>
      </w:r>
      <w:proofErr w:type="spellStart"/>
      <w:r w:rsidR="006D039D" w:rsidRPr="00FC36F5">
        <w:t>kwittanza</w:t>
      </w:r>
      <w:proofErr w:type="spellEnd"/>
      <w:r w:rsidR="006D039D" w:rsidRPr="00FC36F5">
        <w:t xml:space="preserve"> għall-implimentazzjoni tal-baġit tal-Aġenzija Ewropea għall-Gwardja tal-Fruntiera u tal-Kosta għas-sena finanzjarja 2022</w:t>
      </w:r>
      <w:bookmarkEnd w:id="5"/>
      <w:r w:rsidR="006D039D" w:rsidRPr="00FC36F5">
        <w:t xml:space="preserve"> </w:t>
      </w:r>
      <w:bookmarkStart w:id="6" w:name="References"/>
      <w:r w:rsidR="006D039D" w:rsidRPr="00FC36F5">
        <w:t>(2023/2172(DEC))</w:t>
      </w:r>
      <w:bookmarkEnd w:id="6"/>
    </w:p>
    <w:p w:rsidR="00786553" w:rsidRPr="00FC36F5" w:rsidRDefault="00786553" w:rsidP="00786553">
      <w:pPr>
        <w:pStyle w:val="EPComma"/>
      </w:pPr>
      <w:bookmarkStart w:id="7" w:name="TextBodyBegin"/>
      <w:bookmarkEnd w:id="7"/>
      <w:r w:rsidRPr="00FC36F5">
        <w:rPr>
          <w:i/>
        </w:rPr>
        <w:t>Il-Parlament Ewropew</w:t>
      </w:r>
      <w:r w:rsidRPr="00FC36F5">
        <w:t>,</w:t>
      </w:r>
    </w:p>
    <w:p w:rsidR="00786553" w:rsidRPr="00FC36F5" w:rsidRDefault="00786553" w:rsidP="00786553">
      <w:pPr>
        <w:pStyle w:val="NormalHanging12a"/>
      </w:pPr>
      <w:r w:rsidRPr="00FC36F5">
        <w:t>–</w:t>
      </w:r>
      <w:r w:rsidRPr="00FC36F5">
        <w:tab/>
        <w:t xml:space="preserve">wara li </w:t>
      </w:r>
      <w:proofErr w:type="spellStart"/>
      <w:r w:rsidRPr="00FC36F5">
        <w:t>kkunsidra</w:t>
      </w:r>
      <w:proofErr w:type="spellEnd"/>
      <w:r w:rsidRPr="00FC36F5">
        <w:t xml:space="preserve"> l-kontijiet annwali finali tal-Aġenzija Ewropea għall-Gwardja tal-Fruntiera u tal-Kosta għas-sena finanzjarja 2022,</w:t>
      </w:r>
    </w:p>
    <w:p w:rsidR="00786553" w:rsidRPr="00FC36F5" w:rsidRDefault="00786553" w:rsidP="00786553">
      <w:pPr>
        <w:pStyle w:val="NormalHanging12a"/>
      </w:pPr>
      <w:r w:rsidRPr="00FC36F5">
        <w:t>–</w:t>
      </w:r>
      <w:r w:rsidRPr="00FC36F5">
        <w:tab/>
        <w:t xml:space="preserve">wara li </w:t>
      </w:r>
      <w:proofErr w:type="spellStart"/>
      <w:r w:rsidRPr="00FC36F5">
        <w:t>kkunsidra</w:t>
      </w:r>
      <w:proofErr w:type="spellEnd"/>
      <w:r w:rsidRPr="00FC36F5">
        <w:t xml:space="preserve"> r-rapport annwali tal-Qorti tal-Awdituri dwar l-aġenziji tal-UE għas-sena finanzjarja 2022, flimkien mar-risposti tal-aġenziji</w:t>
      </w:r>
      <w:r w:rsidRPr="00FC36F5">
        <w:rPr>
          <w:rStyle w:val="FootnoteReference"/>
        </w:rPr>
        <w:footnoteReference w:id="1"/>
      </w:r>
      <w:r w:rsidRPr="00FC36F5">
        <w:t>,</w:t>
      </w:r>
    </w:p>
    <w:p w:rsidR="00786553" w:rsidRPr="00FC36F5" w:rsidRDefault="00786553" w:rsidP="00786553">
      <w:pPr>
        <w:pStyle w:val="NormalHanging12a"/>
      </w:pPr>
      <w:r w:rsidRPr="00FC36F5">
        <w:t>–</w:t>
      </w:r>
      <w:r w:rsidRPr="00FC36F5">
        <w:tab/>
        <w:t xml:space="preserve">wara li </w:t>
      </w:r>
      <w:proofErr w:type="spellStart"/>
      <w:r w:rsidRPr="00FC36F5">
        <w:t>kkunsidra</w:t>
      </w:r>
      <w:proofErr w:type="spellEnd"/>
      <w:r w:rsidRPr="00FC36F5">
        <w:t xml:space="preserve"> d-dikjarazzjoni ta’ assigurazzjoni</w:t>
      </w:r>
      <w:r w:rsidRPr="00FC36F5">
        <w:rPr>
          <w:rStyle w:val="FootnoteReference"/>
        </w:rPr>
        <w:footnoteReference w:id="2"/>
      </w:r>
      <w:r w:rsidRPr="00FC36F5">
        <w:t xml:space="preserve"> dwar l-affidabbiltà tal-kontijiet u l-</w:t>
      </w:r>
      <w:proofErr w:type="spellStart"/>
      <w:r w:rsidRPr="00FC36F5">
        <w:t>legalità</w:t>
      </w:r>
      <w:proofErr w:type="spellEnd"/>
      <w:r w:rsidRPr="00FC36F5">
        <w:t xml:space="preserve"> u r-regolarità tat-tranżazzjonijiet ta’ bażi, ipprovduta mill-Qorti tal-Awdituri għas-sena finanzjarja 2022 skont l-Artikolu 287 tat-Trattat dwar il-Funzjonament tal-Unjoni Ewropea,</w:t>
      </w:r>
    </w:p>
    <w:p w:rsidR="00786553" w:rsidRPr="00FC36F5" w:rsidRDefault="00786553" w:rsidP="00786553">
      <w:pPr>
        <w:pStyle w:val="NormalHanging12a"/>
      </w:pPr>
      <w:r w:rsidRPr="00FC36F5">
        <w:t>–</w:t>
      </w:r>
      <w:r w:rsidRPr="00FC36F5">
        <w:tab/>
        <w:t xml:space="preserve">wara li </w:t>
      </w:r>
      <w:proofErr w:type="spellStart"/>
      <w:r w:rsidRPr="00FC36F5">
        <w:t>kkunsidra</w:t>
      </w:r>
      <w:proofErr w:type="spellEnd"/>
      <w:r w:rsidRPr="00FC36F5">
        <w:t xml:space="preserve"> r-rakkomandazzjoni tal-Kunsill tat-22 ta’ Frar 2024 dwar il-</w:t>
      </w:r>
      <w:proofErr w:type="spellStart"/>
      <w:r w:rsidRPr="00FC36F5">
        <w:t>kwittanza</w:t>
      </w:r>
      <w:proofErr w:type="spellEnd"/>
      <w:r w:rsidRPr="00FC36F5">
        <w:t xml:space="preserve"> li għandha tingħata lill-Aġenzija fir-rigward tal-implimentazzjoni tal-baġit għas-sena finanzjarja 2022 (</w:t>
      </w:r>
      <w:r w:rsidR="00BE4F62" w:rsidRPr="00FC36F5">
        <w:t>06180</w:t>
      </w:r>
      <w:r w:rsidRPr="00FC36F5">
        <w:t>/2024 – C9</w:t>
      </w:r>
      <w:r w:rsidRPr="00FC36F5">
        <w:noBreakHyphen/>
      </w:r>
      <w:r w:rsidR="00BE4F62" w:rsidRPr="00FC36F5">
        <w:t>0110</w:t>
      </w:r>
      <w:r w:rsidRPr="00FC36F5">
        <w:t>/2024),</w:t>
      </w:r>
    </w:p>
    <w:p w:rsidR="00786553" w:rsidRPr="00FC36F5" w:rsidRDefault="00786553" w:rsidP="00786553">
      <w:pPr>
        <w:pStyle w:val="NormalHanging12a"/>
      </w:pPr>
      <w:r w:rsidRPr="00FC36F5">
        <w:t>–</w:t>
      </w:r>
      <w:r w:rsidRPr="00FC36F5">
        <w:tab/>
        <w:t xml:space="preserve">wara li </w:t>
      </w:r>
      <w:proofErr w:type="spellStart"/>
      <w:r w:rsidRPr="00FC36F5">
        <w:t>kkunsidra</w:t>
      </w:r>
      <w:proofErr w:type="spellEnd"/>
      <w:r w:rsidRPr="00FC36F5">
        <w:t xml:space="preserve"> l-Artikolu 319 tat-Trattat dwar il-Funzjonament tal-Unjoni Ewropea,</w:t>
      </w:r>
    </w:p>
    <w:p w:rsidR="00786553" w:rsidRPr="00FC36F5" w:rsidRDefault="00786553" w:rsidP="00786553">
      <w:pPr>
        <w:pStyle w:val="NormalHanging12a"/>
      </w:pPr>
      <w:r w:rsidRPr="00FC36F5">
        <w:t>–</w:t>
      </w:r>
      <w:r w:rsidRPr="00FC36F5">
        <w:tab/>
        <w:t xml:space="preserve">wara li </w:t>
      </w:r>
      <w:proofErr w:type="spellStart"/>
      <w:r w:rsidRPr="00FC36F5">
        <w:t>kkunsidra</w:t>
      </w:r>
      <w:proofErr w:type="spellEnd"/>
      <w:r w:rsidR="00194B4D">
        <w:t xml:space="preserve"> r-Regolament (UE, </w:t>
      </w:r>
      <w:proofErr w:type="spellStart"/>
      <w:r w:rsidR="00194B4D">
        <w:t>Euratom</w:t>
      </w:r>
      <w:proofErr w:type="spellEnd"/>
      <w:r w:rsidR="00194B4D">
        <w:t xml:space="preserve">) </w:t>
      </w:r>
      <w:r w:rsidRPr="00FC36F5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FC36F5">
        <w:t>Euratom</w:t>
      </w:r>
      <w:proofErr w:type="spellEnd"/>
      <w:r w:rsidRPr="00FC36F5">
        <w:t>) Nru 966/2012</w:t>
      </w:r>
      <w:r w:rsidRPr="00FC36F5">
        <w:rPr>
          <w:rStyle w:val="FootnoteReference"/>
        </w:rPr>
        <w:footnoteReference w:id="3"/>
      </w:r>
      <w:r w:rsidRPr="00FC36F5">
        <w:t>, u b’mod partikolari l-Artikolu 70 tiegħu,</w:t>
      </w:r>
    </w:p>
    <w:p w:rsidR="00786553" w:rsidRPr="00FC36F5" w:rsidRDefault="00786553" w:rsidP="00786553">
      <w:pPr>
        <w:pStyle w:val="NormalHanging12a"/>
      </w:pPr>
      <w:r w:rsidRPr="00FC36F5">
        <w:t>–</w:t>
      </w:r>
      <w:r w:rsidRPr="00FC36F5">
        <w:tab/>
        <w:t xml:space="preserve">wara li </w:t>
      </w:r>
      <w:proofErr w:type="spellStart"/>
      <w:r w:rsidRPr="00FC36F5">
        <w:t>kkunsidra</w:t>
      </w:r>
      <w:proofErr w:type="spellEnd"/>
      <w:r w:rsidRPr="00FC36F5">
        <w:t xml:space="preserve"> r-Regolament (UE) 2019/1896 tal-Parlament Ewropew u tal-Kunsill tat-13 ta’ Novembru 2019 dwar il-Gwardja Ewropea tal-Fruntiera u tal-Kosta u li </w:t>
      </w:r>
      <w:r w:rsidRPr="00FC36F5">
        <w:lastRenderedPageBreak/>
        <w:t>jħassar ir-Regolamenti (UE) Nru 1052/2013 u (UE) 2016/1624</w:t>
      </w:r>
      <w:r w:rsidRPr="00FC36F5">
        <w:rPr>
          <w:rStyle w:val="FootnoteReference"/>
        </w:rPr>
        <w:footnoteReference w:id="4"/>
      </w:r>
      <w:r w:rsidRPr="00FC36F5">
        <w:t>, u b’mod partikolari l-Artikolu 116 tiegħu,</w:t>
      </w:r>
    </w:p>
    <w:p w:rsidR="00786553" w:rsidRPr="00FC36F5" w:rsidRDefault="00786553" w:rsidP="00786553">
      <w:pPr>
        <w:pStyle w:val="NormalHanging12a"/>
      </w:pPr>
      <w:r w:rsidRPr="00FC36F5">
        <w:t>–</w:t>
      </w:r>
      <w:r w:rsidRPr="00FC36F5">
        <w:tab/>
        <w:t xml:space="preserve">wara li </w:t>
      </w:r>
      <w:proofErr w:type="spellStart"/>
      <w:r w:rsidRPr="00FC36F5">
        <w:t>kkunsidra</w:t>
      </w:r>
      <w:proofErr w:type="spellEnd"/>
      <w:r w:rsidRPr="00FC36F5">
        <w:t xml:space="preserve"> r-Regolament Delegat tal-Kummissjoni (UE) 2019/715 tat-18 ta’ Diċembru 2018 dwar ir-regolament finanzjarju qafas għall-korpi mwaqqfin skont </w:t>
      </w:r>
      <w:proofErr w:type="spellStart"/>
      <w:r w:rsidRPr="00FC36F5">
        <w:t>it</w:t>
      </w:r>
      <w:proofErr w:type="spellEnd"/>
      <w:r w:rsidRPr="00FC36F5">
        <w:t xml:space="preserve">-TFUE u t-Trattat </w:t>
      </w:r>
      <w:proofErr w:type="spellStart"/>
      <w:r w:rsidRPr="00FC36F5">
        <w:t>Euratom</w:t>
      </w:r>
      <w:proofErr w:type="spellEnd"/>
      <w:r w:rsidRPr="00FC36F5">
        <w:t xml:space="preserve"> u msemmija fl-Artikolu 70 tar-Regolament (UE, </w:t>
      </w:r>
      <w:proofErr w:type="spellStart"/>
      <w:r w:rsidRPr="00FC36F5">
        <w:t>Euratom</w:t>
      </w:r>
      <w:proofErr w:type="spellEnd"/>
      <w:r w:rsidRPr="00FC36F5">
        <w:t>) 2018/1046 tal-Parlament Ewropew u tal-Kunsill</w:t>
      </w:r>
      <w:r w:rsidRPr="00FC36F5">
        <w:rPr>
          <w:rStyle w:val="FootnoteReference"/>
        </w:rPr>
        <w:footnoteReference w:id="5"/>
      </w:r>
      <w:r w:rsidRPr="00FC36F5">
        <w:t>, u b’mod partikolari l-Artikolu 105 tiegħu,</w:t>
      </w:r>
    </w:p>
    <w:p w:rsidR="00786553" w:rsidRPr="00FC36F5" w:rsidRDefault="00786553" w:rsidP="00786553">
      <w:pPr>
        <w:pStyle w:val="NormalHanging12a"/>
      </w:pPr>
      <w:r w:rsidRPr="00FC36F5">
        <w:t>–</w:t>
      </w:r>
      <w:r w:rsidRPr="00FC36F5">
        <w:tab/>
        <w:t xml:space="preserve">wara li </w:t>
      </w:r>
      <w:proofErr w:type="spellStart"/>
      <w:r w:rsidRPr="00FC36F5">
        <w:t>kkunsidra</w:t>
      </w:r>
      <w:proofErr w:type="spellEnd"/>
      <w:r w:rsidRPr="00FC36F5">
        <w:t xml:space="preserve"> l-Artikolu 100 u l-Anness V tar-Regoli ta’ Proċedura tiegħu,</w:t>
      </w:r>
    </w:p>
    <w:p w:rsidR="00786553" w:rsidRPr="00FC36F5" w:rsidRDefault="00786553" w:rsidP="00786553">
      <w:pPr>
        <w:pStyle w:val="NormalHanging12a"/>
      </w:pPr>
      <w:r w:rsidRPr="00FC36F5">
        <w:t>–</w:t>
      </w:r>
      <w:r w:rsidRPr="00FC36F5">
        <w:tab/>
        <w:t xml:space="preserve">wara li </w:t>
      </w:r>
      <w:proofErr w:type="spellStart"/>
      <w:r w:rsidRPr="00FC36F5">
        <w:t>kkunsidra</w:t>
      </w:r>
      <w:proofErr w:type="spellEnd"/>
      <w:r w:rsidRPr="00FC36F5">
        <w:t xml:space="preserve"> l-opinjoni tal-Kumitat għal-Libertajiet Ċivili, il-Ġustizzja u l-Intern,</w:t>
      </w:r>
    </w:p>
    <w:p w:rsidR="00786553" w:rsidRPr="00FC36F5" w:rsidRDefault="00786553" w:rsidP="00786553">
      <w:pPr>
        <w:pStyle w:val="NormalHanging12a"/>
      </w:pPr>
      <w:r w:rsidRPr="00FC36F5">
        <w:t>–</w:t>
      </w:r>
      <w:r w:rsidRPr="00FC36F5">
        <w:tab/>
        <w:t xml:space="preserve">wara li </w:t>
      </w:r>
      <w:proofErr w:type="spellStart"/>
      <w:r w:rsidRPr="00FC36F5">
        <w:t>kkunsidra</w:t>
      </w:r>
      <w:proofErr w:type="spellEnd"/>
      <w:r w:rsidRPr="00FC36F5">
        <w:t xml:space="preserve"> r-rapport tal-Kumitat għall-Kontroll tal-Baġit (A9-0113/2024),</w:t>
      </w:r>
    </w:p>
    <w:p w:rsidR="00786553" w:rsidRPr="00FC36F5" w:rsidRDefault="00786553" w:rsidP="00786553">
      <w:pPr>
        <w:pStyle w:val="NormalHanging12a"/>
      </w:pPr>
      <w:r w:rsidRPr="00FC36F5">
        <w:t>1.</w:t>
      </w:r>
      <w:r w:rsidRPr="00FC36F5">
        <w:tab/>
        <w:t>Jagħti l-</w:t>
      </w:r>
      <w:proofErr w:type="spellStart"/>
      <w:r w:rsidRPr="00FC36F5">
        <w:t>kwittanza</w:t>
      </w:r>
      <w:proofErr w:type="spellEnd"/>
      <w:r w:rsidRPr="00FC36F5">
        <w:t xml:space="preserve"> lid-Direttur Eżekuttiv tal-Aġenzija Ewropea għall-Gwardja tal-Fruntiera u tal-Kosta għall-implimentazzjoni tal-baġit tal-Aġenzija għas-sena finanzjarja 2022;</w:t>
      </w:r>
    </w:p>
    <w:p w:rsidR="00786553" w:rsidRPr="00FC36F5" w:rsidRDefault="00786553" w:rsidP="00786553">
      <w:pPr>
        <w:pStyle w:val="NormalHanging12a"/>
      </w:pPr>
      <w:r w:rsidRPr="00FC36F5">
        <w:t>2.</w:t>
      </w:r>
      <w:r w:rsidRPr="00FC36F5">
        <w:tab/>
        <w:t>Jippreżenta l-kummenti tiegħu fir-riżoluzzjoni t’hawn taħt;</w:t>
      </w:r>
    </w:p>
    <w:p w:rsidR="00786553" w:rsidRPr="00FC36F5" w:rsidRDefault="00786553" w:rsidP="00786553">
      <w:pPr>
        <w:pStyle w:val="NormalHanging12a"/>
      </w:pPr>
      <w:r w:rsidRPr="00FC36F5">
        <w:t>3.</w:t>
      </w:r>
      <w:r w:rsidRPr="00FC36F5">
        <w:tab/>
        <w:t>Jagħti istruzzjonijiet lill-President tiegħu biex tgħaddi din id-deċiżjoni, kif ukoll ir-riżoluzzjoni li hija parti integrali minnha, lid-Direttur Eżekuttiv tal-Aġenzija Ewropea għall-Gwardja tal-Fruntiera u tal-Kosta, lill-Kunsill, lill-Kummissjoni u lill-Qorti tal-Awdituri, u biex tiżgura li jiġu ppubblikati f’</w:t>
      </w:r>
      <w:r w:rsidRPr="00FC36F5">
        <w:rPr>
          <w:i/>
        </w:rPr>
        <w:t>Il-Ġurnal Uffiċjali tal-Unjoni Ewropea</w:t>
      </w:r>
      <w:r w:rsidRPr="00FC36F5">
        <w:t xml:space="preserve"> (serje L).</w:t>
      </w:r>
    </w:p>
    <w:p w:rsidR="00786553" w:rsidRPr="00FC36F5" w:rsidRDefault="00786553" w:rsidP="00786553"/>
    <w:p w:rsidR="00786553" w:rsidRPr="00FC36F5" w:rsidRDefault="00786553" w:rsidP="00786553">
      <w:pPr>
        <w:widowControl/>
        <w:rPr>
          <w:rFonts w:ascii="Arial" w:hAnsi="Arial" w:cs="Arial"/>
          <w:b/>
        </w:rPr>
        <w:sectPr w:rsidR="00786553" w:rsidRPr="00FC36F5" w:rsidSect="00EA432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786553" w:rsidRPr="00FC36F5" w:rsidRDefault="00CE1811" w:rsidP="00CE1811">
      <w:pPr>
        <w:pStyle w:val="ATHeading3"/>
      </w:pPr>
      <w:r w:rsidRPr="00FC36F5">
        <w:lastRenderedPageBreak/>
        <w:t xml:space="preserve">2. Deċiżjoni tal-Parlament Ewropew tal-11 ta’ April 2024 </w:t>
      </w:r>
      <w:r w:rsidR="00786553" w:rsidRPr="00FC36F5">
        <w:t>dwar l-għeluq tal-kontijiet tal-Aġenzija Ewropea għall-Gwardja tal-Fruntiera u tal-Kosta għas-sena finanzjarja 2022</w:t>
      </w:r>
      <w:r w:rsidRPr="00FC36F5">
        <w:t xml:space="preserve"> </w:t>
      </w:r>
      <w:r w:rsidR="00786553" w:rsidRPr="00FC36F5">
        <w:t>(2023/2172(DEC))</w:t>
      </w:r>
    </w:p>
    <w:p w:rsidR="00786553" w:rsidRPr="00FC36F5" w:rsidRDefault="00786553" w:rsidP="00786553">
      <w:pPr>
        <w:pStyle w:val="EPComma"/>
      </w:pPr>
      <w:r w:rsidRPr="00FC36F5">
        <w:rPr>
          <w:i/>
        </w:rPr>
        <w:t>Il-Parlament Ewropew</w:t>
      </w:r>
      <w:r w:rsidRPr="00FC36F5">
        <w:t>,</w:t>
      </w:r>
    </w:p>
    <w:p w:rsidR="00786553" w:rsidRPr="00FC36F5" w:rsidRDefault="00786553" w:rsidP="00786553">
      <w:pPr>
        <w:pStyle w:val="NormalHanging12a"/>
      </w:pPr>
      <w:r w:rsidRPr="00FC36F5">
        <w:t>–</w:t>
      </w:r>
      <w:r w:rsidRPr="00FC36F5">
        <w:tab/>
        <w:t xml:space="preserve">wara li </w:t>
      </w:r>
      <w:proofErr w:type="spellStart"/>
      <w:r w:rsidRPr="00FC36F5">
        <w:t>kkunsidra</w:t>
      </w:r>
      <w:proofErr w:type="spellEnd"/>
      <w:r w:rsidRPr="00FC36F5">
        <w:t xml:space="preserve"> l-kontijiet annwali finali tal-Aġenzija Ewropea għall-Gwardja tal-Fruntiera u tal-Kosta għas-sena finanzjarja 2022,</w:t>
      </w:r>
    </w:p>
    <w:p w:rsidR="00786553" w:rsidRPr="00FC36F5" w:rsidRDefault="00786553" w:rsidP="00786553">
      <w:pPr>
        <w:pStyle w:val="NormalHanging12a"/>
      </w:pPr>
      <w:r w:rsidRPr="00FC36F5">
        <w:t>–</w:t>
      </w:r>
      <w:r w:rsidRPr="00FC36F5">
        <w:tab/>
        <w:t xml:space="preserve">wara li </w:t>
      </w:r>
      <w:proofErr w:type="spellStart"/>
      <w:r w:rsidRPr="00FC36F5">
        <w:t>kkunsidra</w:t>
      </w:r>
      <w:proofErr w:type="spellEnd"/>
      <w:r w:rsidRPr="00FC36F5">
        <w:t xml:space="preserve"> r-rapport annwali tal-Qorti tal-Awdituri dwar l-aġenziji tal-UE għas-sena finanzjarja 2022, flimkien mar-risposti tal-aġenziji</w:t>
      </w:r>
      <w:r w:rsidRPr="00FC36F5">
        <w:rPr>
          <w:rStyle w:val="FootnoteReference"/>
        </w:rPr>
        <w:footnoteReference w:id="6"/>
      </w:r>
      <w:r w:rsidRPr="00FC36F5">
        <w:t>,</w:t>
      </w:r>
    </w:p>
    <w:p w:rsidR="00786553" w:rsidRPr="00FC36F5" w:rsidRDefault="00786553" w:rsidP="00786553">
      <w:pPr>
        <w:pStyle w:val="NormalHanging12a"/>
      </w:pPr>
      <w:r w:rsidRPr="00FC36F5">
        <w:t>–</w:t>
      </w:r>
      <w:r w:rsidRPr="00FC36F5">
        <w:tab/>
        <w:t xml:space="preserve">wara li </w:t>
      </w:r>
      <w:proofErr w:type="spellStart"/>
      <w:r w:rsidRPr="00FC36F5">
        <w:t>kkunsidra</w:t>
      </w:r>
      <w:proofErr w:type="spellEnd"/>
      <w:r w:rsidRPr="00FC36F5">
        <w:t xml:space="preserve"> d-dikjarazzjoni ta’ assigurazzjoni</w:t>
      </w:r>
      <w:r w:rsidRPr="00FC36F5">
        <w:rPr>
          <w:rStyle w:val="FootnoteReference"/>
        </w:rPr>
        <w:footnoteReference w:id="7"/>
      </w:r>
      <w:r w:rsidRPr="00FC36F5">
        <w:t xml:space="preserve"> dwar l-affidabbiltà tal-kontijiet u l-</w:t>
      </w:r>
      <w:proofErr w:type="spellStart"/>
      <w:r w:rsidRPr="00FC36F5">
        <w:t>legalità</w:t>
      </w:r>
      <w:proofErr w:type="spellEnd"/>
      <w:r w:rsidRPr="00FC36F5">
        <w:t xml:space="preserve"> u r-regolarità tat-tranżazzjonijiet ta’ bażi, ipprovduta mill-Qorti tal-Awdituri għas-sena finanzjarja 2022 skont l-Artikolu 287 tat-Trattat dwar il-Funzjonament tal-Unjoni Ewropea,</w:t>
      </w:r>
    </w:p>
    <w:p w:rsidR="00786553" w:rsidRPr="00FC36F5" w:rsidRDefault="00786553" w:rsidP="00786553">
      <w:pPr>
        <w:pStyle w:val="NormalHanging12a"/>
      </w:pPr>
      <w:r w:rsidRPr="00FC36F5">
        <w:t>–</w:t>
      </w:r>
      <w:r w:rsidRPr="00FC36F5">
        <w:tab/>
        <w:t xml:space="preserve">wara li </w:t>
      </w:r>
      <w:proofErr w:type="spellStart"/>
      <w:r w:rsidRPr="00FC36F5">
        <w:t>kkunsidra</w:t>
      </w:r>
      <w:proofErr w:type="spellEnd"/>
      <w:r w:rsidRPr="00FC36F5">
        <w:t xml:space="preserve"> r-rakkomandazzjoni tal-Kunsill tat-22 ta’ Frar 2024 dwar il-</w:t>
      </w:r>
      <w:proofErr w:type="spellStart"/>
      <w:r w:rsidRPr="00FC36F5">
        <w:t>kwittanza</w:t>
      </w:r>
      <w:proofErr w:type="spellEnd"/>
      <w:r w:rsidRPr="00FC36F5">
        <w:t xml:space="preserve"> li għandha tingħata lill-Aġenzija fir-rigward tal-implimentazzjoni tal-baġit għas-sena finanzjarja 2022 (</w:t>
      </w:r>
      <w:r w:rsidR="00BE4F62" w:rsidRPr="00FC36F5">
        <w:t>06180</w:t>
      </w:r>
      <w:r w:rsidRPr="00FC36F5">
        <w:t>/2024 – C9</w:t>
      </w:r>
      <w:r w:rsidRPr="00FC36F5">
        <w:noBreakHyphen/>
      </w:r>
      <w:r w:rsidR="00BE4F62" w:rsidRPr="00FC36F5">
        <w:t>0110</w:t>
      </w:r>
      <w:r w:rsidRPr="00FC36F5">
        <w:t>/2024),</w:t>
      </w:r>
    </w:p>
    <w:p w:rsidR="00786553" w:rsidRPr="00FC36F5" w:rsidRDefault="00786553" w:rsidP="00786553">
      <w:pPr>
        <w:pStyle w:val="NormalHanging12a"/>
      </w:pPr>
      <w:r w:rsidRPr="00FC36F5">
        <w:t>–</w:t>
      </w:r>
      <w:r w:rsidRPr="00FC36F5">
        <w:tab/>
        <w:t xml:space="preserve">wara li </w:t>
      </w:r>
      <w:proofErr w:type="spellStart"/>
      <w:r w:rsidRPr="00FC36F5">
        <w:t>kkunsidra</w:t>
      </w:r>
      <w:proofErr w:type="spellEnd"/>
      <w:r w:rsidRPr="00FC36F5">
        <w:t xml:space="preserve"> l-Artikolu 319 tat-Trattat dwar il-Funzjonament tal-Unjoni Ewropea,</w:t>
      </w:r>
    </w:p>
    <w:p w:rsidR="00786553" w:rsidRPr="00FC36F5" w:rsidRDefault="00786553" w:rsidP="00786553">
      <w:pPr>
        <w:pStyle w:val="NormalHanging12a"/>
      </w:pPr>
      <w:r w:rsidRPr="00FC36F5">
        <w:t>–</w:t>
      </w:r>
      <w:r w:rsidRPr="00FC36F5">
        <w:tab/>
        <w:t xml:space="preserve">wara li </w:t>
      </w:r>
      <w:proofErr w:type="spellStart"/>
      <w:r w:rsidRPr="00FC36F5">
        <w:t>kkunsidra</w:t>
      </w:r>
      <w:proofErr w:type="spellEnd"/>
      <w:r w:rsidRPr="00FC36F5">
        <w:t xml:space="preserve"> r-Regolament (UE, </w:t>
      </w:r>
      <w:proofErr w:type="spellStart"/>
      <w:r w:rsidRPr="00FC36F5">
        <w:t>Euratom</w:t>
      </w:r>
      <w:proofErr w:type="spellEnd"/>
      <w:r w:rsidR="00194B4D">
        <w:t xml:space="preserve">) </w:t>
      </w:r>
      <w:r w:rsidRPr="00FC36F5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FC36F5">
        <w:t>Euratom</w:t>
      </w:r>
      <w:proofErr w:type="spellEnd"/>
      <w:r w:rsidRPr="00FC36F5">
        <w:t>) Nru 966/2012</w:t>
      </w:r>
      <w:r w:rsidRPr="00FC36F5">
        <w:rPr>
          <w:rStyle w:val="FootnoteReference"/>
        </w:rPr>
        <w:footnoteReference w:id="8"/>
      </w:r>
      <w:r w:rsidRPr="00FC36F5">
        <w:t>, u b’mod partikolari l-Artikolu 70 tiegħu,</w:t>
      </w:r>
    </w:p>
    <w:p w:rsidR="00786553" w:rsidRPr="00FC36F5" w:rsidRDefault="00786553" w:rsidP="00786553">
      <w:pPr>
        <w:pStyle w:val="NormalHanging12a"/>
      </w:pPr>
      <w:r w:rsidRPr="00FC36F5">
        <w:t>–</w:t>
      </w:r>
      <w:r w:rsidRPr="00FC36F5">
        <w:tab/>
        <w:t xml:space="preserve">wara li </w:t>
      </w:r>
      <w:proofErr w:type="spellStart"/>
      <w:r w:rsidRPr="00FC36F5">
        <w:t>kkunsidra</w:t>
      </w:r>
      <w:proofErr w:type="spellEnd"/>
      <w:r w:rsidRPr="00FC36F5">
        <w:t xml:space="preserve"> r-Regolament (UE) 2019/1896 tal-Parlament Ewropew u tal-Kunsill tat-13 ta’ Novembru 2019 dwar il-Gwardja Ewropea tal-Fruntiera u tal-Kosta u li jħassar ir-Regolamenti (UE) Nru 1052/2013 u (UE) 2016/1624</w:t>
      </w:r>
      <w:r w:rsidRPr="00FC36F5">
        <w:rPr>
          <w:rStyle w:val="FootnoteReference"/>
        </w:rPr>
        <w:footnoteReference w:id="9"/>
      </w:r>
      <w:r w:rsidRPr="00FC36F5">
        <w:t>, u b’mod partikolari l-Artikolu 116 tiegħu,</w:t>
      </w:r>
    </w:p>
    <w:p w:rsidR="00786553" w:rsidRPr="00FC36F5" w:rsidRDefault="00786553" w:rsidP="00786553">
      <w:pPr>
        <w:pStyle w:val="NormalHanging12a"/>
      </w:pPr>
      <w:r w:rsidRPr="00FC36F5">
        <w:t>–</w:t>
      </w:r>
      <w:r w:rsidRPr="00FC36F5">
        <w:tab/>
        <w:t xml:space="preserve">wara li </w:t>
      </w:r>
      <w:proofErr w:type="spellStart"/>
      <w:r w:rsidRPr="00FC36F5">
        <w:t>kkunsidra</w:t>
      </w:r>
      <w:proofErr w:type="spellEnd"/>
      <w:r w:rsidRPr="00FC36F5">
        <w:t xml:space="preserve"> r-Regolament Delegat tal-Kummissjoni (UE) 2019/715 tat-18 ta’ Diċembru 2018 dwar ir-regolament finanzjarju qafas għall-korpi mwaqqfin skont </w:t>
      </w:r>
      <w:proofErr w:type="spellStart"/>
      <w:r w:rsidRPr="00FC36F5">
        <w:t>it</w:t>
      </w:r>
      <w:proofErr w:type="spellEnd"/>
      <w:r w:rsidRPr="00FC36F5">
        <w:t xml:space="preserve">-TFUE u t-Trattat </w:t>
      </w:r>
      <w:proofErr w:type="spellStart"/>
      <w:r w:rsidRPr="00FC36F5">
        <w:t>Euratom</w:t>
      </w:r>
      <w:proofErr w:type="spellEnd"/>
      <w:r w:rsidRPr="00FC36F5">
        <w:t xml:space="preserve"> u msemmija fl-Artikolu 70 tar-Regolament (UE, </w:t>
      </w:r>
      <w:proofErr w:type="spellStart"/>
      <w:r w:rsidRPr="00FC36F5">
        <w:t>Euratom</w:t>
      </w:r>
      <w:proofErr w:type="spellEnd"/>
      <w:r w:rsidRPr="00FC36F5">
        <w:t>) 2018/1046 tal-Parlament Ewropew u tal-Kunsill</w:t>
      </w:r>
      <w:r w:rsidRPr="00FC36F5">
        <w:rPr>
          <w:rStyle w:val="FootnoteReference"/>
        </w:rPr>
        <w:footnoteReference w:id="10"/>
      </w:r>
      <w:r w:rsidRPr="00FC36F5">
        <w:t>, u b’mod partikolari l-Artikolu 105 tiegħu,</w:t>
      </w:r>
    </w:p>
    <w:p w:rsidR="00786553" w:rsidRPr="00FC36F5" w:rsidRDefault="00786553" w:rsidP="00786553">
      <w:pPr>
        <w:pStyle w:val="NormalHanging12a"/>
      </w:pPr>
      <w:r w:rsidRPr="00FC36F5">
        <w:t>–</w:t>
      </w:r>
      <w:r w:rsidRPr="00FC36F5">
        <w:tab/>
        <w:t xml:space="preserve">wara li </w:t>
      </w:r>
      <w:proofErr w:type="spellStart"/>
      <w:r w:rsidRPr="00FC36F5">
        <w:t>kkunsidra</w:t>
      </w:r>
      <w:proofErr w:type="spellEnd"/>
      <w:r w:rsidRPr="00FC36F5">
        <w:t xml:space="preserve"> l-Artikolu 100 u l-Anness V tar-Regoli ta’ Proċedura tiegħu,</w:t>
      </w:r>
    </w:p>
    <w:p w:rsidR="00786553" w:rsidRPr="00FC36F5" w:rsidRDefault="00786553" w:rsidP="00786553">
      <w:pPr>
        <w:pStyle w:val="NormalHanging12a"/>
      </w:pPr>
      <w:r w:rsidRPr="00FC36F5">
        <w:t>–</w:t>
      </w:r>
      <w:r w:rsidRPr="00FC36F5">
        <w:tab/>
        <w:t xml:space="preserve">wara li </w:t>
      </w:r>
      <w:proofErr w:type="spellStart"/>
      <w:r w:rsidRPr="00FC36F5">
        <w:t>kkunsidra</w:t>
      </w:r>
      <w:proofErr w:type="spellEnd"/>
      <w:r w:rsidRPr="00FC36F5">
        <w:t xml:space="preserve"> l-opinjoni tal-Kumitat għal-Libertajiet Ċivili, il-Ġustizzja u l-Intern,</w:t>
      </w:r>
    </w:p>
    <w:p w:rsidR="00786553" w:rsidRPr="00FC36F5" w:rsidRDefault="00786553" w:rsidP="00786553">
      <w:pPr>
        <w:pStyle w:val="NormalHanging12a"/>
      </w:pPr>
      <w:r w:rsidRPr="00FC36F5">
        <w:t>–</w:t>
      </w:r>
      <w:r w:rsidRPr="00FC36F5">
        <w:tab/>
        <w:t xml:space="preserve">wara li </w:t>
      </w:r>
      <w:proofErr w:type="spellStart"/>
      <w:r w:rsidRPr="00FC36F5">
        <w:t>kkunsidra</w:t>
      </w:r>
      <w:proofErr w:type="spellEnd"/>
      <w:r w:rsidRPr="00FC36F5">
        <w:t xml:space="preserve"> r-rapport tal-Kumitat għall-Kontroll tal-Baġit (A9-0113/2024),</w:t>
      </w:r>
    </w:p>
    <w:p w:rsidR="00786553" w:rsidRPr="00FC36F5" w:rsidRDefault="00786553" w:rsidP="00786553">
      <w:pPr>
        <w:pStyle w:val="NormalHanging12a"/>
      </w:pPr>
      <w:r w:rsidRPr="00FC36F5">
        <w:t>1.</w:t>
      </w:r>
      <w:r w:rsidRPr="00FC36F5">
        <w:tab/>
        <w:t>Japprova l-għeluq tal-kontijiet tal-Aġenzija Ewropea għall-Gwardja tal-Fruntiera u tal-Kosta għas-sena finanzjarja 2022;</w:t>
      </w:r>
    </w:p>
    <w:p w:rsidR="00786553" w:rsidRPr="00FC36F5" w:rsidRDefault="00786553" w:rsidP="00786553">
      <w:pPr>
        <w:pStyle w:val="NormalHanging12a"/>
      </w:pPr>
      <w:r w:rsidRPr="00FC36F5">
        <w:t>2.</w:t>
      </w:r>
      <w:r w:rsidRPr="00FC36F5">
        <w:tab/>
        <w:t>Jagħti istruzzjonijiet lill-President tiegħu biex tgħaddi din id-deċiżjoni lid-Direttur Eżekuttiv tal-Aġenzija Ewropea għall-Gwardja tal-Fruntiera u tal-Kosta, lill-Kunsill, lill-Kummissjoni u lill-Qorti tal-Awdituri, u biex tiżgura li tiġi ppubblikata f’</w:t>
      </w:r>
      <w:r w:rsidRPr="00FC36F5">
        <w:rPr>
          <w:i/>
        </w:rPr>
        <w:t>Il-Ġurnal Uffiċjali tal-Unjoni Ewropea</w:t>
      </w:r>
      <w:r w:rsidRPr="00FC36F5">
        <w:t xml:space="preserve"> (serje L).</w:t>
      </w:r>
    </w:p>
    <w:p w:rsidR="00786553" w:rsidRPr="00FC36F5" w:rsidRDefault="00786553" w:rsidP="00786553"/>
    <w:p w:rsidR="00786553" w:rsidRPr="00FC36F5" w:rsidRDefault="00786553" w:rsidP="00786553">
      <w:pPr>
        <w:widowControl/>
        <w:rPr>
          <w:rFonts w:ascii="Arial" w:hAnsi="Arial" w:cs="Arial"/>
          <w:b/>
        </w:rPr>
        <w:sectPr w:rsidR="00786553" w:rsidRPr="00FC36F5" w:rsidSect="00EA432E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786553" w:rsidRPr="00FC36F5" w:rsidRDefault="00CE1811" w:rsidP="00CE1811">
      <w:pPr>
        <w:pStyle w:val="ATHeading3"/>
      </w:pPr>
      <w:r w:rsidRPr="00FC36F5">
        <w:t xml:space="preserve">3. Riżoluzzjoni tal-Parlament Ewropew tal-11 ta’ April 2024 </w:t>
      </w:r>
      <w:r w:rsidR="00786553" w:rsidRPr="00FC36F5">
        <w:t>li tinkludi l-kummenti li jagħmlu parti integrali mid-deċiżjoni dwar il-</w:t>
      </w:r>
      <w:proofErr w:type="spellStart"/>
      <w:r w:rsidR="00786553" w:rsidRPr="00FC36F5">
        <w:t>kwittanza</w:t>
      </w:r>
      <w:proofErr w:type="spellEnd"/>
      <w:r w:rsidR="00786553" w:rsidRPr="00FC36F5">
        <w:t xml:space="preserve"> għall-implimentazzjoni tal-baġit tal-Aġenzija Ewropea għall-Gwardja tal-Fruntiera u tal-Kosta għas-sena finanzjarja 2022</w:t>
      </w:r>
      <w:r w:rsidRPr="00FC36F5">
        <w:t xml:space="preserve"> </w:t>
      </w:r>
      <w:r w:rsidR="00786553" w:rsidRPr="00FC36F5">
        <w:t>(2023/2172(DEC))</w:t>
      </w:r>
    </w:p>
    <w:p w:rsidR="00786553" w:rsidRPr="00FC36F5" w:rsidRDefault="00786553" w:rsidP="00786553">
      <w:pPr>
        <w:pStyle w:val="EPComma"/>
      </w:pPr>
      <w:r w:rsidRPr="00FC36F5">
        <w:rPr>
          <w:i/>
        </w:rPr>
        <w:t>Il-Parlament Ewropew</w:t>
      </w:r>
      <w:r w:rsidRPr="00FC36F5">
        <w:t>,</w:t>
      </w:r>
    </w:p>
    <w:p w:rsidR="00786553" w:rsidRPr="00FC36F5" w:rsidRDefault="00786553" w:rsidP="00786553">
      <w:pPr>
        <w:pStyle w:val="NormalHanging12a"/>
      </w:pPr>
      <w:r w:rsidRPr="00FC36F5">
        <w:t>–</w:t>
      </w:r>
      <w:r w:rsidRPr="00FC36F5">
        <w:tab/>
        <w:t xml:space="preserve">wara li </w:t>
      </w:r>
      <w:proofErr w:type="spellStart"/>
      <w:r w:rsidRPr="00FC36F5">
        <w:t>kkunsidra</w:t>
      </w:r>
      <w:proofErr w:type="spellEnd"/>
      <w:r w:rsidRPr="00FC36F5">
        <w:t xml:space="preserve"> d-deċiżjoni tiegħu dwar il-</w:t>
      </w:r>
      <w:proofErr w:type="spellStart"/>
      <w:r w:rsidRPr="00FC36F5">
        <w:t>kwittanza</w:t>
      </w:r>
      <w:proofErr w:type="spellEnd"/>
      <w:r w:rsidRPr="00FC36F5">
        <w:t xml:space="preserve"> għall-implimentazzjoni tal-baġit tal-Aġenzija Ewropea għall-Gwardja tal-Fruntiera u tal-Kosta għas-sena finanzjarja 2022,</w:t>
      </w:r>
    </w:p>
    <w:p w:rsidR="00786553" w:rsidRPr="00FC36F5" w:rsidRDefault="00786553" w:rsidP="00786553">
      <w:pPr>
        <w:pStyle w:val="NormalHanging12a"/>
      </w:pPr>
      <w:r w:rsidRPr="00FC36F5">
        <w:t>–</w:t>
      </w:r>
      <w:r w:rsidRPr="00FC36F5">
        <w:tab/>
        <w:t xml:space="preserve">wara li </w:t>
      </w:r>
      <w:proofErr w:type="spellStart"/>
      <w:r w:rsidRPr="00FC36F5">
        <w:t>kkunsidra</w:t>
      </w:r>
      <w:proofErr w:type="spellEnd"/>
      <w:r w:rsidRPr="00FC36F5">
        <w:t xml:space="preserve"> l-Artikolu 100 u l-Anness V tar-Regoli ta’ Proċedura tiegħu,</w:t>
      </w:r>
    </w:p>
    <w:p w:rsidR="00786553" w:rsidRPr="00FC36F5" w:rsidRDefault="00786553" w:rsidP="00786553">
      <w:pPr>
        <w:pStyle w:val="NormalHanging12a"/>
      </w:pPr>
      <w:r w:rsidRPr="00FC36F5">
        <w:t>–</w:t>
      </w:r>
      <w:r w:rsidRPr="00FC36F5">
        <w:tab/>
        <w:t xml:space="preserve">wara li </w:t>
      </w:r>
      <w:proofErr w:type="spellStart"/>
      <w:r w:rsidRPr="00FC36F5">
        <w:t>kkunsidra</w:t>
      </w:r>
      <w:proofErr w:type="spellEnd"/>
      <w:r w:rsidRPr="00FC36F5">
        <w:t xml:space="preserve"> l-opinjoni tal-Kumitat għal-Libertajiet Ċivili, il-Ġustizzja u l-Intern,</w:t>
      </w:r>
    </w:p>
    <w:p w:rsidR="00786553" w:rsidRPr="00FC36F5" w:rsidRDefault="00786553" w:rsidP="00786553">
      <w:pPr>
        <w:pStyle w:val="NormalHanging12a"/>
      </w:pPr>
      <w:r w:rsidRPr="00FC36F5">
        <w:t>–</w:t>
      </w:r>
      <w:r w:rsidRPr="00FC36F5">
        <w:tab/>
        <w:t xml:space="preserve">wara li </w:t>
      </w:r>
      <w:proofErr w:type="spellStart"/>
      <w:r w:rsidRPr="00FC36F5">
        <w:t>kkunsidra</w:t>
      </w:r>
      <w:proofErr w:type="spellEnd"/>
      <w:r w:rsidRPr="00FC36F5">
        <w:t xml:space="preserve"> r-rapport tal-Kumitat għall-Kontroll tal-Baġit (A9-0113/2024),</w:t>
      </w:r>
    </w:p>
    <w:p w:rsidR="00786553" w:rsidRPr="00FC36F5" w:rsidRDefault="00786553" w:rsidP="00786553">
      <w:pPr>
        <w:pStyle w:val="Normal12Hanging"/>
        <w:rPr>
          <w:rFonts w:ascii="Times New Roman" w:hAnsi="Times New Roman" w:cs="Times New Roman"/>
          <w:lang w:val="mt-MT"/>
        </w:rPr>
      </w:pPr>
      <w:r w:rsidRPr="00FC36F5">
        <w:rPr>
          <w:rFonts w:ascii="Times New Roman" w:hAnsi="Times New Roman"/>
          <w:lang w:val="mt-MT"/>
        </w:rPr>
        <w:t>A.</w:t>
      </w:r>
      <w:r w:rsidRPr="00FC36F5">
        <w:rPr>
          <w:rFonts w:ascii="Times New Roman" w:hAnsi="Times New Roman"/>
          <w:lang w:val="mt-MT"/>
        </w:rPr>
        <w:tab/>
        <w:t>billi, skont id-dikjarazzjoni tad-dħul u tan-nefqa tagħha</w:t>
      </w:r>
      <w:r w:rsidRPr="00FC36F5">
        <w:rPr>
          <w:rFonts w:ascii="Times New Roman" w:hAnsi="Times New Roman" w:cs="Times New Roman"/>
          <w:vertAlign w:val="superscript"/>
          <w:lang w:val="mt-MT"/>
        </w:rPr>
        <w:footnoteReference w:id="11"/>
      </w:r>
      <w:r w:rsidRPr="00FC36F5">
        <w:rPr>
          <w:rFonts w:ascii="Times New Roman" w:hAnsi="Times New Roman"/>
          <w:lang w:val="mt-MT"/>
        </w:rPr>
        <w:t xml:space="preserve">, il-baġit finali tal-Aġenzija Ewropea għall-Gwardja tal-Fruntiera u tal-Kosta (l-“Aġenzija”) għas-sena finanzjarja 2022 kien ta’ EUR 693 122 859, li jirrappreżenta żieda ta’ 29,50 % meta mqabbel ma’ dak tal-2021; billi l-baġit tal-Aġenzija huwa prinċipalment </w:t>
      </w:r>
      <w:proofErr w:type="spellStart"/>
      <w:r w:rsidRPr="00FC36F5">
        <w:rPr>
          <w:rFonts w:ascii="Times New Roman" w:hAnsi="Times New Roman"/>
          <w:lang w:val="mt-MT"/>
        </w:rPr>
        <w:t>derivat</w:t>
      </w:r>
      <w:proofErr w:type="spellEnd"/>
      <w:r w:rsidRPr="00FC36F5">
        <w:rPr>
          <w:rFonts w:ascii="Times New Roman" w:hAnsi="Times New Roman"/>
          <w:lang w:val="mt-MT"/>
        </w:rPr>
        <w:t xml:space="preserve"> mill-baġit tal-Unjoni;</w:t>
      </w:r>
    </w:p>
    <w:p w:rsidR="00786553" w:rsidRPr="00FC36F5" w:rsidRDefault="00786553" w:rsidP="00786553">
      <w:pPr>
        <w:widowControl/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FC36F5">
        <w:t>B.</w:t>
      </w:r>
      <w:r w:rsidRPr="00FC36F5">
        <w:tab/>
        <w:t>billi l-korpi, l-uffiċċji u l-aġenziji kollha tal-Unjoni għandhom ikunu trasparenti u jagħtu rendikont sħiħ liċ-ċittadini tal-Unjoni għall-fondi fdati lilhom;</w:t>
      </w:r>
    </w:p>
    <w:p w:rsidR="00786553" w:rsidRPr="00FC36F5" w:rsidRDefault="00786553" w:rsidP="00786553">
      <w:pPr>
        <w:pStyle w:val="NormalHanging12a"/>
        <w:widowControl/>
        <w:rPr>
          <w:rFonts w:eastAsiaTheme="minorHAnsi"/>
          <w:szCs w:val="24"/>
        </w:rPr>
      </w:pPr>
      <w:r w:rsidRPr="00FC36F5">
        <w:t>C.</w:t>
      </w:r>
      <w:r w:rsidRPr="00FC36F5">
        <w:tab/>
        <w:t>billi l-Qorti tal-Awdituri (il-“Qorti”), fir-rapport tagħha dwar il-kontijiet annwali tal-Aġenzija għas-sena finanzjarja 2022 (</w:t>
      </w:r>
      <w:proofErr w:type="spellStart"/>
      <w:r w:rsidRPr="00FC36F5">
        <w:t>ir</w:t>
      </w:r>
      <w:proofErr w:type="spellEnd"/>
      <w:r w:rsidRPr="00FC36F5">
        <w:t xml:space="preserve">-“rapport tal-Qorti”), iddikjarat li kisbet </w:t>
      </w:r>
      <w:proofErr w:type="spellStart"/>
      <w:r w:rsidRPr="00FC36F5">
        <w:t>aċċertament</w:t>
      </w:r>
      <w:proofErr w:type="spellEnd"/>
      <w:r w:rsidRPr="00FC36F5">
        <w:t xml:space="preserve"> raġonevoli li l-kontijiet annwali tal-Aġenzija huma affidabbli u li t-tranżazzjonijiet ta’ bażi huma legali u regolari;</w:t>
      </w:r>
    </w:p>
    <w:p w:rsidR="00786553" w:rsidRPr="00FC36F5" w:rsidRDefault="00786553" w:rsidP="00786553">
      <w:pPr>
        <w:pStyle w:val="NormalHanging12a"/>
        <w:widowControl/>
        <w:rPr>
          <w:szCs w:val="24"/>
        </w:rPr>
      </w:pPr>
      <w:r w:rsidRPr="00FC36F5">
        <w:t>D.</w:t>
      </w:r>
      <w:r w:rsidRPr="00FC36F5">
        <w:tab/>
        <w:t>billi, minn Diċembru 2019, l-Aġenzija bdiet timplimenta mandat ġdid b’żieda essenzjali li hija sinifikanti f’termini ta’ missjonijiet u persunal, li tirrikjedi baġit adegwat;</w:t>
      </w:r>
    </w:p>
    <w:p w:rsidR="00786553" w:rsidRPr="00FC36F5" w:rsidRDefault="00786553" w:rsidP="00786553">
      <w:pPr>
        <w:pStyle w:val="NormalHanging12a"/>
        <w:widowControl/>
        <w:rPr>
          <w:szCs w:val="24"/>
        </w:rPr>
      </w:pPr>
      <w:r w:rsidRPr="00FC36F5">
        <w:t>E.</w:t>
      </w:r>
      <w:r w:rsidRPr="00FC36F5">
        <w:tab/>
        <w:t>billi fl-2022 kien hemm żieda sinifikanti fil-baġit u fl-eżekuzzjoni tat-tabella tal-persunal tal-Aġenzija minħabba l-mandat estiż skont ir-Regolament (UE) 2019/1896;</w:t>
      </w:r>
    </w:p>
    <w:p w:rsidR="00786553" w:rsidRPr="00FC36F5" w:rsidRDefault="00786553" w:rsidP="00786553">
      <w:pPr>
        <w:widowControl/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FC36F5">
        <w:t>F.</w:t>
      </w:r>
      <w:r w:rsidRPr="00FC36F5">
        <w:tab/>
        <w:t xml:space="preserve">billi l-Qorti, fir-Rapport Speċjali Nru 8/2021 tagħha dwar l-appoġġ tal-Aġenzija </w:t>
      </w:r>
      <w:proofErr w:type="spellStart"/>
      <w:r w:rsidRPr="00FC36F5">
        <w:t>għall-ġestjoni</w:t>
      </w:r>
      <w:proofErr w:type="spellEnd"/>
      <w:r w:rsidRPr="00FC36F5">
        <w:t xml:space="preserve"> tal-fruntieri esterni, </w:t>
      </w:r>
      <w:proofErr w:type="spellStart"/>
      <w:r w:rsidRPr="00FC36F5">
        <w:t>ikkonkludiet</w:t>
      </w:r>
      <w:proofErr w:type="spellEnd"/>
      <w:r w:rsidRPr="00FC36F5">
        <w:t xml:space="preserve"> li kien hemm diversi nuqqasijiet relatati mal-attivitajiet primarji tal-Aġenzija, speċifikament, il-</w:t>
      </w:r>
      <w:proofErr w:type="spellStart"/>
      <w:r w:rsidRPr="00FC36F5">
        <w:t>monitoraġġ</w:t>
      </w:r>
      <w:proofErr w:type="spellEnd"/>
      <w:r w:rsidRPr="00FC36F5">
        <w:t xml:space="preserve"> tas-sitwazzjonijiet, l-analiżi tar-riskji, il-valutazzjoni tal-</w:t>
      </w:r>
      <w:proofErr w:type="spellStart"/>
      <w:r w:rsidRPr="00FC36F5">
        <w:t>vulnerabbiltajiet</w:t>
      </w:r>
      <w:proofErr w:type="spellEnd"/>
      <w:r w:rsidRPr="00FC36F5">
        <w:t xml:space="preserve">, l-operazzjonijiet konġunti u l-interventi rapidi fil-fruntiera, l-operazzjonijiet ta’ ritorn u t-taħriġ tal-Aġenzija u n-nuqqas ta’ valutazzjonijiet tal-impatt u tal-ħtiġijiet qabel iż-żieda </w:t>
      </w:r>
      <w:proofErr w:type="spellStart"/>
      <w:r w:rsidRPr="00FC36F5">
        <w:t>esponenzjali</w:t>
      </w:r>
      <w:proofErr w:type="spellEnd"/>
      <w:r w:rsidRPr="00FC36F5">
        <w:t xml:space="preserve"> fl-ispejjeż tal-Aġenzija;</w:t>
      </w:r>
    </w:p>
    <w:p w:rsidR="00786553" w:rsidRPr="00FC36F5" w:rsidRDefault="00786553" w:rsidP="00786553">
      <w:pPr>
        <w:pStyle w:val="NormalHanging12a"/>
      </w:pPr>
      <w:r w:rsidRPr="00FC36F5">
        <w:t>1.</w:t>
      </w:r>
      <w:r w:rsidRPr="00FC36F5">
        <w:tab/>
        <w:t>Ifakkar li l-Aġenzija, wara s-sejbiet tal-Uffiċċju Ewropew Kontra l-Frodi (OLAF) u r-riżenja tal-</w:t>
      </w:r>
      <w:proofErr w:type="spellStart"/>
      <w:r w:rsidRPr="00FC36F5">
        <w:t>eks</w:t>
      </w:r>
      <w:proofErr w:type="spellEnd"/>
      <w:r w:rsidRPr="00FC36F5">
        <w:t xml:space="preserve"> Direttur Eżekuttiv tal-Aġenzija f’April 2022, fasslet pjan ta’ azzjoni (AP) li jippreżenta azzjonijiet speċifiċi li għandhom jittieħdu biex jiġu indirizzati diversi nuqqasijiet f’oqsma ta’ titjib meħtieġ bħall-kultura </w:t>
      </w:r>
      <w:proofErr w:type="spellStart"/>
      <w:r w:rsidRPr="00FC36F5">
        <w:t>organizzattiva</w:t>
      </w:r>
      <w:proofErr w:type="spellEnd"/>
      <w:r w:rsidRPr="00FC36F5">
        <w:t>, it-trasparenza u r-responsabbiltà u l-qafas tad-drittijiet fundamentali; jinnota, skont ir-rapport tal-Aġenzija (iffirmat fl-24 ta’ Ottubru 2023) rigward it-tielet kwart tal-2023 indirizzat lill-Grupp ta’ Ħidma ta’ Skrutinju tal-</w:t>
      </w:r>
      <w:proofErr w:type="spellStart"/>
      <w:r w:rsidRPr="00FC36F5">
        <w:t>Frontex</w:t>
      </w:r>
      <w:proofErr w:type="spellEnd"/>
      <w:r w:rsidRPr="00FC36F5">
        <w:t xml:space="preserve"> tal-Parlament Ewropew (FSWG), l-implimentazzjoni tal-biċċa l-kbira tal-azzjonijiet li għandhom x’jaqsmu mar-rakkomandazzjonijiet mill-FSWG, il-Grupp ta’ Ħidma tal-Bord Maniġerjali tal-Aġenzija (MB) dwar id-Drittijiet Fundamentali u Legali u Operazzjonijiet (</w:t>
      </w:r>
      <w:proofErr w:type="spellStart"/>
      <w:r w:rsidRPr="00FC36F5">
        <w:t>FRaLO</w:t>
      </w:r>
      <w:proofErr w:type="spellEnd"/>
      <w:r w:rsidRPr="00FC36F5">
        <w:t xml:space="preserve">), l-Ombudsman Ewropew (EO) u </w:t>
      </w:r>
      <w:proofErr w:type="spellStart"/>
      <w:r w:rsidRPr="00FC36F5">
        <w:t>l-OLAF</w:t>
      </w:r>
      <w:proofErr w:type="spellEnd"/>
      <w:r w:rsidRPr="00FC36F5">
        <w:t xml:space="preserve">; jistieden lill-Aġenzija timplimenta bis-sħiħ l-AP u tkompli tinforma lill-awtorità ta’ </w:t>
      </w:r>
      <w:proofErr w:type="spellStart"/>
      <w:r w:rsidRPr="00FC36F5">
        <w:t>kwittanza</w:t>
      </w:r>
      <w:proofErr w:type="spellEnd"/>
      <w:r w:rsidRPr="00FC36F5">
        <w:t xml:space="preserve"> dwar il-progress f’din il-kwistjoni; jistieden lill-Aġenzija timplimenta bis-sħiħ, bħala kwistjoni ta’ prijorità, ir-rakkomandazzjonijiet pendenti kollha mill-FSWG, mill-Grupp ta’ Ħidma tal-Bord Maniġerjali tal-Aġenzija, mill-</w:t>
      </w:r>
      <w:proofErr w:type="spellStart"/>
      <w:r w:rsidRPr="00FC36F5">
        <w:t>FRaLO</w:t>
      </w:r>
      <w:proofErr w:type="spellEnd"/>
      <w:r w:rsidRPr="00FC36F5">
        <w:t xml:space="preserve">, mill-EO, mill-Qorti u </w:t>
      </w:r>
      <w:proofErr w:type="spellStart"/>
      <w:r w:rsidRPr="00FC36F5">
        <w:t>mill-OLAF</w:t>
      </w:r>
      <w:proofErr w:type="spellEnd"/>
      <w:r w:rsidRPr="00FC36F5">
        <w:t xml:space="preserve">; itenni l-importanza </w:t>
      </w:r>
      <w:r w:rsidR="00BE4F62" w:rsidRPr="00FC36F5">
        <w:t>tar-reviżjoni u l-kontroll kostanti ta</w:t>
      </w:r>
      <w:r w:rsidRPr="00FC36F5">
        <w:t xml:space="preserve">l-attivitajiet tat-tim maniġerjali </w:t>
      </w:r>
      <w:r w:rsidR="00BE4F62" w:rsidRPr="00FC36F5">
        <w:t xml:space="preserve">sabiex jiġi żgurat </w:t>
      </w:r>
      <w:r w:rsidRPr="00FC36F5">
        <w:t xml:space="preserve">l-identifikazzjoni u r-riżoluzzjoni f’waqtha tal-kwistjonijiet; jinnota li, biex ikompli jsegwi l-kwistjonijiet </w:t>
      </w:r>
      <w:proofErr w:type="spellStart"/>
      <w:r w:rsidRPr="00FC36F5">
        <w:t>imqajma</w:t>
      </w:r>
      <w:proofErr w:type="spellEnd"/>
      <w:r w:rsidRPr="00FC36F5">
        <w:t xml:space="preserve"> fir-rapport </w:t>
      </w:r>
      <w:proofErr w:type="spellStart"/>
      <w:r w:rsidRPr="00FC36F5">
        <w:t>tal-OLAF</w:t>
      </w:r>
      <w:proofErr w:type="spellEnd"/>
      <w:r w:rsidRPr="00FC36F5">
        <w:t xml:space="preserve"> li wassal għar-riżenja tal-</w:t>
      </w:r>
      <w:proofErr w:type="spellStart"/>
      <w:r w:rsidRPr="00FC36F5">
        <w:t>eks</w:t>
      </w:r>
      <w:proofErr w:type="spellEnd"/>
      <w:r w:rsidRPr="00FC36F5">
        <w:t xml:space="preserve"> direttur eżekuttiv tal-Aġenzija, il-Kap tal-Uffiċċju tal-Ispezzjoni u l-Kontroll (ICO) li għadu kif ġie stabbilit </w:t>
      </w:r>
      <w:proofErr w:type="spellStart"/>
      <w:r w:rsidRPr="00FC36F5">
        <w:t>abbozza</w:t>
      </w:r>
      <w:proofErr w:type="spellEnd"/>
      <w:r w:rsidRPr="00FC36F5">
        <w:t xml:space="preserve"> pjan ta’ azzjoni li ġie ppreżentat lill-Bord Maniġerjali f’Jannar 2023; jitlob lill-Aġenzija żżid l-isforzi li għaddejjin bħalissa u tieħu l-azzjonijiet kollha meħtieġa biex tiżgura r-rispett sħiħ tal-istandards tal-Unjoni, b’mod partikolari fil-qasam </w:t>
      </w:r>
      <w:proofErr w:type="spellStart"/>
      <w:r w:rsidRPr="00FC36F5">
        <w:t>tal-ġestjoni</w:t>
      </w:r>
      <w:proofErr w:type="spellEnd"/>
      <w:r w:rsidRPr="00FC36F5">
        <w:t xml:space="preserve"> </w:t>
      </w:r>
      <w:proofErr w:type="spellStart"/>
      <w:r w:rsidRPr="00FC36F5">
        <w:t>baġitarja</w:t>
      </w:r>
      <w:proofErr w:type="spellEnd"/>
      <w:r w:rsidRPr="00FC36F5">
        <w:t xml:space="preserve"> u finanzjarja, id-drittijiet fundamentali, il-kultura </w:t>
      </w:r>
      <w:proofErr w:type="spellStart"/>
      <w:r w:rsidRPr="00FC36F5">
        <w:t>organizzattiva</w:t>
      </w:r>
      <w:proofErr w:type="spellEnd"/>
      <w:r w:rsidRPr="00FC36F5">
        <w:t xml:space="preserve"> u t-trasparenza; ifakkar it-tieni investigazzjoni </w:t>
      </w:r>
      <w:proofErr w:type="spellStart"/>
      <w:r w:rsidRPr="00FC36F5">
        <w:t>tal-OLAF</w:t>
      </w:r>
      <w:proofErr w:type="spellEnd"/>
      <w:r w:rsidRPr="00FC36F5">
        <w:t xml:space="preserve"> fil-prattiki ta’ </w:t>
      </w:r>
      <w:proofErr w:type="spellStart"/>
      <w:r w:rsidRPr="00FC36F5">
        <w:t>ġestjoni</w:t>
      </w:r>
      <w:proofErr w:type="spellEnd"/>
      <w:r w:rsidRPr="00FC36F5">
        <w:t xml:space="preserve"> fl-Aġenzija li tinsab għaddejja, disa’ xhur biss wara li ngħalqet l-ewwel investigazzjoni </w:t>
      </w:r>
      <w:proofErr w:type="spellStart"/>
      <w:r w:rsidRPr="00FC36F5">
        <w:t>tal-OLAF</w:t>
      </w:r>
      <w:proofErr w:type="spellEnd"/>
      <w:r w:rsidRPr="00FC36F5">
        <w:t xml:space="preserve">; jitlob li l-allegazzjonijiet ta’ </w:t>
      </w:r>
      <w:proofErr w:type="spellStart"/>
      <w:r w:rsidRPr="00FC36F5">
        <w:t>mġiba</w:t>
      </w:r>
      <w:proofErr w:type="spellEnd"/>
      <w:r w:rsidRPr="00FC36F5">
        <w:t xml:space="preserve"> ħażina jiġu vverifikati u investigati bir-reqqa; jistieden lill-Aġenzija tiżgura l-kooperazzjoni sħiħa u leali </w:t>
      </w:r>
      <w:proofErr w:type="spellStart"/>
      <w:r w:rsidRPr="00FC36F5">
        <w:t>mal-OLAF</w:t>
      </w:r>
      <w:proofErr w:type="spellEnd"/>
      <w:r w:rsidRPr="00FC36F5">
        <w:t xml:space="preserve"> fl-istadji kollha tal-investigazzjoni u tirrapporta regolarment lill-Parlament dwar il-progress tal-istat u l-eżitu tal-investigazzjoni;</w:t>
      </w:r>
    </w:p>
    <w:p w:rsidR="00786553" w:rsidRPr="00FC36F5" w:rsidRDefault="00786553" w:rsidP="00786553">
      <w:pPr>
        <w:pStyle w:val="NormalHanging12a"/>
      </w:pPr>
      <w:r w:rsidRPr="00FC36F5">
        <w:t>2.</w:t>
      </w:r>
      <w:r w:rsidRPr="00FC36F5">
        <w:tab/>
        <w:t>Jesprimi tħassib dwar id-diversi każijiet legali pendenti u l-kritika dwar l-involviment tal-</w:t>
      </w:r>
      <w:r w:rsidR="00BE4F62" w:rsidRPr="00FC36F5">
        <w:t>A</w:t>
      </w:r>
      <w:r w:rsidRPr="00FC36F5">
        <w:t xml:space="preserve">ġenzija fi ksur tad-drittijiet tal-bniedem, li ma </w:t>
      </w:r>
      <w:proofErr w:type="spellStart"/>
      <w:r w:rsidRPr="00FC36F5">
        <w:t>jikkonformax</w:t>
      </w:r>
      <w:proofErr w:type="spellEnd"/>
      <w:r w:rsidRPr="00FC36F5">
        <w:t xml:space="preserve"> mar-regolamenti u l-obbligi tagħha stess lejn id-drittijiet fundamentali;</w:t>
      </w:r>
    </w:p>
    <w:p w:rsidR="00786553" w:rsidRPr="00FC36F5" w:rsidRDefault="00786553" w:rsidP="00786553">
      <w:pPr>
        <w:pStyle w:val="NormalHanging12a"/>
      </w:pPr>
      <w:r w:rsidRPr="00FC36F5">
        <w:t>3.</w:t>
      </w:r>
      <w:r w:rsidRPr="00FC36F5">
        <w:tab/>
        <w:t xml:space="preserve">Jinnota l-miżuri tal-Aġenzija dwar it-trasparenza u l-iskrutinju, jiġifieri li tipprovdi lill-Parlament u lill-Kunsill ħarsa ġenerali tal-attivitajiet tagħha permezz ta’ għodda ġdida ta’ </w:t>
      </w:r>
      <w:proofErr w:type="spellStart"/>
      <w:r w:rsidRPr="00FC36F5">
        <w:t>rapportar</w:t>
      </w:r>
      <w:proofErr w:type="spellEnd"/>
      <w:r w:rsidRPr="00FC36F5">
        <w:t xml:space="preserve"> imsejħa d-“</w:t>
      </w:r>
      <w:proofErr w:type="spellStart"/>
      <w:r w:rsidRPr="00FC36F5">
        <w:t>dashboard</w:t>
      </w:r>
      <w:proofErr w:type="spellEnd"/>
      <w:r w:rsidRPr="00FC36F5">
        <w:t xml:space="preserve">”; iħeġġeġ lill-presidenti tal-Bord Maniġerjali </w:t>
      </w:r>
      <w:r w:rsidR="00BE4F62" w:rsidRPr="00FC36F5">
        <w:t xml:space="preserve">tal-Aġenzija </w:t>
      </w:r>
      <w:r w:rsidRPr="00FC36F5">
        <w:t xml:space="preserve">jkomplu </w:t>
      </w:r>
      <w:proofErr w:type="spellStart"/>
      <w:r w:rsidRPr="00FC36F5">
        <w:t>jistiednu</w:t>
      </w:r>
      <w:proofErr w:type="spellEnd"/>
      <w:r w:rsidRPr="00FC36F5">
        <w:t xml:space="preserve"> lill-osservaturi tal-Parlament għal-laqgħat tiegħu u jikkunsidraw li jestendu l-</w:t>
      </w:r>
      <w:proofErr w:type="spellStart"/>
      <w:r w:rsidRPr="00FC36F5">
        <w:t>istediniet</w:t>
      </w:r>
      <w:proofErr w:type="spellEnd"/>
      <w:r w:rsidRPr="00FC36F5">
        <w:t xml:space="preserve"> għall-punti kollha tal-aġenda, inkluż għall-punti diskussi bil-bibien magħluqin u jkomplu jipprovdu d-dokumenti ta’ sostenn kollha mingħajr eċċezzjoni u, jekk jitqies meħtieġ, b’mod kunfidenzjali;</w:t>
      </w:r>
    </w:p>
    <w:p w:rsidR="00786553" w:rsidRPr="00FC36F5" w:rsidRDefault="00786553" w:rsidP="00786553">
      <w:pPr>
        <w:pStyle w:val="Normal12Hanging"/>
        <w:mirrorIndents/>
        <w:rPr>
          <w:rFonts w:ascii="Times New Roman" w:hAnsi="Times New Roman" w:cs="Times New Roman"/>
          <w:b/>
          <w:i/>
          <w:lang w:val="mt-MT"/>
        </w:rPr>
      </w:pPr>
      <w:r w:rsidRPr="00FC36F5">
        <w:rPr>
          <w:rFonts w:ascii="Times New Roman" w:hAnsi="Times New Roman"/>
          <w:b/>
          <w:i/>
          <w:lang w:val="mt-MT"/>
        </w:rPr>
        <w:t xml:space="preserve">Ġestjoni </w:t>
      </w:r>
      <w:proofErr w:type="spellStart"/>
      <w:r w:rsidRPr="00FC36F5">
        <w:rPr>
          <w:rFonts w:ascii="Times New Roman" w:hAnsi="Times New Roman"/>
          <w:b/>
          <w:i/>
          <w:lang w:val="mt-MT"/>
        </w:rPr>
        <w:t>baġitarja</w:t>
      </w:r>
      <w:proofErr w:type="spellEnd"/>
      <w:r w:rsidRPr="00FC36F5">
        <w:rPr>
          <w:rFonts w:ascii="Times New Roman" w:hAnsi="Times New Roman"/>
          <w:b/>
          <w:i/>
          <w:lang w:val="mt-MT"/>
        </w:rPr>
        <w:t xml:space="preserve"> u finanzjarja</w:t>
      </w:r>
    </w:p>
    <w:p w:rsidR="00786553" w:rsidRPr="00FC36F5" w:rsidRDefault="00786553" w:rsidP="00786553">
      <w:pPr>
        <w:pStyle w:val="Normal12Hanging"/>
        <w:mirrorIndents/>
        <w:rPr>
          <w:rFonts w:ascii="Times New Roman" w:hAnsi="Times New Roman" w:cs="Times New Roman"/>
          <w:lang w:val="mt-MT"/>
        </w:rPr>
      </w:pPr>
      <w:r w:rsidRPr="00FC36F5">
        <w:rPr>
          <w:rFonts w:ascii="Times New Roman" w:hAnsi="Times New Roman"/>
          <w:lang w:val="mt-MT"/>
        </w:rPr>
        <w:t>4.</w:t>
      </w:r>
      <w:r w:rsidRPr="00FC36F5">
        <w:rPr>
          <w:rFonts w:ascii="Times New Roman" w:hAnsi="Times New Roman"/>
          <w:lang w:val="mt-MT"/>
        </w:rPr>
        <w:tab/>
        <w:t xml:space="preserve">Jinnota li, wara żewġ emendi tal-baġit li naqqsu l-baġit tal-Aġenzija għall-2022 b’madwar EUR 47 miljun, l-isforzi ta’ </w:t>
      </w:r>
      <w:proofErr w:type="spellStart"/>
      <w:r w:rsidRPr="00FC36F5">
        <w:rPr>
          <w:rFonts w:ascii="Times New Roman" w:hAnsi="Times New Roman"/>
          <w:lang w:val="mt-MT"/>
        </w:rPr>
        <w:t>monitoraġġ</w:t>
      </w:r>
      <w:proofErr w:type="spellEnd"/>
      <w:r w:rsidRPr="00FC36F5">
        <w:rPr>
          <w:rFonts w:ascii="Times New Roman" w:hAnsi="Times New Roman"/>
          <w:lang w:val="mt-MT"/>
        </w:rPr>
        <w:t xml:space="preserve"> tal-baġit matul dik is-sena rriżultaw f’rata ta’ implimentazzjoni tal-baġit ta’ </w:t>
      </w:r>
      <w:proofErr w:type="spellStart"/>
      <w:r w:rsidRPr="00FC36F5">
        <w:rPr>
          <w:rFonts w:ascii="Times New Roman" w:hAnsi="Times New Roman"/>
          <w:lang w:val="mt-MT"/>
        </w:rPr>
        <w:t>approprjazzjonijiet</w:t>
      </w:r>
      <w:proofErr w:type="spellEnd"/>
      <w:r w:rsidRPr="00FC36F5">
        <w:rPr>
          <w:rFonts w:ascii="Times New Roman" w:hAnsi="Times New Roman"/>
          <w:lang w:val="mt-MT"/>
        </w:rPr>
        <w:t xml:space="preserve"> ta’ impenn ta’ 99,40 %, li tirrappreżenta żieda ta’ 4,70 % meta mqabbla mal-2021;</w:t>
      </w:r>
    </w:p>
    <w:p w:rsidR="00786553" w:rsidRPr="00FC36F5" w:rsidRDefault="00786553" w:rsidP="00786553">
      <w:pPr>
        <w:pStyle w:val="Normal12Hanging"/>
        <w:mirrorIndents/>
        <w:rPr>
          <w:rFonts w:ascii="Times New Roman" w:hAnsi="Times New Roman" w:cs="Times New Roman"/>
          <w:lang w:val="mt-MT"/>
        </w:rPr>
      </w:pPr>
      <w:r w:rsidRPr="00FC36F5">
        <w:rPr>
          <w:rFonts w:ascii="Times New Roman" w:hAnsi="Times New Roman"/>
          <w:lang w:val="mt-MT"/>
        </w:rPr>
        <w:t>5.</w:t>
      </w:r>
      <w:r w:rsidRPr="00FC36F5">
        <w:rPr>
          <w:rFonts w:ascii="Times New Roman" w:hAnsi="Times New Roman"/>
          <w:lang w:val="mt-MT"/>
        </w:rPr>
        <w:tab/>
        <w:t xml:space="preserve">Jinnota bi tħassib li, minkejja l-isforzi sostnuti tal-Aġenzija, </w:t>
      </w:r>
      <w:proofErr w:type="spellStart"/>
      <w:r w:rsidRPr="00FC36F5">
        <w:rPr>
          <w:rFonts w:ascii="Times New Roman" w:hAnsi="Times New Roman"/>
          <w:lang w:val="mt-MT"/>
        </w:rPr>
        <w:t>irrapportati</w:t>
      </w:r>
      <w:proofErr w:type="spellEnd"/>
      <w:r w:rsidRPr="00FC36F5">
        <w:rPr>
          <w:rFonts w:ascii="Times New Roman" w:hAnsi="Times New Roman"/>
          <w:lang w:val="mt-MT"/>
        </w:rPr>
        <w:t xml:space="preserve"> fl-2021, biex ittejjeb l-eżekuzzjoni tal-baġit tagħha, ir-rata ta’ eżekuzzjoni tal-</w:t>
      </w:r>
      <w:proofErr w:type="spellStart"/>
      <w:r w:rsidRPr="00FC36F5">
        <w:rPr>
          <w:rFonts w:ascii="Times New Roman" w:hAnsi="Times New Roman"/>
          <w:lang w:val="mt-MT"/>
        </w:rPr>
        <w:t>approprjazzjonijiet</w:t>
      </w:r>
      <w:proofErr w:type="spellEnd"/>
      <w:r w:rsidRPr="00FC36F5">
        <w:rPr>
          <w:rFonts w:ascii="Times New Roman" w:hAnsi="Times New Roman"/>
          <w:lang w:val="mt-MT"/>
        </w:rPr>
        <w:t xml:space="preserve"> ta’ pagament (50,25 %) kompliet tkun baxxa fl-2022, li tirrappreżenta tnaqqis ta’ 0,17 % meta mqabbla mal-2021; jirrikonoxxi, madankollu, li f’termini assoluti, il-valur annwali tal-pagamenti żdied bejn l-2020 u l-2022; jinnota l-ispjegazzjoni mġedda tal-Aġenzija li torbot il-livell baxx tar-rata ta’ eżekuzzjoni tal-baġit man-natura tan-nefqa tal-Aġenzija;</w:t>
      </w:r>
    </w:p>
    <w:p w:rsidR="00786553" w:rsidRPr="00FC36F5" w:rsidRDefault="00786553" w:rsidP="00786553">
      <w:pPr>
        <w:pStyle w:val="NormalHanging12a"/>
      </w:pPr>
      <w:r w:rsidRPr="00FC36F5">
        <w:t>6.</w:t>
      </w:r>
      <w:r w:rsidRPr="00FC36F5">
        <w:tab/>
        <w:t xml:space="preserve">Jesprimi t-tħassib kbir tiegħu dwar livell dejjem jiżdied tal-fondi C8 tal-Aġenzija (riport awtomatiku) fl-aħħar snin, b’EUR 240,4 miljun fl-2022, filwaqt li fis-sentejn ta’ qabel kien ta’ EUR 159,4 miljun (fl-2021) u EUR 102 miljuni (fl-2020); jinnota f’dan il-kuntest ukoll iż-żieda fil-fondi C8 tal-Aġenzija fir-rigward taż-żieda fil-baġit annwali tal-Aġenzija, filwaqt li mill-2019 sal-2022 dan tal-aħħar żdied b’fattur ta’ 2,1, filwaqt li tal-ewwel żdied b’fattur ta’ 2,9; jinnota li l-livell ta’ pagamenti (84 %) tal-fondi C8 kompla naqas fl-2022 (87 % fl-2021); jinnota, madankollu, l-osservazzjoni tal-Aġenzija li dan l-indikatur ġie </w:t>
      </w:r>
      <w:proofErr w:type="spellStart"/>
      <w:r w:rsidRPr="00FC36F5">
        <w:t>affettwat</w:t>
      </w:r>
      <w:proofErr w:type="spellEnd"/>
      <w:r w:rsidRPr="00FC36F5">
        <w:t xml:space="preserve"> minn sitwazzjoni diffiċli fil-katina tal-provvista li </w:t>
      </w:r>
      <w:proofErr w:type="spellStart"/>
      <w:r w:rsidRPr="00FC36F5">
        <w:t>rriżultat</w:t>
      </w:r>
      <w:proofErr w:type="spellEnd"/>
      <w:r w:rsidRPr="00FC36F5">
        <w:t xml:space="preserve"> f’dewmien fil-konsenji ta’ servizzi u prodotti ordnati; barra minn hekk jistieden lill-Aġenzija u lill-Kummissjoni biex jipprovdu lill-awtorità ta’ </w:t>
      </w:r>
      <w:proofErr w:type="spellStart"/>
      <w:r w:rsidRPr="00FC36F5">
        <w:t>kwittanza</w:t>
      </w:r>
      <w:proofErr w:type="spellEnd"/>
      <w:r w:rsidRPr="00FC36F5">
        <w:t xml:space="preserve"> b’dettalji dwar l-oriġini u l-evoluzzjoni tal-obbligazzjoni finanzjarja ta’ EUR 9,3 miljun </w:t>
      </w:r>
      <w:proofErr w:type="spellStart"/>
      <w:r w:rsidRPr="00FC36F5">
        <w:t>kontabilizzata</w:t>
      </w:r>
      <w:proofErr w:type="spellEnd"/>
      <w:r w:rsidRPr="00FC36F5">
        <w:t xml:space="preserve"> fl-2022;</w:t>
      </w:r>
    </w:p>
    <w:p w:rsidR="00786553" w:rsidRPr="00FC36F5" w:rsidRDefault="00786553" w:rsidP="00786553">
      <w:pPr>
        <w:pStyle w:val="Normal12Hanging"/>
        <w:tabs>
          <w:tab w:val="left" w:pos="1276"/>
        </w:tabs>
        <w:mirrorIndents/>
        <w:rPr>
          <w:rFonts w:ascii="Times New Roman" w:hAnsi="Times New Roman" w:cs="Times New Roman"/>
          <w:lang w:val="mt-MT"/>
        </w:rPr>
      </w:pPr>
      <w:r w:rsidRPr="00FC36F5">
        <w:rPr>
          <w:rFonts w:ascii="Times New Roman" w:hAnsi="Times New Roman"/>
          <w:lang w:val="mt-MT"/>
        </w:rPr>
        <w:t>7.</w:t>
      </w:r>
      <w:r w:rsidRPr="00FC36F5">
        <w:rPr>
          <w:rFonts w:ascii="Times New Roman" w:hAnsi="Times New Roman"/>
          <w:lang w:val="mt-MT"/>
        </w:rPr>
        <w:tab/>
        <w:t>Jinnota bi tħassib mir-rapport tal-Qorti, għat-tieni sena konsekuttiva, l-“Enfasi fuq il-kwistjoni” rigward id-dikjarazzjoni tal-uffiċjal tal-</w:t>
      </w:r>
      <w:proofErr w:type="spellStart"/>
      <w:r w:rsidRPr="00FC36F5">
        <w:rPr>
          <w:rFonts w:ascii="Times New Roman" w:hAnsi="Times New Roman"/>
          <w:lang w:val="mt-MT"/>
        </w:rPr>
        <w:t>kontabilità</w:t>
      </w:r>
      <w:proofErr w:type="spellEnd"/>
      <w:r w:rsidRPr="00FC36F5">
        <w:rPr>
          <w:rFonts w:ascii="Times New Roman" w:hAnsi="Times New Roman"/>
          <w:lang w:val="mt-MT"/>
        </w:rPr>
        <w:t xml:space="preserve"> tal-Aġenzija li biha s-sistema tal-</w:t>
      </w:r>
      <w:proofErr w:type="spellStart"/>
      <w:r w:rsidRPr="00FC36F5">
        <w:rPr>
          <w:rFonts w:ascii="Times New Roman" w:hAnsi="Times New Roman"/>
          <w:lang w:val="mt-MT"/>
        </w:rPr>
        <w:t>kontabilità</w:t>
      </w:r>
      <w:proofErr w:type="spellEnd"/>
      <w:r w:rsidRPr="00FC36F5">
        <w:rPr>
          <w:rFonts w:ascii="Times New Roman" w:hAnsi="Times New Roman"/>
          <w:lang w:val="mt-MT"/>
        </w:rPr>
        <w:t xml:space="preserve"> tal-Aġenzija ma setgħetx tiġi </w:t>
      </w:r>
      <w:proofErr w:type="spellStart"/>
      <w:r w:rsidRPr="00FC36F5">
        <w:rPr>
          <w:rFonts w:ascii="Times New Roman" w:hAnsi="Times New Roman"/>
          <w:lang w:val="mt-MT"/>
        </w:rPr>
        <w:t>vvalidata</w:t>
      </w:r>
      <w:proofErr w:type="spellEnd"/>
      <w:r w:rsidRPr="00FC36F5">
        <w:rPr>
          <w:rFonts w:ascii="Times New Roman" w:hAnsi="Times New Roman"/>
          <w:lang w:val="mt-MT"/>
        </w:rPr>
        <w:t xml:space="preserve"> minħabba nuqqas ta’ informazzjoni relatata ma’ sistema tal-IT proprjetà tal-Kummissjoni li tipprovdi data tal-</w:t>
      </w:r>
      <w:proofErr w:type="spellStart"/>
      <w:r w:rsidRPr="00FC36F5">
        <w:rPr>
          <w:rFonts w:ascii="Times New Roman" w:hAnsi="Times New Roman"/>
          <w:lang w:val="mt-MT"/>
        </w:rPr>
        <w:t>kontabilità</w:t>
      </w:r>
      <w:proofErr w:type="spellEnd"/>
      <w:r w:rsidRPr="00FC36F5">
        <w:rPr>
          <w:rFonts w:ascii="Times New Roman" w:hAnsi="Times New Roman"/>
          <w:lang w:val="mt-MT"/>
        </w:rPr>
        <w:t>; jinnota mir-rapport tal-Qorti t-tweġiba tal-Aġenzija f’dik il-kwistjoni billi l-parti nieqsa tal-</w:t>
      </w:r>
      <w:proofErr w:type="spellStart"/>
      <w:r w:rsidRPr="00FC36F5">
        <w:rPr>
          <w:rFonts w:ascii="Times New Roman" w:hAnsi="Times New Roman"/>
          <w:lang w:val="mt-MT"/>
        </w:rPr>
        <w:t>validazzjoni</w:t>
      </w:r>
      <w:proofErr w:type="spellEnd"/>
      <w:r w:rsidRPr="00FC36F5">
        <w:rPr>
          <w:rFonts w:ascii="Times New Roman" w:hAnsi="Times New Roman"/>
          <w:lang w:val="mt-MT"/>
        </w:rPr>
        <w:t xml:space="preserve"> tas-sistema tal-</w:t>
      </w:r>
      <w:proofErr w:type="spellStart"/>
      <w:r w:rsidRPr="00FC36F5">
        <w:rPr>
          <w:rFonts w:ascii="Times New Roman" w:hAnsi="Times New Roman"/>
          <w:lang w:val="mt-MT"/>
        </w:rPr>
        <w:t>kontabilità</w:t>
      </w:r>
      <w:proofErr w:type="spellEnd"/>
      <w:r w:rsidRPr="00FC36F5">
        <w:rPr>
          <w:rFonts w:ascii="Times New Roman" w:hAnsi="Times New Roman"/>
          <w:lang w:val="mt-MT"/>
        </w:rPr>
        <w:t xml:space="preserve"> tal-Aġenzija hija s-Sistema </w:t>
      </w:r>
      <w:proofErr w:type="spellStart"/>
      <w:r w:rsidRPr="00FC36F5">
        <w:rPr>
          <w:rFonts w:ascii="Times New Roman" w:hAnsi="Times New Roman"/>
          <w:lang w:val="mt-MT"/>
        </w:rPr>
        <w:t>tgħall</w:t>
      </w:r>
      <w:proofErr w:type="spellEnd"/>
      <w:r w:rsidRPr="00FC36F5">
        <w:rPr>
          <w:rFonts w:ascii="Times New Roman" w:hAnsi="Times New Roman"/>
          <w:lang w:val="mt-MT"/>
        </w:rPr>
        <w:t>-Ipproċessar tal-Missjonijiet (</w:t>
      </w:r>
      <w:proofErr w:type="spellStart"/>
      <w:r w:rsidRPr="00FC36F5">
        <w:rPr>
          <w:rFonts w:ascii="Times New Roman" w:hAnsi="Times New Roman"/>
          <w:lang w:val="mt-MT"/>
        </w:rPr>
        <w:t>MiPS</w:t>
      </w:r>
      <w:proofErr w:type="spellEnd"/>
      <w:r w:rsidRPr="00FC36F5">
        <w:rPr>
          <w:rFonts w:ascii="Times New Roman" w:hAnsi="Times New Roman"/>
          <w:lang w:val="mt-MT"/>
        </w:rPr>
        <w:t>);</w:t>
      </w:r>
    </w:p>
    <w:p w:rsidR="00786553" w:rsidRPr="00FC36F5" w:rsidRDefault="00786553" w:rsidP="00786553">
      <w:pPr>
        <w:pStyle w:val="NormalHanging12a"/>
      </w:pPr>
      <w:r w:rsidRPr="00FC36F5">
        <w:t>8.</w:t>
      </w:r>
      <w:r w:rsidRPr="00FC36F5">
        <w:tab/>
        <w:t xml:space="preserve">Jinnota għat-tielet sena konsekuttiva “Enfasi fuq il-kwistjoni” rikorrenti mfassla mill-Qorti fuq il-bażi tan-noti għall-kontijiet annwali finali tal-Aġenzija, rigward </w:t>
      </w:r>
      <w:proofErr w:type="spellStart"/>
      <w:r w:rsidRPr="00FC36F5">
        <w:t>sottostima</w:t>
      </w:r>
      <w:proofErr w:type="spellEnd"/>
      <w:r w:rsidRPr="00FC36F5">
        <w:t xml:space="preserve"> tal-kontribuzzjoni mill-pajjiżi assoċjati ta’ Schengen (SAC), li fl-2022 kienet ekwivalenti għall-ammont ta’ EUR 3,2 miljuni filwaqt li l-kontribuzzjoni tal-Unjoni kienet stmata żżejjed bl-istess ammont; jesprimi tħassib dwar il-fatt li l-</w:t>
      </w:r>
      <w:proofErr w:type="spellStart"/>
      <w:r w:rsidRPr="00FC36F5">
        <w:t>ftehimiet</w:t>
      </w:r>
      <w:proofErr w:type="spellEnd"/>
      <w:r w:rsidRPr="00FC36F5">
        <w:t xml:space="preserve"> bejn l-Unjoni u l-SAC li jservu bħala bażi ġuridika għall-kalkolu tal-kontribuzzjonijiet tagħhom għall-baġit tal-Unjoni mhumiex ċari u jippermettu interpretazzjonijiet </w:t>
      </w:r>
      <w:proofErr w:type="spellStart"/>
      <w:r w:rsidRPr="00FC36F5">
        <w:t>diverġenti</w:t>
      </w:r>
      <w:proofErr w:type="spellEnd"/>
      <w:r w:rsidRPr="00FC36F5">
        <w:t xml:space="preserve"> li jirriżultaw f’kontribuzzjoni aktar baxxa, ikkalkulata b’madwar 7 %, mill-SAC; jinnota mir-rapport tal-Qorti t-tweġiba tal-Aġenzija li l-</w:t>
      </w:r>
      <w:proofErr w:type="spellStart"/>
      <w:r w:rsidRPr="00FC36F5">
        <w:t>fehim</w:t>
      </w:r>
      <w:proofErr w:type="spellEnd"/>
      <w:r w:rsidRPr="00FC36F5">
        <w:t xml:space="preserve"> bejn l-Uffiċjal tal-</w:t>
      </w:r>
      <w:proofErr w:type="spellStart"/>
      <w:r w:rsidRPr="00FC36F5">
        <w:t>Kontabilità</w:t>
      </w:r>
      <w:proofErr w:type="spellEnd"/>
      <w:r w:rsidRPr="00FC36F5">
        <w:t xml:space="preserve"> tal-Aġenzija minn naħa u l-Bord Maniġerjali tal-Aġenzija, il-Kummissjoni u l-SAC min-naħa l-oħra huwa differenti fir-rigward tal-</w:t>
      </w:r>
      <w:proofErr w:type="spellStart"/>
      <w:r w:rsidRPr="00FC36F5">
        <w:t>modalità</w:t>
      </w:r>
      <w:proofErr w:type="spellEnd"/>
      <w:r w:rsidRPr="00FC36F5">
        <w:t xml:space="preserve"> tal-applikazzjoni tal-kalkolu tal-kontribuzzjoni tal-SAC ibbażata dwar il-</w:t>
      </w:r>
      <w:proofErr w:type="spellStart"/>
      <w:r w:rsidRPr="00FC36F5">
        <w:t>ftehimiet</w:t>
      </w:r>
      <w:proofErr w:type="spellEnd"/>
      <w:r w:rsidRPr="00FC36F5">
        <w:t xml:space="preserve"> attwali fis-seħħ </w:t>
      </w:r>
      <w:proofErr w:type="spellStart"/>
      <w:r w:rsidRPr="00FC36F5">
        <w:t>mal</w:t>
      </w:r>
      <w:proofErr w:type="spellEnd"/>
      <w:r w:rsidRPr="00FC36F5">
        <w:t>-SAC; jinnota li fl-interpretazzjoni tal-Aġenzija l-metodoloġija użata mill-2016 ’il hawn hija konformi mal-qafas legali u l-</w:t>
      </w:r>
      <w:proofErr w:type="spellStart"/>
      <w:r w:rsidRPr="00FC36F5">
        <w:t>ftehimiet</w:t>
      </w:r>
      <w:proofErr w:type="spellEnd"/>
      <w:r w:rsidRPr="00FC36F5">
        <w:t xml:space="preserve"> applikabbli u l-Bord Maniġerjali</w:t>
      </w:r>
      <w:r w:rsidR="00BE4F62" w:rsidRPr="00FC36F5">
        <w:t xml:space="preserve"> tal-Aġenzija</w:t>
      </w:r>
      <w:r w:rsidRPr="00FC36F5">
        <w:t xml:space="preserve"> </w:t>
      </w:r>
      <w:proofErr w:type="spellStart"/>
      <w:r w:rsidRPr="00FC36F5">
        <w:t>kkonkluda</w:t>
      </w:r>
      <w:proofErr w:type="spellEnd"/>
      <w:r w:rsidRPr="00FC36F5">
        <w:t xml:space="preserve"> fl-2021 li l-metodoloġija ta’ kalkolu għall-kontribuzzjonijiet tal-SAC ma tiġix riveduta; jinnota l-argumenti mġedda tal-Qorti għaliex l-interpretazzjoni tal-Aġenzija hija żbaljata; huwa tal-opinjoni li l-SAC bl-ebda mod ma għandhom jikkontribwixxu inqas milli mistenni għall-baġit tal-Aġenzija u jitlob li ssir </w:t>
      </w:r>
      <w:proofErr w:type="spellStart"/>
      <w:r w:rsidRPr="00FC36F5">
        <w:t>rieżami</w:t>
      </w:r>
      <w:proofErr w:type="spellEnd"/>
      <w:r w:rsidRPr="00FC36F5">
        <w:t xml:space="preserve"> tal-interpretazzjoni tal-metodoloġija tal-Aġenzija;</w:t>
      </w:r>
    </w:p>
    <w:p w:rsidR="00786553" w:rsidRPr="00FC36F5" w:rsidRDefault="00786553" w:rsidP="00786553">
      <w:pPr>
        <w:pStyle w:val="Normal12Hanging"/>
        <w:tabs>
          <w:tab w:val="left" w:pos="1276"/>
        </w:tabs>
        <w:mirrorIndents/>
        <w:rPr>
          <w:rFonts w:ascii="Times New Roman" w:hAnsi="Times New Roman" w:cs="Times New Roman"/>
          <w:lang w:val="mt-MT"/>
        </w:rPr>
      </w:pPr>
      <w:r w:rsidRPr="00FC36F5">
        <w:rPr>
          <w:rFonts w:ascii="Times New Roman" w:hAnsi="Times New Roman"/>
          <w:lang w:val="mt-MT"/>
        </w:rPr>
        <w:t>9.</w:t>
      </w:r>
      <w:r w:rsidRPr="00FC36F5">
        <w:rPr>
          <w:rFonts w:ascii="Times New Roman" w:hAnsi="Times New Roman"/>
          <w:lang w:val="mt-MT"/>
        </w:rPr>
        <w:tab/>
        <w:t xml:space="preserve">Jinnota bi tħassib mir-rapport tal-Qorti l-osservazzjonijiet fir-rigward ta’ stima żejda ta’ ħlasijiet dovuti mġarrba fl-2022 għall-ispejjeż tal-missjonijiet tal-Aġenzija u n-nuqqas ta’ gwida jew proċeduri </w:t>
      </w:r>
      <w:proofErr w:type="spellStart"/>
      <w:r w:rsidRPr="00FC36F5">
        <w:rPr>
          <w:rFonts w:ascii="Times New Roman" w:hAnsi="Times New Roman"/>
          <w:lang w:val="mt-MT"/>
        </w:rPr>
        <w:t>formalizzati</w:t>
      </w:r>
      <w:proofErr w:type="spellEnd"/>
      <w:r w:rsidRPr="00FC36F5">
        <w:rPr>
          <w:rFonts w:ascii="Times New Roman" w:hAnsi="Times New Roman"/>
          <w:lang w:val="mt-MT"/>
        </w:rPr>
        <w:t xml:space="preserve"> fl-Aġenzija biex jiġi żgurat kalkolu konsistenti tal-imposti dovuti; jistieden lill-Aġenzija tindirizza dan in-nuqqas u</w:t>
      </w:r>
      <w:r w:rsidRPr="00FC36F5">
        <w:rPr>
          <w:lang w:val="mt-MT"/>
        </w:rPr>
        <w:t xml:space="preserve"> </w:t>
      </w:r>
      <w:r w:rsidRPr="00FC36F5">
        <w:rPr>
          <w:rFonts w:ascii="Times New Roman" w:hAnsi="Times New Roman"/>
          <w:lang w:val="mt-MT"/>
        </w:rPr>
        <w:t>tirrapporta lura lill-awtorità tal-</w:t>
      </w:r>
      <w:proofErr w:type="spellStart"/>
      <w:r w:rsidRPr="00FC36F5">
        <w:rPr>
          <w:rFonts w:ascii="Times New Roman" w:hAnsi="Times New Roman"/>
          <w:lang w:val="mt-MT"/>
        </w:rPr>
        <w:t>kwittanza</w:t>
      </w:r>
      <w:proofErr w:type="spellEnd"/>
      <w:r w:rsidRPr="00FC36F5">
        <w:rPr>
          <w:rFonts w:ascii="Times New Roman" w:hAnsi="Times New Roman"/>
          <w:lang w:val="mt-MT"/>
        </w:rPr>
        <w:t>;</w:t>
      </w:r>
    </w:p>
    <w:p w:rsidR="00786553" w:rsidRPr="00FC36F5" w:rsidRDefault="00786553" w:rsidP="00786553">
      <w:pPr>
        <w:pStyle w:val="Normal12Hanging"/>
        <w:mirrorIndents/>
        <w:rPr>
          <w:rFonts w:ascii="Times New Roman" w:hAnsi="Times New Roman" w:cs="Times New Roman"/>
          <w:b/>
          <w:i/>
          <w:lang w:val="mt-MT"/>
        </w:rPr>
      </w:pPr>
      <w:r w:rsidRPr="00FC36F5">
        <w:rPr>
          <w:rFonts w:ascii="Times New Roman" w:hAnsi="Times New Roman"/>
          <w:b/>
          <w:i/>
          <w:lang w:val="mt-MT"/>
        </w:rPr>
        <w:t>Prestazzjoni</w:t>
      </w:r>
    </w:p>
    <w:p w:rsidR="00786553" w:rsidRPr="00FC36F5" w:rsidRDefault="00786553" w:rsidP="00786553">
      <w:pPr>
        <w:pStyle w:val="NormalHanging12a"/>
        <w:widowControl/>
        <w:mirrorIndents/>
        <w:rPr>
          <w:szCs w:val="24"/>
        </w:rPr>
      </w:pPr>
      <w:r w:rsidRPr="00FC36F5">
        <w:t>10.</w:t>
      </w:r>
      <w:r w:rsidRPr="00FC36F5">
        <w:tab/>
        <w:t>Jinnota li fl-2022, l-Aġenzija użat firxa wiesgħa ta’ miżuri (240) bħala indikaturi ewlenin tal-prestazzjoni (</w:t>
      </w:r>
      <w:proofErr w:type="spellStart"/>
      <w:r w:rsidRPr="00FC36F5">
        <w:t>KPIs</w:t>
      </w:r>
      <w:proofErr w:type="spellEnd"/>
      <w:r w:rsidRPr="00FC36F5">
        <w:t xml:space="preserve">) biex </w:t>
      </w:r>
      <w:proofErr w:type="spellStart"/>
      <w:r w:rsidRPr="00FC36F5">
        <w:t>tivvaluta</w:t>
      </w:r>
      <w:proofErr w:type="spellEnd"/>
      <w:r w:rsidRPr="00FC36F5">
        <w:t xml:space="preserve"> l-prestazzjoni tal-attivitajiet tagħha (58), adottati mill-bord maniġerjali tal-Aġenzija, li jirriżultaw mid-dokument ta’ </w:t>
      </w:r>
      <w:proofErr w:type="spellStart"/>
      <w:r w:rsidRPr="00FC36F5">
        <w:t>programmazzjoni</w:t>
      </w:r>
      <w:proofErr w:type="spellEnd"/>
      <w:r w:rsidRPr="00FC36F5">
        <w:t xml:space="preserve"> uniku 2022-2024; jinnota rata ta’ implimentazzjoni tal-Programm Annwali ta’ Ħidma tiegħu għall-2022 ta’ 85,20 % kif ivvalutat mill-Aġenzija stess; ifaħħar it-titjib ġenerali tal-</w:t>
      </w:r>
      <w:proofErr w:type="spellStart"/>
      <w:r w:rsidRPr="00FC36F5">
        <w:t>KPIs</w:t>
      </w:r>
      <w:proofErr w:type="spellEnd"/>
      <w:r w:rsidRPr="00FC36F5">
        <w:t xml:space="preserve"> kwalitattivi tal-Aġenzija; jinnota, madankollu, id-deterjorament ta’ xi wħud mill-</w:t>
      </w:r>
      <w:proofErr w:type="spellStart"/>
      <w:r w:rsidRPr="00FC36F5">
        <w:t>KPIs</w:t>
      </w:r>
      <w:proofErr w:type="spellEnd"/>
      <w:r w:rsidRPr="00FC36F5">
        <w:t xml:space="preserve"> tal-Aġenzija, bħar-rata ta’ ħlasijiet </w:t>
      </w:r>
      <w:proofErr w:type="spellStart"/>
      <w:r w:rsidRPr="00FC36F5">
        <w:t>imdewma</w:t>
      </w:r>
      <w:proofErr w:type="spellEnd"/>
      <w:r w:rsidRPr="00FC36F5">
        <w:t xml:space="preserve"> li kienet ta’ 20 % fl-2022 (meta mqabbla ma’ 12 % fl-2021);</w:t>
      </w:r>
    </w:p>
    <w:p w:rsidR="00786553" w:rsidRPr="00FC36F5" w:rsidRDefault="00786553" w:rsidP="00786553">
      <w:pPr>
        <w:pStyle w:val="NormalHanging12a"/>
        <w:widowControl/>
        <w:mirrorIndents/>
        <w:rPr>
          <w:szCs w:val="24"/>
        </w:rPr>
      </w:pPr>
      <w:r w:rsidRPr="00FC36F5">
        <w:t>11.</w:t>
      </w:r>
      <w:r w:rsidRPr="00FC36F5">
        <w:tab/>
        <w:t xml:space="preserve">Jesprimi l-gratitudni tiegħu għall-azzjonijiet rapidi meħuda mill-Aġenzija fid-dawl tal-invażjoni Russa illegali u mhux </w:t>
      </w:r>
      <w:proofErr w:type="spellStart"/>
      <w:r w:rsidRPr="00FC36F5">
        <w:t>ipprovokata</w:t>
      </w:r>
      <w:proofErr w:type="spellEnd"/>
      <w:r w:rsidRPr="00FC36F5">
        <w:t xml:space="preserve"> tal-Ukrajna li wasslet biex miljuni ta’ </w:t>
      </w:r>
      <w:proofErr w:type="spellStart"/>
      <w:r w:rsidRPr="00FC36F5">
        <w:t>Ukreni</w:t>
      </w:r>
      <w:proofErr w:type="spellEnd"/>
      <w:r w:rsidRPr="00FC36F5">
        <w:t xml:space="preserve"> jaħarbu minn pajjiżhom u jaslu fl-Unjoni; ifaħħar lill-Aġenzija f’dan il-kuntest għal: l-</w:t>
      </w:r>
      <w:proofErr w:type="spellStart"/>
      <w:r w:rsidRPr="00FC36F5">
        <w:t>attivazzjoni</w:t>
      </w:r>
      <w:proofErr w:type="spellEnd"/>
      <w:r w:rsidRPr="00FC36F5">
        <w:t xml:space="preserve"> ta’ mekkaniżmu ta’ rispons għall-kriżijiet u tim dedikat għar-rispons għall-kriżijiet li ħadmu 24/7; l-iffirmar fi żmien rekord tal-Ftehim dwar l-Istatus mal-Moldova li wassal għat-tnedija ta’ operazzjoni konġunta ġdida JO Moldova 2022; l-</w:t>
      </w:r>
      <w:proofErr w:type="spellStart"/>
      <w:r w:rsidRPr="00FC36F5">
        <w:t>iskjerament</w:t>
      </w:r>
      <w:proofErr w:type="spellEnd"/>
      <w:r w:rsidRPr="00FC36F5">
        <w:t xml:space="preserve"> ta’ madwar 500 uffiċjal tal-korp permanenti li jaħdmu fil-fruntiera tal-Unjoni mal-Ukrajna u tul il-fruntiera kollha tal-Lvant tal-Unjoni mill-Finlandja sar-Rumanija u; l-</w:t>
      </w:r>
      <w:proofErr w:type="spellStart"/>
      <w:r w:rsidRPr="00FC36F5">
        <w:t>iskjerament</w:t>
      </w:r>
      <w:proofErr w:type="spellEnd"/>
      <w:r w:rsidRPr="00FC36F5">
        <w:t xml:space="preserve"> ta’ assi oħra (marittimi, mill-ajru, terrestri) f’102 postijiet operattivi ġodda; jinnota li l-gwerra fl-Ukrajna bidlet l-Unjoni u l-mod kif iċ-ċittadini tal-Unjoni jaraw is-sigurtà tagħha, speċjalment fuq il-fruntieri tal-Lvant; jenfasizza li l-Unjoni qed tiffaċċja l-ogħla numru ta’ qsim illegali tal-fruntieri mill-2016;</w:t>
      </w:r>
    </w:p>
    <w:p w:rsidR="00786553" w:rsidRPr="00FC36F5" w:rsidRDefault="00786553" w:rsidP="00786553">
      <w:pPr>
        <w:pStyle w:val="NormalHanging12a"/>
      </w:pPr>
      <w:r w:rsidRPr="00FC36F5">
        <w:t>12.</w:t>
      </w:r>
      <w:r w:rsidRPr="00FC36F5">
        <w:tab/>
        <w:t xml:space="preserve">Jinnota d-diversi inizjattivi meħuda mill-Aġenzija fl-2022, inkluż l-iffirmar ta’ ftehim dwar l-istatus mal-Maċedonja ta’ Fuq u Memorandum ta’ Ftehim u Pjan ta’ Azzjoni </w:t>
      </w:r>
      <w:proofErr w:type="spellStart"/>
      <w:r w:rsidRPr="00FC36F5">
        <w:t>Operazzjonali</w:t>
      </w:r>
      <w:proofErr w:type="spellEnd"/>
      <w:r w:rsidRPr="00FC36F5">
        <w:t xml:space="preserve"> ma’ Ċipru, kif ukoll l-</w:t>
      </w:r>
      <w:proofErr w:type="spellStart"/>
      <w:r w:rsidRPr="00FC36F5">
        <w:t>irduppjar</w:t>
      </w:r>
      <w:proofErr w:type="spellEnd"/>
      <w:r w:rsidRPr="00FC36F5">
        <w:t xml:space="preserve"> tal-preżenza tal-Aġenzija fl-operazzjoni konġunta JO </w:t>
      </w:r>
      <w:proofErr w:type="spellStart"/>
      <w:r w:rsidRPr="00FC36F5">
        <w:t>Serbia</w:t>
      </w:r>
      <w:proofErr w:type="spellEnd"/>
      <w:r w:rsidRPr="00FC36F5">
        <w:t xml:space="preserve"> </w:t>
      </w:r>
      <w:proofErr w:type="spellStart"/>
      <w:r w:rsidRPr="00FC36F5">
        <w:t>Land</w:t>
      </w:r>
      <w:proofErr w:type="spellEnd"/>
      <w:r w:rsidRPr="00FC36F5">
        <w:t xml:space="preserve"> 2022 u l-ftuħ ta’ żona operattiva ġdida fil-fruntiera bejn is-Serbja u l-Ungerija; jisħaq li l-Qorti tal-Ġustizzja tal-Unjoni Ewropea </w:t>
      </w:r>
      <w:proofErr w:type="spellStart"/>
      <w:r w:rsidRPr="00FC36F5">
        <w:t>ddeċidiet</w:t>
      </w:r>
      <w:proofErr w:type="spellEnd"/>
      <w:r w:rsidRPr="00FC36F5">
        <w:t xml:space="preserve"> li l-attivitajiet tal-Ungerija huma inkompatibbli mad-Direttiva dwar ir-Ritorn u l-Karta tad-Drittijiet Fundamentali tal-Unjoni Ewropea; jinnota bi tħassib li għalkemm l-Aġenzija qalet li rtirat l-operazzjonijiet mill-Ungerija fl-2021, madankollu kompliet </w:t>
      </w:r>
      <w:proofErr w:type="spellStart"/>
      <w:r w:rsidRPr="00FC36F5">
        <w:t>tappoġġja</w:t>
      </w:r>
      <w:proofErr w:type="spellEnd"/>
      <w:r w:rsidRPr="00FC36F5">
        <w:t xml:space="preserve"> l-operazzjonijiet ta’ ritorn tal-Ungerija; itenni l-appelli tal-FSWG lid-direttur eżekuttiv tal-Aġenzija biex jissospendi l-operazzjonijiet mill-Ungerija;</w:t>
      </w:r>
    </w:p>
    <w:p w:rsidR="00786553" w:rsidRPr="00FC36F5" w:rsidRDefault="00786553" w:rsidP="00786553">
      <w:pPr>
        <w:pStyle w:val="NormalHanging12a"/>
        <w:widowControl/>
        <w:mirrorIndents/>
        <w:rPr>
          <w:szCs w:val="24"/>
        </w:rPr>
      </w:pPr>
      <w:r w:rsidRPr="00FC36F5">
        <w:t>13.</w:t>
      </w:r>
      <w:r w:rsidRPr="00FC36F5">
        <w:tab/>
        <w:t xml:space="preserve">Jinnota li l-Aġenzija </w:t>
      </w:r>
      <w:proofErr w:type="spellStart"/>
      <w:r w:rsidRPr="00FC36F5">
        <w:t>ffinalizzat</w:t>
      </w:r>
      <w:proofErr w:type="spellEnd"/>
      <w:r w:rsidRPr="00FC36F5">
        <w:t xml:space="preserve"> u evalwat il-proġett pilota dwar l-</w:t>
      </w:r>
      <w:proofErr w:type="spellStart"/>
      <w:r w:rsidRPr="00FC36F5">
        <w:t>iskjerament</w:t>
      </w:r>
      <w:proofErr w:type="spellEnd"/>
      <w:r w:rsidRPr="00FC36F5">
        <w:t xml:space="preserve"> ta’ Uffiċjali ta’ </w:t>
      </w:r>
      <w:proofErr w:type="spellStart"/>
      <w:r w:rsidRPr="00FC36F5">
        <w:t>Kollegament</w:t>
      </w:r>
      <w:proofErr w:type="spellEnd"/>
      <w:r w:rsidRPr="00FC36F5">
        <w:t xml:space="preserve"> tal-Istati Membri fil-kwartieri ġenerali tal-Aġenzija; jilqa’ l-fatt li saret evalwazzjoni interna ta’ dak il-proġett pilota u li l-Aġenzija </w:t>
      </w:r>
      <w:proofErr w:type="spellStart"/>
      <w:r w:rsidRPr="00FC36F5">
        <w:t>ddeċidiet</w:t>
      </w:r>
      <w:proofErr w:type="spellEnd"/>
      <w:r w:rsidRPr="00FC36F5">
        <w:t xml:space="preserve"> li tkompli din il-forma ta’ kooperazzjoni mal-Istati Membri; jistieden lill-Istati Membri kollha </w:t>
      </w:r>
      <w:proofErr w:type="spellStart"/>
      <w:r w:rsidRPr="00FC36F5">
        <w:t>jiskjeraw</w:t>
      </w:r>
      <w:proofErr w:type="spellEnd"/>
      <w:r w:rsidRPr="00FC36F5">
        <w:t xml:space="preserve"> Uffiċjali ta’ </w:t>
      </w:r>
      <w:proofErr w:type="spellStart"/>
      <w:r w:rsidRPr="00FC36F5">
        <w:t>Kollegament</w:t>
      </w:r>
      <w:proofErr w:type="spellEnd"/>
      <w:r w:rsidRPr="00FC36F5">
        <w:t xml:space="preserve"> mal-Aġenzija;</w:t>
      </w:r>
    </w:p>
    <w:p w:rsidR="00786553" w:rsidRPr="00FC36F5" w:rsidRDefault="00786553" w:rsidP="00786553">
      <w:pPr>
        <w:pStyle w:val="NormalHanging12a"/>
      </w:pPr>
      <w:r w:rsidRPr="00FC36F5">
        <w:t>14.</w:t>
      </w:r>
      <w:r w:rsidRPr="00FC36F5">
        <w:tab/>
        <w:t xml:space="preserve">Jinnota li l-attivitajiet operattivi li twettqu fuq il-fruntieri tal-art fl-2022 wasslu biex ġew </w:t>
      </w:r>
      <w:proofErr w:type="spellStart"/>
      <w:r w:rsidRPr="00FC36F5">
        <w:t>irrapportati</w:t>
      </w:r>
      <w:proofErr w:type="spellEnd"/>
      <w:r w:rsidRPr="00FC36F5">
        <w:t xml:space="preserve"> madwar 49 000 inċident, li kienu jinvolvu 26 000 </w:t>
      </w:r>
      <w:proofErr w:type="spellStart"/>
      <w:r w:rsidRPr="00FC36F5">
        <w:t>migrant</w:t>
      </w:r>
      <w:proofErr w:type="spellEnd"/>
      <w:r w:rsidRPr="00FC36F5">
        <w:t xml:space="preserve"> irregolari maqbuda u 700 </w:t>
      </w:r>
      <w:proofErr w:type="spellStart"/>
      <w:r w:rsidRPr="00FC36F5">
        <w:t>faċilitatur</w:t>
      </w:r>
      <w:proofErr w:type="spellEnd"/>
      <w:r w:rsidRPr="00FC36F5">
        <w:t xml:space="preserve"> ta’ dħul klandestin arrestati; jinnota l-isforzi tal-Aġenzija li wasslu għar-ritorn bl-ajru ta’ 24 850 ċittadin mhux tal-UE (</w:t>
      </w:r>
      <w:r w:rsidR="00BE4F62" w:rsidRPr="00FC36F5">
        <w:t xml:space="preserve">żieda ta’ </w:t>
      </w:r>
      <w:r w:rsidRPr="00FC36F5">
        <w:t xml:space="preserve">35 % </w:t>
      </w:r>
      <w:proofErr w:type="spellStart"/>
      <w:r w:rsidR="00BE4F62" w:rsidRPr="00FC36F5">
        <w:t>kkumparat</w:t>
      </w:r>
      <w:proofErr w:type="spellEnd"/>
      <w:r w:rsidRPr="00FC36F5">
        <w:t xml:space="preserve"> </w:t>
      </w:r>
      <w:r w:rsidR="00BE4F62" w:rsidRPr="00FC36F5">
        <w:t>mal-</w:t>
      </w:r>
      <w:r w:rsidRPr="00FC36F5">
        <w:t xml:space="preserve">2021), li minnhom 9 919-il persuna fuq 291 operazzjoni b’titjiriet </w:t>
      </w:r>
      <w:proofErr w:type="spellStart"/>
      <w:r w:rsidRPr="00FC36F5">
        <w:t>charter</w:t>
      </w:r>
      <w:proofErr w:type="spellEnd"/>
      <w:r w:rsidRPr="00FC36F5">
        <w:t xml:space="preserve"> lejn 32 pajjiż ta’ ritorn u 14 931 persuna (</w:t>
      </w:r>
      <w:r w:rsidR="00BE4F62" w:rsidRPr="00FC36F5">
        <w:t xml:space="preserve">żieda ta’ </w:t>
      </w:r>
      <w:r w:rsidRPr="00FC36F5">
        <w:t xml:space="preserve">84 % </w:t>
      </w:r>
      <w:proofErr w:type="spellStart"/>
      <w:r w:rsidR="00BE4F62" w:rsidRPr="00FC36F5">
        <w:t>kkumparat</w:t>
      </w:r>
      <w:proofErr w:type="spellEnd"/>
      <w:r w:rsidR="00BE4F62" w:rsidRPr="00FC36F5">
        <w:t xml:space="preserve"> mal-</w:t>
      </w:r>
      <w:r w:rsidRPr="00FC36F5">
        <w:t xml:space="preserve">2021) bi 8 789 titjira skedata lejn 116-il pajjiż tar-ritorn; jinnota wkoll l-isforzi tal-Aġenzija taħt l-operazzjonijiet konġunti marittimi kollha fl-2022 li wasslu għas-sejbien ta’ 1 105 </w:t>
      </w:r>
      <w:proofErr w:type="spellStart"/>
      <w:r w:rsidRPr="00FC36F5">
        <w:t>faċilitatur</w:t>
      </w:r>
      <w:proofErr w:type="spellEnd"/>
      <w:r w:rsidRPr="00FC36F5">
        <w:t xml:space="preserve"> u 11-il traffikant tal-bnedmin, il-qbid ta’ għexieren ta’ tunnellati ta’ droga tal-kuntrabandu u s-salvataġġ ta’ eluf ta’ </w:t>
      </w:r>
      <w:proofErr w:type="spellStart"/>
      <w:r w:rsidRPr="00FC36F5">
        <w:t>migranti</w:t>
      </w:r>
      <w:proofErr w:type="spellEnd"/>
      <w:r w:rsidRPr="00FC36F5">
        <w:t xml:space="preserve">; jinnota, fl-istess ħin, il-ħafna </w:t>
      </w:r>
      <w:proofErr w:type="spellStart"/>
      <w:r w:rsidRPr="00FC36F5">
        <w:t>traġedji</w:t>
      </w:r>
      <w:proofErr w:type="spellEnd"/>
      <w:r w:rsidRPr="00FC36F5">
        <w:t xml:space="preserve"> reċenti ta’ </w:t>
      </w:r>
      <w:proofErr w:type="spellStart"/>
      <w:r w:rsidRPr="00FC36F5">
        <w:t>nawfraġji</w:t>
      </w:r>
      <w:proofErr w:type="spellEnd"/>
      <w:r w:rsidRPr="00FC36F5">
        <w:t xml:space="preserve"> u inċidenti fatali oħra </w:t>
      </w:r>
      <w:proofErr w:type="spellStart"/>
      <w:r w:rsidRPr="00FC36F5">
        <w:t>mal-migranti</w:t>
      </w:r>
      <w:proofErr w:type="spellEnd"/>
      <w:r w:rsidRPr="00FC36F5">
        <w:t xml:space="preserve"> fil-Baħar Mediterran; jistieden lill-Aġenzija tikkoopera bis-sħiħ mal-investigazzjoni tal-Ombudsman; josserva li twettqu 1 422 missjoni ta’ sorveljanza b’diversi skopijiet mill-Aġenzija fl-2022, li b’riżultat ta’ dan instabu 1 177 avveniment u 51 362 </w:t>
      </w:r>
      <w:proofErr w:type="spellStart"/>
      <w:r w:rsidRPr="00FC36F5">
        <w:t>migrant</w:t>
      </w:r>
      <w:proofErr w:type="spellEnd"/>
      <w:r w:rsidRPr="00FC36F5">
        <w:t>;</w:t>
      </w:r>
    </w:p>
    <w:p w:rsidR="00786553" w:rsidRPr="00FC36F5" w:rsidRDefault="00786553" w:rsidP="00786553">
      <w:pPr>
        <w:pStyle w:val="NormalHanging12a"/>
        <w:widowControl/>
        <w:mirrorIndents/>
        <w:rPr>
          <w:szCs w:val="24"/>
        </w:rPr>
      </w:pPr>
      <w:r w:rsidRPr="00FC36F5">
        <w:t>15.</w:t>
      </w:r>
      <w:r w:rsidRPr="00FC36F5">
        <w:tab/>
        <w:t xml:space="preserve">Jinnota ż-żieda </w:t>
      </w:r>
      <w:proofErr w:type="spellStart"/>
      <w:r w:rsidRPr="00FC36F5">
        <w:t>fir-ritorni</w:t>
      </w:r>
      <w:proofErr w:type="spellEnd"/>
      <w:r w:rsidRPr="00FC36F5">
        <w:t xml:space="preserve"> </w:t>
      </w:r>
      <w:proofErr w:type="spellStart"/>
      <w:r w:rsidRPr="00FC36F5">
        <w:t>appoġġjati</w:t>
      </w:r>
      <w:proofErr w:type="spellEnd"/>
      <w:r w:rsidRPr="00FC36F5">
        <w:t xml:space="preserve"> mill-</w:t>
      </w:r>
      <w:proofErr w:type="spellStart"/>
      <w:r w:rsidRPr="00FC36F5">
        <w:t>Frontex</w:t>
      </w:r>
      <w:proofErr w:type="spellEnd"/>
      <w:r w:rsidRPr="00FC36F5">
        <w:t xml:space="preserve"> implimentati fuq bażi volontarja minn 26 % fl-2021 għal 39 % fl-2022; ifaħħar l-implimentazzjoni tal-ewwel operazzjonijiet ta’ ritorn kompletament immexxija mill-</w:t>
      </w:r>
      <w:proofErr w:type="spellStart"/>
      <w:r w:rsidRPr="00FC36F5">
        <w:t>Frontex</w:t>
      </w:r>
      <w:proofErr w:type="spellEnd"/>
      <w:r w:rsidRPr="00FC36F5">
        <w:t xml:space="preserve">, li bihom l-Aġenzija - billi ħadet f’idejha r-rwol tal-Istat Membru organizzatur - irritornat 80 ċittadin ta’ pajjiżi terzi lejn l-Albanija u n-Niġerja; jinnota r-rapport tal-Aġenzija intitolat “Kooperazzjoni bejn l-Aġenzija u pajjiżi terzi fl-2022” li fih l-Aġenzija </w:t>
      </w:r>
      <w:proofErr w:type="spellStart"/>
      <w:r w:rsidRPr="00FC36F5">
        <w:t>telabora</w:t>
      </w:r>
      <w:proofErr w:type="spellEnd"/>
      <w:r w:rsidRPr="00FC36F5">
        <w:t xml:space="preserve"> dwar l-attivitajiet tagħha fid-dimensjoni esterna, bħal: aktar żvilupp tad-djalogu u l-kooperazzjoni ma’ diversi sħab (eż. il-</w:t>
      </w:r>
      <w:proofErr w:type="spellStart"/>
      <w:r w:rsidRPr="00FC36F5">
        <w:t>Balkani</w:t>
      </w:r>
      <w:proofErr w:type="spellEnd"/>
      <w:r w:rsidRPr="00FC36F5">
        <w:t xml:space="preserve"> tal-Punent, ir-Reġjun tas-Sħubija tal-Lvant, l-Afrika u l-Lvant Nofsani); il-ħidma tagħha fuq l-istandards tal-protezzjoni tad-data u d-drittijiet fundamentali; l-għoti ta’ assistenza teknika u </w:t>
      </w:r>
      <w:proofErr w:type="spellStart"/>
      <w:r w:rsidRPr="00FC36F5">
        <w:t>operazzjonali</w:t>
      </w:r>
      <w:proofErr w:type="spellEnd"/>
      <w:r w:rsidRPr="00FC36F5">
        <w:t xml:space="preserve"> lil pajjiżi terzi biex jindirizzaw, fost l-oħrajn, il-kriminalità </w:t>
      </w:r>
      <w:proofErr w:type="spellStart"/>
      <w:r w:rsidRPr="00FC36F5">
        <w:t>transfruntiera</w:t>
      </w:r>
      <w:proofErr w:type="spellEnd"/>
      <w:r w:rsidRPr="00FC36F5">
        <w:t xml:space="preserve">; u azzjonijiet ta’ bini ta’ kapaċità (eż. taħriġ); jesprimi tħassib dwar xi rapporti, li jistgħu jissuġġerixxu l-involviment tal-Aġenzija fil-ksur tad-drittijiet tal-bniedem, inkluż fl-attivitajiet tad-dimensjoni esterna tagħha, b’mod partikolari l-allegata faċilitazzjoni ta’ </w:t>
      </w:r>
      <w:proofErr w:type="spellStart"/>
      <w:r w:rsidRPr="00FC36F5">
        <w:t>pushbacks</w:t>
      </w:r>
      <w:proofErr w:type="spellEnd"/>
      <w:r w:rsidRPr="00FC36F5">
        <w:t xml:space="preserve"> illegali fil-fruntiera esterna tal-Unjoni; jinnota li skont informazzjoni reċenti pprovduta mill-Aġenzija, f’dawn l-aħħar tliet snin, hija kienet qed </w:t>
      </w:r>
      <w:proofErr w:type="spellStart"/>
      <w:r w:rsidRPr="00FC36F5">
        <w:t>tikkondividi</w:t>
      </w:r>
      <w:proofErr w:type="spellEnd"/>
      <w:r w:rsidRPr="00FC36F5">
        <w:t xml:space="preserve"> l-</w:t>
      </w:r>
      <w:proofErr w:type="spellStart"/>
      <w:r w:rsidRPr="00FC36F5">
        <w:t>koordinati</w:t>
      </w:r>
      <w:proofErr w:type="spellEnd"/>
      <w:r w:rsidRPr="00FC36F5">
        <w:t xml:space="preserve"> tal-</w:t>
      </w:r>
      <w:proofErr w:type="spellStart"/>
      <w:r w:rsidRPr="00FC36F5">
        <w:t>migranti</w:t>
      </w:r>
      <w:proofErr w:type="spellEnd"/>
      <w:r w:rsidRPr="00FC36F5">
        <w:t xml:space="preserve"> f’diffikultà mal-atturi </w:t>
      </w:r>
      <w:proofErr w:type="spellStart"/>
      <w:r w:rsidRPr="00FC36F5">
        <w:t>Libjani</w:t>
      </w:r>
      <w:proofErr w:type="spellEnd"/>
      <w:r w:rsidRPr="00FC36F5">
        <w:t>; jinnota żewġ Rapporti pendenti dwar Inċidenti Serji dwar l-</w:t>
      </w:r>
      <w:proofErr w:type="spellStart"/>
      <w:r w:rsidRPr="00FC36F5">
        <w:t>interċettazzjonijiet</w:t>
      </w:r>
      <w:proofErr w:type="spellEnd"/>
      <w:r w:rsidRPr="00FC36F5">
        <w:t xml:space="preserve"> tal-</w:t>
      </w:r>
      <w:proofErr w:type="spellStart"/>
      <w:r w:rsidRPr="00FC36F5">
        <w:t>migranti</w:t>
      </w:r>
      <w:proofErr w:type="spellEnd"/>
      <w:r w:rsidRPr="00FC36F5">
        <w:t xml:space="preserve"> minn </w:t>
      </w:r>
      <w:proofErr w:type="spellStart"/>
      <w:r w:rsidRPr="00FC36F5">
        <w:t>Tareq</w:t>
      </w:r>
      <w:proofErr w:type="spellEnd"/>
      <w:r w:rsidRPr="00FC36F5">
        <w:t xml:space="preserve"> Bin </w:t>
      </w:r>
      <w:proofErr w:type="spellStart"/>
      <w:r w:rsidRPr="00FC36F5">
        <w:t>Zeyad</w:t>
      </w:r>
      <w:proofErr w:type="spellEnd"/>
      <w:r w:rsidRPr="00FC36F5">
        <w:t xml:space="preserve"> wara l-identifikazzjoni tal-Aġenzija;</w:t>
      </w:r>
    </w:p>
    <w:p w:rsidR="00786553" w:rsidRPr="00FC36F5" w:rsidRDefault="00786553" w:rsidP="00786553">
      <w:pPr>
        <w:pStyle w:val="NormalHanging12a"/>
        <w:widowControl/>
        <w:mirrorIndents/>
      </w:pPr>
      <w:r w:rsidRPr="00FC36F5">
        <w:t>16.</w:t>
      </w:r>
      <w:r w:rsidRPr="00FC36F5">
        <w:tab/>
        <w:t xml:space="preserve">Jilqa’ l-ewwel rapport tal-Aġenzija dwar il-funzjonament tal-EUROSUR, strument ewlieni maħsub biex itejjeb l-għarfien tas-sitwazzjoni u jżid il-kapaċitajiet ta’ reazzjoni għall-fini </w:t>
      </w:r>
      <w:proofErr w:type="spellStart"/>
      <w:r w:rsidRPr="00FC36F5">
        <w:t>tal-ġestjoni</w:t>
      </w:r>
      <w:proofErr w:type="spellEnd"/>
      <w:r w:rsidRPr="00FC36F5">
        <w:t xml:space="preserve"> tal-fruntieri permezz ta’ skambju ta’ informazzjoni u kooperazzjoni bejn l-Istati Membri u l-Aġenzija; jinnota b’apprezzament minn dak ir-rapport il-progress li sar f’oqsma differenti bħall-iżviluppi tekniċi tal-applikazzjonijiet użati għall-finijiet tal-EUROSUR, l-iżvilupp ta’ 17-il servizz taħt is-Servizzi tal-Fużjoni tal-EUROSUR (b’numru relattivament għoli ta’ talbiet għal servizzi mill-Istati Membri għal immaġini bis-satellita u </w:t>
      </w:r>
      <w:proofErr w:type="spellStart"/>
      <w:r w:rsidRPr="00FC36F5">
        <w:t>monitoraġġ</w:t>
      </w:r>
      <w:proofErr w:type="spellEnd"/>
      <w:r w:rsidRPr="00FC36F5">
        <w:t xml:space="preserve"> </w:t>
      </w:r>
      <w:proofErr w:type="spellStart"/>
      <w:r w:rsidRPr="00FC36F5">
        <w:t>kostali</w:t>
      </w:r>
      <w:proofErr w:type="spellEnd"/>
      <w:r w:rsidRPr="00FC36F5">
        <w:t xml:space="preserve">) u l-iżvilupp ta’ pjan direzzjonali għat-tfassil mill-ġdid u l-iżvilupp tal-EUROSUR 2.0 li jimmira </w:t>
      </w:r>
      <w:proofErr w:type="spellStart"/>
      <w:r w:rsidRPr="00FC36F5">
        <w:t>għall-interoperabbiltà</w:t>
      </w:r>
      <w:proofErr w:type="spellEnd"/>
      <w:r w:rsidRPr="00FC36F5">
        <w:t xml:space="preserve"> sħiħa tal-applikazzjonijiet u s-sistemi differenti sas-sena 2026; jieħu nota mir-Rapport Annwali Konsolidat tal-Attivitajiet 2022 (CAAR) tal-Aġenzija tal-progress li sar mill-Aġenzija fir-rigward tal-EUROSUR fl-2022 u jistieden lill-Aġenzija tħaffef l-isforzi tagħha biex </w:t>
      </w:r>
      <w:proofErr w:type="spellStart"/>
      <w:r w:rsidRPr="00FC36F5">
        <w:t>tallinjaha</w:t>
      </w:r>
      <w:proofErr w:type="spellEnd"/>
      <w:r w:rsidRPr="00FC36F5">
        <w:t xml:space="preserve"> bis-sħiħ mar-rekwiżiti tar-Regolament (UE) 2019/1896 u r-Regolamenti ta’ Implimentazzjoni tal-EUROSUR;</w:t>
      </w:r>
    </w:p>
    <w:p w:rsidR="00786553" w:rsidRPr="00FC36F5" w:rsidRDefault="00786553" w:rsidP="00786553">
      <w:pPr>
        <w:pStyle w:val="NormalHanging12a"/>
        <w:widowControl/>
        <w:mirrorIndents/>
        <w:rPr>
          <w:szCs w:val="24"/>
        </w:rPr>
      </w:pPr>
      <w:r w:rsidRPr="00FC36F5">
        <w:t>17.</w:t>
      </w:r>
      <w:r w:rsidRPr="00FC36F5">
        <w:tab/>
        <w:t>Ifaħħar lill-Aġenzija għall-progress sinifikanti li sar fl-2022 fir-rigward tal-istabbiliment tal-</w:t>
      </w:r>
      <w:proofErr w:type="spellStart"/>
      <w:r w:rsidRPr="00FC36F5">
        <w:t>Unità</w:t>
      </w:r>
      <w:proofErr w:type="spellEnd"/>
      <w:r w:rsidRPr="00FC36F5">
        <w:t xml:space="preserve"> Ċentrali (ECU) tas-Sistema Ewropea ta’ Informazzjoni u ta’ Awtorizzazzjoni għall-Ivvjaġġar (ETIAS) permezz ta’ attivitajiet bħall-iżvilupp ta’ regoli u proċeduri interni, strateġija ta’ nofs it-terminu, qafas ta’ involviment, analiżi tal-impatt tan-negozju, kif ukoll l-abbozzar ta’ pjanijiet ta’ sigurtà, </w:t>
      </w:r>
      <w:proofErr w:type="spellStart"/>
      <w:r w:rsidRPr="00FC36F5">
        <w:t>kontinwità</w:t>
      </w:r>
      <w:proofErr w:type="spellEnd"/>
      <w:r w:rsidRPr="00FC36F5">
        <w:t xml:space="preserve"> tal-operat u rkupru minn diżastri u t-twettiq tal-ewwel valutazzjoni tar-riskju tal-ECU; jinnota li għall-istabbiliment tal-ECU, fl-2022 l-Aġenzija </w:t>
      </w:r>
      <w:proofErr w:type="spellStart"/>
      <w:r w:rsidRPr="00FC36F5">
        <w:t>ffinalizzat</w:t>
      </w:r>
      <w:proofErr w:type="spellEnd"/>
      <w:r w:rsidRPr="00FC36F5">
        <w:t xml:space="preserve"> ir-reklutaġġ tat-tieni mewġa tal-persunal tal-ECU u laħqet rata ta’ 55 % tal-karigi kollha previsti u </w:t>
      </w:r>
      <w:proofErr w:type="spellStart"/>
      <w:r w:rsidRPr="00FC36F5">
        <w:t>nediet</w:t>
      </w:r>
      <w:proofErr w:type="spellEnd"/>
      <w:r w:rsidRPr="00FC36F5">
        <w:t xml:space="preserve"> proċeduri oħra ta’ reklutaġġ; jilqa’ l-fatt li l-Kummissjoni </w:t>
      </w:r>
      <w:proofErr w:type="spellStart"/>
      <w:r w:rsidRPr="00FC36F5">
        <w:t>stabbilixxiet</w:t>
      </w:r>
      <w:proofErr w:type="spellEnd"/>
      <w:r w:rsidRPr="00FC36F5">
        <w:t xml:space="preserve"> fl-2022, bl-appoġġ tal-Aġenzija, kampanja ta’ informazzjoni pubblika li tippromwovi l-ETIAS fost iċ-ċittadini ta’ 60 pajjiż mingħajr viża; jinnota l-kisbiet </w:t>
      </w:r>
      <w:proofErr w:type="spellStart"/>
      <w:r w:rsidRPr="00FC36F5">
        <w:t>operazzjonali</w:t>
      </w:r>
      <w:proofErr w:type="spellEnd"/>
      <w:r w:rsidRPr="00FC36F5">
        <w:t xml:space="preserve"> l-oħra tal-Aġenzija bħall-bidu tal-iżvilupp ta’ linja ta’ kmand ġdida għal korpi permanenti bi struttura ta’ koordinazzjoni </w:t>
      </w:r>
      <w:proofErr w:type="spellStart"/>
      <w:r w:rsidRPr="00FC36F5">
        <w:t>operazzjonali</w:t>
      </w:r>
      <w:proofErr w:type="spellEnd"/>
      <w:r w:rsidRPr="00FC36F5">
        <w:t xml:space="preserve"> waħda u d-delegazzjoni ta’ aktar responsabbiltajiet ta’ teħid ta’ deċiżjonijiet fuq il-post;</w:t>
      </w:r>
    </w:p>
    <w:p w:rsidR="00786553" w:rsidRPr="00FC36F5" w:rsidRDefault="00786553" w:rsidP="00786553">
      <w:pPr>
        <w:pStyle w:val="NormalHanging12a"/>
        <w:widowControl/>
        <w:mirrorIndents/>
        <w:rPr>
          <w:szCs w:val="24"/>
        </w:rPr>
      </w:pPr>
      <w:r w:rsidRPr="00FC36F5">
        <w:t>18.</w:t>
      </w:r>
      <w:r w:rsidRPr="00FC36F5">
        <w:tab/>
        <w:t xml:space="preserve">Jilqa’ r-Rapport Annwali tal-Aġenzija dwar l-applikazzjoni prattika tar-Regolament (UE) </w:t>
      </w:r>
      <w:r w:rsidR="00FC36F5" w:rsidRPr="00FC36F5">
        <w:t xml:space="preserve">Nru </w:t>
      </w:r>
      <w:r w:rsidRPr="00FC36F5">
        <w:t xml:space="preserve">656/2014 rigward l-operazzjonijiet marittimi tal-Aġenzija fl-2022, jiġifieri l-Operazzjonijiet Konġunti: </w:t>
      </w:r>
      <w:proofErr w:type="spellStart"/>
      <w:r w:rsidRPr="00FC36F5">
        <w:t>Themis</w:t>
      </w:r>
      <w:proofErr w:type="spellEnd"/>
      <w:r w:rsidRPr="00FC36F5">
        <w:t xml:space="preserve"> (l-Italja), </w:t>
      </w:r>
      <w:proofErr w:type="spellStart"/>
      <w:r w:rsidRPr="00FC36F5">
        <w:t>Poseidon</w:t>
      </w:r>
      <w:proofErr w:type="spellEnd"/>
      <w:r w:rsidRPr="00FC36F5">
        <w:t xml:space="preserve"> (il-Greċja), </w:t>
      </w:r>
      <w:proofErr w:type="spellStart"/>
      <w:r w:rsidRPr="00FC36F5">
        <w:t>Indalo</w:t>
      </w:r>
      <w:proofErr w:type="spellEnd"/>
      <w:r w:rsidRPr="00FC36F5">
        <w:t xml:space="preserve"> (Spanja), il-Kosta </w:t>
      </w:r>
      <w:proofErr w:type="spellStart"/>
      <w:r w:rsidRPr="00FC36F5">
        <w:t>Opal</w:t>
      </w:r>
      <w:proofErr w:type="spellEnd"/>
      <w:r w:rsidRPr="00FC36F5">
        <w:t xml:space="preserve"> (il-Belġju u Franza) u l-Operazzjoni Marittima b’Diversi Skopijiet fil-Baħar l-Iswed (il-Bulgarija u r-Rumanija); jinnota l-osservazzjoni tal-Aġenzija li hemm </w:t>
      </w:r>
      <w:proofErr w:type="spellStart"/>
      <w:r w:rsidRPr="00FC36F5">
        <w:t>asimetrija</w:t>
      </w:r>
      <w:proofErr w:type="spellEnd"/>
      <w:r w:rsidRPr="00FC36F5">
        <w:t xml:space="preserve"> bejn l-istandards u r-rekwiżiti applikabbli għall-Aġenzija skont ir-Regolament (UE) </w:t>
      </w:r>
      <w:r w:rsidR="00FC36F5" w:rsidRPr="00FC36F5">
        <w:t xml:space="preserve">Nru </w:t>
      </w:r>
      <w:r w:rsidRPr="00FC36F5">
        <w:t>656/2014 u dawk applikabbli għal atturi oħra (eż. NATO, EMSA, EFCA) li huma involuti f’operazzjonijiet marittimi, filwaqt li tali atturi, meta jaġixxu bl-appoġġ tal-Aġenzija, isegwu l-liġi marittima internazzjonali; jappoġġja lill-Aġenzija fl-esplorazzjoni tal-</w:t>
      </w:r>
      <w:proofErr w:type="spellStart"/>
      <w:r w:rsidRPr="00FC36F5">
        <w:t>possibbiltajiet</w:t>
      </w:r>
      <w:proofErr w:type="spellEnd"/>
      <w:r w:rsidRPr="00FC36F5">
        <w:t xml:space="preserve"> li fil-</w:t>
      </w:r>
      <w:proofErr w:type="spellStart"/>
      <w:r w:rsidRPr="00FC36F5">
        <w:t>ftehimiet</w:t>
      </w:r>
      <w:proofErr w:type="spellEnd"/>
      <w:r w:rsidRPr="00FC36F5">
        <w:t xml:space="preserve"> ta’ status rilevanti jiġu inklużi standards simili għal dawk riflessi fir-Regolament (UE) </w:t>
      </w:r>
      <w:r w:rsidR="00FC36F5" w:rsidRPr="00FC36F5">
        <w:t xml:space="preserve">Nru </w:t>
      </w:r>
      <w:r w:rsidRPr="00FC36F5">
        <w:t>656/2014;</w:t>
      </w:r>
    </w:p>
    <w:p w:rsidR="00786553" w:rsidRPr="00FC36F5" w:rsidRDefault="00786553" w:rsidP="00786553">
      <w:pPr>
        <w:pStyle w:val="NormalHanging12a"/>
        <w:widowControl/>
        <w:mirrorIndents/>
        <w:rPr>
          <w:szCs w:val="24"/>
        </w:rPr>
      </w:pPr>
      <w:r w:rsidRPr="00FC36F5">
        <w:rPr>
          <w:shd w:val="clear" w:color="auto" w:fill="FFFFFF"/>
        </w:rPr>
        <w:t>19.</w:t>
      </w:r>
      <w:r w:rsidRPr="00FC36F5">
        <w:rPr>
          <w:shd w:val="clear" w:color="auto" w:fill="FFFFFF"/>
        </w:rPr>
        <w:tab/>
      </w:r>
      <w:r w:rsidRPr="00FC36F5">
        <w:t xml:space="preserve">Jenfasizza l-importanza ta’ Aġenzija b’saħħitha, effettiva u li tiffunzjona tajjeb, li tkun kapaċi tassisti lill-Istati Membri </w:t>
      </w:r>
      <w:proofErr w:type="spellStart"/>
      <w:r w:rsidRPr="00FC36F5">
        <w:t>fil-ġestjoni</w:t>
      </w:r>
      <w:proofErr w:type="spellEnd"/>
      <w:r w:rsidRPr="00FC36F5">
        <w:t xml:space="preserve"> tal-fruntieri esterni komuni tal-Unjoni u li tiżgura </w:t>
      </w:r>
      <w:proofErr w:type="spellStart"/>
      <w:r w:rsidRPr="00FC36F5">
        <w:t>ġestjoni</w:t>
      </w:r>
      <w:proofErr w:type="spellEnd"/>
      <w:r w:rsidRPr="00FC36F5">
        <w:t xml:space="preserve"> integrata tal-fruntieri bil-ħsieb li dawk il-fruntieri jiġu </w:t>
      </w:r>
      <w:proofErr w:type="spellStart"/>
      <w:r w:rsidRPr="00FC36F5">
        <w:t>ġestiti</w:t>
      </w:r>
      <w:proofErr w:type="spellEnd"/>
      <w:r w:rsidRPr="00FC36F5">
        <w:t xml:space="preserve"> b’mod effiċjenti u f’</w:t>
      </w:r>
      <w:proofErr w:type="spellStart"/>
      <w:r w:rsidRPr="00FC36F5">
        <w:t>konformità</w:t>
      </w:r>
      <w:proofErr w:type="spellEnd"/>
      <w:r w:rsidRPr="00FC36F5">
        <w:t xml:space="preserve"> sħiħa mad-drittijiet fundamentali; jinnota r-responsabbiltajiet </w:t>
      </w:r>
      <w:proofErr w:type="spellStart"/>
      <w:r w:rsidRPr="00FC36F5">
        <w:t>kondiviżi</w:t>
      </w:r>
      <w:proofErr w:type="spellEnd"/>
      <w:r w:rsidRPr="00FC36F5">
        <w:t xml:space="preserve"> li l-Aġenzija u l-Istati Membri għandhom fit-twettiq tal-obbligi rigward id-drittijiet fundamentali; jisħaq li </w:t>
      </w:r>
      <w:proofErr w:type="spellStart"/>
      <w:r w:rsidRPr="00FC36F5">
        <w:t>l-ġestjoni</w:t>
      </w:r>
      <w:proofErr w:type="spellEnd"/>
      <w:r w:rsidRPr="00FC36F5">
        <w:t xml:space="preserve"> effettiva u ġusta tal-fruntieri esterni hija ta’ importanza kruċjali għall-protezzjoni taż-żona Schengen bħala spazju ta’ libertà, sigurtà u ġustizzja; jisħaq li l-kooperazzjoni mill-qrib u l-</w:t>
      </w:r>
      <w:proofErr w:type="spellStart"/>
      <w:r w:rsidRPr="00FC36F5">
        <w:t>ftehimiet</w:t>
      </w:r>
      <w:proofErr w:type="spellEnd"/>
      <w:r w:rsidRPr="00FC36F5">
        <w:t xml:space="preserve"> ma’ pajjiżi terzi f’aspetti </w:t>
      </w:r>
      <w:proofErr w:type="spellStart"/>
      <w:r w:rsidRPr="00FC36F5">
        <w:t>bħall-ftehimiet</w:t>
      </w:r>
      <w:proofErr w:type="spellEnd"/>
      <w:r w:rsidRPr="00FC36F5">
        <w:t xml:space="preserve"> ta’ </w:t>
      </w:r>
      <w:proofErr w:type="spellStart"/>
      <w:r w:rsidRPr="00FC36F5">
        <w:t>riammissjoni</w:t>
      </w:r>
      <w:proofErr w:type="spellEnd"/>
      <w:r w:rsidRPr="00FC36F5">
        <w:t xml:space="preserve">, l-assistenza teknika, it-taħriġ, u l-attivitajiet ta’ ritorn legali, flimkien mal-għajnuna għall-iżvilupp huma importanti biex jippromwovu </w:t>
      </w:r>
      <w:proofErr w:type="spellStart"/>
      <w:r w:rsidRPr="00FC36F5">
        <w:t>ġestjoni</w:t>
      </w:r>
      <w:proofErr w:type="spellEnd"/>
      <w:r w:rsidRPr="00FC36F5">
        <w:t xml:space="preserve"> effiċjenti tal-fruntieri tal-UE jekk jirrispettaw bis-sħiħ id-drittijiet fundamentali; jistieden lill-Aġenzija u lill-Istati Membri jkomplu jiżviluppaw strutturi ta’ kooperazzjoni, ta’ </w:t>
      </w:r>
      <w:proofErr w:type="spellStart"/>
      <w:r w:rsidRPr="00FC36F5">
        <w:t>kondiviżjoni</w:t>
      </w:r>
      <w:proofErr w:type="spellEnd"/>
      <w:r w:rsidRPr="00FC36F5">
        <w:t xml:space="preserve"> ta’ informazzjoni u ta’ skambju tal-aħjar prattiki;</w:t>
      </w:r>
    </w:p>
    <w:p w:rsidR="00786553" w:rsidRPr="00FC36F5" w:rsidRDefault="00786553" w:rsidP="00BE4F62">
      <w:pPr>
        <w:pStyle w:val="NormalHanging12a"/>
      </w:pPr>
      <w:r w:rsidRPr="00FC36F5">
        <w:t>20.</w:t>
      </w:r>
      <w:r w:rsidRPr="00FC36F5">
        <w:tab/>
        <w:t>Jirrikonoxxi r-rwol ewlieni tal-</w:t>
      </w:r>
      <w:r w:rsidR="00BE4F62" w:rsidRPr="00FC36F5">
        <w:t>Uffiċjal għad-Drittijiet Fundamentali (</w:t>
      </w:r>
      <w:r w:rsidRPr="00FC36F5">
        <w:t>FRO</w:t>
      </w:r>
      <w:r w:rsidR="00BE4F62" w:rsidRPr="00FC36F5">
        <w:t>)</w:t>
      </w:r>
      <w:r w:rsidRPr="00FC36F5">
        <w:t xml:space="preserve"> mill-2021 fl-implimentazzjoni ta’ diversi rakkomandazzjonijiet relatati mad-drittijiet fundamentali li joħorġu mill-EO, l-FSWG u l-</w:t>
      </w:r>
      <w:proofErr w:type="spellStart"/>
      <w:r w:rsidRPr="00FC36F5">
        <w:t>FRaLO</w:t>
      </w:r>
      <w:proofErr w:type="spellEnd"/>
      <w:r w:rsidRPr="00FC36F5">
        <w:t xml:space="preserve">; jinnota mir-rapport annwali tal-FRO għall-2022 </w:t>
      </w:r>
      <w:r w:rsidR="00BE4F62" w:rsidRPr="00FC36F5">
        <w:t>(</w:t>
      </w:r>
      <w:proofErr w:type="spellStart"/>
      <w:r w:rsidR="00BE4F62" w:rsidRPr="00FC36F5">
        <w:t>ir</w:t>
      </w:r>
      <w:proofErr w:type="spellEnd"/>
      <w:r w:rsidR="00BE4F62" w:rsidRPr="00FC36F5">
        <w:t xml:space="preserve">-“Rapport tal-FRO”) </w:t>
      </w:r>
      <w:r w:rsidRPr="00FC36F5">
        <w:t xml:space="preserve">li l-maġġoranza ta’ dawk ir-rakkomandazzjonijiet ġew implimentati; jistieden lill-Aġenzija tikkoopera bis-sħiħ </w:t>
      </w:r>
      <w:proofErr w:type="spellStart"/>
      <w:r w:rsidRPr="00FC36F5">
        <w:t>mal</w:t>
      </w:r>
      <w:proofErr w:type="spellEnd"/>
      <w:r w:rsidRPr="00FC36F5">
        <w:t>-FRO u timplimenta r-rakkomandazzjonijiet kollha tiegħu;</w:t>
      </w:r>
    </w:p>
    <w:p w:rsidR="00786553" w:rsidRPr="00FC36F5" w:rsidRDefault="00786553" w:rsidP="00786553">
      <w:pPr>
        <w:pStyle w:val="NormalHanging12a"/>
      </w:pPr>
      <w:r w:rsidRPr="00FC36F5">
        <w:t>21.</w:t>
      </w:r>
      <w:r w:rsidRPr="00FC36F5">
        <w:tab/>
        <w:t>Ifakkar li l-Aġenzija u l-awtoritajiet relevanti tal-Istati Membri jikkostitwixxu l-</w:t>
      </w:r>
      <w:proofErr w:type="spellStart"/>
      <w:r w:rsidRPr="00FC36F5">
        <w:t>garanti</w:t>
      </w:r>
      <w:proofErr w:type="spellEnd"/>
      <w:r w:rsidRPr="00FC36F5">
        <w:t xml:space="preserve"> ewlieni għal fruntieri esterni Ewropej b’saħħithom u protetti filwaqt li jsostnu d-drittijiet fundamentali u l-obbligi ta’ protezzjoni internazzjonali; jinnota li l-FRO </w:t>
      </w:r>
      <w:proofErr w:type="spellStart"/>
      <w:r w:rsidRPr="00FC36F5">
        <w:t>kkonkluda</w:t>
      </w:r>
      <w:proofErr w:type="spellEnd"/>
      <w:r w:rsidRPr="00FC36F5">
        <w:t xml:space="preserve"> fl-opinjoni tiegħu tal-1 ta’ Settembru 2022 li l-kundizzjonijiet </w:t>
      </w:r>
      <w:proofErr w:type="spellStart"/>
      <w:r w:rsidRPr="00FC36F5">
        <w:t>għall-iskattar</w:t>
      </w:r>
      <w:proofErr w:type="spellEnd"/>
      <w:r w:rsidRPr="00FC36F5">
        <w:t xml:space="preserve"> tal-Artikolu 46 tar-Regolament dwar il-</w:t>
      </w:r>
      <w:proofErr w:type="spellStart"/>
      <w:r w:rsidRPr="00FC36F5">
        <w:t>Frontex</w:t>
      </w:r>
      <w:proofErr w:type="spellEnd"/>
      <w:r w:rsidRPr="00FC36F5">
        <w:t xml:space="preserve"> ġew </w:t>
      </w:r>
      <w:proofErr w:type="spellStart"/>
      <w:r w:rsidRPr="00FC36F5">
        <w:t>issodisfati</w:t>
      </w:r>
      <w:proofErr w:type="spellEnd"/>
      <w:r w:rsidRPr="00FC36F5">
        <w:t>; jinnota wkoll li l-Grupp ta’ Ħidma tal-Aġenzija dwar l-Artikolu 46 dwar id-Drittijiet Fundamentali, ħareġ sensiela ta’ rakkomandazzjonijiet dwar id-drittijiet fundamentali fil-Greċja li minnhom, sa Ottubru 2023, erbgħa kienu ġew implimentati bis-sħiħ; jinnota li l-Grupp ta’ Ħidma tal-Aġenzija biħsiebu jimmonitorja l-progress ulterjuri u li l-miżuri rakkomandati jkomplu jiġu applikati; jappella biex ir-rakkomandazzjonijiet kollha jiġu implimentati bis-sħiħ bħala kwistjoni ta’ prijorità u li l-Aġenzija tkompli tinforma lill-Parlament dwar il-progress li jkun sar;</w:t>
      </w:r>
    </w:p>
    <w:p w:rsidR="00A0092E" w:rsidRPr="00FC36F5" w:rsidRDefault="00A0092E" w:rsidP="00786553">
      <w:pPr>
        <w:pStyle w:val="NormalHanging12a"/>
        <w:rPr>
          <w:szCs w:val="24"/>
        </w:rPr>
      </w:pPr>
      <w:r w:rsidRPr="00FC36F5">
        <w:t>22.</w:t>
      </w:r>
      <w:r w:rsidRPr="00FC36F5">
        <w:tab/>
        <w:t xml:space="preserve">Jinnota l-inkjesta tal-Ombudsman Ewropew dwar ir-rwol tal-Aġenzija fl-operazzjonijiet ta’ tiftix u salvataġġ (OI/3/2023/MHZ), li </w:t>
      </w:r>
      <w:proofErr w:type="spellStart"/>
      <w:r w:rsidRPr="00FC36F5">
        <w:t>tnediet</w:t>
      </w:r>
      <w:proofErr w:type="spellEnd"/>
      <w:r w:rsidRPr="00FC36F5">
        <w:t xml:space="preserve"> wara t-traġedja tal-Adriana f’Ġunju 2023; jinnota bi tħassib il-konklużjonijiet tal-Ombudsman li l-Aġenzija ma tistax tissodisfa l-obbligi tagħha tad-drittijiet fundamentali u tiddependi wisq fuq l-Istati Membri biex jaġixxu meta l-</w:t>
      </w:r>
      <w:proofErr w:type="spellStart"/>
      <w:r w:rsidRPr="00FC36F5">
        <w:t>migranti</w:t>
      </w:r>
      <w:proofErr w:type="spellEnd"/>
      <w:r w:rsidRPr="00FC36F5">
        <w:t xml:space="preserve"> jkunu f’diffikultà, peress li l-Aġenzija ma għandhiex linji gwida interni dwar il-ħruġ ta’ sinjali ta’ emerġenza u l-osservaturi tad-drittijiet fundamentali tal-Aġenzija mhux dejjem ikunu involuti biżżejjed fid-deċiżjonijiet dwar l-emerġenzi, u li mit-traġedja tal-Adriana ma saret l-ebda bidla suffiċjenti biex jiġi evitat li inċidenti bħal dawn jerġgħu jseħħu; ifakkar li l-awtorità ta’ </w:t>
      </w:r>
      <w:proofErr w:type="spellStart"/>
      <w:r w:rsidRPr="00FC36F5">
        <w:t>kwittanza</w:t>
      </w:r>
      <w:proofErr w:type="spellEnd"/>
      <w:r w:rsidRPr="00FC36F5">
        <w:t xml:space="preserve"> ripetutament indikat dawk in-nuqqasijiet fir-riżoluzzjonijiet ta’ </w:t>
      </w:r>
      <w:proofErr w:type="spellStart"/>
      <w:r w:rsidRPr="00FC36F5">
        <w:t>kwittanza</w:t>
      </w:r>
      <w:proofErr w:type="spellEnd"/>
      <w:r w:rsidRPr="00FC36F5">
        <w:t xml:space="preserve"> preċedenti u jiddispjaċih li l-kwistjoni għadha ma </w:t>
      </w:r>
      <w:proofErr w:type="spellStart"/>
      <w:r w:rsidRPr="00FC36F5">
        <w:t>ssolvietx</w:t>
      </w:r>
      <w:proofErr w:type="spellEnd"/>
      <w:r w:rsidRPr="00FC36F5">
        <w:t xml:space="preserve">; jinnota l-appell tal-Ombudsman lill-Aġenzija biex tindirizza n-nuqqasijiet identifikati, u l-appell tagħha lill-Parlament, lill-Kummissjoni u lill-Kunsill biex jistabbilixxu kummissjoni ta’ inkjesta indipendenti dwar il-kwistjoni; </w:t>
      </w:r>
    </w:p>
    <w:p w:rsidR="00786553" w:rsidRPr="00FC36F5" w:rsidRDefault="00786553" w:rsidP="00786553">
      <w:pPr>
        <w:pStyle w:val="NormalHanging12a"/>
        <w:widowControl/>
        <w:mirrorIndents/>
        <w:rPr>
          <w:szCs w:val="24"/>
        </w:rPr>
      </w:pPr>
      <w:r w:rsidRPr="00FC36F5">
        <w:t>2</w:t>
      </w:r>
      <w:r w:rsidR="00E04727" w:rsidRPr="00FC36F5">
        <w:t>3</w:t>
      </w:r>
      <w:r w:rsidRPr="00FC36F5">
        <w:t>.</w:t>
      </w:r>
      <w:r w:rsidRPr="00FC36F5">
        <w:tab/>
        <w:t xml:space="preserve">Jilqa’ d-deċiżjoni tal-Bord Maniġerjali tal-Aġenzija tal-20 ta’ Lulju 2022 li saħħet il-kooperazzjoni u l-komunikazzjoni bejn diversi entitajiet tal-Aġenzija, inklużi </w:t>
      </w:r>
      <w:r w:rsidR="00BE4F62" w:rsidRPr="00FC36F5">
        <w:t>l-Forum Konsultattiv (</w:t>
      </w:r>
      <w:r w:rsidRPr="00FC36F5">
        <w:t>CF</w:t>
      </w:r>
      <w:r w:rsidR="00BE4F62" w:rsidRPr="00FC36F5">
        <w:t>)</w:t>
      </w:r>
      <w:r w:rsidRPr="00FC36F5">
        <w:t xml:space="preserve"> u l-FRO permezz ta’ regoli għad-Direttur Eżekuttiv tal-Aġenzija u l-Bord Maniġerjali biex jinforma </w:t>
      </w:r>
      <w:proofErr w:type="spellStart"/>
      <w:r w:rsidRPr="00FC36F5">
        <w:t>lis</w:t>
      </w:r>
      <w:proofErr w:type="spellEnd"/>
      <w:r w:rsidRPr="00FC36F5">
        <w:t xml:space="preserve">-CF dwar </w:t>
      </w:r>
      <w:proofErr w:type="spellStart"/>
      <w:r w:rsidRPr="00FC36F5">
        <w:t>is-segwitu</w:t>
      </w:r>
      <w:proofErr w:type="spellEnd"/>
      <w:r w:rsidRPr="00FC36F5">
        <w:t xml:space="preserve"> għar-rakkomandazzjonijiet </w:t>
      </w:r>
      <w:proofErr w:type="spellStart"/>
      <w:r w:rsidRPr="00FC36F5">
        <w:t>tas</w:t>
      </w:r>
      <w:proofErr w:type="spellEnd"/>
      <w:r w:rsidRPr="00FC36F5">
        <w:t>-CF u biex jiġi żgurat li tittieħed azzjoni fir-rigward tar-rakkomandazzjonijiet tal-FRO;</w:t>
      </w:r>
      <w:r w:rsidRPr="00FC36F5">
        <w:rPr>
          <w:shd w:val="clear" w:color="auto" w:fill="FFFFFF"/>
        </w:rPr>
        <w:t xml:space="preserve"> jilqa’ wkoll l-adozzjoni fl-2022 tal-proċedura operattiva standard dwar l-Arti</w:t>
      </w:r>
      <w:r w:rsidR="00FC36F5" w:rsidRPr="00FC36F5">
        <w:rPr>
          <w:shd w:val="clear" w:color="auto" w:fill="FFFFFF"/>
        </w:rPr>
        <w:t>kolu 46 tar-Regolament (UE) 2019</w:t>
      </w:r>
      <w:r w:rsidRPr="00FC36F5">
        <w:rPr>
          <w:shd w:val="clear" w:color="auto" w:fill="FFFFFF"/>
        </w:rPr>
        <w:t>/1896 u</w:t>
      </w:r>
      <w:r w:rsidRPr="00FC36F5">
        <w:t xml:space="preserve"> l-proċedura operattiva standard fir-rigward tal-metodi ta’ ħidma relatati mas-setgħat investigattivi tal-FRO</w:t>
      </w:r>
      <w:r w:rsidRPr="00FC36F5">
        <w:rPr>
          <w:shd w:val="clear" w:color="auto" w:fill="FFFFFF"/>
        </w:rPr>
        <w:t>;</w:t>
      </w:r>
    </w:p>
    <w:p w:rsidR="00786553" w:rsidRPr="00FC36F5" w:rsidRDefault="00786553" w:rsidP="00786553">
      <w:pPr>
        <w:pStyle w:val="NormalHanging12a"/>
        <w:widowControl/>
        <w:mirrorIndents/>
        <w:rPr>
          <w:szCs w:val="24"/>
        </w:rPr>
      </w:pPr>
      <w:r w:rsidRPr="00FC36F5">
        <w:t>2</w:t>
      </w:r>
      <w:r w:rsidR="00E04727" w:rsidRPr="00FC36F5">
        <w:t>4</w:t>
      </w:r>
      <w:r w:rsidRPr="00FC36F5">
        <w:t>.</w:t>
      </w:r>
      <w:r w:rsidRPr="00FC36F5">
        <w:tab/>
        <w:t>Jilqa’ li, wara r-rakkomandazzjonijiet għal aġenzija tal-fruntiera effettiva li tkun konformi mad-drittijiet fundamentali u sabiex jittejbu l-obbligu ta’ rendikont, ir-regolarità u l-</w:t>
      </w:r>
      <w:proofErr w:type="spellStart"/>
      <w:r w:rsidRPr="00FC36F5">
        <w:t>legalità</w:t>
      </w:r>
      <w:proofErr w:type="spellEnd"/>
      <w:r w:rsidRPr="00FC36F5">
        <w:t xml:space="preserve"> tal-attivitajiet kollha tal-</w:t>
      </w:r>
      <w:proofErr w:type="spellStart"/>
      <w:r w:rsidRPr="00FC36F5">
        <w:t>Frontex</w:t>
      </w:r>
      <w:proofErr w:type="spellEnd"/>
      <w:r w:rsidRPr="00FC36F5">
        <w:t>, ġew reklutati 22 Osservatur tad-Drittijiet Fundamentali (FROM) esterni oħra; ifakkar li l-</w:t>
      </w:r>
      <w:proofErr w:type="spellStart"/>
      <w:r w:rsidRPr="00FC36F5">
        <w:t>FROMs</w:t>
      </w:r>
      <w:proofErr w:type="spellEnd"/>
      <w:r w:rsidRPr="00FC36F5">
        <w:t xml:space="preserve"> kollha għandhom jiġu reklutati fil-livell AD mill-aktar fis u permezz ta’ proċeduri xierqa; jinnota li, abbażi tal-mandat aġġornat tal-Aġenzija, se jkun hemm domanda għal </w:t>
      </w:r>
      <w:proofErr w:type="spellStart"/>
      <w:r w:rsidRPr="00FC36F5">
        <w:t>FROMs</w:t>
      </w:r>
      <w:proofErr w:type="spellEnd"/>
      <w:r w:rsidRPr="00FC36F5">
        <w:t xml:space="preserve"> addizzjonali fil-futur; jilqa’ l-fatt li l-Uffiċċju għad-Drittijiet Fundamentali wettaq 1 183 jum ta’ </w:t>
      </w:r>
      <w:proofErr w:type="spellStart"/>
      <w:r w:rsidRPr="00FC36F5">
        <w:t>assenjament</w:t>
      </w:r>
      <w:proofErr w:type="spellEnd"/>
      <w:r w:rsidRPr="00FC36F5">
        <w:t xml:space="preserve"> u żar 50 pajjiż, u din hija żieda sostanzjali meta mqabbla mas-sena preċedenti;</w:t>
      </w:r>
    </w:p>
    <w:p w:rsidR="00786553" w:rsidRPr="00FC36F5" w:rsidRDefault="00786553" w:rsidP="00786553">
      <w:pPr>
        <w:pStyle w:val="NormalHanging12a"/>
        <w:widowControl/>
        <w:mirrorIndents/>
        <w:rPr>
          <w:szCs w:val="24"/>
        </w:rPr>
      </w:pPr>
      <w:r w:rsidRPr="00FC36F5">
        <w:rPr>
          <w:shd w:val="clear" w:color="auto" w:fill="FFFFFF"/>
        </w:rPr>
        <w:t>2</w:t>
      </w:r>
      <w:r w:rsidR="00E04727" w:rsidRPr="00FC36F5">
        <w:rPr>
          <w:shd w:val="clear" w:color="auto" w:fill="FFFFFF"/>
        </w:rPr>
        <w:t>5</w:t>
      </w:r>
      <w:r w:rsidRPr="00FC36F5">
        <w:rPr>
          <w:shd w:val="clear" w:color="auto" w:fill="FFFFFF"/>
        </w:rPr>
        <w:t>.</w:t>
      </w:r>
      <w:r w:rsidRPr="00FC36F5">
        <w:rPr>
          <w:shd w:val="clear" w:color="auto" w:fill="FFFFFF"/>
        </w:rPr>
        <w:tab/>
        <w:t xml:space="preserve">Jenfasizza li l-involviment dirett u indirett tal-Aġenzija </w:t>
      </w:r>
      <w:proofErr w:type="spellStart"/>
      <w:r w:rsidRPr="00FC36F5">
        <w:rPr>
          <w:shd w:val="clear" w:color="auto" w:fill="FFFFFF"/>
        </w:rPr>
        <w:t>fil-ġestjoni</w:t>
      </w:r>
      <w:proofErr w:type="spellEnd"/>
      <w:r w:rsidRPr="00FC36F5">
        <w:rPr>
          <w:shd w:val="clear" w:color="auto" w:fill="FFFFFF"/>
        </w:rPr>
        <w:t xml:space="preserve"> tal-fruntieri u l-attivitajiet ta’ sorveljanza tal-fruntieri għandu jimxi id f’id mar-rispett tad-drittijiet fundamentali;</w:t>
      </w:r>
    </w:p>
    <w:p w:rsidR="00786553" w:rsidRPr="00FC36F5" w:rsidRDefault="00786553" w:rsidP="00786553">
      <w:pPr>
        <w:pStyle w:val="NormalHanging12a"/>
        <w:widowControl/>
        <w:mirrorIndents/>
        <w:rPr>
          <w:szCs w:val="24"/>
        </w:rPr>
      </w:pPr>
      <w:r w:rsidRPr="00FC36F5">
        <w:t>2</w:t>
      </w:r>
      <w:r w:rsidR="00E04727" w:rsidRPr="00FC36F5">
        <w:t>6</w:t>
      </w:r>
      <w:r w:rsidRPr="00FC36F5">
        <w:t>.</w:t>
      </w:r>
      <w:r w:rsidRPr="00FC36F5">
        <w:tab/>
        <w:t>Jinnota mir-Rapport tal-FRO żieda ulterjuri fin-numru ta’ rapporti ta’ inċidenti serji (</w:t>
      </w:r>
      <w:proofErr w:type="spellStart"/>
      <w:r w:rsidRPr="00FC36F5">
        <w:t>SIRs</w:t>
      </w:r>
      <w:proofErr w:type="spellEnd"/>
      <w:r w:rsidRPr="00FC36F5">
        <w:t xml:space="preserve">) minn 62 SIR fl-2021 għal 72 SIR fl-2022, kollha koperti mill-proċedura operattiva standard kif emendata fl-2021; ifaħħar lill-FRO għall-iżvilupp ta’ proċeduri li </w:t>
      </w:r>
      <w:proofErr w:type="spellStart"/>
      <w:r w:rsidRPr="00FC36F5">
        <w:t>standardizzaw</w:t>
      </w:r>
      <w:proofErr w:type="spellEnd"/>
      <w:r w:rsidRPr="00FC36F5">
        <w:t xml:space="preserve"> kif l-uffiċċju tiegħu </w:t>
      </w:r>
      <w:proofErr w:type="spellStart"/>
      <w:r w:rsidRPr="00FC36F5">
        <w:t>jevalwa</w:t>
      </w:r>
      <w:proofErr w:type="spellEnd"/>
      <w:r w:rsidRPr="00FC36F5">
        <w:t xml:space="preserve"> u jipproċessa l-informazzjoni riċevuta dwar l-inċidenti; jinnota li fl-2022, fil-biċċa l-kbira tal-każijiet SRI (38 minn 72) is-sors primarju ta’ informazzjoni kienu l-uffiċjali </w:t>
      </w:r>
      <w:proofErr w:type="spellStart"/>
      <w:r w:rsidRPr="00FC36F5">
        <w:t>skjerati</w:t>
      </w:r>
      <w:proofErr w:type="spellEnd"/>
      <w:r w:rsidRPr="00FC36F5">
        <w:t xml:space="preserve"> tal-Aġenzija, madankollu l-FRO </w:t>
      </w:r>
      <w:proofErr w:type="spellStart"/>
      <w:r w:rsidRPr="00FC36F5">
        <w:t>bbaża</w:t>
      </w:r>
      <w:proofErr w:type="spellEnd"/>
      <w:r w:rsidRPr="00FC36F5">
        <w:t xml:space="preserve"> ruħu wkoll fuq sorsi oħra ta’ informazzjoni </w:t>
      </w:r>
      <w:proofErr w:type="spellStart"/>
      <w:r w:rsidRPr="00FC36F5">
        <w:t>bħall-media</w:t>
      </w:r>
      <w:proofErr w:type="spellEnd"/>
      <w:r w:rsidRPr="00FC36F5">
        <w:t xml:space="preserve"> (4 każijiet) u organizzazzjonijiet mhux governattivi (10 każijiet); ifakkar li r-reviżjoni addizzjonali meħtieġa tal-proċedura operattiva standard dwar il-mekkaniżmu SIR ġiet </w:t>
      </w:r>
      <w:proofErr w:type="spellStart"/>
      <w:r w:rsidRPr="00FC36F5">
        <w:t>ittardjata</w:t>
      </w:r>
      <w:proofErr w:type="spellEnd"/>
      <w:r w:rsidRPr="00FC36F5">
        <w:t>;</w:t>
      </w:r>
      <w:r w:rsidRPr="00FC36F5">
        <w:rPr>
          <w:shd w:val="clear" w:color="auto" w:fill="FFFFFF"/>
        </w:rPr>
        <w:t xml:space="preserve"> jistenna li l-Aġenzija timplimenta r-rakkomandazzjonijiet tal-uffiċjal għad-drittijiet fundamentali kif stabbilit fir-rapport annwali tagħha għall-2022;</w:t>
      </w:r>
    </w:p>
    <w:p w:rsidR="00786553" w:rsidRPr="00FC36F5" w:rsidRDefault="00786553" w:rsidP="00786553">
      <w:pPr>
        <w:pStyle w:val="NormalHanging12a"/>
        <w:widowControl/>
        <w:mirrorIndents/>
        <w:rPr>
          <w:szCs w:val="24"/>
        </w:rPr>
      </w:pPr>
      <w:r w:rsidRPr="00FC36F5">
        <w:t>2</w:t>
      </w:r>
      <w:r w:rsidR="00E04727" w:rsidRPr="00FC36F5">
        <w:t>7</w:t>
      </w:r>
      <w:r w:rsidRPr="00FC36F5">
        <w:t>.</w:t>
      </w:r>
      <w:r w:rsidRPr="00FC36F5">
        <w:tab/>
        <w:t xml:space="preserve">Jinnota mir-Rapport tal-FRO li fl-2022 l-FRO rċieva total ta’ 69 ilment (żieda minn 27 fl-2021); jinnota wkoll li disgħa minn dawk l-ilmenti ġew iddikjarati </w:t>
      </w:r>
      <w:proofErr w:type="spellStart"/>
      <w:r w:rsidRPr="00FC36F5">
        <w:t>ammissibbli</w:t>
      </w:r>
      <w:proofErr w:type="spellEnd"/>
      <w:r w:rsidRPr="00FC36F5">
        <w:t xml:space="preserve"> (żieda minn 6 fl-2021), jilqa’ r-regoli riveduti dwar il-mekkaniżmu tal-ilmenti adottati mill-Bord Maniġerjali tal-Aġenzija fl-2022 li jipprevedu </w:t>
      </w:r>
      <w:proofErr w:type="spellStart"/>
      <w:r w:rsidRPr="00FC36F5">
        <w:t>skadenzi</w:t>
      </w:r>
      <w:proofErr w:type="spellEnd"/>
      <w:r w:rsidRPr="00FC36F5">
        <w:t xml:space="preserve"> u </w:t>
      </w:r>
      <w:proofErr w:type="spellStart"/>
      <w:r w:rsidRPr="00FC36F5">
        <w:t>segwitu</w:t>
      </w:r>
      <w:proofErr w:type="spellEnd"/>
      <w:r w:rsidRPr="00FC36F5">
        <w:t xml:space="preserve"> adegwat biex jissaħħu; ifaħħar lill-FRO għall-isforzi addizzjonali tiegħu fil-qasam relatat mal-mekkaniżmu tal-ilmenti bħal azzjonijiet biex titqajjem kuxjenza billi, pereżempju, jiġu aġġornati l-materjali ta’ informazzjoni u l-attivitajiet tal-bini tal-kapaċità fil-forma ta’ taħriġ lill-uffiċjali </w:t>
      </w:r>
      <w:proofErr w:type="spellStart"/>
      <w:r w:rsidRPr="00FC36F5">
        <w:t>skjerati</w:t>
      </w:r>
      <w:proofErr w:type="spellEnd"/>
      <w:r w:rsidRPr="00FC36F5">
        <w:t xml:space="preserve"> tal-Aġenzija u lis-sħab lokali waqt żjarat fiż-żoni operattivi tal-Aġenzija;</w:t>
      </w:r>
    </w:p>
    <w:p w:rsidR="00786553" w:rsidRPr="00FC36F5" w:rsidRDefault="00786553" w:rsidP="00786553">
      <w:pPr>
        <w:pStyle w:val="NormalHanging12a"/>
      </w:pPr>
      <w:r w:rsidRPr="00FC36F5">
        <w:t>2</w:t>
      </w:r>
      <w:r w:rsidR="00E04727" w:rsidRPr="00FC36F5">
        <w:t>8</w:t>
      </w:r>
      <w:r w:rsidRPr="00FC36F5">
        <w:t>.</w:t>
      </w:r>
      <w:r w:rsidRPr="00FC36F5">
        <w:tab/>
        <w:t>Ifaħħar lill-Aġenzija għall-progress li sar fl-implimentazzjoni tal-pjan ta’ azzjoni dwar id-drittijiet fundamentali (FRAP) li jipprevedi 87 attività; jinnota mir-Rapport tal-FRO li 18 minn dawk l-attivitajiet ġew implimentati bis-sħiħ (jiġifieri l-ebda azzjoni oħra mhi meħtieġa), 62 għadhom għaddejjin (jiġifieri implimentati b’mod sistematiku u fuq bażi kontinwa), waħda hija implimentata parzjalment u sitta qegħdin tard; jiddispjaċih dwar dan id-dewmien u jistieden lill-Aġenzija tagħmel progress rapidu fl-azzjonijiet pendenti; ifakkar f’dan il-kuntest ir-rwol importanti li għandhom l-</w:t>
      </w:r>
      <w:proofErr w:type="spellStart"/>
      <w:r w:rsidRPr="00FC36F5">
        <w:t>FRMs</w:t>
      </w:r>
      <w:proofErr w:type="spellEnd"/>
      <w:r w:rsidRPr="00FC36F5">
        <w:t>, inkluż fir-rigward tal-aċċess tagħhom għaż-żoni operattivi u l-kooperazzjoni mill-qrib mal-persunal operattiv tal-Aġenzija, kif ukoll l-isforzi tagħhom fl-implimentazzjoni tal-attivitajiet tal-FRAP (in-numri 23, 63 u 83 fost oħrajn); ifaħħar li l-proċedura operattiva standard dwar ir-rwoli u r-responsabbiltajiet tal-</w:t>
      </w:r>
      <w:proofErr w:type="spellStart"/>
      <w:r w:rsidRPr="00FC36F5">
        <w:t>FRMs</w:t>
      </w:r>
      <w:proofErr w:type="spellEnd"/>
      <w:r w:rsidRPr="00FC36F5">
        <w:t xml:space="preserve"> fl-attivitajiet operattivi tal-Aġenzija ġiet finalizzata u approvata; jilqa’ l-ħolqien fil-bidu tal-2022 ta’ network ta’ punti </w:t>
      </w:r>
      <w:proofErr w:type="spellStart"/>
      <w:r w:rsidRPr="00FC36F5">
        <w:t>fokali</w:t>
      </w:r>
      <w:proofErr w:type="spellEnd"/>
      <w:r w:rsidRPr="00FC36F5">
        <w:t xml:space="preserve"> tad-drittijiet fundamentali fid-diviżjonijiet kollha tal-Aġenzija biex jiġi żviluppat għarfien espert dwar id-drittijiet fundamentali fl-oqsma kollha ta’ attività;</w:t>
      </w:r>
    </w:p>
    <w:p w:rsidR="00786553" w:rsidRPr="00FC36F5" w:rsidRDefault="00786553" w:rsidP="00786553">
      <w:pPr>
        <w:pStyle w:val="NormalHanging12a"/>
        <w:widowControl/>
        <w:mirrorIndents/>
        <w:rPr>
          <w:b/>
          <w:i/>
          <w:szCs w:val="24"/>
        </w:rPr>
      </w:pPr>
      <w:r w:rsidRPr="00FC36F5">
        <w:rPr>
          <w:b/>
          <w:i/>
        </w:rPr>
        <w:t>Effiċjenza u kisbiet</w:t>
      </w:r>
    </w:p>
    <w:p w:rsidR="00786553" w:rsidRPr="00FC36F5" w:rsidRDefault="00786553" w:rsidP="00786553">
      <w:pPr>
        <w:pStyle w:val="NormalHanging12a"/>
        <w:widowControl/>
        <w:mirrorIndents/>
        <w:rPr>
          <w:szCs w:val="24"/>
        </w:rPr>
      </w:pPr>
      <w:r w:rsidRPr="00FC36F5">
        <w:t>2</w:t>
      </w:r>
      <w:r w:rsidR="00E04727" w:rsidRPr="00FC36F5">
        <w:t>9</w:t>
      </w:r>
      <w:r w:rsidRPr="00FC36F5">
        <w:t>.</w:t>
      </w:r>
      <w:r w:rsidRPr="00FC36F5">
        <w:tab/>
        <w:t>Ifaħħar lill-Aġenzija għall-kooperazzjoni mill-qrib tagħha u/jew il-</w:t>
      </w:r>
      <w:proofErr w:type="spellStart"/>
      <w:r w:rsidRPr="00FC36F5">
        <w:t>kondiviżjoni</w:t>
      </w:r>
      <w:proofErr w:type="spellEnd"/>
      <w:r w:rsidRPr="00FC36F5">
        <w:t xml:space="preserve"> tar-riżorsi ma’ diversi aġenziji u partijiet ikkonċernati oħra bħall-Kummissjoni, l-Istati Membri jew pajjiżi terzi; jindika l-benefiċċji orizzontali tal-ħidma flimkien u l-adozzjoni tal-aħjar prattiki u li inizjattivi konġunti jġibu flimkien </w:t>
      </w:r>
      <w:proofErr w:type="spellStart"/>
      <w:r w:rsidRPr="00FC36F5">
        <w:t>perspettivi</w:t>
      </w:r>
      <w:proofErr w:type="spellEnd"/>
      <w:r w:rsidRPr="00FC36F5">
        <w:t xml:space="preserve"> diversi, inaqqsu d-</w:t>
      </w:r>
      <w:proofErr w:type="spellStart"/>
      <w:r w:rsidRPr="00FC36F5">
        <w:t>duplikazzjoni</w:t>
      </w:r>
      <w:proofErr w:type="spellEnd"/>
      <w:r w:rsidRPr="00FC36F5">
        <w:t xml:space="preserve"> tal-isforzi, itejbu t-tagħlim u jsaħħu r-relazzjonijiet bejn il-parteċipanti; jinnota f’dan is-sens l-azzjonijiet tal-Aġenzija b’rabta, fost oħrajn, ma’: in-negozjati dwar it-tiġdid ta’ arranġamenti ta’ ħidma li </w:t>
      </w:r>
      <w:proofErr w:type="spellStart"/>
      <w:r w:rsidRPr="00FC36F5">
        <w:t>jistrutturaw</w:t>
      </w:r>
      <w:proofErr w:type="spellEnd"/>
      <w:r w:rsidRPr="00FC36F5">
        <w:t xml:space="preserve"> il-kooperazzjoni bilaterali ma’ diversi aġenziji fil-qasam tal-Ġustizzja u l-Affarijiet Interni (ĠAI); ir-rilokazzjoni ta’ xi wħud mill-persunal tagħha </w:t>
      </w:r>
      <w:proofErr w:type="spellStart"/>
      <w:r w:rsidRPr="00FC36F5">
        <w:t>għall-eu</w:t>
      </w:r>
      <w:proofErr w:type="spellEnd"/>
      <w:r w:rsidRPr="00FC36F5">
        <w:t xml:space="preserve">-LISA għall-perjodu 2022-2024 għal proġetti relatati </w:t>
      </w:r>
      <w:proofErr w:type="spellStart"/>
      <w:r w:rsidRPr="00FC36F5">
        <w:t>mal</w:t>
      </w:r>
      <w:proofErr w:type="spellEnd"/>
      <w:r w:rsidRPr="00FC36F5">
        <w:t xml:space="preserve">-EES u l-ETIAS u </w:t>
      </w:r>
      <w:proofErr w:type="spellStart"/>
      <w:r w:rsidRPr="00FC36F5">
        <w:t>għall-Europol</w:t>
      </w:r>
      <w:proofErr w:type="spellEnd"/>
      <w:r w:rsidRPr="00FC36F5">
        <w:t xml:space="preserve"> mill-1 ta’ Jannar 2024 għal proġetti fil-qasam tal-</w:t>
      </w:r>
      <w:proofErr w:type="spellStart"/>
      <w:r w:rsidRPr="00FC36F5">
        <w:t>interoperabbiltà</w:t>
      </w:r>
      <w:proofErr w:type="spellEnd"/>
      <w:r w:rsidRPr="00FC36F5">
        <w:t xml:space="preserve"> tas-sistemi tal-Unjoni; - u l-kontribuzzjonijiet mill-Aġenzija fuq bażi regolari għal programmi ta’ ħidma annwali ta’ aġenziji oħra għall-allinjament ta’ attivitajiet;</w:t>
      </w:r>
    </w:p>
    <w:p w:rsidR="00786553" w:rsidRPr="00FC36F5" w:rsidRDefault="00E04727" w:rsidP="00786553">
      <w:pPr>
        <w:pStyle w:val="NormalHanging12a"/>
        <w:widowControl/>
        <w:mirrorIndents/>
        <w:rPr>
          <w:szCs w:val="24"/>
        </w:rPr>
      </w:pPr>
      <w:r w:rsidRPr="00FC36F5">
        <w:t>30</w:t>
      </w:r>
      <w:r w:rsidR="00786553" w:rsidRPr="00FC36F5">
        <w:t>.</w:t>
      </w:r>
      <w:r w:rsidR="00786553" w:rsidRPr="00FC36F5">
        <w:tab/>
        <w:t xml:space="preserve">Jinnota b’mod partikolari l-kooperazzjoni tal-Aġenzija permezz ta’ Arranġament ta’ Ħidma </w:t>
      </w:r>
      <w:proofErr w:type="spellStart"/>
      <w:r w:rsidR="00786553" w:rsidRPr="00FC36F5">
        <w:t>Tripartitiku</w:t>
      </w:r>
      <w:proofErr w:type="spellEnd"/>
      <w:r w:rsidR="00786553" w:rsidRPr="00FC36F5">
        <w:t xml:space="preserve"> mal-Aġenziji Ewropej għall-Kontroll tas-Sajd (EFCA) u l-Aġenzija Ewropea għas-Sigurtà Marittima (EMSA) sabiex jiġu </w:t>
      </w:r>
      <w:proofErr w:type="spellStart"/>
      <w:r w:rsidR="00786553" w:rsidRPr="00FC36F5">
        <w:t>kkoordinati</w:t>
      </w:r>
      <w:proofErr w:type="spellEnd"/>
      <w:r w:rsidR="00786553" w:rsidRPr="00FC36F5">
        <w:t xml:space="preserve"> u jaqsmu r-riżorsi f’diversi oqsma </w:t>
      </w:r>
      <w:proofErr w:type="spellStart"/>
      <w:r w:rsidR="00786553" w:rsidRPr="00FC36F5">
        <w:t>bħall-kondiviżjoni</w:t>
      </w:r>
      <w:proofErr w:type="spellEnd"/>
      <w:r w:rsidR="00786553" w:rsidRPr="00FC36F5">
        <w:t xml:space="preserve"> tal-informazzjoni, is-servizzi ta’ sorveljanza u komunikazzjoni jew il-</w:t>
      </w:r>
      <w:proofErr w:type="spellStart"/>
      <w:r w:rsidR="00786553" w:rsidRPr="00FC36F5">
        <w:t>kondiviżjoni</w:t>
      </w:r>
      <w:proofErr w:type="spellEnd"/>
      <w:r w:rsidR="00786553" w:rsidRPr="00FC36F5">
        <w:t xml:space="preserve"> tal-kapaċità; ifaħħar it-tnedija ta’ Operazzjonijiet Marittimi b’Diversi Skopijiet (MMO) li jiżguraw l-implimentazzjoni ta’ funzjonijiet differenti tal-gwardja tal-kosta f’operazzjoni waħda li tmiss il-mandati ta’ dawk it-tliet aġenziji u ttejjeb il-kooperazzjoni </w:t>
      </w:r>
      <w:proofErr w:type="spellStart"/>
      <w:r w:rsidR="00786553" w:rsidRPr="00FC36F5">
        <w:t>transsettorjali</w:t>
      </w:r>
      <w:proofErr w:type="spellEnd"/>
      <w:r w:rsidR="00786553" w:rsidRPr="00FC36F5">
        <w:t xml:space="preserve"> u </w:t>
      </w:r>
      <w:proofErr w:type="spellStart"/>
      <w:r w:rsidR="00786553" w:rsidRPr="00FC36F5">
        <w:t>transfruntiera</w:t>
      </w:r>
      <w:proofErr w:type="spellEnd"/>
      <w:r w:rsidR="00786553" w:rsidRPr="00FC36F5">
        <w:t xml:space="preserve">; jilqa’ l-fatt li l-kunċett tal-MMO ġie żviluppat aktar bl-implimentazzjoni tal-MMO tal-Baħar l-Iswed minn Awwissu sa Novembru 2022 f’kooperazzjoni </w:t>
      </w:r>
      <w:proofErr w:type="spellStart"/>
      <w:r w:rsidR="00786553" w:rsidRPr="00FC36F5">
        <w:t>mal</w:t>
      </w:r>
      <w:proofErr w:type="spellEnd"/>
      <w:r w:rsidR="00786553" w:rsidRPr="00FC36F5">
        <w:t xml:space="preserve">-EFCA, l-EMSA u sitt awtoritajiet mir-Rumanija u l-Bulgarija; jilqa’ wkoll il-fatt li dawk it-tliet aġenziji qablu li jespandu l-implimentazzjoni tal-kunċett MMO għall-ibħra Adrijatiku u </w:t>
      </w:r>
      <w:proofErr w:type="spellStart"/>
      <w:r w:rsidR="00786553" w:rsidRPr="00FC36F5">
        <w:t>Baltiku</w:t>
      </w:r>
      <w:proofErr w:type="spellEnd"/>
      <w:r w:rsidR="00786553" w:rsidRPr="00FC36F5">
        <w:t xml:space="preserve"> fl-2023;</w:t>
      </w:r>
    </w:p>
    <w:p w:rsidR="00786553" w:rsidRPr="00FC36F5" w:rsidRDefault="00E04727" w:rsidP="00786553">
      <w:pPr>
        <w:pStyle w:val="NormalHanging12a"/>
        <w:widowControl/>
        <w:mirrorIndents/>
        <w:rPr>
          <w:szCs w:val="24"/>
        </w:rPr>
      </w:pPr>
      <w:r w:rsidRPr="00FC36F5">
        <w:t>31</w:t>
      </w:r>
      <w:r w:rsidR="00786553" w:rsidRPr="00FC36F5">
        <w:t>.</w:t>
      </w:r>
      <w:r w:rsidR="00786553" w:rsidRPr="00FC36F5">
        <w:tab/>
        <w:t xml:space="preserve">Jappoġġja l-pjanijiet tal-Aġenzija rigward id-disinn u l-kostruzzjoni ta’ bini ġdid għall-kwartieri ġenerali futuri tagħha (bini permanenti), billi tali bini, mistenni jilħaq l-ogħla standards ta’ sostenibbiltà, għandu jibqa’ favur l-ambjent tul il-ħajja kollha tiegħu; jinnota li l-proċedura ta’ sejħa għall-offerti, imnedija f’Lulju 2022, hija </w:t>
      </w:r>
      <w:proofErr w:type="spellStart"/>
      <w:r w:rsidR="00786553" w:rsidRPr="00FC36F5">
        <w:t>bbażata</w:t>
      </w:r>
      <w:proofErr w:type="spellEnd"/>
      <w:r w:rsidR="00786553" w:rsidRPr="00FC36F5">
        <w:t xml:space="preserve"> fuq Linji Gwida dwar l-Akkwist Pubbliku Ekoloġiku; jinnota wkoll li f’dan il-kuntest l-Aġenzija żviluppat kunċett li huwa </w:t>
      </w:r>
      <w:proofErr w:type="spellStart"/>
      <w:r w:rsidR="00786553" w:rsidRPr="00FC36F5">
        <w:t>bbażat</w:t>
      </w:r>
      <w:proofErr w:type="spellEnd"/>
      <w:r w:rsidR="00786553" w:rsidRPr="00FC36F5">
        <w:t xml:space="preserve"> fl-idea ta’ xogħol ibbażat fuq l-attività, li jappoġġja l-prinċipji sottostanti ta’ xogħol indipendenti mill-ħin u mill-post, </w:t>
      </w:r>
      <w:proofErr w:type="spellStart"/>
      <w:r w:rsidR="00786553" w:rsidRPr="00FC36F5">
        <w:t>diversità</w:t>
      </w:r>
      <w:proofErr w:type="spellEnd"/>
      <w:r w:rsidR="00786553" w:rsidRPr="00FC36F5">
        <w:t xml:space="preserve"> ta’ spazji tax-xogħol u enfasi fuq kollaborazzjoni bejn entitajiet u skambju ta’ għarfien u li l-ewwel ser jiġi ttestjat fil-bini attwali tal-Aġenzija; jistieden lill-Aġenzija żżomm lill-awtorità ta’ </w:t>
      </w:r>
      <w:proofErr w:type="spellStart"/>
      <w:r w:rsidR="00786553" w:rsidRPr="00FC36F5">
        <w:t>kwittanza</w:t>
      </w:r>
      <w:proofErr w:type="spellEnd"/>
      <w:r w:rsidR="00786553" w:rsidRPr="00FC36F5">
        <w:t xml:space="preserve"> informata bir-riżultati ta’ dak it-test u s-</w:t>
      </w:r>
      <w:proofErr w:type="spellStart"/>
      <w:r w:rsidR="00786553" w:rsidRPr="00FC36F5">
        <w:t>segwitu</w:t>
      </w:r>
      <w:proofErr w:type="spellEnd"/>
      <w:r w:rsidR="00786553" w:rsidRPr="00FC36F5">
        <w:t xml:space="preserve"> tiegħu;</w:t>
      </w:r>
    </w:p>
    <w:p w:rsidR="00786553" w:rsidRPr="00FC36F5" w:rsidRDefault="00786553" w:rsidP="00786553">
      <w:pPr>
        <w:pStyle w:val="Normal12Hanging"/>
        <w:mirrorIndents/>
        <w:rPr>
          <w:rFonts w:ascii="Times New Roman" w:hAnsi="Times New Roman" w:cs="Times New Roman"/>
          <w:lang w:val="mt-MT"/>
        </w:rPr>
      </w:pPr>
      <w:r w:rsidRPr="00FC36F5">
        <w:rPr>
          <w:rFonts w:ascii="Times New Roman" w:hAnsi="Times New Roman"/>
          <w:lang w:val="mt-MT"/>
        </w:rPr>
        <w:t>3</w:t>
      </w:r>
      <w:r w:rsidR="00E04727" w:rsidRPr="00FC36F5">
        <w:rPr>
          <w:rFonts w:ascii="Times New Roman" w:hAnsi="Times New Roman"/>
          <w:lang w:val="mt-MT"/>
        </w:rPr>
        <w:t>2</w:t>
      </w:r>
      <w:r w:rsidRPr="00FC36F5">
        <w:rPr>
          <w:rFonts w:ascii="Times New Roman" w:hAnsi="Times New Roman"/>
          <w:lang w:val="mt-MT"/>
        </w:rPr>
        <w:t>.</w:t>
      </w:r>
      <w:r w:rsidRPr="00FC36F5">
        <w:rPr>
          <w:rFonts w:ascii="Times New Roman" w:hAnsi="Times New Roman"/>
          <w:lang w:val="mt-MT"/>
        </w:rPr>
        <w:tab/>
        <w:t xml:space="preserve">Jinnota li fit-triq tagħha lejn l-integrazzjoni tas-sostenibbiltà ambjentali fil-proċessi, il-politiki u l-operazzjonijiet kollha tagħha, u fl-aħħar nett lejn in-newtralità </w:t>
      </w:r>
      <w:proofErr w:type="spellStart"/>
      <w:r w:rsidRPr="00FC36F5">
        <w:rPr>
          <w:rFonts w:ascii="Times New Roman" w:hAnsi="Times New Roman"/>
          <w:lang w:val="mt-MT"/>
        </w:rPr>
        <w:t>karbonika</w:t>
      </w:r>
      <w:proofErr w:type="spellEnd"/>
      <w:r w:rsidRPr="00FC36F5">
        <w:rPr>
          <w:rFonts w:ascii="Times New Roman" w:hAnsi="Times New Roman"/>
          <w:lang w:val="mt-MT"/>
        </w:rPr>
        <w:t xml:space="preserve"> sal-2050, l-Aġenzija </w:t>
      </w:r>
      <w:proofErr w:type="spellStart"/>
      <w:r w:rsidRPr="00FC36F5">
        <w:rPr>
          <w:rFonts w:ascii="Times New Roman" w:hAnsi="Times New Roman"/>
          <w:lang w:val="mt-MT"/>
        </w:rPr>
        <w:t>nediet</w:t>
      </w:r>
      <w:proofErr w:type="spellEnd"/>
      <w:r w:rsidRPr="00FC36F5">
        <w:rPr>
          <w:rFonts w:ascii="Times New Roman" w:hAnsi="Times New Roman"/>
          <w:lang w:val="mt-MT"/>
        </w:rPr>
        <w:t xml:space="preserve"> fl-2021 u ppubblikat fl-2022 studju msejjaħ “Il-Patt Ekoloġiku u l-Gwardja Ewropea tal-Fruntiera u tal-Kosta (EBCG)”, ibbażata prinċipalment fuq studji ta’ każijiet tal-aħjar prattika f’diversi organizzazzjonijiet internazzjonali (eż. il-Bank Ċentrali Ewropew, il-Ministeru tal-Intern Franċiż, id-Dipartiment tas-Sigurtà Interna tal-Istati Uniti, fost oħrajn); jinnota b’sodisfazzjon li r-rapport jidentifika għaxar oqsma differenti (inkluż fir-rigward tas-sostenibbiltà f’attivitajiet operattivi fejn il-komunità tal-EBCG għandha l-ogħla impatt fuq l-ambjent) bi pjanijiet direzzjonali għal orizzonti għal żmien qasir, medju u twil; jinnota minn dak l-istudju li l-qafas </w:t>
      </w:r>
      <w:proofErr w:type="spellStart"/>
      <w:r w:rsidRPr="00FC36F5">
        <w:rPr>
          <w:rFonts w:ascii="Times New Roman" w:hAnsi="Times New Roman"/>
          <w:lang w:val="mt-MT"/>
        </w:rPr>
        <w:t>tal-ġestjoni</w:t>
      </w:r>
      <w:proofErr w:type="spellEnd"/>
      <w:r w:rsidRPr="00FC36F5">
        <w:rPr>
          <w:rFonts w:ascii="Times New Roman" w:hAnsi="Times New Roman"/>
          <w:lang w:val="mt-MT"/>
        </w:rPr>
        <w:t xml:space="preserve"> tal-bidla, is-sistemi ta’ </w:t>
      </w:r>
      <w:proofErr w:type="spellStart"/>
      <w:r w:rsidRPr="00FC36F5">
        <w:rPr>
          <w:rFonts w:ascii="Times New Roman" w:hAnsi="Times New Roman"/>
          <w:lang w:val="mt-MT"/>
        </w:rPr>
        <w:t>rapportar</w:t>
      </w:r>
      <w:proofErr w:type="spellEnd"/>
      <w:r w:rsidRPr="00FC36F5">
        <w:rPr>
          <w:rFonts w:ascii="Times New Roman" w:hAnsi="Times New Roman"/>
          <w:lang w:val="mt-MT"/>
        </w:rPr>
        <w:t xml:space="preserve"> u ta’ </w:t>
      </w:r>
      <w:proofErr w:type="spellStart"/>
      <w:r w:rsidRPr="00FC36F5">
        <w:rPr>
          <w:rFonts w:ascii="Times New Roman" w:hAnsi="Times New Roman"/>
          <w:lang w:val="mt-MT"/>
        </w:rPr>
        <w:t>ġestjoni</w:t>
      </w:r>
      <w:proofErr w:type="spellEnd"/>
      <w:r w:rsidRPr="00FC36F5">
        <w:rPr>
          <w:rFonts w:ascii="Times New Roman" w:hAnsi="Times New Roman"/>
          <w:lang w:val="mt-MT"/>
        </w:rPr>
        <w:t xml:space="preserve"> tar-riskju u l-implimentazzjoni u ċ-ċertifikazzjoni tal-EMAS huma fundamentali għat-trasformazzjoni b’suċċess li l-Aġenzija qed tfittex flimkien mal-komunità tal-EBCG;</w:t>
      </w:r>
    </w:p>
    <w:p w:rsidR="00786553" w:rsidRPr="00FC36F5" w:rsidRDefault="00786553" w:rsidP="00786553">
      <w:pPr>
        <w:pStyle w:val="Normal12Hanging"/>
        <w:mirrorIndents/>
        <w:rPr>
          <w:rFonts w:ascii="Times New Roman" w:hAnsi="Times New Roman" w:cs="Times New Roman"/>
          <w:lang w:val="mt-MT"/>
        </w:rPr>
      </w:pPr>
      <w:r w:rsidRPr="00FC36F5">
        <w:rPr>
          <w:rFonts w:ascii="Times New Roman" w:hAnsi="Times New Roman"/>
          <w:lang w:val="mt-MT"/>
        </w:rPr>
        <w:t>3</w:t>
      </w:r>
      <w:r w:rsidR="00E04727" w:rsidRPr="00FC36F5">
        <w:rPr>
          <w:rFonts w:ascii="Times New Roman" w:hAnsi="Times New Roman"/>
          <w:lang w:val="mt-MT"/>
        </w:rPr>
        <w:t>3</w:t>
      </w:r>
      <w:r w:rsidRPr="00FC36F5">
        <w:rPr>
          <w:rFonts w:ascii="Times New Roman" w:hAnsi="Times New Roman"/>
          <w:lang w:val="mt-MT"/>
        </w:rPr>
        <w:t>.</w:t>
      </w:r>
      <w:r w:rsidRPr="00FC36F5">
        <w:rPr>
          <w:rFonts w:ascii="Times New Roman" w:hAnsi="Times New Roman"/>
          <w:lang w:val="mt-MT"/>
        </w:rPr>
        <w:tab/>
        <w:t xml:space="preserve">Jinnota li l-Aġenzija </w:t>
      </w:r>
      <w:proofErr w:type="spellStart"/>
      <w:r w:rsidRPr="00FC36F5">
        <w:rPr>
          <w:rFonts w:ascii="Times New Roman" w:hAnsi="Times New Roman"/>
          <w:lang w:val="mt-MT"/>
        </w:rPr>
        <w:t>tintegra</w:t>
      </w:r>
      <w:proofErr w:type="spellEnd"/>
      <w:r w:rsidRPr="00FC36F5">
        <w:rPr>
          <w:rFonts w:ascii="Times New Roman" w:hAnsi="Times New Roman"/>
          <w:lang w:val="mt-MT"/>
        </w:rPr>
        <w:t xml:space="preserve"> kriterji ambjentali fil-proċeduri ta’ akkwist tagħha b’rabta ma’, pereżempju, titjiriet, </w:t>
      </w:r>
      <w:proofErr w:type="spellStart"/>
      <w:r w:rsidRPr="00FC36F5">
        <w:rPr>
          <w:rFonts w:ascii="Times New Roman" w:hAnsi="Times New Roman"/>
          <w:lang w:val="mt-MT"/>
        </w:rPr>
        <w:t>catering</w:t>
      </w:r>
      <w:proofErr w:type="spellEnd"/>
      <w:r w:rsidRPr="00FC36F5">
        <w:rPr>
          <w:rFonts w:ascii="Times New Roman" w:hAnsi="Times New Roman"/>
          <w:lang w:val="mt-MT"/>
        </w:rPr>
        <w:t>, il-bini permanenti tal-Aġenzija; jirrikonoxxi, madankollu, li l-</w:t>
      </w:r>
      <w:proofErr w:type="spellStart"/>
      <w:r w:rsidRPr="00FC36F5">
        <w:rPr>
          <w:rFonts w:ascii="Times New Roman" w:hAnsi="Times New Roman"/>
          <w:lang w:val="mt-MT"/>
        </w:rPr>
        <w:t>ispeċifiċitajiet</w:t>
      </w:r>
      <w:proofErr w:type="spellEnd"/>
      <w:r w:rsidRPr="00FC36F5">
        <w:rPr>
          <w:rFonts w:ascii="Times New Roman" w:hAnsi="Times New Roman"/>
          <w:lang w:val="mt-MT"/>
        </w:rPr>
        <w:t xml:space="preserve"> tal-akkwisti tal-Aġenzija (eż. xiri ta’ oġġetti ta’ </w:t>
      </w:r>
      <w:proofErr w:type="spellStart"/>
      <w:r w:rsidRPr="00FC36F5">
        <w:rPr>
          <w:rFonts w:ascii="Times New Roman" w:hAnsi="Times New Roman"/>
          <w:lang w:val="mt-MT"/>
        </w:rPr>
        <w:t>korazza</w:t>
      </w:r>
      <w:proofErr w:type="spellEnd"/>
      <w:r w:rsidRPr="00FC36F5">
        <w:rPr>
          <w:rFonts w:ascii="Times New Roman" w:hAnsi="Times New Roman"/>
          <w:lang w:val="mt-MT"/>
        </w:rPr>
        <w:t xml:space="preserve"> tal-ġisem) mhux dejjem jippermettu l-integrazzjoni ta’ kriterji bħal dawn; jinnota wkoll il-proġett ta’ konsulenza esterna tal-Aġenzija dwar kif tiġi stabbilita linja bażi għall-kejl tal-impronta tal-enerġija u tal-ambjent tal-persunal u tat-tagħmir operattiv tekniku, kif ukoll it-taħriġ pilota fis-sewqan ekoloġiku mwettaq lil grupp ta’ membri tal-korp permanenti u l-inklużjoni ta’ taħriġ li jqajjem kuxjenza dwar prattiki ta’ sewqan ekoloġiku fit-taħriġ bażiku online għal dawk ġodda (membri tal-korp permanenti);</w:t>
      </w:r>
    </w:p>
    <w:p w:rsidR="00786553" w:rsidRPr="00FC36F5" w:rsidRDefault="00786553" w:rsidP="00786553">
      <w:pPr>
        <w:pStyle w:val="Normal12Hanging"/>
        <w:mirrorIndents/>
        <w:rPr>
          <w:rFonts w:ascii="Times New Roman" w:hAnsi="Times New Roman" w:cs="Times New Roman"/>
          <w:b/>
          <w:i/>
          <w:lang w:val="mt-MT"/>
        </w:rPr>
      </w:pPr>
      <w:r w:rsidRPr="00FC36F5">
        <w:rPr>
          <w:rFonts w:ascii="Times New Roman" w:hAnsi="Times New Roman"/>
          <w:b/>
          <w:i/>
          <w:lang w:val="mt-MT"/>
        </w:rPr>
        <w:t>Politika dwar il-persunal</w:t>
      </w:r>
    </w:p>
    <w:p w:rsidR="00786553" w:rsidRPr="00FC36F5" w:rsidRDefault="00786553" w:rsidP="00786553">
      <w:pPr>
        <w:pStyle w:val="Normal12Hanging"/>
        <w:mirrorIndents/>
        <w:rPr>
          <w:rFonts w:ascii="Times New Roman" w:hAnsi="Times New Roman" w:cs="Times New Roman"/>
          <w:lang w:val="mt-MT"/>
        </w:rPr>
      </w:pPr>
      <w:r w:rsidRPr="00FC36F5">
        <w:rPr>
          <w:rFonts w:ascii="Times New Roman" w:hAnsi="Times New Roman"/>
          <w:lang w:val="mt-MT"/>
        </w:rPr>
        <w:t>3</w:t>
      </w:r>
      <w:r w:rsidR="00E04727" w:rsidRPr="00FC36F5">
        <w:rPr>
          <w:rFonts w:ascii="Times New Roman" w:hAnsi="Times New Roman"/>
          <w:lang w:val="mt-MT"/>
        </w:rPr>
        <w:t>4</w:t>
      </w:r>
      <w:r w:rsidRPr="00FC36F5">
        <w:rPr>
          <w:rFonts w:ascii="Times New Roman" w:hAnsi="Times New Roman"/>
          <w:lang w:val="mt-MT"/>
        </w:rPr>
        <w:t>.</w:t>
      </w:r>
      <w:r w:rsidRPr="00FC36F5">
        <w:rPr>
          <w:rFonts w:ascii="Times New Roman" w:hAnsi="Times New Roman"/>
          <w:lang w:val="mt-MT"/>
        </w:rPr>
        <w:tab/>
        <w:t xml:space="preserve">Jirrikonoxxi l-isforzi sostnuti tal-Aġenzija u t-titjib </w:t>
      </w:r>
      <w:proofErr w:type="spellStart"/>
      <w:r w:rsidRPr="00FC36F5">
        <w:rPr>
          <w:rFonts w:ascii="Times New Roman" w:hAnsi="Times New Roman"/>
          <w:lang w:val="mt-MT"/>
        </w:rPr>
        <w:t>kritiku</w:t>
      </w:r>
      <w:proofErr w:type="spellEnd"/>
      <w:r w:rsidRPr="00FC36F5">
        <w:rPr>
          <w:rFonts w:ascii="Times New Roman" w:hAnsi="Times New Roman"/>
          <w:lang w:val="mt-MT"/>
        </w:rPr>
        <w:t xml:space="preserve"> fil-qasam tar-reklutaġġ, minkejja d-dewmien; jinnota li, fil-31 ta’ Diċembru 2022, it-tabella tal-persunal kienet eżegwita fil-livell ta’ 88,46 % (82 % fl-2021), bil-ħatra ta’ 1 150 aġent temporanju mill-1 300 aġent temporanju awtorizzati mill-baġit tal-Unjoni; jinnota li, barra minn hekk, 723 aġent kuntrattwali (li minnhom 11-il persunal kienu </w:t>
      </w:r>
      <w:proofErr w:type="spellStart"/>
      <w:r w:rsidRPr="00FC36F5">
        <w:rPr>
          <w:rFonts w:ascii="Times New Roman" w:hAnsi="Times New Roman"/>
          <w:lang w:val="mt-MT"/>
        </w:rPr>
        <w:t>ffinanzjati</w:t>
      </w:r>
      <w:proofErr w:type="spellEnd"/>
      <w:r w:rsidRPr="00FC36F5">
        <w:rPr>
          <w:rFonts w:ascii="Times New Roman" w:hAnsi="Times New Roman"/>
          <w:lang w:val="mt-MT"/>
        </w:rPr>
        <w:t xml:space="preserve"> minn baġit estern) u 190 espert nazzjonali </w:t>
      </w:r>
      <w:proofErr w:type="spellStart"/>
      <w:r w:rsidRPr="00FC36F5">
        <w:rPr>
          <w:rFonts w:ascii="Times New Roman" w:hAnsi="Times New Roman"/>
          <w:lang w:val="mt-MT"/>
        </w:rPr>
        <w:t>ssekondat</w:t>
      </w:r>
      <w:proofErr w:type="spellEnd"/>
      <w:r w:rsidRPr="00FC36F5">
        <w:rPr>
          <w:rFonts w:ascii="Times New Roman" w:hAnsi="Times New Roman"/>
          <w:lang w:val="mt-MT"/>
        </w:rPr>
        <w:t xml:space="preserve"> ħadmu għall-Aġenzija (b’964 aġent kuntrattwali u 220 espert nazzjonali sekondat awtorizzati għall-Aġenzija fl-2022); jilqa’ żieda (b’madwar 6,5 % meta mqabbel mas-sena 2021) għat-tieni sena konsekuttiva fir-rata ta’ okkupazzjoni tal-Aġenzija bis-saħħa tar-reklutaġġ fl-2022 ta’ 509 persuni ġodda li wasslu għal żieda netta fin-numru tal-persunal tal-Aġenzija b’mod ġenerali minn 1 554 fl-2021 għal 2 063 fl-2022, u b’mod partikolari tal-uffiċjali tal-korp permanenti tal-kategorija 1 minn 595 fl-2021 għal 963 fl-2022; jilqa’ f’dan il-kuntest li ġew reklutati u impjegati 65 persunal ġdid għad-Diviżjoni tal-</w:t>
      </w:r>
      <w:proofErr w:type="spellStart"/>
      <w:r w:rsidRPr="00FC36F5">
        <w:rPr>
          <w:rFonts w:ascii="Times New Roman" w:hAnsi="Times New Roman"/>
          <w:lang w:val="mt-MT"/>
        </w:rPr>
        <w:t>Unità</w:t>
      </w:r>
      <w:proofErr w:type="spellEnd"/>
      <w:r w:rsidRPr="00FC36F5">
        <w:rPr>
          <w:rFonts w:ascii="Times New Roman" w:hAnsi="Times New Roman"/>
          <w:lang w:val="mt-MT"/>
        </w:rPr>
        <w:t xml:space="preserve"> Ċentrali tal-ETIAS, kif ukoll 22 FRM ġdid, filwaqt li sal-31 ta’ Diċembru 2022 l-Aġenzija kienet imliet 44 (46 mill-1 ta’ Settembru 2023) kariga tal-FRM, b’hekk tersaq eqreb lejn l-implimentazzjoni sħiħa tal-mandat estiż tal-Aġenzija; jinnota barra minn hekk li minn Ottubru 2022, il-grupp ta’ </w:t>
      </w:r>
      <w:proofErr w:type="spellStart"/>
      <w:r w:rsidRPr="00FC36F5">
        <w:rPr>
          <w:rFonts w:ascii="Times New Roman" w:hAnsi="Times New Roman"/>
          <w:lang w:val="mt-MT"/>
        </w:rPr>
        <w:t>monitors</w:t>
      </w:r>
      <w:proofErr w:type="spellEnd"/>
      <w:r w:rsidRPr="00FC36F5">
        <w:rPr>
          <w:rFonts w:ascii="Times New Roman" w:hAnsi="Times New Roman"/>
          <w:lang w:val="mt-MT"/>
        </w:rPr>
        <w:t xml:space="preserve"> tar-ritorn </w:t>
      </w:r>
      <w:proofErr w:type="spellStart"/>
      <w:r w:rsidRPr="00FC36F5">
        <w:rPr>
          <w:rFonts w:ascii="Times New Roman" w:hAnsi="Times New Roman"/>
          <w:lang w:val="mt-MT"/>
        </w:rPr>
        <w:t>sfurzat</w:t>
      </w:r>
      <w:proofErr w:type="spellEnd"/>
      <w:r w:rsidRPr="00FC36F5">
        <w:rPr>
          <w:rFonts w:ascii="Times New Roman" w:hAnsi="Times New Roman"/>
          <w:lang w:val="mt-MT"/>
        </w:rPr>
        <w:t xml:space="preserve"> tal-Aġenzija kien jgħodd 60 monitor minn 24 Stat Membru tal-Unjoni u SAC, ħamsa minnhom kienu mill-grupp ta’ </w:t>
      </w:r>
      <w:proofErr w:type="spellStart"/>
      <w:r w:rsidRPr="00FC36F5">
        <w:rPr>
          <w:rFonts w:ascii="Times New Roman" w:hAnsi="Times New Roman"/>
          <w:lang w:val="mt-MT"/>
        </w:rPr>
        <w:t>FRMs</w:t>
      </w:r>
      <w:proofErr w:type="spellEnd"/>
      <w:r w:rsidRPr="00FC36F5">
        <w:rPr>
          <w:rFonts w:ascii="Times New Roman" w:hAnsi="Times New Roman"/>
          <w:lang w:val="mt-MT"/>
        </w:rPr>
        <w:t>; ifaħħar xejra ta’ tnaqqis fir-rata ta’ postijiet vakanti annwali tal-Aġenzija fit-tipi kollha ta’ kuntratti fiż-żewġ pilastri A u B;</w:t>
      </w:r>
    </w:p>
    <w:p w:rsidR="00786553" w:rsidRPr="00FC36F5" w:rsidRDefault="00786553" w:rsidP="00786553">
      <w:pPr>
        <w:pStyle w:val="NormalHanging12a"/>
      </w:pPr>
      <w:r w:rsidRPr="00FC36F5">
        <w:t>3</w:t>
      </w:r>
      <w:r w:rsidR="00E04727" w:rsidRPr="00FC36F5">
        <w:t>5</w:t>
      </w:r>
      <w:r w:rsidRPr="00FC36F5">
        <w:t>.</w:t>
      </w:r>
      <w:r w:rsidRPr="00FC36F5">
        <w:tab/>
        <w:t xml:space="preserve">Jinsab imħasseb ħafna dwar it-tqassim tal-ġeneri tal-Aġenzija rrapportat għall-2022 fil-livell ta’ maniġment superjuri u medju b’19-il raġel (79 %) u seba’ nisa (21 %), fil-livell tal-bord maniġerjali b’54 raġel (87 %) u tmien nisa (13 %), u għall-persunal ġenerali tal-Aġenzija, b’1 473 raġel (71 %) u 590 mara (29 %); ifakkar fl-importanza li jiġi żgurat il-bilanċ bejn il-ġeneri u jistieden lill-Aġenzija tqis dan l-aspett fir-rigward ta’ reklutaġġi ta’ persunal u ħatriet futuri fi ħdan il-maniġment superjuri u medju tagħha; jitlob lill-Kummissjoni u lill-Istati Membri jqisu l-importanza li jiġi żgurat bilanċ bejn il-ġeneri meta jinnominaw lill-membri tagħhom fil-Bord Maniġerjali tal-Aġenzija; jinnota mir-rapport tal-Aġenzija intitolat “Rapport ta’ </w:t>
      </w:r>
      <w:proofErr w:type="spellStart"/>
      <w:r w:rsidRPr="00FC36F5">
        <w:t>segwitu</w:t>
      </w:r>
      <w:proofErr w:type="spellEnd"/>
      <w:r w:rsidRPr="00FC36F5">
        <w:t xml:space="preserve"> individwali tal-</w:t>
      </w:r>
      <w:proofErr w:type="spellStart"/>
      <w:r w:rsidRPr="00FC36F5">
        <w:t>Frontex</w:t>
      </w:r>
      <w:proofErr w:type="spellEnd"/>
      <w:r w:rsidRPr="00FC36F5">
        <w:t xml:space="preserve"> </w:t>
      </w:r>
      <w:proofErr w:type="spellStart"/>
      <w:r w:rsidRPr="00FC36F5">
        <w:t>għall-kwittanza</w:t>
      </w:r>
      <w:proofErr w:type="spellEnd"/>
      <w:r w:rsidRPr="00FC36F5">
        <w:t xml:space="preserve"> </w:t>
      </w:r>
      <w:proofErr w:type="spellStart"/>
      <w:r w:rsidRPr="00FC36F5">
        <w:t>baġitarja</w:t>
      </w:r>
      <w:proofErr w:type="spellEnd"/>
      <w:r w:rsidRPr="00FC36F5">
        <w:t xml:space="preserve"> tal-2021” (minn hawn ’il quddiem </w:t>
      </w:r>
      <w:proofErr w:type="spellStart"/>
      <w:r w:rsidRPr="00FC36F5">
        <w:t>ir</w:t>
      </w:r>
      <w:proofErr w:type="spellEnd"/>
      <w:r w:rsidRPr="00FC36F5">
        <w:t xml:space="preserve">-“Rapport ta’ </w:t>
      </w:r>
      <w:proofErr w:type="spellStart"/>
      <w:r w:rsidRPr="00FC36F5">
        <w:t>segwitu</w:t>
      </w:r>
      <w:proofErr w:type="spellEnd"/>
      <w:r w:rsidRPr="00FC36F5">
        <w:t xml:space="preserve"> tal-Aġenzija”) il-miżuri u l-inizjattivi li ħadet l-Aġenzija biex ittejjeb il-bilanċ bejn il-ġeneri; jinnota li, minkejja dawk l-isforzi, l-għan iddikjarat tal-Aġenzija li jkun hemm mill-inqas 40 % tal-ġeneru </w:t>
      </w:r>
      <w:proofErr w:type="spellStart"/>
      <w:r w:rsidRPr="00FC36F5">
        <w:t>sottorappreżentat</w:t>
      </w:r>
      <w:proofErr w:type="spellEnd"/>
      <w:r w:rsidRPr="00FC36F5">
        <w:t xml:space="preserve"> fil-livelli kollha ta’ </w:t>
      </w:r>
      <w:proofErr w:type="spellStart"/>
      <w:r w:rsidRPr="00FC36F5">
        <w:t>ġestjoni</w:t>
      </w:r>
      <w:proofErr w:type="spellEnd"/>
      <w:r w:rsidRPr="00FC36F5">
        <w:t xml:space="preserve"> għadu ’l bogħod milli jintlaħaq; jistieden lill-Aġenzija tindirizza din il-kwistjoni u tirrapporta lura lill-awtorità tal-</w:t>
      </w:r>
      <w:proofErr w:type="spellStart"/>
      <w:r w:rsidRPr="00FC36F5">
        <w:t>kwittanza</w:t>
      </w:r>
      <w:proofErr w:type="spellEnd"/>
      <w:r w:rsidRPr="00FC36F5">
        <w:t xml:space="preserve"> dwar il-progress; jinnota madankollu mir-rapport ta’ </w:t>
      </w:r>
      <w:proofErr w:type="spellStart"/>
      <w:r w:rsidRPr="00FC36F5">
        <w:t>segwitu</w:t>
      </w:r>
      <w:proofErr w:type="spellEnd"/>
      <w:r w:rsidRPr="00FC36F5">
        <w:t xml:space="preserve"> tal-Aġenzija li l-bilanċ bejn il-ġeneri qed jiġi </w:t>
      </w:r>
      <w:proofErr w:type="spellStart"/>
      <w:r w:rsidRPr="00FC36F5">
        <w:t>mmonitorjat</w:t>
      </w:r>
      <w:proofErr w:type="spellEnd"/>
      <w:r w:rsidRPr="00FC36F5">
        <w:t xml:space="preserve"> billi jitqiesu wkoll ħames kategoriji ewlenin ta’ persunal, li għal xi wħud minnhom, bħall-karigi maniġerjali, il-grupp ta’ reklutaġġ (servizzi nazzjonali tal-infurzar tal-liġi) jikkonsisti l-aktar minn irġiel; jinnota madankollu minn dak ir-rapport li, fil-kategorija tal-karigi amministrattivi, l-Aġenzija f’Mejju 2023 laħqet bilanċ kważi ideali bejn il-ġeneri (417-il raġel u 426 mara);</w:t>
      </w:r>
    </w:p>
    <w:p w:rsidR="00786553" w:rsidRPr="00FC36F5" w:rsidRDefault="00786553" w:rsidP="00786553">
      <w:pPr>
        <w:pStyle w:val="NormalHanging12a"/>
      </w:pPr>
      <w:r w:rsidRPr="00FC36F5">
        <w:t>3</w:t>
      </w:r>
      <w:r w:rsidR="00E04727" w:rsidRPr="00FC36F5">
        <w:t>6</w:t>
      </w:r>
      <w:r w:rsidRPr="00FC36F5">
        <w:t>.</w:t>
      </w:r>
      <w:r w:rsidRPr="00FC36F5">
        <w:tab/>
        <w:t xml:space="preserve">Jilqa’ l-miżuri u l-politiki estensivi tal-Aġenzija kontra l-fastidju stabbiliti li jiddependu fuq Kunsilliera Kunfidenzjali (17-il persunal, li minnhom 6 mit-tim tal-korp permanenti) li r-rwol tagħhom huwa wieħed ewlieni fil-protezzjoni </w:t>
      </w:r>
      <w:proofErr w:type="spellStart"/>
      <w:r w:rsidRPr="00FC36F5">
        <w:t>tad-dinjità</w:t>
      </w:r>
      <w:proofErr w:type="spellEnd"/>
      <w:r w:rsidRPr="00FC36F5">
        <w:t xml:space="preserve"> tal-persunal tal-Aġenzija u l-prevenzjoni tal-fastidju psikoloġiku u sesswali; jilqa’ mir-rapport ta’ </w:t>
      </w:r>
      <w:proofErr w:type="spellStart"/>
      <w:r w:rsidRPr="00FC36F5">
        <w:t>segwitu</w:t>
      </w:r>
      <w:proofErr w:type="spellEnd"/>
      <w:r w:rsidRPr="00FC36F5">
        <w:t xml:space="preserve"> tal-Aġenzija l-azzjonijiet diġà implimentati u dawk li għaddejjin, kif ukoll il-lista ta’ miżuri proposti, kollha </w:t>
      </w:r>
      <w:proofErr w:type="spellStart"/>
      <w:r w:rsidRPr="00FC36F5">
        <w:t>mmirati</w:t>
      </w:r>
      <w:proofErr w:type="spellEnd"/>
      <w:r w:rsidRPr="00FC36F5">
        <w:t xml:space="preserve"> biex jiżguraw tolleranza żero lejn il-fastidju sesswali fl-attivitajiet kollha tal-Aġenzija; jistieden lill-Aġenzija </w:t>
      </w:r>
      <w:proofErr w:type="spellStart"/>
      <w:r w:rsidRPr="00FC36F5">
        <w:t>tibqa</w:t>
      </w:r>
      <w:proofErr w:type="spellEnd"/>
      <w:r w:rsidRPr="00FC36F5">
        <w:t xml:space="preserve">’ </w:t>
      </w:r>
      <w:proofErr w:type="spellStart"/>
      <w:r w:rsidRPr="00FC36F5">
        <w:t>proattiva</w:t>
      </w:r>
      <w:proofErr w:type="spellEnd"/>
      <w:r w:rsidRPr="00FC36F5">
        <w:t xml:space="preserve"> u timplimenta bis-sħiħ il-pjan ta’ azzjoni tagħha fir-rigward ta’ miżuri kontra l-fastidju; jenfasizza li dan huwa element essenzjali tar-riforma tal-kultura </w:t>
      </w:r>
      <w:proofErr w:type="spellStart"/>
      <w:r w:rsidRPr="00FC36F5">
        <w:t>organizzattiva</w:t>
      </w:r>
      <w:proofErr w:type="spellEnd"/>
      <w:r w:rsidRPr="00FC36F5">
        <w:t xml:space="preserve"> tal-Aġenzija u jistieden lill-Aġenzija tirrapporta perjodikament dwar il-progress miksub f’dan ir-rigward;</w:t>
      </w:r>
    </w:p>
    <w:p w:rsidR="00786553" w:rsidRPr="00FC36F5" w:rsidRDefault="00786553" w:rsidP="00786553">
      <w:pPr>
        <w:pStyle w:val="NormalHanging12a"/>
      </w:pPr>
      <w:r w:rsidRPr="00FC36F5">
        <w:t>3</w:t>
      </w:r>
      <w:r w:rsidR="00E04727" w:rsidRPr="00FC36F5">
        <w:t>7</w:t>
      </w:r>
      <w:r w:rsidRPr="00FC36F5">
        <w:t>.</w:t>
      </w:r>
      <w:r w:rsidRPr="00FC36F5">
        <w:tab/>
        <w:t xml:space="preserve">Jinnota bi tħassib mit-tweġibiet tal-Aġenzija għall-mistoqsijiet bil-miktub tal-Parlament li fl-2022 ġew </w:t>
      </w:r>
      <w:proofErr w:type="spellStart"/>
      <w:r w:rsidRPr="00FC36F5">
        <w:t>irrapportati</w:t>
      </w:r>
      <w:proofErr w:type="spellEnd"/>
      <w:r w:rsidRPr="00FC36F5">
        <w:t xml:space="preserve"> 31 każ ta’ fastidju anonimu (psikoloġiku: 27 jew sesswali: 4) li minnhom 22 ingħalqu fl-istadju anonimu, 4 każi kienu fil-proċess ta’ konċiljazzjoni mal-persuna li wettqet l-allegat fastidju u 5 ġew trasferiti għal proċedura formali; jinnota wkoll li nfetħu 11-il każ ta’ fastidju psikoloġiku (7) jew sesswali (4) fl-2022, filwaqt li 5 każijiet ingħalqu wara l-istadju ta’ valutazzjoni preliminari u f’6 każijiet saru rakkomandazzjonijiet li jvarjaw mit-teħid ta’ korsijiet ta’ għarfien dwar il-prevenzjoni tal-fastidju sat-terminazzjoni tal-kuntratt; jistieden lill-Aġenzija </w:t>
      </w:r>
      <w:proofErr w:type="spellStart"/>
      <w:r w:rsidRPr="00FC36F5">
        <w:t>tivvaluta</w:t>
      </w:r>
      <w:proofErr w:type="spellEnd"/>
      <w:r w:rsidRPr="00FC36F5">
        <w:t xml:space="preserve"> bir-reqqa kull każ pendenti, filwaqt li tieħu </w:t>
      </w:r>
      <w:proofErr w:type="spellStart"/>
      <w:r w:rsidRPr="00FC36F5">
        <w:t>approċċ</w:t>
      </w:r>
      <w:proofErr w:type="spellEnd"/>
      <w:r w:rsidRPr="00FC36F5">
        <w:t xml:space="preserve"> ta’ tolleranza żero għal fastidju psikoloġiku u sesswali jew kwalunkwe tip ieħor ta’ fastidju, u tipproċedi malajr biex dawk involuti jinżammu responsabbli għal din l-imġiba ħażina; jinnota li mir-rapport ta’ </w:t>
      </w:r>
      <w:proofErr w:type="spellStart"/>
      <w:r w:rsidRPr="00FC36F5">
        <w:t>segwitu</w:t>
      </w:r>
      <w:proofErr w:type="spellEnd"/>
      <w:r w:rsidRPr="00FC36F5">
        <w:t xml:space="preserve"> tal-Aġenzija l-konklużjoni tal-Aġenzija dwar l-investigazzjoni li reġgħet nfetħet fir-rigward tal-mewt </w:t>
      </w:r>
      <w:proofErr w:type="spellStart"/>
      <w:r w:rsidRPr="00FC36F5">
        <w:t>traġika</w:t>
      </w:r>
      <w:proofErr w:type="spellEnd"/>
      <w:r w:rsidRPr="00FC36F5">
        <w:t xml:space="preserve"> ta’ membru tal-persunal fl-2020 li l-ebda fastidju ma kien </w:t>
      </w:r>
      <w:proofErr w:type="spellStart"/>
      <w:r w:rsidRPr="00FC36F5">
        <w:t>issostanzjat</w:t>
      </w:r>
      <w:proofErr w:type="spellEnd"/>
      <w:r w:rsidRPr="00FC36F5">
        <w:t>, u għalhekk lanqas rabta diretta jew indiretta bejn is-suwiċidju tal-allegata vittma u l-ambjent tax-xogħol ma tista’ tiġi stabbilita;</w:t>
      </w:r>
    </w:p>
    <w:p w:rsidR="00786553" w:rsidRPr="00FC36F5" w:rsidRDefault="00786553" w:rsidP="00786553">
      <w:pPr>
        <w:pStyle w:val="Normal12Hanging"/>
        <w:mirrorIndents/>
        <w:rPr>
          <w:rFonts w:ascii="Times New Roman" w:hAnsi="Times New Roman" w:cs="Times New Roman"/>
          <w:lang w:val="mt-MT"/>
        </w:rPr>
      </w:pPr>
      <w:r w:rsidRPr="00FC36F5">
        <w:rPr>
          <w:rFonts w:ascii="Times New Roman" w:hAnsi="Times New Roman"/>
          <w:lang w:val="mt-MT"/>
        </w:rPr>
        <w:t>3</w:t>
      </w:r>
      <w:r w:rsidR="00E04727" w:rsidRPr="00FC36F5">
        <w:rPr>
          <w:rFonts w:ascii="Times New Roman" w:hAnsi="Times New Roman"/>
          <w:lang w:val="mt-MT"/>
        </w:rPr>
        <w:t>8</w:t>
      </w:r>
      <w:r w:rsidRPr="00FC36F5">
        <w:rPr>
          <w:rFonts w:ascii="Times New Roman" w:hAnsi="Times New Roman"/>
          <w:lang w:val="mt-MT"/>
        </w:rPr>
        <w:t>.</w:t>
      </w:r>
      <w:r w:rsidRPr="00FC36F5">
        <w:rPr>
          <w:rFonts w:ascii="Times New Roman" w:hAnsi="Times New Roman"/>
          <w:lang w:val="mt-MT"/>
        </w:rPr>
        <w:tab/>
        <w:t>Ifaħħar lill-Aġenzija għall-għadd kbir ta’ taħriġ offrut lill-persunal tagħha fl-2022; jinnota f’dan ir-rigward li l-Aġenzija pprovdiet 21 kors ta’ speċjalizzazzjoni lill-korp permanenti tal-kategorija 1 (1 194 parteċipant), 15-il kors differenti għall-korp permanenti tal-kategoriji 2 u 3 (b’aktar minn 1 450 parteċipant), 34 kors għal kategoriji differenti ta’ uffiċjali (kważi 4 000 parteċipant) u programm estiż ta’ taħriġ bażiku għal 325 uffiċjal tal-korp permanenti, billi l-aspetti tad-drittijiet fundamentali inkluża l-protezzjoni tad-data baqgħu elementi ċentrali tat-taħriġ; jinnota wkoll l-adozzjoni tal-“Karta dwar id-</w:t>
      </w:r>
      <w:proofErr w:type="spellStart"/>
      <w:r w:rsidRPr="00FC36F5">
        <w:rPr>
          <w:rFonts w:ascii="Times New Roman" w:hAnsi="Times New Roman"/>
          <w:lang w:val="mt-MT"/>
        </w:rPr>
        <w:t>diversità</w:t>
      </w:r>
      <w:proofErr w:type="spellEnd"/>
      <w:r w:rsidRPr="00FC36F5">
        <w:rPr>
          <w:rFonts w:ascii="Times New Roman" w:hAnsi="Times New Roman"/>
          <w:lang w:val="mt-MT"/>
        </w:rPr>
        <w:t xml:space="preserve"> u l-inklużjoni” u l-varjetà ta’ miżuri li l-Aġenzija ħadet għall-integrazzjoni ta’ persuni b’diżabilità u biex ittejjeb il-</w:t>
      </w:r>
      <w:proofErr w:type="spellStart"/>
      <w:r w:rsidRPr="00FC36F5">
        <w:rPr>
          <w:rFonts w:ascii="Times New Roman" w:hAnsi="Times New Roman"/>
          <w:lang w:val="mt-MT"/>
        </w:rPr>
        <w:t>benessri</w:t>
      </w:r>
      <w:proofErr w:type="spellEnd"/>
      <w:r w:rsidRPr="00FC36F5">
        <w:rPr>
          <w:rFonts w:ascii="Times New Roman" w:hAnsi="Times New Roman"/>
          <w:lang w:val="mt-MT"/>
        </w:rPr>
        <w:t xml:space="preserve"> tal-persunal u l-bilanċ bejn ix-xogħol u l-ħajja privata;</w:t>
      </w:r>
    </w:p>
    <w:p w:rsidR="00786553" w:rsidRPr="00FC36F5" w:rsidRDefault="00786553" w:rsidP="00786553">
      <w:pPr>
        <w:pStyle w:val="Normal12Hanging"/>
        <w:mirrorIndents/>
        <w:rPr>
          <w:rFonts w:ascii="Times New Roman" w:hAnsi="Times New Roman" w:cs="Times New Roman"/>
          <w:lang w:val="mt-MT"/>
        </w:rPr>
      </w:pPr>
      <w:r w:rsidRPr="00FC36F5">
        <w:rPr>
          <w:rFonts w:ascii="Times New Roman" w:hAnsi="Times New Roman"/>
          <w:lang w:val="mt-MT"/>
        </w:rPr>
        <w:t>3</w:t>
      </w:r>
      <w:r w:rsidR="00E04727" w:rsidRPr="00FC36F5">
        <w:rPr>
          <w:rFonts w:ascii="Times New Roman" w:hAnsi="Times New Roman"/>
          <w:lang w:val="mt-MT"/>
        </w:rPr>
        <w:t>9</w:t>
      </w:r>
      <w:r w:rsidRPr="00FC36F5">
        <w:rPr>
          <w:rFonts w:ascii="Times New Roman" w:hAnsi="Times New Roman"/>
          <w:lang w:val="mt-MT"/>
        </w:rPr>
        <w:t>.</w:t>
      </w:r>
      <w:r w:rsidRPr="00FC36F5">
        <w:rPr>
          <w:rFonts w:ascii="Times New Roman" w:hAnsi="Times New Roman"/>
          <w:lang w:val="mt-MT"/>
        </w:rPr>
        <w:tab/>
        <w:t xml:space="preserve">Jinnota bi tħassib l-informazzjoni pprovduta mill-Ombudsman Ewropew rigward l-uffiċjali tal-korp permanenti tal-Aġenzija li wettqu dmirijiet ta’ </w:t>
      </w:r>
      <w:proofErr w:type="spellStart"/>
      <w:r w:rsidRPr="00FC36F5">
        <w:rPr>
          <w:rFonts w:ascii="Times New Roman" w:hAnsi="Times New Roman"/>
          <w:lang w:val="mt-MT"/>
        </w:rPr>
        <w:t>standby</w:t>
      </w:r>
      <w:proofErr w:type="spellEnd"/>
      <w:r w:rsidRPr="00FC36F5">
        <w:rPr>
          <w:rFonts w:ascii="Times New Roman" w:hAnsi="Times New Roman"/>
          <w:lang w:val="mt-MT"/>
        </w:rPr>
        <w:t xml:space="preserve"> qabel il-5 ta’ Ottubru 2022, li għalihom ma rċevew l-ebda kumpens finanzjarju; jinsab imħasseb f’dan il-kuntest li minħabba n-nuqqas ta’ informazzjoni addizzjonali u inkjesti xierqa, l-Ombudsman ikkonkluda li għadu mhux ċar għaliex l-Aġenzija tqis li ma hemm l-ebda bażi ġuridika biex isiru l-pagamenti meħtieġa; iħeġġeġ lill-Aġenzija tistabbilixxi </w:t>
      </w:r>
      <w:proofErr w:type="spellStart"/>
      <w:r w:rsidRPr="00FC36F5">
        <w:rPr>
          <w:rFonts w:ascii="Times New Roman" w:hAnsi="Times New Roman"/>
          <w:lang w:val="mt-MT"/>
        </w:rPr>
        <w:t>taskforce</w:t>
      </w:r>
      <w:proofErr w:type="spellEnd"/>
      <w:r w:rsidRPr="00FC36F5">
        <w:rPr>
          <w:rFonts w:ascii="Times New Roman" w:hAnsi="Times New Roman"/>
          <w:lang w:val="mt-MT"/>
        </w:rPr>
        <w:t xml:space="preserve"> speċifika bl-għan li tiġbor u tivverifika d-dikjarazzjonijiet kollha dwar id-dmirijiet ta’ </w:t>
      </w:r>
      <w:proofErr w:type="spellStart"/>
      <w:r w:rsidRPr="00FC36F5">
        <w:rPr>
          <w:rFonts w:ascii="Times New Roman" w:hAnsi="Times New Roman"/>
          <w:lang w:val="mt-MT"/>
        </w:rPr>
        <w:t>standby</w:t>
      </w:r>
      <w:proofErr w:type="spellEnd"/>
      <w:r w:rsidRPr="00FC36F5">
        <w:rPr>
          <w:rFonts w:ascii="Times New Roman" w:hAnsi="Times New Roman"/>
          <w:lang w:val="mt-MT"/>
        </w:rPr>
        <w:t xml:space="preserve"> imwettqa qabel il-5 ta’ Ottubru 2022 u żżomm lill-awtorità ta’ </w:t>
      </w:r>
      <w:proofErr w:type="spellStart"/>
      <w:r w:rsidRPr="00FC36F5">
        <w:rPr>
          <w:rFonts w:ascii="Times New Roman" w:hAnsi="Times New Roman"/>
          <w:lang w:val="mt-MT"/>
        </w:rPr>
        <w:t>kwittanza</w:t>
      </w:r>
      <w:proofErr w:type="spellEnd"/>
      <w:r w:rsidRPr="00FC36F5">
        <w:rPr>
          <w:rFonts w:ascii="Times New Roman" w:hAnsi="Times New Roman"/>
          <w:lang w:val="mt-MT"/>
        </w:rPr>
        <w:t xml:space="preserve"> infurmata dwar il-progress li sar f’din il-kwistjoni;</w:t>
      </w:r>
    </w:p>
    <w:p w:rsidR="00786553" w:rsidRPr="00FC36F5" w:rsidRDefault="00E04727" w:rsidP="00786553">
      <w:pPr>
        <w:pStyle w:val="NormalHanging12a"/>
      </w:pPr>
      <w:r w:rsidRPr="00FC36F5">
        <w:t>40</w:t>
      </w:r>
      <w:r w:rsidR="00786553" w:rsidRPr="00FC36F5">
        <w:t>.</w:t>
      </w:r>
      <w:r w:rsidR="00786553" w:rsidRPr="00FC36F5">
        <w:tab/>
        <w:t xml:space="preserve">Jilqa’ l-passi meħuda mill-Aġenzija biex tgħaddi minn proċess ta’ </w:t>
      </w:r>
      <w:proofErr w:type="spellStart"/>
      <w:r w:rsidR="00786553" w:rsidRPr="00FC36F5">
        <w:t>tranżizzjoni</w:t>
      </w:r>
      <w:proofErr w:type="spellEnd"/>
      <w:r w:rsidR="00786553" w:rsidRPr="00FC36F5">
        <w:t xml:space="preserve"> biex ittejjeb il-kultura maniġerjali u tippromwovi l-</w:t>
      </w:r>
      <w:proofErr w:type="spellStart"/>
      <w:r w:rsidR="00786553" w:rsidRPr="00FC36F5">
        <w:t>benessri</w:t>
      </w:r>
      <w:proofErr w:type="spellEnd"/>
      <w:r w:rsidR="00786553" w:rsidRPr="00FC36F5">
        <w:t xml:space="preserve"> tal-persunal; jistieden lill-maniġment il-ġdid ikompli jinvolvi ruħu fir-riforma profonda tal-kultura </w:t>
      </w:r>
      <w:proofErr w:type="spellStart"/>
      <w:r w:rsidR="00786553" w:rsidRPr="00FC36F5">
        <w:t>organizzattiva</w:t>
      </w:r>
      <w:proofErr w:type="spellEnd"/>
      <w:r w:rsidR="00786553" w:rsidRPr="00FC36F5">
        <w:t xml:space="preserve"> tal-Aġenzija;</w:t>
      </w:r>
    </w:p>
    <w:p w:rsidR="00786553" w:rsidRPr="00FC36F5" w:rsidRDefault="00786553" w:rsidP="00786553">
      <w:pPr>
        <w:pStyle w:val="Normal12Hanging"/>
        <w:mirrorIndents/>
        <w:rPr>
          <w:rFonts w:ascii="Times New Roman" w:hAnsi="Times New Roman" w:cs="Times New Roman"/>
          <w:b/>
          <w:i/>
          <w:lang w:val="mt-MT"/>
        </w:rPr>
      </w:pPr>
      <w:r w:rsidRPr="00FC36F5">
        <w:rPr>
          <w:rFonts w:ascii="Times New Roman" w:hAnsi="Times New Roman"/>
          <w:b/>
          <w:i/>
          <w:lang w:val="mt-MT"/>
        </w:rPr>
        <w:t>Akkwist</w:t>
      </w:r>
    </w:p>
    <w:p w:rsidR="00786553" w:rsidRPr="00FC36F5" w:rsidRDefault="00786553" w:rsidP="00786553">
      <w:pPr>
        <w:pStyle w:val="Normal12Hanging"/>
        <w:mirrorIndents/>
        <w:rPr>
          <w:rFonts w:ascii="Times New Roman" w:hAnsi="Times New Roman" w:cs="Times New Roman"/>
          <w:lang w:val="mt-MT"/>
        </w:rPr>
      </w:pPr>
      <w:r w:rsidRPr="00FC36F5">
        <w:rPr>
          <w:rFonts w:ascii="Times New Roman" w:hAnsi="Times New Roman"/>
          <w:lang w:val="mt-MT"/>
        </w:rPr>
        <w:t>4</w:t>
      </w:r>
      <w:r w:rsidR="00E04727" w:rsidRPr="00FC36F5">
        <w:rPr>
          <w:rFonts w:ascii="Times New Roman" w:hAnsi="Times New Roman"/>
          <w:lang w:val="mt-MT"/>
        </w:rPr>
        <w:t>1</w:t>
      </w:r>
      <w:r w:rsidRPr="00FC36F5">
        <w:rPr>
          <w:rFonts w:ascii="Times New Roman" w:hAnsi="Times New Roman"/>
          <w:lang w:val="mt-MT"/>
        </w:rPr>
        <w:t>.</w:t>
      </w:r>
      <w:r w:rsidRPr="00FC36F5">
        <w:rPr>
          <w:rFonts w:ascii="Times New Roman" w:hAnsi="Times New Roman"/>
          <w:lang w:val="mt-MT"/>
        </w:rPr>
        <w:tab/>
        <w:t>Jinnota mir-rapport tal-Qorti l-osservazzjoni dwar żieda (minn EUR 79 000 għal EUR 502 900 permezz ta’ erba’ emendi) fil-valur ta’ kuntratt lil hinn mil-limitu (50 %) permess mir-Regolament Finanzjarju (l-Artikolu 172(3)(a)(</w:t>
      </w:r>
      <w:proofErr w:type="spellStart"/>
      <w:r w:rsidRPr="00FC36F5">
        <w:rPr>
          <w:rFonts w:ascii="Times New Roman" w:hAnsi="Times New Roman"/>
          <w:lang w:val="mt-MT"/>
        </w:rPr>
        <w:t>iii</w:t>
      </w:r>
      <w:proofErr w:type="spellEnd"/>
      <w:r w:rsidRPr="00FC36F5">
        <w:rPr>
          <w:rFonts w:ascii="Times New Roman" w:hAnsi="Times New Roman"/>
          <w:lang w:val="mt-MT"/>
        </w:rPr>
        <w:t xml:space="preserve">)); jinnota li ż-żieda wasslet għal ħlasijiet li minnhom dawk li jammontaw għal EUR 384 000 kienu irregolari; jirrikonoxxi f’dan il-kuntest mir-risposta tal-Aġenzija li, sabiex ma </w:t>
      </w:r>
      <w:proofErr w:type="spellStart"/>
      <w:r w:rsidRPr="00FC36F5">
        <w:rPr>
          <w:rFonts w:ascii="Times New Roman" w:hAnsi="Times New Roman"/>
          <w:lang w:val="mt-MT"/>
        </w:rPr>
        <w:t>jittardjax</w:t>
      </w:r>
      <w:proofErr w:type="spellEnd"/>
      <w:r w:rsidRPr="00FC36F5">
        <w:rPr>
          <w:rFonts w:ascii="Times New Roman" w:hAnsi="Times New Roman"/>
          <w:lang w:val="mt-MT"/>
        </w:rPr>
        <w:t xml:space="preserve"> ir-reklutaġġ ta’ korpi permanenti, kienu meħtieġa eċċezzjonijiet għar-regoli u ġew irreġistrati fir-reġistru tal-eċċezzjonijiet u l-avvenimenti ta’ nuqqas ta’ </w:t>
      </w:r>
      <w:proofErr w:type="spellStart"/>
      <w:r w:rsidRPr="00FC36F5">
        <w:rPr>
          <w:rFonts w:ascii="Times New Roman" w:hAnsi="Times New Roman"/>
          <w:lang w:val="mt-MT"/>
        </w:rPr>
        <w:t>konformità</w:t>
      </w:r>
      <w:proofErr w:type="spellEnd"/>
      <w:r w:rsidRPr="00FC36F5">
        <w:rPr>
          <w:rFonts w:ascii="Times New Roman" w:hAnsi="Times New Roman"/>
          <w:lang w:val="mt-MT"/>
        </w:rPr>
        <w:t xml:space="preserve"> tal-Aġenzija;</w:t>
      </w:r>
    </w:p>
    <w:p w:rsidR="00786553" w:rsidRPr="00FC36F5" w:rsidRDefault="00786553" w:rsidP="00786553">
      <w:pPr>
        <w:pStyle w:val="Normal12Hanging"/>
        <w:mirrorIndents/>
        <w:rPr>
          <w:rFonts w:ascii="Times New Roman" w:hAnsi="Times New Roman" w:cs="Times New Roman"/>
          <w:lang w:val="mt-MT"/>
        </w:rPr>
      </w:pPr>
      <w:r w:rsidRPr="00FC36F5">
        <w:rPr>
          <w:rFonts w:ascii="Times New Roman" w:hAnsi="Times New Roman"/>
          <w:lang w:val="mt-MT"/>
        </w:rPr>
        <w:t>4</w:t>
      </w:r>
      <w:r w:rsidR="00E04727" w:rsidRPr="00FC36F5">
        <w:rPr>
          <w:rFonts w:ascii="Times New Roman" w:hAnsi="Times New Roman"/>
          <w:lang w:val="mt-MT"/>
        </w:rPr>
        <w:t>2</w:t>
      </w:r>
      <w:r w:rsidRPr="00FC36F5">
        <w:rPr>
          <w:rFonts w:ascii="Times New Roman" w:hAnsi="Times New Roman"/>
          <w:lang w:val="mt-MT"/>
        </w:rPr>
        <w:t>.</w:t>
      </w:r>
      <w:r w:rsidRPr="00FC36F5">
        <w:rPr>
          <w:rFonts w:ascii="Times New Roman" w:hAnsi="Times New Roman"/>
          <w:lang w:val="mt-MT"/>
        </w:rPr>
        <w:tab/>
        <w:t xml:space="preserve">Jinnota li fl-2022 l-Aġenzija varat 53 offerta miftuħa, li 20 minnhom irriżultaw f’kuntratti </w:t>
      </w:r>
      <w:proofErr w:type="spellStart"/>
      <w:r w:rsidRPr="00FC36F5">
        <w:rPr>
          <w:rFonts w:ascii="Times New Roman" w:hAnsi="Times New Roman"/>
          <w:lang w:val="mt-MT"/>
        </w:rPr>
        <w:t>ffirmati</w:t>
      </w:r>
      <w:proofErr w:type="spellEnd"/>
      <w:r w:rsidRPr="00FC36F5">
        <w:rPr>
          <w:rFonts w:ascii="Times New Roman" w:hAnsi="Times New Roman"/>
          <w:lang w:val="mt-MT"/>
        </w:rPr>
        <w:t xml:space="preserve"> għal valur totali ta’ EUR 140,5 miljun, u 25 minnhom għadhom għaddejjin, b’valur stmat ta’ EUR 486,51 miljun; jinnota wkoll li l-Aġenzija ttrattat 33 proċedura ta’ valur baxx u medju (</w:t>
      </w:r>
      <w:proofErr w:type="spellStart"/>
      <w:r w:rsidRPr="00FC36F5">
        <w:rPr>
          <w:rFonts w:ascii="Times New Roman" w:hAnsi="Times New Roman"/>
          <w:lang w:val="mt-MT"/>
        </w:rPr>
        <w:t>innegozjati</w:t>
      </w:r>
      <w:proofErr w:type="spellEnd"/>
      <w:r w:rsidRPr="00FC36F5">
        <w:rPr>
          <w:rFonts w:ascii="Times New Roman" w:hAnsi="Times New Roman"/>
          <w:lang w:val="mt-MT"/>
        </w:rPr>
        <w:t xml:space="preserve"> ma’ tliet u ħames kandidati) b’valur totali ta’ EUR 3,4 miljuni, u minn dawn it-33 proċedura, 20 minnhom irriżultaw f’kuntratti </w:t>
      </w:r>
      <w:proofErr w:type="spellStart"/>
      <w:r w:rsidRPr="00FC36F5">
        <w:rPr>
          <w:rFonts w:ascii="Times New Roman" w:hAnsi="Times New Roman"/>
          <w:lang w:val="mt-MT"/>
        </w:rPr>
        <w:t>ffirmati</w:t>
      </w:r>
      <w:proofErr w:type="spellEnd"/>
      <w:r w:rsidRPr="00FC36F5">
        <w:rPr>
          <w:rFonts w:ascii="Times New Roman" w:hAnsi="Times New Roman"/>
          <w:lang w:val="mt-MT"/>
        </w:rPr>
        <w:t xml:space="preserve"> fl-2022 għal valur totali ta’ EUR 2,03 miljuni, filwaqt li erbgħa minnhom għadhom għaddejjin, għal valur totali ta’ EUR 524 000; jinnota wkoll li, fl-2022, l-Aġenzija ttrattat 228 proċedura ta’ valur baxx ħafna (</w:t>
      </w:r>
      <w:proofErr w:type="spellStart"/>
      <w:r w:rsidRPr="00FC36F5">
        <w:rPr>
          <w:rFonts w:ascii="Times New Roman" w:hAnsi="Times New Roman"/>
          <w:lang w:val="mt-MT"/>
        </w:rPr>
        <w:t>innegozjati</w:t>
      </w:r>
      <w:proofErr w:type="spellEnd"/>
      <w:r w:rsidRPr="00FC36F5">
        <w:rPr>
          <w:rFonts w:ascii="Times New Roman" w:hAnsi="Times New Roman"/>
          <w:lang w:val="mt-MT"/>
        </w:rPr>
        <w:t xml:space="preserve"> ma’ kandidat wieħed) għal valur totali ta’ EUR 1,62 miljun; jinnota, fl-aħħar nett, li fl-2022 ġew ittrattati 1,116-il proċedura taħt kuntratti qafas eżistenti għal valur totali ta’ EUR 188,9 miljun u 983 minnhom irriżultaw f’kuntratti speċifiċi </w:t>
      </w:r>
      <w:proofErr w:type="spellStart"/>
      <w:r w:rsidRPr="00FC36F5">
        <w:rPr>
          <w:rFonts w:ascii="Times New Roman" w:hAnsi="Times New Roman"/>
          <w:lang w:val="mt-MT"/>
        </w:rPr>
        <w:t>ffirmati</w:t>
      </w:r>
      <w:proofErr w:type="spellEnd"/>
      <w:r w:rsidRPr="00FC36F5">
        <w:rPr>
          <w:rFonts w:ascii="Times New Roman" w:hAnsi="Times New Roman"/>
          <w:lang w:val="mt-MT"/>
        </w:rPr>
        <w:t xml:space="preserve"> jew f’formoli ta’ ordnijiet, b’valur totali ta’ EUR 153,4 miljun, filwaqt li 32 minnhom għal valur totali ta’ EUR 16,6 miljun għadhom għaddejjin; josserva tnaqqis b’madwar 15 % fil-valur totali tal-proċeduri ta’ akkwist finalizzati, minn EUR 406,9 miljun fl-2021 għal EUR 348,5 miljun fl-2022;</w:t>
      </w:r>
    </w:p>
    <w:p w:rsidR="00786553" w:rsidRPr="00FC36F5" w:rsidRDefault="00786553" w:rsidP="00786553">
      <w:pPr>
        <w:pStyle w:val="Normal12Hanging"/>
        <w:mirrorIndents/>
        <w:rPr>
          <w:rFonts w:ascii="Times New Roman" w:hAnsi="Times New Roman" w:cs="Times New Roman"/>
          <w:lang w:val="mt-MT"/>
        </w:rPr>
      </w:pPr>
      <w:r w:rsidRPr="00FC36F5">
        <w:rPr>
          <w:rFonts w:ascii="Times New Roman" w:hAnsi="Times New Roman"/>
          <w:lang w:val="mt-MT"/>
        </w:rPr>
        <w:t>4</w:t>
      </w:r>
      <w:r w:rsidR="00E04727" w:rsidRPr="00FC36F5">
        <w:rPr>
          <w:rFonts w:ascii="Times New Roman" w:hAnsi="Times New Roman"/>
          <w:lang w:val="mt-MT"/>
        </w:rPr>
        <w:t>3</w:t>
      </w:r>
      <w:r w:rsidRPr="00FC36F5">
        <w:rPr>
          <w:rFonts w:ascii="Times New Roman" w:hAnsi="Times New Roman"/>
          <w:lang w:val="mt-MT"/>
        </w:rPr>
        <w:t>.</w:t>
      </w:r>
      <w:r w:rsidRPr="00FC36F5">
        <w:rPr>
          <w:rFonts w:ascii="Times New Roman" w:hAnsi="Times New Roman"/>
          <w:lang w:val="mt-MT"/>
        </w:rPr>
        <w:tab/>
        <w:t xml:space="preserve">Ifaħħar l-isforzi tal-Aġenzija fl-2022 biex tiżgura kuntratti strateġikament importanti f’oqsma li jvarjaw mill-provvista ta’ servizzi ta’ persunal interim sal-provvista ta’ servizzi għal sistema ta’ informazzjoni ġeografika, intelliġenza </w:t>
      </w:r>
      <w:proofErr w:type="spellStart"/>
      <w:r w:rsidRPr="00FC36F5">
        <w:rPr>
          <w:rFonts w:ascii="Times New Roman" w:hAnsi="Times New Roman"/>
          <w:lang w:val="mt-MT"/>
        </w:rPr>
        <w:t>ġeospazjali</w:t>
      </w:r>
      <w:proofErr w:type="spellEnd"/>
      <w:r w:rsidRPr="00FC36F5">
        <w:rPr>
          <w:rFonts w:ascii="Times New Roman" w:hAnsi="Times New Roman"/>
          <w:lang w:val="mt-MT"/>
        </w:rPr>
        <w:t xml:space="preserve"> u intelliġenza tal-immaġni; jinnota li sar progress sinifikanti bi proċeduri kritiċi ta’ akkwist għal ammonti sinifikanti ta’ flus fir-rigward tal-bini permanenti tal-Aġenzija (EUR 140 miljun, forniment ta’ servizzi relatati mal-ivvjaġġar (EUR 666 miljun) u servizzi relatati mal-infrastruttura u s-software (EUR 32 miljun);</w:t>
      </w:r>
    </w:p>
    <w:p w:rsidR="00786553" w:rsidRPr="00FC36F5" w:rsidRDefault="00786553" w:rsidP="00786553">
      <w:pPr>
        <w:pStyle w:val="Normal12Hanging"/>
        <w:mirrorIndents/>
        <w:rPr>
          <w:rFonts w:ascii="Times New Roman" w:hAnsi="Times New Roman" w:cs="Times New Roman"/>
          <w:lang w:val="mt-MT"/>
        </w:rPr>
      </w:pPr>
      <w:r w:rsidRPr="00FC36F5">
        <w:rPr>
          <w:rFonts w:ascii="Times New Roman" w:hAnsi="Times New Roman"/>
          <w:lang w:val="mt-MT"/>
        </w:rPr>
        <w:t>4</w:t>
      </w:r>
      <w:r w:rsidR="00E04727" w:rsidRPr="00FC36F5">
        <w:rPr>
          <w:rFonts w:ascii="Times New Roman" w:hAnsi="Times New Roman"/>
          <w:lang w:val="mt-MT"/>
        </w:rPr>
        <w:t>4</w:t>
      </w:r>
      <w:r w:rsidRPr="00FC36F5">
        <w:rPr>
          <w:rFonts w:ascii="Times New Roman" w:hAnsi="Times New Roman"/>
          <w:lang w:val="mt-MT"/>
        </w:rPr>
        <w:t>.</w:t>
      </w:r>
      <w:r w:rsidRPr="00FC36F5">
        <w:rPr>
          <w:rFonts w:ascii="Times New Roman" w:hAnsi="Times New Roman"/>
          <w:lang w:val="mt-MT"/>
        </w:rPr>
        <w:tab/>
        <w:t>Jinnota r-</w:t>
      </w:r>
      <w:proofErr w:type="spellStart"/>
      <w:r w:rsidRPr="00FC36F5">
        <w:rPr>
          <w:rFonts w:ascii="Times New Roman" w:hAnsi="Times New Roman"/>
          <w:lang w:val="mt-MT"/>
        </w:rPr>
        <w:t>rapportar</w:t>
      </w:r>
      <w:proofErr w:type="spellEnd"/>
      <w:r w:rsidRPr="00FC36F5">
        <w:rPr>
          <w:rFonts w:ascii="Times New Roman" w:hAnsi="Times New Roman"/>
          <w:lang w:val="mt-MT"/>
        </w:rPr>
        <w:t xml:space="preserve"> tal-Aġenzija dwar it-titjib tal-ippjanar u l-</w:t>
      </w:r>
      <w:proofErr w:type="spellStart"/>
      <w:r w:rsidRPr="00FC36F5">
        <w:rPr>
          <w:rFonts w:ascii="Times New Roman" w:hAnsi="Times New Roman"/>
          <w:lang w:val="mt-MT"/>
        </w:rPr>
        <w:t>monitoraġġ</w:t>
      </w:r>
      <w:proofErr w:type="spellEnd"/>
      <w:r w:rsidRPr="00FC36F5">
        <w:rPr>
          <w:rFonts w:ascii="Times New Roman" w:hAnsi="Times New Roman"/>
          <w:lang w:val="mt-MT"/>
        </w:rPr>
        <w:t xml:space="preserve"> tal-pjan annwali għall-akkwist; jistieden lill-IAS jinkludi dan il-pjan </w:t>
      </w:r>
      <w:proofErr w:type="spellStart"/>
      <w:r w:rsidRPr="00FC36F5">
        <w:rPr>
          <w:rFonts w:ascii="Times New Roman" w:hAnsi="Times New Roman"/>
          <w:lang w:val="mt-MT"/>
        </w:rPr>
        <w:t>fl-awditi</w:t>
      </w:r>
      <w:proofErr w:type="spellEnd"/>
      <w:r w:rsidRPr="00FC36F5">
        <w:rPr>
          <w:rFonts w:ascii="Times New Roman" w:hAnsi="Times New Roman"/>
          <w:lang w:val="mt-MT"/>
        </w:rPr>
        <w:t xml:space="preserve"> futuri tiegħu;</w:t>
      </w:r>
    </w:p>
    <w:p w:rsidR="00786553" w:rsidRPr="00FC36F5" w:rsidRDefault="00786553" w:rsidP="00786553">
      <w:pPr>
        <w:pStyle w:val="NormalHanging12a"/>
        <w:widowControl/>
        <w:mirrorIndents/>
        <w:rPr>
          <w:b/>
          <w:i/>
          <w:szCs w:val="24"/>
        </w:rPr>
      </w:pPr>
      <w:r w:rsidRPr="00FC36F5">
        <w:rPr>
          <w:b/>
          <w:i/>
        </w:rPr>
        <w:t xml:space="preserve">Il-prevenzjoni u </w:t>
      </w:r>
      <w:proofErr w:type="spellStart"/>
      <w:r w:rsidRPr="00FC36F5">
        <w:rPr>
          <w:b/>
          <w:i/>
        </w:rPr>
        <w:t>l-ġestjoni</w:t>
      </w:r>
      <w:proofErr w:type="spellEnd"/>
      <w:r w:rsidRPr="00FC36F5">
        <w:rPr>
          <w:b/>
          <w:i/>
        </w:rPr>
        <w:t xml:space="preserve"> tal-</w:t>
      </w:r>
      <w:proofErr w:type="spellStart"/>
      <w:r w:rsidRPr="00FC36F5">
        <w:rPr>
          <w:b/>
          <w:i/>
        </w:rPr>
        <w:t>kunflitti</w:t>
      </w:r>
      <w:proofErr w:type="spellEnd"/>
      <w:r w:rsidRPr="00FC36F5">
        <w:rPr>
          <w:b/>
          <w:i/>
        </w:rPr>
        <w:t xml:space="preserve"> ta’ interess u t-trasparenza</w:t>
      </w:r>
    </w:p>
    <w:p w:rsidR="00786553" w:rsidRPr="00FC36F5" w:rsidRDefault="00786553" w:rsidP="00786553">
      <w:pPr>
        <w:pStyle w:val="NormalHanging12a"/>
      </w:pPr>
      <w:r w:rsidRPr="00FC36F5">
        <w:t>4</w:t>
      </w:r>
      <w:r w:rsidR="00E04727" w:rsidRPr="00FC36F5">
        <w:t>5</w:t>
      </w:r>
      <w:r w:rsidRPr="00FC36F5">
        <w:t>.</w:t>
      </w:r>
      <w:r w:rsidRPr="00FC36F5">
        <w:tab/>
        <w:t>Jinnota b’sodisfazzjon li s-</w:t>
      </w:r>
      <w:proofErr w:type="spellStart"/>
      <w:r w:rsidRPr="00FC36F5">
        <w:t>CVs</w:t>
      </w:r>
      <w:proofErr w:type="spellEnd"/>
      <w:r w:rsidRPr="00FC36F5">
        <w:t xml:space="preserve"> u d-dikjarazzjonijiet ta’ interess tal-membri tal-bord maniġerjali tal-Aġenzija u tal-maniġment eżekuttiv tagħha jiġu ppubblikati fuq is-sit web tal-Aġenzija; jinnota wkoll li fl-2022 ġew ipproċessati ħames każijiet tal-iżvelar ta’ informazzjoni protetta, li minnhom tliet każijiet ingħalqu jew ġew konklużi fil-fażi ta’ valutazzjoni preliminari u żewġ każijiet bħalissa qegħdin taħt investigazzjoni </w:t>
      </w:r>
      <w:proofErr w:type="spellStart"/>
      <w:r w:rsidRPr="00FC36F5">
        <w:t>tal-OLAF</w:t>
      </w:r>
      <w:proofErr w:type="spellEnd"/>
      <w:r w:rsidRPr="00FC36F5">
        <w:t xml:space="preserve">; jistieden lil dawk ikkonċernati u lill-Aġenzija jiżguraw kooperazzjoni sħiħa </w:t>
      </w:r>
      <w:proofErr w:type="spellStart"/>
      <w:r w:rsidRPr="00FC36F5">
        <w:t>mal-OLAF</w:t>
      </w:r>
      <w:proofErr w:type="spellEnd"/>
      <w:r w:rsidRPr="00FC36F5">
        <w:t xml:space="preserve"> matul l-investigazzjoni; jinnota fl-aħħar nett li fl-2022 ma ġie investigat l-ebda każ ta’ </w:t>
      </w:r>
      <w:proofErr w:type="spellStart"/>
      <w:r w:rsidRPr="00FC36F5">
        <w:t>kunflitti</w:t>
      </w:r>
      <w:proofErr w:type="spellEnd"/>
      <w:r w:rsidRPr="00FC36F5">
        <w:t xml:space="preserve"> ta’ interess;</w:t>
      </w:r>
    </w:p>
    <w:p w:rsidR="00786553" w:rsidRPr="00FC36F5" w:rsidRDefault="00786553" w:rsidP="00786553">
      <w:pPr>
        <w:pStyle w:val="NormalHanging12a"/>
      </w:pPr>
      <w:r w:rsidRPr="00FC36F5">
        <w:t>4</w:t>
      </w:r>
      <w:r w:rsidR="00E04727" w:rsidRPr="00FC36F5">
        <w:t>6</w:t>
      </w:r>
      <w:r w:rsidRPr="00FC36F5">
        <w:t>.</w:t>
      </w:r>
      <w:r w:rsidRPr="00FC36F5">
        <w:tab/>
        <w:t xml:space="preserve">Jinnota mit-tweġiba tal-Aġenzija għall-mistoqsijiet bil-miktub tal-Parlament li l-Aġenzija qed taħdem fuq politika </w:t>
      </w:r>
      <w:proofErr w:type="spellStart"/>
      <w:r w:rsidRPr="00FC36F5">
        <w:t>għall-monitoraġġ</w:t>
      </w:r>
      <w:proofErr w:type="spellEnd"/>
      <w:r w:rsidRPr="00FC36F5">
        <w:t xml:space="preserve"> tal-</w:t>
      </w:r>
      <w:proofErr w:type="spellStart"/>
      <w:r w:rsidRPr="00FC36F5">
        <w:t>konformità</w:t>
      </w:r>
      <w:proofErr w:type="spellEnd"/>
      <w:r w:rsidRPr="00FC36F5">
        <w:t xml:space="preserve"> tal-persunal anzjan attwali u preċedenti tal-Aġenzija fil-qasam ta’ sitwazzjonijiet ta’ “</w:t>
      </w:r>
      <w:proofErr w:type="spellStart"/>
      <w:r w:rsidRPr="00FC36F5">
        <w:t>revolving</w:t>
      </w:r>
      <w:proofErr w:type="spellEnd"/>
      <w:r w:rsidRPr="00FC36F5">
        <w:t xml:space="preserve"> </w:t>
      </w:r>
      <w:proofErr w:type="spellStart"/>
      <w:r w:rsidRPr="00FC36F5">
        <w:t>door</w:t>
      </w:r>
      <w:proofErr w:type="spellEnd"/>
      <w:r w:rsidRPr="00FC36F5">
        <w:t xml:space="preserve">”; jistieden lill-Aġenzija żżomm lill-awtorità ta’ </w:t>
      </w:r>
      <w:proofErr w:type="spellStart"/>
      <w:r w:rsidRPr="00FC36F5">
        <w:t>kwittanza</w:t>
      </w:r>
      <w:proofErr w:type="spellEnd"/>
      <w:r w:rsidRPr="00FC36F5">
        <w:t xml:space="preserve"> infurmata dwar il-progress f’din il-kwistjoni; itenni t-talba tiegħu lill-Aġenzija biex tistabbilixxi wkoll għall-membri tal-bord maniġerjali tagħha prinċipji, proċeduri u mekkaniżmi speċifiċi biex jittrattaw </w:t>
      </w:r>
      <w:proofErr w:type="spellStart"/>
      <w:r w:rsidRPr="00FC36F5">
        <w:t>kunflitti</w:t>
      </w:r>
      <w:proofErr w:type="spellEnd"/>
      <w:r w:rsidRPr="00FC36F5">
        <w:t xml:space="preserve"> ta’ interess ta’ dawk il-membri u sitwazzjonijiet ta’ “</w:t>
      </w:r>
      <w:proofErr w:type="spellStart"/>
      <w:r w:rsidRPr="00FC36F5">
        <w:t>revolving</w:t>
      </w:r>
      <w:proofErr w:type="spellEnd"/>
      <w:r w:rsidRPr="00FC36F5">
        <w:t xml:space="preserve"> </w:t>
      </w:r>
      <w:proofErr w:type="spellStart"/>
      <w:r w:rsidRPr="00FC36F5">
        <w:t>door</w:t>
      </w:r>
      <w:proofErr w:type="spellEnd"/>
      <w:r w:rsidRPr="00FC36F5">
        <w:t>”;</w:t>
      </w:r>
    </w:p>
    <w:p w:rsidR="00786553" w:rsidRPr="00FC36F5" w:rsidRDefault="00786553" w:rsidP="00786553">
      <w:pPr>
        <w:pStyle w:val="NormalHanging12a"/>
        <w:widowControl/>
        <w:mirrorIndents/>
        <w:rPr>
          <w:szCs w:val="24"/>
        </w:rPr>
      </w:pPr>
      <w:r w:rsidRPr="00FC36F5">
        <w:t>4</w:t>
      </w:r>
      <w:r w:rsidR="00E04727" w:rsidRPr="00FC36F5">
        <w:t>7</w:t>
      </w:r>
      <w:r w:rsidRPr="00FC36F5">
        <w:t>.</w:t>
      </w:r>
      <w:r w:rsidRPr="00FC36F5">
        <w:tab/>
        <w:t xml:space="preserve">Jinnota r-risposta lill-awtorità ta’ </w:t>
      </w:r>
      <w:proofErr w:type="spellStart"/>
      <w:r w:rsidRPr="00FC36F5">
        <w:t>kwittanza</w:t>
      </w:r>
      <w:proofErr w:type="spellEnd"/>
      <w:r w:rsidRPr="00FC36F5">
        <w:t xml:space="preserve"> li tipprovdi informazzjoni dwar il-kuntatti u l-laqgħat irreġistrati u dokumentati fir-Reġistru tat-Trasparenza tal-Aġenzija fl-2022; jinnota d-diversi laqgħat (Jiem tal-Industrija) tal-Aġenzija li taw lill-kumpaniji mill-industrija l-</w:t>
      </w:r>
      <w:proofErr w:type="spellStart"/>
      <w:r w:rsidRPr="00FC36F5">
        <w:t>opportunità</w:t>
      </w:r>
      <w:proofErr w:type="spellEnd"/>
      <w:r w:rsidRPr="00FC36F5">
        <w:t xml:space="preserve"> li jippreżentaw il-prodotti u s-servizzi tagħhom li jistgħu jappoġġjaw attivitajiet ta’ </w:t>
      </w:r>
      <w:proofErr w:type="spellStart"/>
      <w:r w:rsidRPr="00FC36F5">
        <w:t>ġestjoni</w:t>
      </w:r>
      <w:proofErr w:type="spellEnd"/>
      <w:r w:rsidRPr="00FC36F5">
        <w:t xml:space="preserve"> tal-fruntieri u jinkoraġġixxu d-djalogu bejn il-komunità tal-EBCG u l-industrija; jinnota li fil-qafas tal-Jiem tal-Industrija għall-2022 l-Aġenzija rċeviet 277 applikazzjoni dwar soluzzjonijiet, </w:t>
      </w:r>
      <w:proofErr w:type="spellStart"/>
      <w:r w:rsidRPr="00FC36F5">
        <w:t>stiednet</w:t>
      </w:r>
      <w:proofErr w:type="spellEnd"/>
      <w:r w:rsidRPr="00FC36F5">
        <w:t xml:space="preserve"> 88 kumpanija biex juru t-teknoloġiji tagħhom u organizzat sessjonijiet online fejn ġiet </w:t>
      </w:r>
      <w:proofErr w:type="spellStart"/>
      <w:r w:rsidRPr="00FC36F5">
        <w:t>kondiviża</w:t>
      </w:r>
      <w:proofErr w:type="spellEnd"/>
      <w:r w:rsidRPr="00FC36F5">
        <w:t xml:space="preserve"> informazzjoni dwar 175 soluzzjoni; jilqa’ l-fatt li l-lista tal-kumpaniji parteċipanti hija ppubblikata fuq is-sit web tal-Aġenzija;</w:t>
      </w:r>
    </w:p>
    <w:p w:rsidR="00786553" w:rsidRPr="00FC36F5" w:rsidRDefault="00786553" w:rsidP="00786553">
      <w:pPr>
        <w:pStyle w:val="NormalHanging12a"/>
      </w:pPr>
      <w:r w:rsidRPr="00FC36F5">
        <w:t>4</w:t>
      </w:r>
      <w:r w:rsidR="00E04727" w:rsidRPr="00FC36F5">
        <w:t>8</w:t>
      </w:r>
      <w:r w:rsidRPr="00FC36F5">
        <w:t>.</w:t>
      </w:r>
      <w:r w:rsidRPr="00FC36F5">
        <w:tab/>
        <w:t xml:space="preserve">Jinnota </w:t>
      </w:r>
      <w:proofErr w:type="spellStart"/>
      <w:r w:rsidRPr="00FC36F5">
        <w:t>mis</w:t>
      </w:r>
      <w:proofErr w:type="spellEnd"/>
      <w:r w:rsidRPr="00FC36F5">
        <w:t xml:space="preserve">-CAAR tal-Aġenzija li l-uffiċċju tat-trasparenza tal-Aġenzija </w:t>
      </w:r>
      <w:proofErr w:type="spellStart"/>
      <w:r w:rsidRPr="00FC36F5">
        <w:t>pproċessa</w:t>
      </w:r>
      <w:proofErr w:type="spellEnd"/>
      <w:r w:rsidRPr="00FC36F5">
        <w:t xml:space="preserve"> numru ferm ogħla ta’ applikazzjonijiet (469) għal aċċess pubbliku għal dokumenti (PAD), li jirrappreżentaw żieda ta’ kważi 34 % fuq bażi annwali; jinnota wkoll li r-reġistru pubbliku tad-dokumenti tas-sit web tal-Aġenzija ġie stabbilit b’madwar 1 900 dokument ewlieni </w:t>
      </w:r>
      <w:proofErr w:type="spellStart"/>
      <w:r w:rsidRPr="00FC36F5">
        <w:t>mtellgħa</w:t>
      </w:r>
      <w:proofErr w:type="spellEnd"/>
      <w:r w:rsidRPr="00FC36F5">
        <w:t xml:space="preserve"> fl-2022; jinnota l-konklużjonijiet tal-EO mill-inkjesta fuq inizjattiva proprja tiegħu (każ OI/2022/PB) li l-Aġenzija sistematikament tieħu wisq żmien biex tipproċessa t-talbiet għal aċċess pubbliku għal dokumenti, speċifikament meta dan jikkonċerna ammont kbir ta’ dokumenti u meta l-Aġenzija tqis it-talba bħala </w:t>
      </w:r>
      <w:proofErr w:type="spellStart"/>
      <w:r w:rsidRPr="00FC36F5">
        <w:t>impreċiża</w:t>
      </w:r>
      <w:proofErr w:type="spellEnd"/>
      <w:r w:rsidRPr="00FC36F5">
        <w:t xml:space="preserve">, u li dan jammonta għal amministrazzjoni ħażina; </w:t>
      </w:r>
      <w:proofErr w:type="spellStart"/>
      <w:r w:rsidRPr="00FC36F5">
        <w:t>jiddeplora</w:t>
      </w:r>
      <w:proofErr w:type="spellEnd"/>
      <w:r w:rsidRPr="00FC36F5">
        <w:t xml:space="preserve"> l-fatt li l-Aġenzija naqset milli taċċetta r-rakkomandazzjoni tal-Ombudsman u jistieden lill-Aġenzija tibda tittratta t-talbiet għall-aċċess pubbliku għal dokumenti b’mod aktar rapidu u trasparenti bħala kwistjoni ta’ prijorità;</w:t>
      </w:r>
    </w:p>
    <w:p w:rsidR="00786553" w:rsidRPr="00FC36F5" w:rsidRDefault="00786553" w:rsidP="00786553">
      <w:pPr>
        <w:spacing w:after="240"/>
        <w:ind w:left="567" w:hanging="567"/>
        <w:mirrorIndents/>
      </w:pPr>
      <w:r w:rsidRPr="00FC36F5">
        <w:t>4</w:t>
      </w:r>
      <w:r w:rsidR="00E04727" w:rsidRPr="00FC36F5">
        <w:t>9</w:t>
      </w:r>
      <w:r w:rsidRPr="00FC36F5">
        <w:t>.</w:t>
      </w:r>
      <w:r w:rsidRPr="00FC36F5">
        <w:tab/>
        <w:t xml:space="preserve">Jirrikonoxxi l-preżunzjoni ġenerali ta’ nuqqas ta’ </w:t>
      </w:r>
      <w:proofErr w:type="spellStart"/>
      <w:r w:rsidRPr="00FC36F5">
        <w:t>żvelar</w:t>
      </w:r>
      <w:proofErr w:type="spellEnd"/>
      <w:r w:rsidRPr="00FC36F5">
        <w:t xml:space="preserve"> ta’ aċċess pubbliku għal dokumenti li jappartjenu għal investigazzjonijiet </w:t>
      </w:r>
      <w:proofErr w:type="spellStart"/>
      <w:r w:rsidRPr="00FC36F5">
        <w:t>tal-OLAF</w:t>
      </w:r>
      <w:proofErr w:type="spellEnd"/>
      <w:r w:rsidRPr="00FC36F5">
        <w:t xml:space="preserve"> li għaddejjin bħalissa</w:t>
      </w:r>
      <w:r w:rsidRPr="00FC36F5">
        <w:rPr>
          <w:rStyle w:val="FootnoteReference"/>
        </w:rPr>
        <w:footnoteReference w:id="12"/>
      </w:r>
      <w:r w:rsidRPr="00FC36F5">
        <w:t xml:space="preserve">; itenni madankollu t-talba tiegħu biex ir-rapporti </w:t>
      </w:r>
      <w:proofErr w:type="spellStart"/>
      <w:r w:rsidRPr="00FC36F5">
        <w:t>tal-OLAF</w:t>
      </w:r>
      <w:proofErr w:type="spellEnd"/>
      <w:r w:rsidRPr="00FC36F5">
        <w:t xml:space="preserve"> dwar l-Aġenzija jsiru pubbliċi f’każijiet ta’ interess pubbliku prevalenti fl-iżvelar u, fil-każijiet kollha, biex il-Membri rilevanti tal-Parlament jingħataw aċċess għal tali rapporti f’perjodu ta’ żmien raġonevoli sabiex ikunu jistgħu jwettqu skrutinju demokratiku b’mod effettiv u jżommu lill-Aġenzija responsabbli għall-azzjonijiet tagħha; jemmen li r-regoli attwali jeħtieġ li jiġu riveduti biex jiġi żgurat li l-Parlament ikun infurmat bis-sħiħ fir-rwol tiegħu ta’ </w:t>
      </w:r>
      <w:proofErr w:type="spellStart"/>
      <w:r w:rsidRPr="00FC36F5">
        <w:t>deċiżur</w:t>
      </w:r>
      <w:proofErr w:type="spellEnd"/>
      <w:r w:rsidRPr="00FC36F5">
        <w:t xml:space="preserve"> politiku u </w:t>
      </w:r>
      <w:proofErr w:type="spellStart"/>
      <w:r w:rsidRPr="00FC36F5">
        <w:t>koleġiżlatur</w:t>
      </w:r>
      <w:proofErr w:type="spellEnd"/>
      <w:r w:rsidRPr="00FC36F5">
        <w:t xml:space="preserve">, b’mod partikolari fir-rigward tas-setgħat </w:t>
      </w:r>
      <w:proofErr w:type="spellStart"/>
      <w:r w:rsidRPr="00FC36F5">
        <w:t>baġitarji</w:t>
      </w:r>
      <w:proofErr w:type="spellEnd"/>
      <w:r w:rsidRPr="00FC36F5">
        <w:t xml:space="preserve"> tiegħu;</w:t>
      </w:r>
    </w:p>
    <w:p w:rsidR="00786553" w:rsidRPr="00FC36F5" w:rsidRDefault="00E04727" w:rsidP="00786553">
      <w:pPr>
        <w:pStyle w:val="NormalHanging12a"/>
      </w:pPr>
      <w:r w:rsidRPr="00FC36F5">
        <w:t>50</w:t>
      </w:r>
      <w:r w:rsidR="00786553" w:rsidRPr="00FC36F5">
        <w:t>.</w:t>
      </w:r>
      <w:r w:rsidR="00786553" w:rsidRPr="00FC36F5">
        <w:tab/>
        <w:t>Jieħu nota tal-inkjesta tal-Ombudsman dwar ir-rifjut tal-Aġenzija li tagħti aċċess pubbliku għar-rapport mill-FRO tagħha dwar l-operazzjoni tal-Aġenzija fl-Albanija (kawża 652/2023/VB)</w:t>
      </w:r>
      <w:r w:rsidR="00786553" w:rsidRPr="00FC36F5">
        <w:rPr>
          <w:rStyle w:val="FootnoteReference"/>
        </w:rPr>
        <w:footnoteReference w:id="13"/>
      </w:r>
      <w:r w:rsidR="00786553" w:rsidRPr="00FC36F5">
        <w:t>;</w:t>
      </w:r>
    </w:p>
    <w:p w:rsidR="00786553" w:rsidRPr="00FC36F5" w:rsidRDefault="00786553" w:rsidP="00786553">
      <w:pPr>
        <w:pStyle w:val="NormalHanging12a"/>
        <w:widowControl/>
        <w:mirrorIndents/>
        <w:rPr>
          <w:szCs w:val="24"/>
        </w:rPr>
      </w:pPr>
      <w:r w:rsidRPr="00FC36F5">
        <w:rPr>
          <w:shd w:val="clear" w:color="auto" w:fill="FFFFFF"/>
        </w:rPr>
        <w:t>5</w:t>
      </w:r>
      <w:r w:rsidR="00E04727" w:rsidRPr="00FC36F5">
        <w:rPr>
          <w:shd w:val="clear" w:color="auto" w:fill="FFFFFF"/>
        </w:rPr>
        <w:t>1</w:t>
      </w:r>
      <w:r w:rsidRPr="00FC36F5">
        <w:rPr>
          <w:shd w:val="clear" w:color="auto" w:fill="FFFFFF"/>
        </w:rPr>
        <w:t>.</w:t>
      </w:r>
      <w:r w:rsidRPr="00FC36F5">
        <w:rPr>
          <w:shd w:val="clear" w:color="auto" w:fill="FFFFFF"/>
        </w:rPr>
        <w:tab/>
        <w:t>Ifakkar fid-deċiżjoni tal-EO fl-inkjesta fuq inizjattiva tagħha stess (każ OI/4/2021/MHZ) dwar il-</w:t>
      </w:r>
      <w:proofErr w:type="spellStart"/>
      <w:r w:rsidRPr="00FC36F5">
        <w:rPr>
          <w:shd w:val="clear" w:color="auto" w:fill="FFFFFF"/>
        </w:rPr>
        <w:t>konformità</w:t>
      </w:r>
      <w:proofErr w:type="spellEnd"/>
      <w:r w:rsidRPr="00FC36F5">
        <w:rPr>
          <w:shd w:val="clear" w:color="auto" w:fill="FFFFFF"/>
        </w:rPr>
        <w:t xml:space="preserve"> tal-Aġenzija mal-obbligi tad-drittijiet fundamentali tagħha; ifakkar f’dan il-kuntest </w:t>
      </w:r>
      <w:r w:rsidRPr="00FC36F5">
        <w:t xml:space="preserve">li l-Aġenzija għandha obbligu li tiżgura trasparenza </w:t>
      </w:r>
      <w:proofErr w:type="spellStart"/>
      <w:r w:rsidRPr="00FC36F5">
        <w:t>proattiva</w:t>
      </w:r>
      <w:proofErr w:type="spellEnd"/>
      <w:r w:rsidRPr="00FC36F5">
        <w:t xml:space="preserve"> kif iddikjarat fl-Artikolu 114(2) tar-Regolament (UE) 2019/1896; </w:t>
      </w:r>
      <w:r w:rsidRPr="00FC36F5">
        <w:rPr>
          <w:shd w:val="clear" w:color="auto" w:fill="FFFFFF"/>
        </w:rPr>
        <w:t xml:space="preserve">jistieden lill-Aġenzija </w:t>
      </w:r>
      <w:proofErr w:type="spellStart"/>
      <w:r w:rsidRPr="00FC36F5">
        <w:rPr>
          <w:shd w:val="clear" w:color="auto" w:fill="FFFFFF"/>
        </w:rPr>
        <w:t>tiffinalizza</w:t>
      </w:r>
      <w:proofErr w:type="spellEnd"/>
      <w:r w:rsidRPr="00FC36F5">
        <w:rPr>
          <w:shd w:val="clear" w:color="auto" w:fill="FFFFFF"/>
        </w:rPr>
        <w:t xml:space="preserve"> l-implimentazzjoni tar-rakkomandazzjonijiet tal-Ombudsman; jinnota mir-rapport ta’ </w:t>
      </w:r>
      <w:proofErr w:type="spellStart"/>
      <w:r w:rsidRPr="00FC36F5">
        <w:rPr>
          <w:shd w:val="clear" w:color="auto" w:fill="FFFFFF"/>
        </w:rPr>
        <w:t>segwitu</w:t>
      </w:r>
      <w:proofErr w:type="spellEnd"/>
      <w:r w:rsidRPr="00FC36F5">
        <w:rPr>
          <w:shd w:val="clear" w:color="auto" w:fill="FFFFFF"/>
        </w:rPr>
        <w:t xml:space="preserve"> tal-Aġenzija li għaddejja ħidma dwar l-għaqda tat-tliet kodiċi ta’ kondotta (tnejn fir-rigward tal-oqsma operattivi u wieħed applikabbli għall-persunal kollu tal-Aġenzija) f’kodiċi ta’ kondotta wieħed li jkopri d-dispożizzjonijiet speċifiċi għall-oqsma operattivi; jitlob lill-Aġenzija żżomm lill-awtorità ta’ </w:t>
      </w:r>
      <w:proofErr w:type="spellStart"/>
      <w:r w:rsidRPr="00FC36F5">
        <w:rPr>
          <w:shd w:val="clear" w:color="auto" w:fill="FFFFFF"/>
        </w:rPr>
        <w:t>kwittanza</w:t>
      </w:r>
      <w:proofErr w:type="spellEnd"/>
      <w:r w:rsidRPr="00FC36F5">
        <w:rPr>
          <w:shd w:val="clear" w:color="auto" w:fill="FFFFFF"/>
        </w:rPr>
        <w:t xml:space="preserve"> aġġornata dwar il-progress f’din il-kwistjoni;</w:t>
      </w:r>
    </w:p>
    <w:p w:rsidR="00786553" w:rsidRPr="00FC36F5" w:rsidRDefault="00786553" w:rsidP="00786553">
      <w:pPr>
        <w:pStyle w:val="NormalHanging12a"/>
      </w:pPr>
      <w:r w:rsidRPr="00FC36F5">
        <w:t>5</w:t>
      </w:r>
      <w:r w:rsidR="00E04727" w:rsidRPr="00FC36F5">
        <w:t>2</w:t>
      </w:r>
      <w:r w:rsidRPr="00FC36F5">
        <w:t>.</w:t>
      </w:r>
      <w:r w:rsidRPr="00FC36F5">
        <w:tab/>
        <w:t xml:space="preserve">Jirrikonoxxi n-nota ta’ informazzjoni tal-Aġenzija tas-27 ta’ Ġunju 2022 dwar l-azzjonijiet li ħa l-maniġment tal-Aġenzija matul il-perjodu ta’ </w:t>
      </w:r>
      <w:proofErr w:type="spellStart"/>
      <w:r w:rsidRPr="00FC36F5">
        <w:t>tranżizzjoni</w:t>
      </w:r>
      <w:proofErr w:type="spellEnd"/>
      <w:r w:rsidRPr="00FC36F5">
        <w:t xml:space="preserve">, b’mod partikolari l-isforzi tiegħu biex isaħħaħ il-proċeduri meħtieġa għal </w:t>
      </w:r>
      <w:proofErr w:type="spellStart"/>
      <w:r w:rsidRPr="00FC36F5">
        <w:t>governanza</w:t>
      </w:r>
      <w:proofErr w:type="spellEnd"/>
      <w:r w:rsidRPr="00FC36F5">
        <w:t xml:space="preserve"> tajba u l-obbligu ta’ rendikont fl-organizzazzjoni, permezz tat-tisħiħ tat-trasparenza, il-komunikazzjoni </w:t>
      </w:r>
      <w:proofErr w:type="spellStart"/>
      <w:r w:rsidRPr="00FC36F5">
        <w:t>proattiva</w:t>
      </w:r>
      <w:proofErr w:type="spellEnd"/>
      <w:r w:rsidRPr="00FC36F5">
        <w:t xml:space="preserve"> u l-involviment mal-partijiet ikkonċernati interni u esterni; jilqa’ l-inizjattiva tal-Aġenzija għal dokument operattiv li jinforma lill-pubbliku dwar l-attivitajiet operattivi tagħha b’mod komprensiv; jistieden lit-tmexxija l-ġdida twettaq riformi li huma meħtieġa fir-rigward tat-trasparenza u l-effiċjenza fil-proċeduri interni, u biex iżżid l-obbligu ta’ rendikont lejn il-Parlament u l-Kunsill f’</w:t>
      </w:r>
      <w:proofErr w:type="spellStart"/>
      <w:r w:rsidRPr="00FC36F5">
        <w:t>konformità</w:t>
      </w:r>
      <w:proofErr w:type="spellEnd"/>
      <w:r w:rsidRPr="00FC36F5">
        <w:t xml:space="preserve"> mal-qafas legali applikabbli;</w:t>
      </w:r>
    </w:p>
    <w:p w:rsidR="00786553" w:rsidRPr="00FC36F5" w:rsidRDefault="00786553" w:rsidP="00786553">
      <w:pPr>
        <w:pStyle w:val="Normal12Hanging"/>
        <w:mirrorIndents/>
        <w:rPr>
          <w:rFonts w:ascii="Times New Roman" w:hAnsi="Times New Roman" w:cs="Times New Roman"/>
          <w:b/>
          <w:i/>
          <w:lang w:val="mt-MT"/>
        </w:rPr>
      </w:pPr>
      <w:r w:rsidRPr="00FC36F5">
        <w:rPr>
          <w:rFonts w:ascii="Times New Roman" w:hAnsi="Times New Roman"/>
          <w:b/>
          <w:i/>
          <w:lang w:val="mt-MT"/>
        </w:rPr>
        <w:t>Kontroll intern</w:t>
      </w:r>
    </w:p>
    <w:p w:rsidR="00786553" w:rsidRPr="00FC36F5" w:rsidRDefault="00786553" w:rsidP="00786553">
      <w:pPr>
        <w:pStyle w:val="NormalHanging12a"/>
      </w:pPr>
      <w:r w:rsidRPr="00FC36F5">
        <w:t>5</w:t>
      </w:r>
      <w:r w:rsidR="00E04727" w:rsidRPr="00FC36F5">
        <w:t>3</w:t>
      </w:r>
      <w:r w:rsidRPr="00FC36F5">
        <w:t>.</w:t>
      </w:r>
      <w:r w:rsidRPr="00FC36F5">
        <w:tab/>
        <w:t xml:space="preserve">Jilqa’ d-deċiżjoni tal-Aġenzija li toħroġ, f’format imtejjeb, rapport ta’ kull tliet xhur indirizzat lill-FSWG li jkopri l-istat attwali dwar l-implimentazzjoni tar-rakkomandazzjonijiet li joħorġu minn diversi korpi ta’ skrutinju; jirrikonoxxi li rċieva dak ir-rapport għat-tielet kwart tal-2023 (minn hawn ’il quddiem </w:t>
      </w:r>
      <w:proofErr w:type="spellStart"/>
      <w:r w:rsidRPr="00FC36F5">
        <w:t>ir</w:t>
      </w:r>
      <w:proofErr w:type="spellEnd"/>
      <w:r w:rsidRPr="00FC36F5">
        <w:t>-“rapport tat-tielet kwart tal-2023”); ifaħħar f’dan il-kuntest il-progress sinifikanti li sar mill-Aġenzija fl-implimentazzjoni ta’ 36 minn 42 rakkomandazzjoni tal-FSWG; jinnota mir-rapport tat-tielet kwart tal-2023 ir-rati ta’ implimentazzjoni tar-rakkomandazzjonijiet u/jew l-azzjonijiet meħtieġa mill-FWSG (91 %), il-</w:t>
      </w:r>
      <w:proofErr w:type="spellStart"/>
      <w:r w:rsidRPr="00FC36F5">
        <w:t>FraLO</w:t>
      </w:r>
      <w:proofErr w:type="spellEnd"/>
      <w:r w:rsidRPr="00FC36F5">
        <w:t xml:space="preserve"> (87 %), l-Ombudsman (79 %) u </w:t>
      </w:r>
      <w:proofErr w:type="spellStart"/>
      <w:r w:rsidRPr="00FC36F5">
        <w:t>l-OLAF</w:t>
      </w:r>
      <w:proofErr w:type="spellEnd"/>
      <w:r w:rsidRPr="00FC36F5">
        <w:t xml:space="preserve"> (54 %); jirrikonoxxi r-rwol tal-ICO tal-Aġenzija fl-appoġġ ipprovdut biex jiġu indirizzati dawk ir-rakkomandazzjonijiet permezz ta’ funzjonijiet ta’ </w:t>
      </w:r>
      <w:proofErr w:type="spellStart"/>
      <w:r w:rsidRPr="00FC36F5">
        <w:t>kollegament</w:t>
      </w:r>
      <w:proofErr w:type="spellEnd"/>
      <w:r w:rsidRPr="00FC36F5">
        <w:t xml:space="preserve"> u </w:t>
      </w:r>
      <w:proofErr w:type="spellStart"/>
      <w:r w:rsidRPr="00FC36F5">
        <w:t>kompiti</w:t>
      </w:r>
      <w:proofErr w:type="spellEnd"/>
      <w:r w:rsidRPr="00FC36F5">
        <w:t xml:space="preserve"> ta’ koordinazzjoni; jinnota wkoll mir-rapport tat-tielet kwart tal-2023 li 10 rakkomandazzjonijiet tal-IAS (li jkopru total ta’ 32 azzjoni) għadhom miftuħa, filwaqt li 21 azzjoni huma mmarkati bħala importanti ħafna, filwaqt li l-ebda waħda minnhom ma hija meqjusa bħala kritika; ifaħħar ukoll il-progress li sar mill-Aġenzija </w:t>
      </w:r>
      <w:proofErr w:type="spellStart"/>
      <w:r w:rsidRPr="00FC36F5">
        <w:t>fl-indirizzar</w:t>
      </w:r>
      <w:proofErr w:type="spellEnd"/>
      <w:r w:rsidRPr="00FC36F5">
        <w:t xml:space="preserve"> tar-rakkomandazzjonijiet miftuħa li fadal li joħorġu mir-rapporti speċjali tal-Qorti 22/2020 (rakkomandazzjoni 2) u 8/2021 (rakkomandazzjonijiet 1, 2 u 4); itenni l-istedina lill-Aġenzija biex tindirizza bis-sħiħ ir-rakkomandazzjonijiet pendenti kollha u l-azzjonijiet relatati, inkluż fir-rigward tal-osservazzjonijiet rilevanti tal-Qorti li joħorġu mir-rapporti annwali tal-awditjar tal-Qorti mis-snin preċedenti (2015, 2016, 2018, 2019, 2020 u 2021); jistieden lill-Aġenzija tkompli tinforma regolarment lill-awtorità ta’ </w:t>
      </w:r>
      <w:proofErr w:type="spellStart"/>
      <w:r w:rsidRPr="00FC36F5">
        <w:t>kwittanza</w:t>
      </w:r>
      <w:proofErr w:type="spellEnd"/>
      <w:r w:rsidRPr="00FC36F5">
        <w:t xml:space="preserve"> dwar il-progress imwettaq f’dawn il-kwistjonijiet;</w:t>
      </w:r>
    </w:p>
    <w:p w:rsidR="00786553" w:rsidRPr="00FC36F5" w:rsidRDefault="00786553" w:rsidP="00786553">
      <w:pPr>
        <w:pStyle w:val="Normal12Hanging"/>
        <w:mirrorIndents/>
        <w:rPr>
          <w:rFonts w:ascii="Times New Roman" w:hAnsi="Times New Roman" w:cs="Times New Roman"/>
          <w:lang w:val="mt-MT"/>
        </w:rPr>
      </w:pPr>
      <w:r w:rsidRPr="00FC36F5">
        <w:rPr>
          <w:rFonts w:ascii="Times New Roman" w:hAnsi="Times New Roman"/>
          <w:lang w:val="mt-MT"/>
        </w:rPr>
        <w:t>5</w:t>
      </w:r>
      <w:r w:rsidR="00E04727" w:rsidRPr="00FC36F5">
        <w:rPr>
          <w:rFonts w:ascii="Times New Roman" w:hAnsi="Times New Roman"/>
          <w:lang w:val="mt-MT"/>
        </w:rPr>
        <w:t>4</w:t>
      </w:r>
      <w:r w:rsidRPr="00FC36F5">
        <w:rPr>
          <w:rFonts w:ascii="Times New Roman" w:hAnsi="Times New Roman"/>
          <w:lang w:val="mt-MT"/>
        </w:rPr>
        <w:t>.</w:t>
      </w:r>
      <w:r w:rsidRPr="00FC36F5">
        <w:rPr>
          <w:rFonts w:ascii="Times New Roman" w:hAnsi="Times New Roman"/>
          <w:lang w:val="mt-MT"/>
        </w:rPr>
        <w:tab/>
        <w:t xml:space="preserve">Jinnota bi tħassib mir-rapport tal-Qorti sensiela ta’ osservazzjonijiet li jindikaw nuqqasijiet fis-sistemi ta’ </w:t>
      </w:r>
      <w:proofErr w:type="spellStart"/>
      <w:r w:rsidRPr="00FC36F5">
        <w:rPr>
          <w:rFonts w:ascii="Times New Roman" w:hAnsi="Times New Roman"/>
          <w:lang w:val="mt-MT"/>
        </w:rPr>
        <w:t>ġestjoni</w:t>
      </w:r>
      <w:proofErr w:type="spellEnd"/>
      <w:r w:rsidRPr="00FC36F5">
        <w:rPr>
          <w:rFonts w:ascii="Times New Roman" w:hAnsi="Times New Roman"/>
          <w:lang w:val="mt-MT"/>
        </w:rPr>
        <w:t xml:space="preserve"> u kontroll intern tal-Aġenzija fl-oqsma </w:t>
      </w:r>
      <w:proofErr w:type="spellStart"/>
      <w:r w:rsidRPr="00FC36F5">
        <w:rPr>
          <w:rFonts w:ascii="Times New Roman" w:hAnsi="Times New Roman"/>
          <w:lang w:val="mt-MT"/>
        </w:rPr>
        <w:t>tal-ġestjoni</w:t>
      </w:r>
      <w:proofErr w:type="spellEnd"/>
      <w:r w:rsidRPr="00FC36F5">
        <w:rPr>
          <w:rFonts w:ascii="Times New Roman" w:hAnsi="Times New Roman"/>
          <w:lang w:val="mt-MT"/>
        </w:rPr>
        <w:t xml:space="preserve"> tal-akkwist u l-kuntratti, il-proċeduri ta’ reklutaġġ u d-delega tas-setgħat lill-uffiċjali </w:t>
      </w:r>
      <w:proofErr w:type="spellStart"/>
      <w:r w:rsidRPr="00FC36F5">
        <w:rPr>
          <w:rFonts w:ascii="Times New Roman" w:hAnsi="Times New Roman"/>
          <w:lang w:val="mt-MT"/>
        </w:rPr>
        <w:t>awtorizzanti</w:t>
      </w:r>
      <w:proofErr w:type="spellEnd"/>
      <w:r w:rsidRPr="00FC36F5">
        <w:rPr>
          <w:rFonts w:ascii="Times New Roman" w:hAnsi="Times New Roman"/>
          <w:lang w:val="mt-MT"/>
        </w:rPr>
        <w:t xml:space="preserve"> b’delega; jinsab imħasseb ħafna li għat-tieni sena konsekuttiva l-Qorti ħarġet osservazzjonijiet fil-qasam tal-akkwist ta’ servizzi relatati mal-ivvjaġġar, filwaqt li l-ammonti involuti huma importanti ħafna; jenfasizza li huwa ta’ importanza kbira li l-Aġenzija tosserva l-prinċipju ta’ </w:t>
      </w:r>
      <w:proofErr w:type="spellStart"/>
      <w:r w:rsidRPr="00FC36F5">
        <w:rPr>
          <w:rFonts w:ascii="Times New Roman" w:hAnsi="Times New Roman"/>
          <w:lang w:val="mt-MT"/>
        </w:rPr>
        <w:t>ġestjoni</w:t>
      </w:r>
      <w:proofErr w:type="spellEnd"/>
      <w:r w:rsidRPr="00FC36F5">
        <w:rPr>
          <w:rFonts w:ascii="Times New Roman" w:hAnsi="Times New Roman"/>
          <w:lang w:val="mt-MT"/>
        </w:rPr>
        <w:t xml:space="preserve"> finanzjarja tajba fl-implimentazzjoni tal-fondi tal-Unjoni, kif stipulat fir-Regolament Finanzjarju, filwaqt li l-Aġenzija qed tmexxi fost l-aġenziji </w:t>
      </w:r>
      <w:proofErr w:type="spellStart"/>
      <w:r w:rsidRPr="00FC36F5">
        <w:rPr>
          <w:rFonts w:ascii="Times New Roman" w:hAnsi="Times New Roman"/>
          <w:lang w:val="mt-MT"/>
        </w:rPr>
        <w:t>deċentralizzati</w:t>
      </w:r>
      <w:proofErr w:type="spellEnd"/>
      <w:r w:rsidRPr="00FC36F5">
        <w:rPr>
          <w:rFonts w:ascii="Times New Roman" w:hAnsi="Times New Roman"/>
          <w:lang w:val="mt-MT"/>
        </w:rPr>
        <w:t xml:space="preserve"> tal-Unjoni fir-rigward tal-baġit annwali tal-Aġenzija li kiber b’aktar mid-doppju mill-2019;</w:t>
      </w:r>
    </w:p>
    <w:p w:rsidR="00786553" w:rsidRPr="00FC36F5" w:rsidRDefault="00786553" w:rsidP="00786553">
      <w:pPr>
        <w:pStyle w:val="Normal12Hanging"/>
        <w:mirrorIndents/>
        <w:rPr>
          <w:rFonts w:ascii="Times New Roman" w:hAnsi="Times New Roman" w:cs="Times New Roman"/>
          <w:lang w:val="mt-MT"/>
        </w:rPr>
      </w:pPr>
      <w:r w:rsidRPr="00FC36F5">
        <w:rPr>
          <w:rFonts w:ascii="Times New Roman" w:hAnsi="Times New Roman"/>
          <w:lang w:val="mt-MT"/>
        </w:rPr>
        <w:t>5</w:t>
      </w:r>
      <w:r w:rsidR="00E04727" w:rsidRPr="00FC36F5">
        <w:rPr>
          <w:rFonts w:ascii="Times New Roman" w:hAnsi="Times New Roman"/>
          <w:lang w:val="mt-MT"/>
        </w:rPr>
        <w:t>5</w:t>
      </w:r>
      <w:r w:rsidRPr="00FC36F5">
        <w:rPr>
          <w:rFonts w:ascii="Times New Roman" w:hAnsi="Times New Roman"/>
          <w:lang w:val="mt-MT"/>
        </w:rPr>
        <w:t>.</w:t>
      </w:r>
      <w:r w:rsidRPr="00FC36F5">
        <w:rPr>
          <w:rFonts w:ascii="Times New Roman" w:hAnsi="Times New Roman"/>
          <w:lang w:val="mt-MT"/>
        </w:rPr>
        <w:tab/>
        <w:t xml:space="preserve">Jinnota bi tħassib mill-anness 12 </w:t>
      </w:r>
      <w:proofErr w:type="spellStart"/>
      <w:r w:rsidRPr="00FC36F5">
        <w:rPr>
          <w:rFonts w:ascii="Times New Roman" w:hAnsi="Times New Roman"/>
          <w:lang w:val="mt-MT"/>
        </w:rPr>
        <w:t>għas</w:t>
      </w:r>
      <w:proofErr w:type="spellEnd"/>
      <w:r w:rsidRPr="00FC36F5">
        <w:rPr>
          <w:rFonts w:ascii="Times New Roman" w:hAnsi="Times New Roman"/>
          <w:lang w:val="mt-MT"/>
        </w:rPr>
        <w:t>-CAAR tal-Aġenzija l-kummenti tal-</w:t>
      </w:r>
      <w:proofErr w:type="spellStart"/>
      <w:r w:rsidRPr="00FC36F5">
        <w:rPr>
          <w:rFonts w:ascii="Times New Roman" w:hAnsi="Times New Roman"/>
          <w:lang w:val="mt-MT"/>
        </w:rPr>
        <w:t>eks</w:t>
      </w:r>
      <w:proofErr w:type="spellEnd"/>
      <w:r w:rsidRPr="00FC36F5">
        <w:rPr>
          <w:rFonts w:ascii="Times New Roman" w:hAnsi="Times New Roman"/>
          <w:lang w:val="mt-MT"/>
        </w:rPr>
        <w:t xml:space="preserve"> Direttur Eżekuttiv </w:t>
      </w:r>
      <w:proofErr w:type="spellStart"/>
      <w:r w:rsidRPr="00FC36F5">
        <w:rPr>
          <w:rFonts w:ascii="Times New Roman" w:hAnsi="Times New Roman"/>
          <w:lang w:val="mt-MT"/>
        </w:rPr>
        <w:t>ad</w:t>
      </w:r>
      <w:proofErr w:type="spellEnd"/>
      <w:r w:rsidRPr="00FC36F5">
        <w:rPr>
          <w:rFonts w:ascii="Times New Roman" w:hAnsi="Times New Roman"/>
          <w:lang w:val="mt-MT"/>
        </w:rPr>
        <w:t xml:space="preserve"> interim (bħalissa deputat eżekuttiv </w:t>
      </w:r>
      <w:proofErr w:type="spellStart"/>
      <w:r w:rsidRPr="00FC36F5">
        <w:rPr>
          <w:rFonts w:ascii="Times New Roman" w:hAnsi="Times New Roman"/>
          <w:lang w:val="mt-MT"/>
        </w:rPr>
        <w:t>għall-ġestjoni</w:t>
      </w:r>
      <w:proofErr w:type="spellEnd"/>
      <w:r w:rsidRPr="00FC36F5">
        <w:rPr>
          <w:rFonts w:ascii="Times New Roman" w:hAnsi="Times New Roman"/>
          <w:lang w:val="mt-MT"/>
        </w:rPr>
        <w:t xml:space="preserve"> tal-korp permanenti) li permezz tagħhom, fir-rigward ta’ kuntratt għal servizzi ta’ akkomodazzjoni u </w:t>
      </w:r>
      <w:proofErr w:type="spellStart"/>
      <w:r w:rsidRPr="00FC36F5">
        <w:rPr>
          <w:rFonts w:ascii="Times New Roman" w:hAnsi="Times New Roman"/>
          <w:lang w:val="mt-MT"/>
        </w:rPr>
        <w:t>vvjaġġar</w:t>
      </w:r>
      <w:proofErr w:type="spellEnd"/>
      <w:r w:rsidRPr="00FC36F5">
        <w:rPr>
          <w:rFonts w:ascii="Times New Roman" w:hAnsi="Times New Roman"/>
          <w:lang w:val="mt-MT"/>
        </w:rPr>
        <w:t xml:space="preserve"> għal uffiċjali permanenti tal-korp, prezzijiet </w:t>
      </w:r>
      <w:proofErr w:type="spellStart"/>
      <w:r w:rsidRPr="00FC36F5">
        <w:rPr>
          <w:rFonts w:ascii="Times New Roman" w:hAnsi="Times New Roman"/>
          <w:lang w:val="mt-MT"/>
        </w:rPr>
        <w:t>eċċessivi</w:t>
      </w:r>
      <w:proofErr w:type="spellEnd"/>
      <w:r w:rsidRPr="00FC36F5">
        <w:rPr>
          <w:rFonts w:ascii="Times New Roman" w:hAnsi="Times New Roman"/>
          <w:lang w:val="mt-MT"/>
        </w:rPr>
        <w:t>, ħlasijiet magħmula mingħajr dokumenti ta’ sostenn u n-nuqqas li jiġu pprovduti servizzi kuntrattwali allegatament seħħew matul l-2021;</w:t>
      </w:r>
    </w:p>
    <w:p w:rsidR="00786553" w:rsidRPr="00FC36F5" w:rsidRDefault="00786553" w:rsidP="00786553">
      <w:pPr>
        <w:pStyle w:val="Normal12Hanging"/>
        <w:mirrorIndents/>
        <w:rPr>
          <w:rFonts w:ascii="Times New Roman" w:hAnsi="Times New Roman" w:cs="Times New Roman"/>
          <w:lang w:val="mt-MT"/>
        </w:rPr>
      </w:pPr>
      <w:r w:rsidRPr="00FC36F5">
        <w:rPr>
          <w:rFonts w:ascii="Times New Roman" w:hAnsi="Times New Roman"/>
          <w:lang w:val="mt-MT"/>
        </w:rPr>
        <w:t>5</w:t>
      </w:r>
      <w:r w:rsidR="00E04727" w:rsidRPr="00FC36F5">
        <w:rPr>
          <w:rFonts w:ascii="Times New Roman" w:hAnsi="Times New Roman"/>
          <w:lang w:val="mt-MT"/>
        </w:rPr>
        <w:t>6</w:t>
      </w:r>
      <w:r w:rsidRPr="00FC36F5">
        <w:rPr>
          <w:rFonts w:ascii="Times New Roman" w:hAnsi="Times New Roman"/>
          <w:lang w:val="mt-MT"/>
        </w:rPr>
        <w:t>.</w:t>
      </w:r>
      <w:r w:rsidRPr="00FC36F5">
        <w:rPr>
          <w:rFonts w:ascii="Times New Roman" w:hAnsi="Times New Roman"/>
          <w:lang w:val="mt-MT"/>
        </w:rPr>
        <w:tab/>
        <w:t xml:space="preserve">Jinnota mir-rapport tal-Qorti l-osservazzjoni fir-rigward ta’ riskju sinifikanti ta’ ħlas żejjed fir-rigward ta’ pagamenti magħmula għal servizzi tal-ivvjaġġar (kuntratt qafas ta’ EUR 30 miljun), b’mod partikolari akkomodazzjoni, filwaqt li fatturi maħruġa mill-aġenzija tal-ivvjaġġar ma kinux </w:t>
      </w:r>
      <w:proofErr w:type="spellStart"/>
      <w:r w:rsidRPr="00FC36F5">
        <w:rPr>
          <w:rFonts w:ascii="Times New Roman" w:hAnsi="Times New Roman"/>
          <w:lang w:val="mt-MT"/>
        </w:rPr>
        <w:t>appoġġjati</w:t>
      </w:r>
      <w:proofErr w:type="spellEnd"/>
      <w:r w:rsidRPr="00FC36F5">
        <w:rPr>
          <w:rFonts w:ascii="Times New Roman" w:hAnsi="Times New Roman"/>
          <w:lang w:val="mt-MT"/>
        </w:rPr>
        <w:t xml:space="preserve"> mill-fatturi attwali tal-lukandi, iżda minn sussidjarja ta’ aġenzija tal-ivvjaġġar; jistieden lill-Aġenzija ttejjeb il-kontrolli interni tagħha sabiex il-fatturi rilevanti jiġu prodotti mill-fornitur attwali tas-servizz;</w:t>
      </w:r>
    </w:p>
    <w:p w:rsidR="00786553" w:rsidRPr="00FC36F5" w:rsidRDefault="00786553" w:rsidP="00786553">
      <w:pPr>
        <w:pStyle w:val="Normal12Hanging"/>
        <w:mirrorIndents/>
        <w:rPr>
          <w:rFonts w:ascii="Times New Roman" w:hAnsi="Times New Roman" w:cs="Times New Roman"/>
          <w:lang w:val="mt-MT"/>
        </w:rPr>
      </w:pPr>
      <w:r w:rsidRPr="00FC36F5">
        <w:rPr>
          <w:rFonts w:ascii="Times New Roman" w:hAnsi="Times New Roman"/>
          <w:lang w:val="mt-MT"/>
        </w:rPr>
        <w:t>5</w:t>
      </w:r>
      <w:r w:rsidR="00E04727" w:rsidRPr="00FC36F5">
        <w:rPr>
          <w:rFonts w:ascii="Times New Roman" w:hAnsi="Times New Roman"/>
          <w:lang w:val="mt-MT"/>
        </w:rPr>
        <w:t>7</w:t>
      </w:r>
      <w:r w:rsidRPr="00FC36F5">
        <w:rPr>
          <w:rFonts w:ascii="Times New Roman" w:hAnsi="Times New Roman"/>
          <w:lang w:val="mt-MT"/>
        </w:rPr>
        <w:t>.</w:t>
      </w:r>
      <w:r w:rsidRPr="00FC36F5">
        <w:rPr>
          <w:rFonts w:ascii="Times New Roman" w:hAnsi="Times New Roman"/>
          <w:lang w:val="mt-MT"/>
        </w:rPr>
        <w:tab/>
        <w:t xml:space="preserve">Jinnota wkoll ir-riskju li ħlasijiet relatati mal-ispejjeż tal-aġenzija tal-ivvjaġġar jistgħu ma jkunux korretti minħabba li l-informazzjoni fis-sistema tal-Aġenzija </w:t>
      </w:r>
      <w:proofErr w:type="spellStart"/>
      <w:r w:rsidRPr="00FC36F5">
        <w:rPr>
          <w:rFonts w:ascii="Times New Roman" w:hAnsi="Times New Roman"/>
          <w:lang w:val="mt-MT"/>
        </w:rPr>
        <w:t>għall-ġestjoni</w:t>
      </w:r>
      <w:proofErr w:type="spellEnd"/>
      <w:r w:rsidRPr="00FC36F5">
        <w:rPr>
          <w:rFonts w:ascii="Times New Roman" w:hAnsi="Times New Roman"/>
          <w:lang w:val="mt-MT"/>
        </w:rPr>
        <w:t xml:space="preserve"> tal-ispejjeż tagħha relatati mal-ivvjaġġar ma </w:t>
      </w:r>
      <w:proofErr w:type="spellStart"/>
      <w:r w:rsidRPr="00FC36F5">
        <w:rPr>
          <w:rFonts w:ascii="Times New Roman" w:hAnsi="Times New Roman"/>
          <w:lang w:val="mt-MT"/>
        </w:rPr>
        <w:t>tirrikonċiljax</w:t>
      </w:r>
      <w:proofErr w:type="spellEnd"/>
      <w:r w:rsidRPr="00FC36F5">
        <w:rPr>
          <w:rFonts w:ascii="Times New Roman" w:hAnsi="Times New Roman"/>
          <w:lang w:val="mt-MT"/>
        </w:rPr>
        <w:t xml:space="preserve"> l-ispejjeż attwali mħallsa mal-ispejjeż tal-aġenzija tal-ivvjaġġar, li huma </w:t>
      </w:r>
      <w:proofErr w:type="spellStart"/>
      <w:r w:rsidRPr="00FC36F5">
        <w:rPr>
          <w:rFonts w:ascii="Times New Roman" w:hAnsi="Times New Roman"/>
          <w:lang w:val="mt-MT"/>
        </w:rPr>
        <w:t>rrapportati</w:t>
      </w:r>
      <w:proofErr w:type="spellEnd"/>
      <w:r w:rsidRPr="00FC36F5">
        <w:rPr>
          <w:rFonts w:ascii="Times New Roman" w:hAnsi="Times New Roman"/>
          <w:lang w:val="mt-MT"/>
        </w:rPr>
        <w:t xml:space="preserve"> u pproċessati separatament minn dawk imħallsa mill-persunal tal-missjoni; jifhem mit-tweġiba tal-Aġenzija r-raġuni għaliex hemm diskrepanzi bejn is-sistema tal-missjonijiet (</w:t>
      </w:r>
      <w:proofErr w:type="spellStart"/>
      <w:r w:rsidRPr="00FC36F5">
        <w:rPr>
          <w:rFonts w:ascii="Times New Roman" w:hAnsi="Times New Roman"/>
          <w:lang w:val="mt-MT"/>
        </w:rPr>
        <w:t>MiPS</w:t>
      </w:r>
      <w:proofErr w:type="spellEnd"/>
      <w:r w:rsidRPr="00FC36F5">
        <w:rPr>
          <w:rFonts w:ascii="Times New Roman" w:hAnsi="Times New Roman"/>
          <w:lang w:val="mt-MT"/>
        </w:rPr>
        <w:t>) u s-sistema tal-</w:t>
      </w:r>
      <w:proofErr w:type="spellStart"/>
      <w:r w:rsidRPr="00FC36F5">
        <w:rPr>
          <w:rFonts w:ascii="Times New Roman" w:hAnsi="Times New Roman"/>
          <w:lang w:val="mt-MT"/>
        </w:rPr>
        <w:t>kontabilità</w:t>
      </w:r>
      <w:proofErr w:type="spellEnd"/>
      <w:r w:rsidRPr="00FC36F5">
        <w:rPr>
          <w:rFonts w:ascii="Times New Roman" w:hAnsi="Times New Roman"/>
          <w:lang w:val="mt-MT"/>
        </w:rPr>
        <w:t xml:space="preserve"> (ABAC) u li fl-opinjoni tal-Aġenzija m’hemm l-ebda riskju li jsiru ħlasijiet b’ammont ħażin;</w:t>
      </w:r>
    </w:p>
    <w:p w:rsidR="00786553" w:rsidRPr="00FC36F5" w:rsidRDefault="00786553" w:rsidP="00786553">
      <w:pPr>
        <w:pStyle w:val="Normal12Hanging"/>
        <w:mirrorIndents/>
        <w:rPr>
          <w:rFonts w:ascii="Times New Roman" w:hAnsi="Times New Roman" w:cs="Times New Roman"/>
          <w:lang w:val="mt-MT"/>
        </w:rPr>
      </w:pPr>
      <w:r w:rsidRPr="00FC36F5">
        <w:rPr>
          <w:rFonts w:ascii="Times New Roman" w:hAnsi="Times New Roman"/>
          <w:lang w:val="mt-MT"/>
        </w:rPr>
        <w:t>5</w:t>
      </w:r>
      <w:r w:rsidR="00E04727" w:rsidRPr="00FC36F5">
        <w:rPr>
          <w:rFonts w:ascii="Times New Roman" w:hAnsi="Times New Roman"/>
          <w:lang w:val="mt-MT"/>
        </w:rPr>
        <w:t>8</w:t>
      </w:r>
      <w:r w:rsidRPr="00FC36F5">
        <w:rPr>
          <w:rFonts w:ascii="Times New Roman" w:hAnsi="Times New Roman"/>
          <w:lang w:val="mt-MT"/>
        </w:rPr>
        <w:t>.</w:t>
      </w:r>
      <w:r w:rsidRPr="00FC36F5">
        <w:rPr>
          <w:rFonts w:ascii="Times New Roman" w:hAnsi="Times New Roman"/>
          <w:lang w:val="mt-MT"/>
        </w:rPr>
        <w:tab/>
        <w:t xml:space="preserve">Jinnota li mir-rapport tal-Qorti, għat-tieni sena konsekuttiva, osservazzjoni dwar id-dgħufija tal-kontroll intern tal-Aġenzija fil-qasam tal-proċeduri ta’ reklutaġġ; jinnota f’dan il-kuntest li fl-2022 fi proċedura għar-reklutaġġ ta’ aġenti temporanji, intużaw </w:t>
      </w:r>
      <w:proofErr w:type="spellStart"/>
      <w:r w:rsidRPr="00FC36F5">
        <w:rPr>
          <w:rFonts w:ascii="Times New Roman" w:hAnsi="Times New Roman"/>
          <w:lang w:val="mt-MT"/>
        </w:rPr>
        <w:t>punteġġi</w:t>
      </w:r>
      <w:proofErr w:type="spellEnd"/>
      <w:r w:rsidRPr="00FC36F5">
        <w:rPr>
          <w:rFonts w:ascii="Times New Roman" w:hAnsi="Times New Roman"/>
          <w:lang w:val="mt-MT"/>
        </w:rPr>
        <w:t xml:space="preserve"> individwali mill-membri tal-kumitat tal-għażla (SC), minflok ma ġie applikat metodu </w:t>
      </w:r>
      <w:proofErr w:type="spellStart"/>
      <w:r w:rsidRPr="00FC36F5">
        <w:rPr>
          <w:rFonts w:ascii="Times New Roman" w:hAnsi="Times New Roman"/>
          <w:lang w:val="mt-MT"/>
        </w:rPr>
        <w:t>kunsenswali</w:t>
      </w:r>
      <w:proofErr w:type="spellEnd"/>
      <w:r w:rsidRPr="00FC36F5">
        <w:rPr>
          <w:rFonts w:ascii="Times New Roman" w:hAnsi="Times New Roman"/>
          <w:lang w:val="mt-MT"/>
        </w:rPr>
        <w:t xml:space="preserve"> kif stipulat mir-regoli interni tal-Aġenzija; jiddispjaċih għall-fatt li reġgħet seħħet tali dgħufija, </w:t>
      </w:r>
      <w:r w:rsidRPr="00FC36F5">
        <w:rPr>
          <w:rFonts w:ascii="Times New Roman" w:hAnsi="Times New Roman"/>
          <w:shd w:val="clear" w:color="auto" w:fill="FFFFFF"/>
          <w:lang w:val="mt-MT"/>
        </w:rPr>
        <w:t>minkejja li f’Jannar 2022 l-Aġenzija adottat regoli ta’ implimentazzjoni ġodda bi struzzjonijiet aktar ċari lill-membri tal-kumitat tal-għażla bil-għan li jiżguraw valutazzjoni aktar konsistenti u proċeduri armonizzati; jilqa’ l-impenn tal-Aġenzija li testendi għar-reklutaġġ ta’ aġenti temporanji r-regoli li bihom rapport ta’ evalwazzjoni finali wieħed biss miftiehem bejn il-membri tal-kumitat tal-għażla, mingħajr ma jitqiesu l-</w:t>
      </w:r>
      <w:proofErr w:type="spellStart"/>
      <w:r w:rsidRPr="00FC36F5">
        <w:rPr>
          <w:rFonts w:ascii="Times New Roman" w:hAnsi="Times New Roman"/>
          <w:shd w:val="clear" w:color="auto" w:fill="FFFFFF"/>
          <w:lang w:val="mt-MT"/>
        </w:rPr>
        <w:t>punteġġi</w:t>
      </w:r>
      <w:proofErr w:type="spellEnd"/>
      <w:r w:rsidRPr="00FC36F5">
        <w:rPr>
          <w:rFonts w:ascii="Times New Roman" w:hAnsi="Times New Roman"/>
          <w:shd w:val="clear" w:color="auto" w:fill="FFFFFF"/>
          <w:lang w:val="mt-MT"/>
        </w:rPr>
        <w:t xml:space="preserve"> individwali tagħhom;</w:t>
      </w:r>
      <w:r w:rsidRPr="00FC36F5">
        <w:rPr>
          <w:rFonts w:ascii="Times New Roman" w:hAnsi="Times New Roman"/>
          <w:lang w:val="mt-MT"/>
        </w:rPr>
        <w:t xml:space="preserve"> jistieden lill-Aġenzija ssaħħaħ l-applikazzjoni tar-regoli l-ġodda u l-kontrolli interni tagħha fil-qasam tal-proċeduri ta’ reklutaġġ;</w:t>
      </w:r>
    </w:p>
    <w:p w:rsidR="00786553" w:rsidRPr="00FC36F5" w:rsidRDefault="00786553" w:rsidP="00786553">
      <w:pPr>
        <w:pStyle w:val="Normal12Hanging"/>
        <w:mirrorIndents/>
        <w:rPr>
          <w:rFonts w:ascii="Times New Roman" w:hAnsi="Times New Roman" w:cs="Times New Roman"/>
          <w:lang w:val="mt-MT"/>
        </w:rPr>
      </w:pPr>
      <w:r w:rsidRPr="00FC36F5">
        <w:rPr>
          <w:rFonts w:ascii="Times New Roman" w:hAnsi="Times New Roman"/>
          <w:lang w:val="mt-MT"/>
        </w:rPr>
        <w:t>5</w:t>
      </w:r>
      <w:r w:rsidR="00E04727" w:rsidRPr="00FC36F5">
        <w:rPr>
          <w:rFonts w:ascii="Times New Roman" w:hAnsi="Times New Roman"/>
          <w:lang w:val="mt-MT"/>
        </w:rPr>
        <w:t>9</w:t>
      </w:r>
      <w:r w:rsidRPr="00FC36F5">
        <w:rPr>
          <w:rFonts w:ascii="Times New Roman" w:hAnsi="Times New Roman"/>
          <w:lang w:val="mt-MT"/>
        </w:rPr>
        <w:t>.</w:t>
      </w:r>
      <w:r w:rsidRPr="00FC36F5">
        <w:rPr>
          <w:rFonts w:ascii="Times New Roman" w:hAnsi="Times New Roman"/>
          <w:lang w:val="mt-MT"/>
        </w:rPr>
        <w:tab/>
        <w:t>Jieħu nota tal-valutazzjoni tas-sistema ta’ kontroll intern (ICS) tal-Aġenzija mwettqa fl-2022; jinnota l-konklużjoni tal-valutazzjoni li l-ICS hija preżenti u taħdem b’mod effettiv, b’xi oqsma li jeħtieġu titjib fir-rigward tal-komponenti “Ambjent ta’ kontroll” (b’mod partikolari l-prinċipju 1 intitolat “Juri impenn lejn l-</w:t>
      </w:r>
      <w:proofErr w:type="spellStart"/>
      <w:r w:rsidRPr="00FC36F5">
        <w:rPr>
          <w:rFonts w:ascii="Times New Roman" w:hAnsi="Times New Roman"/>
          <w:lang w:val="mt-MT"/>
        </w:rPr>
        <w:t>integrità</w:t>
      </w:r>
      <w:proofErr w:type="spellEnd"/>
      <w:r w:rsidRPr="00FC36F5">
        <w:rPr>
          <w:rFonts w:ascii="Times New Roman" w:hAnsi="Times New Roman"/>
          <w:lang w:val="mt-MT"/>
        </w:rPr>
        <w:t xml:space="preserve"> u l-valuri etiċi”), “Attivitajiet ta’ kontroll” (b’mod </w:t>
      </w:r>
      <w:proofErr w:type="spellStart"/>
      <w:r w:rsidRPr="00FC36F5">
        <w:rPr>
          <w:rFonts w:ascii="Times New Roman" w:hAnsi="Times New Roman"/>
          <w:lang w:val="mt-MT"/>
        </w:rPr>
        <w:t>partikoli</w:t>
      </w:r>
      <w:proofErr w:type="spellEnd"/>
      <w:r w:rsidRPr="00FC36F5">
        <w:rPr>
          <w:rFonts w:ascii="Times New Roman" w:hAnsi="Times New Roman"/>
          <w:lang w:val="mt-MT"/>
        </w:rPr>
        <w:t xml:space="preserve"> l-punt 10.5 bit-titolu ”Pożizzjonijiet sensittivi identifikati”) u “Informazzjoni u komunikazzjoni” (b’mod partikolari l-punt 15.1 bit-titolu “Komunikazzjoni esterna”); josserva titjib ġenerali fl-2022 meta mqabbel mal-2021 fil-</w:t>
      </w:r>
      <w:proofErr w:type="spellStart"/>
      <w:r w:rsidRPr="00FC36F5">
        <w:rPr>
          <w:rFonts w:ascii="Times New Roman" w:hAnsi="Times New Roman"/>
          <w:lang w:val="mt-MT"/>
        </w:rPr>
        <w:t>punteġġi</w:t>
      </w:r>
      <w:proofErr w:type="spellEnd"/>
      <w:r w:rsidRPr="00FC36F5">
        <w:rPr>
          <w:rFonts w:ascii="Times New Roman" w:hAnsi="Times New Roman"/>
          <w:lang w:val="mt-MT"/>
        </w:rPr>
        <w:t xml:space="preserve"> mogħtija lill-prinċipji fil-ħames komponenti tal-ICS kollha;</w:t>
      </w:r>
    </w:p>
    <w:p w:rsidR="00786553" w:rsidRPr="00FC36F5" w:rsidRDefault="00E04727" w:rsidP="00786553">
      <w:pPr>
        <w:pStyle w:val="Normal12Hanging"/>
        <w:mirrorIndents/>
        <w:rPr>
          <w:rFonts w:ascii="Times New Roman" w:hAnsi="Times New Roman" w:cs="Times New Roman"/>
          <w:lang w:val="mt-MT"/>
        </w:rPr>
      </w:pPr>
      <w:r w:rsidRPr="00FC36F5">
        <w:rPr>
          <w:rFonts w:ascii="Times New Roman" w:hAnsi="Times New Roman"/>
          <w:lang w:val="mt-MT"/>
        </w:rPr>
        <w:t>60</w:t>
      </w:r>
      <w:r w:rsidR="00786553" w:rsidRPr="00FC36F5">
        <w:rPr>
          <w:rFonts w:ascii="Times New Roman" w:hAnsi="Times New Roman"/>
          <w:lang w:val="mt-MT"/>
        </w:rPr>
        <w:t>.</w:t>
      </w:r>
      <w:r w:rsidR="00786553" w:rsidRPr="00FC36F5">
        <w:rPr>
          <w:rFonts w:ascii="Times New Roman" w:hAnsi="Times New Roman"/>
          <w:lang w:val="mt-MT"/>
        </w:rPr>
        <w:tab/>
        <w:t>Jinnota b’sodisfazzjon it-tisħiħ tas-sorveljanza interna tal-Aġenzija fl-2022 permezz tal-istabbiliment tal-Kapaċità tal-Awditjar Intern (IAC) u l-adozzjoni tal-Kapitolu tal-Awditjar Intern; jilqa’ l-fatt li l-kap tal-IAC beda jaqdi dmirijietu fl-2023 u l-ewwel pjan ta’ Verifika Annwali tal-IAC diġà ġie adottat mill-</w:t>
      </w:r>
      <w:proofErr w:type="spellStart"/>
      <w:r w:rsidR="00786553" w:rsidRPr="00FC36F5">
        <w:rPr>
          <w:rFonts w:ascii="Times New Roman" w:hAnsi="Times New Roman"/>
          <w:lang w:val="mt-MT"/>
        </w:rPr>
        <w:t>bod</w:t>
      </w:r>
      <w:proofErr w:type="spellEnd"/>
      <w:r w:rsidR="00786553" w:rsidRPr="00FC36F5">
        <w:rPr>
          <w:rFonts w:ascii="Times New Roman" w:hAnsi="Times New Roman"/>
          <w:lang w:val="mt-MT"/>
        </w:rPr>
        <w:t xml:space="preserve"> amministrattiv;</w:t>
      </w:r>
    </w:p>
    <w:p w:rsidR="00786553" w:rsidRPr="00FC36F5" w:rsidRDefault="00786553" w:rsidP="00786553">
      <w:pPr>
        <w:pStyle w:val="Normal12Hanging"/>
        <w:mirrorIndents/>
        <w:rPr>
          <w:rFonts w:ascii="Times New Roman" w:hAnsi="Times New Roman" w:cs="Times New Roman"/>
          <w:lang w:val="mt-MT"/>
        </w:rPr>
      </w:pPr>
      <w:r w:rsidRPr="00FC36F5">
        <w:rPr>
          <w:rFonts w:ascii="Times New Roman" w:hAnsi="Times New Roman"/>
          <w:lang w:val="mt-MT"/>
        </w:rPr>
        <w:t>6</w:t>
      </w:r>
      <w:r w:rsidR="00E04727" w:rsidRPr="00FC36F5">
        <w:rPr>
          <w:rFonts w:ascii="Times New Roman" w:hAnsi="Times New Roman"/>
          <w:lang w:val="mt-MT"/>
        </w:rPr>
        <w:t>1</w:t>
      </w:r>
      <w:r w:rsidRPr="00FC36F5">
        <w:rPr>
          <w:rFonts w:ascii="Times New Roman" w:hAnsi="Times New Roman"/>
          <w:lang w:val="mt-MT"/>
        </w:rPr>
        <w:t>.</w:t>
      </w:r>
      <w:r w:rsidRPr="00FC36F5">
        <w:rPr>
          <w:rFonts w:ascii="Times New Roman" w:hAnsi="Times New Roman"/>
          <w:lang w:val="mt-MT"/>
        </w:rPr>
        <w:tab/>
        <w:t xml:space="preserve">Ifakkar fir-rakkomandazzjoni mir-rapport tal-Qorti għall-2018 li l-Aġenzija </w:t>
      </w:r>
      <w:proofErr w:type="spellStart"/>
      <w:r w:rsidRPr="00FC36F5">
        <w:rPr>
          <w:rFonts w:ascii="Times New Roman" w:hAnsi="Times New Roman"/>
          <w:lang w:val="mt-MT"/>
        </w:rPr>
        <w:t>jenħtieġ</w:t>
      </w:r>
      <w:proofErr w:type="spellEnd"/>
      <w:r w:rsidRPr="00FC36F5">
        <w:rPr>
          <w:rFonts w:ascii="Times New Roman" w:hAnsi="Times New Roman"/>
          <w:lang w:val="mt-MT"/>
        </w:rPr>
        <w:t xml:space="preserve"> li tadotta u timplimenta politika dwar kariga sensittiva; jinnota li l-Aġenzija tirrapporta dwar it-tħejjijiet imwettqa għal deċiżjoni dwar tali politika li sadattant ġiet adottata (fl-aħħar tal-2023);</w:t>
      </w:r>
    </w:p>
    <w:p w:rsidR="00786553" w:rsidRPr="00FC36F5" w:rsidRDefault="00786553" w:rsidP="00786553">
      <w:pPr>
        <w:pStyle w:val="Normal12Hanging"/>
        <w:mirrorIndents/>
        <w:rPr>
          <w:rFonts w:ascii="Times New Roman" w:hAnsi="Times New Roman" w:cs="Times New Roman"/>
          <w:b/>
          <w:i/>
          <w:lang w:val="mt-MT"/>
        </w:rPr>
      </w:pPr>
      <w:r w:rsidRPr="00FC36F5">
        <w:rPr>
          <w:rFonts w:ascii="Times New Roman" w:hAnsi="Times New Roman"/>
          <w:b/>
          <w:i/>
          <w:lang w:val="mt-MT"/>
        </w:rPr>
        <w:t>Kummenti oħra</w:t>
      </w:r>
    </w:p>
    <w:p w:rsidR="00786553" w:rsidRPr="00FC36F5" w:rsidRDefault="00786553" w:rsidP="00786553">
      <w:pPr>
        <w:pStyle w:val="NormalHanging12a"/>
      </w:pPr>
      <w:r w:rsidRPr="00FC36F5">
        <w:t>6</w:t>
      </w:r>
      <w:r w:rsidR="00E04727" w:rsidRPr="00FC36F5">
        <w:t>2</w:t>
      </w:r>
      <w:r w:rsidRPr="00FC36F5">
        <w:t>.</w:t>
      </w:r>
      <w:r w:rsidRPr="00FC36F5">
        <w:tab/>
        <w:t xml:space="preserve">Jinnota li l-opinjonijiet tal-Kontrollur Ewropew għall-Protezzjoni tad-Data (KEPD) dwar id-deċiżjonijiet tal-bord maniġerjali </w:t>
      </w:r>
      <w:r w:rsidR="00BE4F62" w:rsidRPr="00FC36F5">
        <w:t xml:space="preserve">tal-Aġenzija </w:t>
      </w:r>
      <w:r w:rsidRPr="00FC36F5">
        <w:t xml:space="preserve">68/2021 u 69/2021 kienu negattivi; jinnota li l-Aġenzija ħolqot pjan ta’ implimentazzjoni biex tindirizza r-rakkomandazzjonijiet kollha tal-KEPD f’dak ir-rigward; jinnota wkoll li dawk id-deċiżjonijiet tal-bord maniġerjali ġew </w:t>
      </w:r>
      <w:proofErr w:type="spellStart"/>
      <w:r w:rsidRPr="00FC36F5">
        <w:t>abbozzati</w:t>
      </w:r>
      <w:proofErr w:type="spellEnd"/>
      <w:r w:rsidRPr="00FC36F5">
        <w:t xml:space="preserve"> mill-ġdid u aġġustati mill-ġdid wara laqgħat regolari u skambji informali tal-Uffiċjal għall-Protezzjoni tad-Data tal-Aġenzija mal-persunal tal-KEPD, kif ukoll billi jittieħed kont tar-rapport tal-awditjar tal-KEPD ippubblikat fl-24 ta’ Mejju 2023 (minn hawn ‘il quddiem “rapport tal-verifika”); jinnota li r-rapport tal-awditjar ivverifika l-</w:t>
      </w:r>
      <w:proofErr w:type="spellStart"/>
      <w:r w:rsidRPr="00FC36F5">
        <w:t>konformità</w:t>
      </w:r>
      <w:proofErr w:type="spellEnd"/>
      <w:r w:rsidRPr="00FC36F5">
        <w:t xml:space="preserve"> tal-ipproċessar tad-data personali tal-Aġenzija fil-kuntest tal-Operazzjonijiet Konġunti mar-Regolament (UE) 2018/1725 u d-dis</w:t>
      </w:r>
      <w:r w:rsidRPr="00FC36F5">
        <w:rPr>
          <w:szCs w:val="24"/>
        </w:rPr>
        <w:t xml:space="preserve">pożizzjonijiet rilevanti tar-Regolament </w:t>
      </w:r>
      <w:r w:rsidRPr="00FC36F5">
        <w:rPr>
          <w:szCs w:val="24"/>
          <w:shd w:val="clear" w:color="auto" w:fill="FFFFFF"/>
        </w:rPr>
        <w:t>(UE) 2019/1896</w:t>
      </w:r>
      <w:r w:rsidRPr="00FC36F5">
        <w:rPr>
          <w:szCs w:val="24"/>
        </w:rPr>
        <w:t xml:space="preserve">; jinnota wkoll f’dan il-kuntest li r-rapport tal-awditjar </w:t>
      </w:r>
      <w:proofErr w:type="spellStart"/>
      <w:r w:rsidRPr="00FC36F5">
        <w:rPr>
          <w:szCs w:val="24"/>
        </w:rPr>
        <w:t>identifika</w:t>
      </w:r>
      <w:proofErr w:type="spellEnd"/>
      <w:r w:rsidRPr="00FC36F5">
        <w:rPr>
          <w:szCs w:val="24"/>
        </w:rPr>
        <w:t xml:space="preserve"> 36 sejba formali u ħareġ 32 rakkomandazzjoni fir-rigward tal-</w:t>
      </w:r>
      <w:proofErr w:type="spellStart"/>
      <w:r w:rsidRPr="00FC36F5">
        <w:rPr>
          <w:szCs w:val="24"/>
        </w:rPr>
        <w:t>iskrinjar</w:t>
      </w:r>
      <w:proofErr w:type="spellEnd"/>
      <w:r w:rsidRPr="00FC36F5">
        <w:rPr>
          <w:szCs w:val="24"/>
        </w:rPr>
        <w:t xml:space="preserve"> ta’ persuni u intervisti ta’ </w:t>
      </w:r>
      <w:proofErr w:type="spellStart"/>
      <w:r w:rsidRPr="00FC36F5">
        <w:rPr>
          <w:szCs w:val="24"/>
        </w:rPr>
        <w:t>debriefing</w:t>
      </w:r>
      <w:proofErr w:type="spellEnd"/>
      <w:r w:rsidRPr="00FC36F5">
        <w:rPr>
          <w:szCs w:val="24"/>
        </w:rPr>
        <w:t xml:space="preserve">, arranġamenti ta’ kontrolluri konġunti, </w:t>
      </w:r>
      <w:proofErr w:type="spellStart"/>
      <w:r w:rsidRPr="00FC36F5">
        <w:rPr>
          <w:szCs w:val="24"/>
        </w:rPr>
        <w:t>affidabilità</w:t>
      </w:r>
      <w:proofErr w:type="spellEnd"/>
      <w:r w:rsidRPr="00FC36F5">
        <w:rPr>
          <w:szCs w:val="24"/>
        </w:rPr>
        <w:t xml:space="preserve"> baxxa tal-informazzjoni użata għall-produzzjoni ta’ analiżi tar-riskju u l-implimentazzjoni tal-</w:t>
      </w:r>
      <w:r w:rsidR="00BE4F62" w:rsidRPr="00FC36F5">
        <w:rPr>
          <w:szCs w:val="24"/>
        </w:rPr>
        <w:t>p</w:t>
      </w:r>
      <w:r w:rsidRPr="00FC36F5">
        <w:rPr>
          <w:szCs w:val="24"/>
        </w:rPr>
        <w:t>rotezzjoni tad-</w:t>
      </w:r>
      <w:r w:rsidR="00BE4F62" w:rsidRPr="00FC36F5">
        <w:rPr>
          <w:szCs w:val="24"/>
        </w:rPr>
        <w:t>d</w:t>
      </w:r>
      <w:r w:rsidRPr="00FC36F5">
        <w:rPr>
          <w:szCs w:val="24"/>
        </w:rPr>
        <w:t>ata mid-</w:t>
      </w:r>
      <w:r w:rsidR="00BE4F62" w:rsidRPr="00FC36F5">
        <w:rPr>
          <w:szCs w:val="24"/>
        </w:rPr>
        <w:t>d</w:t>
      </w:r>
      <w:r w:rsidRPr="00FC36F5">
        <w:rPr>
          <w:szCs w:val="24"/>
        </w:rPr>
        <w:t>isinn u b’</w:t>
      </w:r>
      <w:r w:rsidR="00BE4F62" w:rsidRPr="00FC36F5">
        <w:rPr>
          <w:szCs w:val="24"/>
        </w:rPr>
        <w:t>m</w:t>
      </w:r>
      <w:r w:rsidRPr="00FC36F5">
        <w:rPr>
          <w:szCs w:val="24"/>
        </w:rPr>
        <w:t xml:space="preserve">od </w:t>
      </w:r>
      <w:r w:rsidR="00BE4F62" w:rsidRPr="00FC36F5">
        <w:rPr>
          <w:szCs w:val="24"/>
        </w:rPr>
        <w:t>a</w:t>
      </w:r>
      <w:r w:rsidRPr="00FC36F5">
        <w:rPr>
          <w:szCs w:val="24"/>
        </w:rPr>
        <w:t xml:space="preserve">wtomatiku, fost oħrajn; jinnota bi tħassib mir-rapport tal-awditjar li s-sejbiet tal-KEPD jindikaw ukoll li l-Aġenzija kisret diversi artikoli ta’ bażi ġuridika applikabbli għall-Aġenzija (ir-Regolament (UE) 2018/1725, ir-Regolament </w:t>
      </w:r>
      <w:r w:rsidRPr="00FC36F5">
        <w:rPr>
          <w:szCs w:val="24"/>
          <w:shd w:val="clear" w:color="auto" w:fill="FFFFFF"/>
        </w:rPr>
        <w:t>(UE) 2019/1896</w:t>
      </w:r>
      <w:r w:rsidRPr="00FC36F5">
        <w:rPr>
          <w:szCs w:val="24"/>
        </w:rPr>
        <w:t xml:space="preserve"> u d-Deċiżjoni tal-Bord Maniġerjali 58/2015) billi ma </w:t>
      </w:r>
      <w:proofErr w:type="spellStart"/>
      <w:r w:rsidRPr="00FC36F5">
        <w:rPr>
          <w:szCs w:val="24"/>
        </w:rPr>
        <w:t>vvalutatx</w:t>
      </w:r>
      <w:proofErr w:type="spellEnd"/>
      <w:r w:rsidRPr="00FC36F5">
        <w:rPr>
          <w:szCs w:val="24"/>
        </w:rPr>
        <w:t xml:space="preserve"> il-ħtieġa stretta tal-qsim ta’ pakketti ta’ data </w:t>
      </w:r>
      <w:proofErr w:type="spellStart"/>
      <w:r w:rsidRPr="00FC36F5">
        <w:t>mal-Europol</w:t>
      </w:r>
      <w:proofErr w:type="spellEnd"/>
      <w:r w:rsidRPr="00FC36F5">
        <w:t xml:space="preserve"> għat-twettiq tal-mandat tiegħu u, konsegwentement, il-KEPD fetaħ investigazzjoni, li tista’ tirriżulta fl-eżerċizzju ta’ azzjonijiet ta’ infurzar; jiddispjaċih li wara l-</w:t>
      </w:r>
      <w:proofErr w:type="spellStart"/>
      <w:r w:rsidRPr="00FC36F5">
        <w:t>awditu</w:t>
      </w:r>
      <w:proofErr w:type="spellEnd"/>
      <w:r w:rsidRPr="00FC36F5">
        <w:t xml:space="preserve"> tiegħu l-EDPS </w:t>
      </w:r>
      <w:proofErr w:type="spellStart"/>
      <w:r w:rsidRPr="00FC36F5">
        <w:t>identifika</w:t>
      </w:r>
      <w:proofErr w:type="spellEnd"/>
      <w:r w:rsidRPr="00FC36F5">
        <w:t xml:space="preserve"> sitt każijiet ġodda ta’ trażmissjoni mill-Aġenzija lill-</w:t>
      </w:r>
      <w:proofErr w:type="spellStart"/>
      <w:r w:rsidRPr="00FC36F5">
        <w:t>Europol</w:t>
      </w:r>
      <w:proofErr w:type="spellEnd"/>
      <w:r w:rsidRPr="00FC36F5">
        <w:t xml:space="preserve"> ta’ data personali relatata mal-persunal tal-</w:t>
      </w:r>
      <w:proofErr w:type="spellStart"/>
      <w:r w:rsidRPr="00FC36F5">
        <w:t>NGOs</w:t>
      </w:r>
      <w:proofErr w:type="spellEnd"/>
      <w:r w:rsidRPr="00FC36F5">
        <w:t xml:space="preserve"> li l-</w:t>
      </w:r>
      <w:proofErr w:type="spellStart"/>
      <w:r w:rsidRPr="00FC36F5">
        <w:t>legalità</w:t>
      </w:r>
      <w:proofErr w:type="spellEnd"/>
      <w:r w:rsidRPr="00FC36F5">
        <w:t xml:space="preserve"> tagħhom jeħtieġ li tiġi investigata aktar; jistieden lill-Aġenzija tindirizza r-rakkomandazzjonijiet kollha fl-iskadenzi għall-implimentazzjoni maħruġa mill-KEPD fir-rapport tal-awditjar tagħha u żżomm lill-awtorità ta’ </w:t>
      </w:r>
      <w:proofErr w:type="spellStart"/>
      <w:r w:rsidRPr="00FC36F5">
        <w:t>kwittanza</w:t>
      </w:r>
      <w:proofErr w:type="spellEnd"/>
      <w:r w:rsidRPr="00FC36F5">
        <w:t xml:space="preserve"> informata dwar l-iżviluppi f’din il-kwistjoni;</w:t>
      </w:r>
    </w:p>
    <w:p w:rsidR="00786553" w:rsidRPr="00FC36F5" w:rsidRDefault="00786553" w:rsidP="00786553">
      <w:pPr>
        <w:pStyle w:val="NormalHanging12a"/>
      </w:pPr>
      <w:r w:rsidRPr="00FC36F5">
        <w:t>6</w:t>
      </w:r>
      <w:r w:rsidR="00E04727" w:rsidRPr="00FC36F5">
        <w:t>3</w:t>
      </w:r>
      <w:r w:rsidRPr="00FC36F5">
        <w:t>.</w:t>
      </w:r>
      <w:r w:rsidRPr="00FC36F5">
        <w:tab/>
        <w:t>Jilqa’ li matul l-aħħar sentejn l-Aġenzija rat bidliet maniġerjali sinifikanti, inkluż viċi FRO ġdid, president ġdid tal-Bord Maniġerjali tagħha, żewġ viċi diretturi eżekuttivi ġodda u l-ħatra ta’ direttur eżekuttiv ġdid; jinnota l-istabbiliment ta’ pjanijiet ta’ azzjoni mal-awtoritajiet nazzjonali biex jitranġaw in-nuqqasijiet tal-passat u tal-preżent;</w:t>
      </w:r>
    </w:p>
    <w:p w:rsidR="00786553" w:rsidRPr="00FC36F5" w:rsidRDefault="00786553" w:rsidP="00786553">
      <w:pPr>
        <w:pStyle w:val="NormalCenter12a"/>
      </w:pPr>
      <w:r w:rsidRPr="00FC36F5">
        <w:t>°</w:t>
      </w:r>
    </w:p>
    <w:p w:rsidR="00786553" w:rsidRPr="00FC36F5" w:rsidRDefault="00786553" w:rsidP="00786553">
      <w:pPr>
        <w:pStyle w:val="NormalCenter12a"/>
      </w:pPr>
      <w:r w:rsidRPr="00FC36F5">
        <w:t>°</w:t>
      </w:r>
      <w:r w:rsidRPr="00FC36F5">
        <w:tab/>
        <w:t>°</w:t>
      </w:r>
    </w:p>
    <w:p w:rsidR="00786553" w:rsidRPr="00FC36F5" w:rsidRDefault="00786553" w:rsidP="00CE1811">
      <w:pPr>
        <w:ind w:left="567" w:hanging="567"/>
      </w:pPr>
      <w:r w:rsidRPr="00FC36F5">
        <w:t>6</w:t>
      </w:r>
      <w:r w:rsidR="00E04727" w:rsidRPr="00FC36F5">
        <w:t>4</w:t>
      </w:r>
      <w:r w:rsidRPr="00FC36F5">
        <w:t>.</w:t>
      </w:r>
      <w:r w:rsidRPr="00FC36F5">
        <w:tab/>
        <w:t>Jirreferi, fir-rigward tal-kummenti l-oħrajn li jakkumpanjaw id-deċiżjoni tiegħu dwar il-</w:t>
      </w:r>
      <w:proofErr w:type="spellStart"/>
      <w:r w:rsidRPr="00FC36F5">
        <w:t>kwittanza</w:t>
      </w:r>
      <w:proofErr w:type="spellEnd"/>
      <w:r w:rsidRPr="00FC36F5">
        <w:t>, li huma ta’ natura orizzontali, għar-riżoluzzjoni tiegħu ta</w:t>
      </w:r>
      <w:r w:rsidR="00BE4F62" w:rsidRPr="00FC36F5">
        <w:t>l-11 ta’ April 2024</w:t>
      </w:r>
      <w:r w:rsidRPr="00FC36F5">
        <w:rPr>
          <w:rStyle w:val="FootnoteReference"/>
        </w:rPr>
        <w:footnoteReference w:id="14"/>
      </w:r>
      <w:r w:rsidRPr="00FC36F5">
        <w:t xml:space="preserve"> dwar il-prestazzjoni, </w:t>
      </w:r>
      <w:proofErr w:type="spellStart"/>
      <w:r w:rsidRPr="00FC36F5">
        <w:t>il-ġestjoni</w:t>
      </w:r>
      <w:proofErr w:type="spellEnd"/>
      <w:r w:rsidRPr="00FC36F5">
        <w:t xml:space="preserve"> finanzjarja u l-kontroll tal-aġenziji.</w:t>
      </w:r>
    </w:p>
    <w:p w:rsidR="00E365E1" w:rsidRPr="00FC36F5" w:rsidRDefault="00E365E1" w:rsidP="006D039D">
      <w:bookmarkStart w:id="9" w:name="TextBodyEnd"/>
      <w:bookmarkEnd w:id="9"/>
    </w:p>
    <w:sectPr w:rsidR="00E365E1" w:rsidRPr="00FC36F5" w:rsidSect="00EA432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39D" w:rsidRPr="00EA432E" w:rsidRDefault="006D039D">
      <w:r w:rsidRPr="00EA432E">
        <w:separator/>
      </w:r>
    </w:p>
  </w:endnote>
  <w:endnote w:type="continuationSeparator" w:id="0">
    <w:p w:rsidR="006D039D" w:rsidRPr="00EA432E" w:rsidRDefault="006D039D">
      <w:r w:rsidRPr="00EA43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53" w:rsidRPr="00EA432E" w:rsidRDefault="00786553" w:rsidP="0030391A">
    <w:pPr>
      <w:pStyle w:val="EPFooter"/>
    </w:pPr>
    <w:r w:rsidRPr="00EA432E">
      <w:t>PE</w:t>
    </w:r>
    <w:r w:rsidRPr="00EA432E">
      <w:rPr>
        <w:rStyle w:val="HideTWBExt"/>
      </w:rPr>
      <w:t>&lt;NoPE&gt;</w:t>
    </w:r>
    <w:r w:rsidRPr="00EA432E">
      <w:t>753.543</w:t>
    </w:r>
    <w:r w:rsidRPr="00EA432E">
      <w:rPr>
        <w:rStyle w:val="HideTWBExt"/>
      </w:rPr>
      <w:t>&lt;/NoPE&gt;&lt;Version&gt;</w:t>
    </w:r>
    <w:r w:rsidRPr="00EA432E">
      <w:t>v01-00</w:t>
    </w:r>
    <w:r w:rsidRPr="00EA432E">
      <w:rPr>
        <w:rStyle w:val="HideTWBExt"/>
      </w:rPr>
      <w:t>&lt;/Version&gt;</w:t>
    </w:r>
    <w:r w:rsidRPr="00EA432E">
      <w:tab/>
    </w:r>
    <w:r w:rsidRPr="00EA432E">
      <w:fldChar w:fldCharType="begin"/>
    </w:r>
    <w:r w:rsidRPr="00EA432E">
      <w:instrText xml:space="preserve"> PAGE  \* MERGEFORMAT </w:instrText>
    </w:r>
    <w:r w:rsidRPr="00EA432E">
      <w:fldChar w:fldCharType="separate"/>
    </w:r>
    <w:r w:rsidRPr="00EA432E">
      <w:rPr>
        <w:noProof/>
      </w:rPr>
      <w:t>4</w:t>
    </w:r>
    <w:r w:rsidRPr="00EA432E">
      <w:fldChar w:fldCharType="end"/>
    </w:r>
    <w:r w:rsidRPr="00EA432E">
      <w:t>/</w:t>
    </w:r>
    <w:r w:rsidR="007473BB">
      <w:fldChar w:fldCharType="begin"/>
    </w:r>
    <w:r w:rsidR="007473BB">
      <w:instrText xml:space="preserve"> NUMPAGES  \* MERGEFORMAT </w:instrText>
    </w:r>
    <w:r w:rsidR="007473BB">
      <w:fldChar w:fldCharType="separate"/>
    </w:r>
    <w:r w:rsidRPr="00EA432E">
      <w:rPr>
        <w:noProof/>
      </w:rPr>
      <w:t>4</w:t>
    </w:r>
    <w:r w:rsidR="007473BB">
      <w:rPr>
        <w:noProof/>
      </w:rPr>
      <w:fldChar w:fldCharType="end"/>
    </w:r>
    <w:r w:rsidRPr="00EA432E">
      <w:tab/>
    </w:r>
    <w:r w:rsidRPr="00EA432E">
      <w:rPr>
        <w:rStyle w:val="HideTWBExt"/>
      </w:rPr>
      <w:t>&lt;PathFdR&gt;</w:t>
    </w:r>
    <w:r w:rsidRPr="00EA432E">
      <w:t>RR\1298909MT.docx</w:t>
    </w:r>
    <w:r w:rsidRPr="00EA432E">
      <w:rPr>
        <w:rStyle w:val="HideTWBExt"/>
      </w:rPr>
      <w:t>&lt;/PathFdR&gt;</w:t>
    </w:r>
  </w:p>
  <w:p w:rsidR="00786553" w:rsidRPr="00EA432E" w:rsidRDefault="00786553" w:rsidP="0030391A">
    <w:pPr>
      <w:pStyle w:val="EPFooter2"/>
    </w:pPr>
    <w:r w:rsidRPr="00EA432E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53" w:rsidRPr="00EA432E" w:rsidRDefault="00786553" w:rsidP="0030391A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53" w:rsidRPr="00EA432E" w:rsidRDefault="00786553" w:rsidP="0030391A">
    <w:pPr>
      <w:pStyle w:val="EPFooter"/>
    </w:pPr>
    <w:r w:rsidRPr="00EA432E">
      <w:rPr>
        <w:rStyle w:val="HideTWBExt"/>
      </w:rPr>
      <w:t>&lt;PathFdR&gt;</w:t>
    </w:r>
    <w:r w:rsidRPr="00EA432E">
      <w:t>RR\1298909MT.docx</w:t>
    </w:r>
    <w:r w:rsidRPr="00EA432E">
      <w:rPr>
        <w:rStyle w:val="HideTWBExt"/>
      </w:rPr>
      <w:t>&lt;/PathFdR&gt;</w:t>
    </w:r>
    <w:r w:rsidRPr="00EA432E">
      <w:tab/>
    </w:r>
    <w:r w:rsidRPr="00EA432E">
      <w:tab/>
      <w:t>PE</w:t>
    </w:r>
    <w:r w:rsidRPr="00EA432E">
      <w:rPr>
        <w:rStyle w:val="HideTWBExt"/>
      </w:rPr>
      <w:t>&lt;NoPE&gt;</w:t>
    </w:r>
    <w:r w:rsidRPr="00EA432E">
      <w:t>753.543</w:t>
    </w:r>
    <w:r w:rsidRPr="00EA432E">
      <w:rPr>
        <w:rStyle w:val="HideTWBExt"/>
      </w:rPr>
      <w:t>&lt;/NoPE&gt;&lt;Version&gt;</w:t>
    </w:r>
    <w:r w:rsidRPr="00EA432E">
      <w:t>v01-00</w:t>
    </w:r>
    <w:r w:rsidRPr="00EA432E">
      <w:rPr>
        <w:rStyle w:val="HideTWBExt"/>
      </w:rPr>
      <w:t>&lt;/Version&gt;</w:t>
    </w:r>
  </w:p>
  <w:p w:rsidR="00786553" w:rsidRPr="00EA432E" w:rsidRDefault="00786553" w:rsidP="0030391A">
    <w:pPr>
      <w:pStyle w:val="EPFooter2"/>
    </w:pPr>
    <w:r w:rsidRPr="00EA432E">
      <w:t>MT</w:t>
    </w:r>
    <w:r w:rsidRPr="00EA432E">
      <w:tab/>
    </w:r>
    <w:r w:rsidRPr="00EA432E">
      <w:rPr>
        <w:b w:val="0"/>
        <w:i/>
        <w:color w:val="C0C0C0"/>
        <w:sz w:val="22"/>
      </w:rPr>
      <w:t xml:space="preserve">Magħquda </w:t>
    </w:r>
    <w:proofErr w:type="spellStart"/>
    <w:r w:rsidRPr="00EA432E">
      <w:rPr>
        <w:b w:val="0"/>
        <w:i/>
        <w:color w:val="C0C0C0"/>
        <w:sz w:val="22"/>
      </w:rPr>
      <w:t>fid-diversità</w:t>
    </w:r>
    <w:proofErr w:type="spellEnd"/>
    <w:r w:rsidRPr="00EA432E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32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32E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32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39D" w:rsidRPr="00EA432E" w:rsidRDefault="006D039D">
      <w:r w:rsidRPr="00EA432E">
        <w:separator/>
      </w:r>
    </w:p>
  </w:footnote>
  <w:footnote w:type="continuationSeparator" w:id="0">
    <w:p w:rsidR="006D039D" w:rsidRPr="00EA432E" w:rsidRDefault="006D039D">
      <w:r w:rsidRPr="00EA432E">
        <w:continuationSeparator/>
      </w:r>
    </w:p>
  </w:footnote>
  <w:footnote w:id="1">
    <w:p w:rsidR="00786553" w:rsidRPr="00B3671C" w:rsidRDefault="00786553" w:rsidP="00EA432E">
      <w:pPr>
        <w:pStyle w:val="FootnoteText"/>
        <w:ind w:left="567" w:hanging="567"/>
        <w:rPr>
          <w:sz w:val="24"/>
          <w:lang w:val="mt-MT"/>
        </w:rPr>
      </w:pPr>
      <w:r w:rsidRPr="00B3671C">
        <w:rPr>
          <w:rStyle w:val="FootnoteReference"/>
          <w:sz w:val="24"/>
          <w:lang w:val="mt-MT"/>
        </w:rPr>
        <w:footnoteRef/>
      </w:r>
      <w:r w:rsidR="00EA432E" w:rsidRPr="00B3671C">
        <w:rPr>
          <w:sz w:val="24"/>
          <w:lang w:val="mt-MT"/>
        </w:rPr>
        <w:t xml:space="preserve"> </w:t>
      </w:r>
      <w:r w:rsidR="00EA432E" w:rsidRPr="00B3671C">
        <w:rPr>
          <w:sz w:val="24"/>
          <w:lang w:val="mt-MT"/>
        </w:rPr>
        <w:tab/>
      </w:r>
      <w:r w:rsidRPr="00B3671C">
        <w:rPr>
          <w:sz w:val="24"/>
          <w:lang w:val="mt-MT"/>
        </w:rPr>
        <w:t>ĠU C, C/2023/594, 27.10.2023.</w:t>
      </w:r>
    </w:p>
  </w:footnote>
  <w:footnote w:id="2">
    <w:p w:rsidR="00786553" w:rsidRPr="00B3671C" w:rsidRDefault="00786553" w:rsidP="00EA432E">
      <w:pPr>
        <w:pStyle w:val="NormalWeb"/>
        <w:spacing w:before="0" w:beforeAutospacing="0" w:after="0" w:afterAutospacing="0"/>
        <w:ind w:left="567" w:hanging="567"/>
        <w:rPr>
          <w:szCs w:val="20"/>
        </w:rPr>
      </w:pPr>
      <w:r w:rsidRPr="00B3671C">
        <w:rPr>
          <w:rStyle w:val="FootnoteReference"/>
          <w:szCs w:val="20"/>
        </w:rPr>
        <w:footnoteRef/>
      </w:r>
      <w:r w:rsidR="00EA432E" w:rsidRPr="00B3671C">
        <w:t xml:space="preserve"> </w:t>
      </w:r>
      <w:r w:rsidR="00EA432E" w:rsidRPr="00B3671C">
        <w:tab/>
      </w:r>
      <w:r w:rsidRPr="00B3671C">
        <w:t>ĠU C, C/2023/112, 12.10.2023.</w:t>
      </w:r>
    </w:p>
  </w:footnote>
  <w:footnote w:id="3">
    <w:p w:rsidR="00786553" w:rsidRPr="00B3671C" w:rsidRDefault="00786553" w:rsidP="00EA432E">
      <w:pPr>
        <w:pStyle w:val="FootnoteText"/>
        <w:ind w:left="567" w:hanging="567"/>
        <w:rPr>
          <w:sz w:val="24"/>
          <w:lang w:val="mt-MT"/>
        </w:rPr>
      </w:pPr>
      <w:r w:rsidRPr="00B3671C">
        <w:rPr>
          <w:rStyle w:val="FootnoteReference"/>
          <w:sz w:val="24"/>
          <w:lang w:val="mt-MT"/>
        </w:rPr>
        <w:footnoteRef/>
      </w:r>
      <w:r w:rsidR="00EA432E" w:rsidRPr="00B3671C">
        <w:rPr>
          <w:sz w:val="24"/>
          <w:lang w:val="mt-MT"/>
        </w:rPr>
        <w:t xml:space="preserve"> </w:t>
      </w:r>
      <w:r w:rsidR="00EA432E" w:rsidRPr="00B3671C">
        <w:rPr>
          <w:sz w:val="24"/>
          <w:lang w:val="mt-MT"/>
        </w:rPr>
        <w:tab/>
      </w:r>
      <w:r w:rsidRPr="00B3671C">
        <w:rPr>
          <w:sz w:val="24"/>
          <w:lang w:val="mt-MT"/>
        </w:rPr>
        <w:t>ĠU L 193, 30.7.2018, p. 1.</w:t>
      </w:r>
    </w:p>
  </w:footnote>
  <w:footnote w:id="4">
    <w:p w:rsidR="00786553" w:rsidRPr="00B3671C" w:rsidRDefault="00786553" w:rsidP="00EA432E">
      <w:pPr>
        <w:pStyle w:val="FootnoteText"/>
        <w:ind w:left="567" w:hanging="567"/>
        <w:rPr>
          <w:sz w:val="24"/>
          <w:lang w:val="mt-MT"/>
        </w:rPr>
      </w:pPr>
      <w:r w:rsidRPr="00B3671C">
        <w:rPr>
          <w:rStyle w:val="FootnoteReference"/>
          <w:sz w:val="24"/>
          <w:lang w:val="mt-MT"/>
        </w:rPr>
        <w:footnoteRef/>
      </w:r>
      <w:r w:rsidR="00EA432E" w:rsidRPr="00B3671C">
        <w:rPr>
          <w:sz w:val="24"/>
          <w:lang w:val="mt-MT"/>
        </w:rPr>
        <w:t xml:space="preserve"> </w:t>
      </w:r>
      <w:r w:rsidR="00EA432E" w:rsidRPr="00B3671C">
        <w:rPr>
          <w:sz w:val="24"/>
          <w:lang w:val="mt-MT"/>
        </w:rPr>
        <w:tab/>
      </w:r>
      <w:r w:rsidRPr="00B3671C">
        <w:rPr>
          <w:sz w:val="24"/>
          <w:lang w:val="mt-MT"/>
        </w:rPr>
        <w:t>ĠU L 295, 14.11.2019, p. 1.</w:t>
      </w:r>
    </w:p>
  </w:footnote>
  <w:footnote w:id="5">
    <w:p w:rsidR="00786553" w:rsidRPr="00B3671C" w:rsidRDefault="00786553" w:rsidP="00EA432E">
      <w:pPr>
        <w:pStyle w:val="FootnoteText"/>
        <w:ind w:left="567" w:hanging="567"/>
        <w:rPr>
          <w:sz w:val="24"/>
          <w:lang w:val="mt-MT"/>
        </w:rPr>
      </w:pPr>
      <w:r w:rsidRPr="00B3671C">
        <w:rPr>
          <w:rStyle w:val="FootnoteReference"/>
          <w:sz w:val="24"/>
          <w:lang w:val="mt-MT"/>
        </w:rPr>
        <w:footnoteRef/>
      </w:r>
      <w:r w:rsidR="00EA432E" w:rsidRPr="00B3671C">
        <w:rPr>
          <w:sz w:val="24"/>
          <w:lang w:val="mt-MT"/>
        </w:rPr>
        <w:t xml:space="preserve"> </w:t>
      </w:r>
      <w:r w:rsidR="00EA432E" w:rsidRPr="00B3671C">
        <w:rPr>
          <w:sz w:val="24"/>
          <w:lang w:val="mt-MT"/>
        </w:rPr>
        <w:tab/>
      </w:r>
      <w:r w:rsidRPr="00B3671C">
        <w:rPr>
          <w:sz w:val="24"/>
          <w:lang w:val="mt-MT"/>
        </w:rPr>
        <w:t>ĠU L 122, 10.5.2019, p. 1.</w:t>
      </w:r>
    </w:p>
  </w:footnote>
  <w:footnote w:id="6">
    <w:p w:rsidR="00786553" w:rsidRPr="00B3671C" w:rsidRDefault="00786553" w:rsidP="00EA432E">
      <w:pPr>
        <w:pStyle w:val="FootnoteText"/>
        <w:ind w:left="567" w:hanging="567"/>
        <w:rPr>
          <w:sz w:val="24"/>
          <w:lang w:val="mt-MT"/>
        </w:rPr>
      </w:pPr>
      <w:r w:rsidRPr="00B3671C">
        <w:rPr>
          <w:rStyle w:val="FootnoteReference"/>
          <w:sz w:val="24"/>
          <w:lang w:val="mt-MT"/>
        </w:rPr>
        <w:footnoteRef/>
      </w:r>
      <w:r w:rsidR="00EA432E" w:rsidRPr="00B3671C">
        <w:rPr>
          <w:sz w:val="24"/>
          <w:lang w:val="mt-MT"/>
        </w:rPr>
        <w:t xml:space="preserve"> </w:t>
      </w:r>
      <w:r w:rsidR="00EA432E" w:rsidRPr="00B3671C">
        <w:rPr>
          <w:sz w:val="24"/>
          <w:lang w:val="mt-MT"/>
        </w:rPr>
        <w:tab/>
      </w:r>
      <w:r w:rsidRPr="00B3671C">
        <w:rPr>
          <w:sz w:val="24"/>
          <w:lang w:val="mt-MT"/>
        </w:rPr>
        <w:t>ĠU C, C/2023/594, 27.10.2023.</w:t>
      </w:r>
    </w:p>
  </w:footnote>
  <w:footnote w:id="7">
    <w:p w:rsidR="00786553" w:rsidRPr="00B3671C" w:rsidRDefault="00786553" w:rsidP="00EA432E">
      <w:pPr>
        <w:pStyle w:val="FootnoteText"/>
        <w:ind w:left="567" w:hanging="567"/>
        <w:rPr>
          <w:sz w:val="24"/>
          <w:lang w:val="mt-MT"/>
        </w:rPr>
      </w:pPr>
      <w:r w:rsidRPr="00B3671C">
        <w:rPr>
          <w:rStyle w:val="FootnoteReference"/>
          <w:sz w:val="24"/>
          <w:lang w:val="mt-MT"/>
        </w:rPr>
        <w:footnoteRef/>
      </w:r>
      <w:r w:rsidR="00EA432E" w:rsidRPr="00B3671C">
        <w:rPr>
          <w:sz w:val="24"/>
          <w:lang w:val="mt-MT"/>
        </w:rPr>
        <w:t xml:space="preserve"> </w:t>
      </w:r>
      <w:r w:rsidR="00EA432E" w:rsidRPr="00B3671C">
        <w:rPr>
          <w:sz w:val="24"/>
          <w:lang w:val="mt-MT"/>
        </w:rPr>
        <w:tab/>
      </w:r>
      <w:r w:rsidRPr="00B3671C">
        <w:rPr>
          <w:sz w:val="24"/>
          <w:lang w:val="mt-MT"/>
        </w:rPr>
        <w:t>ĠU C, C/2023/112, 12.10.2023.</w:t>
      </w:r>
    </w:p>
  </w:footnote>
  <w:footnote w:id="8">
    <w:p w:rsidR="00786553" w:rsidRPr="00B3671C" w:rsidRDefault="00786553" w:rsidP="00EA432E">
      <w:pPr>
        <w:pStyle w:val="FootnoteText"/>
        <w:ind w:left="567" w:hanging="567"/>
        <w:rPr>
          <w:sz w:val="24"/>
          <w:lang w:val="mt-MT"/>
        </w:rPr>
      </w:pPr>
      <w:r w:rsidRPr="00B3671C">
        <w:rPr>
          <w:rStyle w:val="FootnoteReference"/>
          <w:sz w:val="24"/>
          <w:lang w:val="mt-MT"/>
        </w:rPr>
        <w:footnoteRef/>
      </w:r>
      <w:r w:rsidR="00EA432E" w:rsidRPr="00B3671C">
        <w:rPr>
          <w:sz w:val="24"/>
          <w:lang w:val="mt-MT"/>
        </w:rPr>
        <w:t xml:space="preserve"> </w:t>
      </w:r>
      <w:r w:rsidR="00EA432E" w:rsidRPr="00B3671C">
        <w:rPr>
          <w:sz w:val="24"/>
          <w:lang w:val="mt-MT"/>
        </w:rPr>
        <w:tab/>
      </w:r>
      <w:r w:rsidRPr="00B3671C">
        <w:rPr>
          <w:sz w:val="24"/>
          <w:lang w:val="mt-MT"/>
        </w:rPr>
        <w:t>ĠU L 193, 30.7.2018, p. 1.</w:t>
      </w:r>
    </w:p>
  </w:footnote>
  <w:footnote w:id="9">
    <w:p w:rsidR="00786553" w:rsidRPr="00B3671C" w:rsidRDefault="00786553" w:rsidP="00EA432E">
      <w:pPr>
        <w:pStyle w:val="FootnoteText"/>
        <w:ind w:left="567" w:hanging="567"/>
        <w:rPr>
          <w:sz w:val="24"/>
          <w:lang w:val="mt-MT"/>
        </w:rPr>
      </w:pPr>
      <w:r w:rsidRPr="00B3671C">
        <w:rPr>
          <w:rStyle w:val="FootnoteReference"/>
          <w:sz w:val="24"/>
          <w:lang w:val="mt-MT"/>
        </w:rPr>
        <w:footnoteRef/>
      </w:r>
      <w:r w:rsidR="00EA432E" w:rsidRPr="00B3671C">
        <w:rPr>
          <w:sz w:val="24"/>
          <w:lang w:val="mt-MT"/>
        </w:rPr>
        <w:t xml:space="preserve"> </w:t>
      </w:r>
      <w:r w:rsidR="00EA432E" w:rsidRPr="00B3671C">
        <w:rPr>
          <w:sz w:val="24"/>
          <w:lang w:val="mt-MT"/>
        </w:rPr>
        <w:tab/>
      </w:r>
      <w:r w:rsidRPr="00B3671C">
        <w:rPr>
          <w:sz w:val="24"/>
          <w:lang w:val="mt-MT"/>
        </w:rPr>
        <w:t>ĠU L 295, 14.11.2019, p. 1.</w:t>
      </w:r>
    </w:p>
  </w:footnote>
  <w:footnote w:id="10">
    <w:p w:rsidR="00786553" w:rsidRPr="00B3671C" w:rsidRDefault="00786553" w:rsidP="00EA432E">
      <w:pPr>
        <w:pStyle w:val="FootnoteText"/>
        <w:ind w:left="567" w:hanging="567"/>
        <w:rPr>
          <w:sz w:val="24"/>
          <w:lang w:val="mt-MT"/>
        </w:rPr>
      </w:pPr>
      <w:r w:rsidRPr="00B3671C">
        <w:rPr>
          <w:rStyle w:val="FootnoteReference"/>
          <w:sz w:val="24"/>
          <w:lang w:val="mt-MT"/>
        </w:rPr>
        <w:footnoteRef/>
      </w:r>
      <w:r w:rsidR="00EA432E" w:rsidRPr="00B3671C">
        <w:rPr>
          <w:sz w:val="24"/>
          <w:lang w:val="mt-MT"/>
        </w:rPr>
        <w:t xml:space="preserve"> </w:t>
      </w:r>
      <w:r w:rsidR="00EA432E" w:rsidRPr="00B3671C">
        <w:rPr>
          <w:sz w:val="24"/>
          <w:lang w:val="mt-MT"/>
        </w:rPr>
        <w:tab/>
      </w:r>
      <w:r w:rsidRPr="00B3671C">
        <w:rPr>
          <w:sz w:val="24"/>
          <w:lang w:val="mt-MT"/>
        </w:rPr>
        <w:t>ĠU L 122, 10.5.2019, p. 1.</w:t>
      </w:r>
    </w:p>
  </w:footnote>
  <w:footnote w:id="11">
    <w:p w:rsidR="00786553" w:rsidRPr="00B3671C" w:rsidRDefault="00786553" w:rsidP="00EA432E">
      <w:pPr>
        <w:pStyle w:val="FootnoteText"/>
        <w:ind w:left="567" w:hanging="567"/>
        <w:rPr>
          <w:sz w:val="24"/>
          <w:lang w:val="mt-MT"/>
        </w:rPr>
      </w:pPr>
      <w:r w:rsidRPr="00B3671C">
        <w:rPr>
          <w:rStyle w:val="FootnoteReference"/>
          <w:sz w:val="24"/>
          <w:lang w:val="mt-MT"/>
        </w:rPr>
        <w:footnoteRef/>
      </w:r>
      <w:r w:rsidR="00EA432E" w:rsidRPr="00B3671C">
        <w:rPr>
          <w:sz w:val="24"/>
          <w:lang w:val="mt-MT"/>
        </w:rPr>
        <w:t xml:space="preserve"> </w:t>
      </w:r>
      <w:r w:rsidR="00EA432E" w:rsidRPr="00B3671C">
        <w:rPr>
          <w:sz w:val="24"/>
          <w:lang w:val="mt-MT"/>
        </w:rPr>
        <w:tab/>
      </w:r>
      <w:r w:rsidRPr="00B3671C">
        <w:rPr>
          <w:sz w:val="24"/>
          <w:lang w:val="mt-MT"/>
        </w:rPr>
        <w:t>ĠU C 141, 29.3.2022, p. 112.</w:t>
      </w:r>
    </w:p>
  </w:footnote>
  <w:footnote w:id="12">
    <w:p w:rsidR="00786553" w:rsidRPr="00B3671C" w:rsidRDefault="00786553" w:rsidP="00EA432E">
      <w:pPr>
        <w:pStyle w:val="FootnoteText"/>
        <w:ind w:left="567" w:hanging="567"/>
        <w:rPr>
          <w:sz w:val="24"/>
          <w:lang w:val="mt-MT"/>
        </w:rPr>
      </w:pPr>
      <w:r w:rsidRPr="00B3671C">
        <w:rPr>
          <w:rStyle w:val="FootnoteReference"/>
          <w:sz w:val="24"/>
          <w:lang w:val="mt-MT"/>
        </w:rPr>
        <w:footnoteRef/>
      </w:r>
      <w:r w:rsidR="00EA432E" w:rsidRPr="00B3671C">
        <w:rPr>
          <w:sz w:val="24"/>
          <w:lang w:val="mt-MT"/>
        </w:rPr>
        <w:t xml:space="preserve"> </w:t>
      </w:r>
      <w:r w:rsidR="00EA432E" w:rsidRPr="00B3671C">
        <w:rPr>
          <w:sz w:val="24"/>
          <w:lang w:val="mt-MT"/>
        </w:rPr>
        <w:tab/>
      </w:r>
      <w:r w:rsidRPr="00B3671C">
        <w:rPr>
          <w:sz w:val="24"/>
          <w:lang w:val="mt-MT"/>
        </w:rPr>
        <w:t xml:space="preserve">Il-Qorti Ġenerali </w:t>
      </w:r>
      <w:proofErr w:type="spellStart"/>
      <w:r w:rsidRPr="00B3671C">
        <w:rPr>
          <w:sz w:val="24"/>
          <w:lang w:val="mt-MT"/>
        </w:rPr>
        <w:t>kkonkludiet</w:t>
      </w:r>
      <w:proofErr w:type="spellEnd"/>
      <w:r w:rsidRPr="00B3671C">
        <w:rPr>
          <w:sz w:val="24"/>
          <w:lang w:val="mt-MT"/>
        </w:rPr>
        <w:t xml:space="preserve"> li “aċċess </w:t>
      </w:r>
      <w:proofErr w:type="spellStart"/>
      <w:r w:rsidRPr="00B3671C">
        <w:rPr>
          <w:sz w:val="24"/>
          <w:lang w:val="mt-MT"/>
        </w:rPr>
        <w:t>iġġeneraliz</w:t>
      </w:r>
      <w:r w:rsidR="007473BB">
        <w:rPr>
          <w:sz w:val="24"/>
          <w:lang w:val="mt-MT"/>
        </w:rPr>
        <w:t>zat</w:t>
      </w:r>
      <w:proofErr w:type="spellEnd"/>
      <w:r w:rsidR="007473BB">
        <w:rPr>
          <w:sz w:val="24"/>
          <w:lang w:val="mt-MT"/>
        </w:rPr>
        <w:t>, fuq il-bażi tar-Regolament</w:t>
      </w:r>
      <w:r w:rsidR="00FC36F5">
        <w:rPr>
          <w:sz w:val="24"/>
          <w:lang w:val="mt-MT"/>
        </w:rPr>
        <w:t xml:space="preserve"> </w:t>
      </w:r>
      <w:r w:rsidRPr="00B3671C">
        <w:rPr>
          <w:sz w:val="24"/>
          <w:lang w:val="mt-MT"/>
        </w:rPr>
        <w:t xml:space="preserve">Nru 1049/2001, għad-dokumenti li jkunu inklużi fil-fajl </w:t>
      </w:r>
      <w:proofErr w:type="spellStart"/>
      <w:r w:rsidRPr="00B3671C">
        <w:rPr>
          <w:sz w:val="24"/>
          <w:lang w:val="mt-MT"/>
        </w:rPr>
        <w:t>tal-OLAF</w:t>
      </w:r>
      <w:proofErr w:type="spellEnd"/>
      <w:r w:rsidRPr="00B3671C">
        <w:rPr>
          <w:sz w:val="24"/>
          <w:lang w:val="mt-MT"/>
        </w:rPr>
        <w:t xml:space="preserve">, meta l-proċedura ta’ investigazzjoni </w:t>
      </w:r>
      <w:proofErr w:type="spellStart"/>
      <w:r w:rsidRPr="00B3671C">
        <w:rPr>
          <w:sz w:val="24"/>
          <w:lang w:val="mt-MT"/>
        </w:rPr>
        <w:t>tal-OLAF</w:t>
      </w:r>
      <w:proofErr w:type="spellEnd"/>
      <w:r w:rsidRPr="00B3671C">
        <w:rPr>
          <w:sz w:val="24"/>
          <w:lang w:val="mt-MT"/>
        </w:rPr>
        <w:t xml:space="preserve"> tkun għadha pendenti, jippreġudika, bħala prinċipju, l-</w:t>
      </w:r>
      <w:bookmarkStart w:id="8" w:name="_GoBack"/>
      <w:bookmarkEnd w:id="8"/>
      <w:proofErr w:type="spellStart"/>
      <w:r w:rsidRPr="00B3671C">
        <w:rPr>
          <w:sz w:val="24"/>
          <w:lang w:val="mt-MT"/>
        </w:rPr>
        <w:t>iżvolġiment</w:t>
      </w:r>
      <w:proofErr w:type="spellEnd"/>
      <w:r w:rsidRPr="00B3671C">
        <w:rPr>
          <w:sz w:val="24"/>
          <w:lang w:val="mt-MT"/>
        </w:rPr>
        <w:t xml:space="preserve"> tajjeb tal-investigazzjoni”; Il-Qorti Ġenerali, is-sentenza fil-Kawża T</w:t>
      </w:r>
      <w:r w:rsidRPr="00B3671C">
        <w:rPr>
          <w:sz w:val="24"/>
          <w:lang w:val="mt-MT"/>
        </w:rPr>
        <w:noBreakHyphen/>
        <w:t xml:space="preserve">110/15 tas-26 ta’ Mejju 2016, IMG </w:t>
      </w:r>
      <w:proofErr w:type="spellStart"/>
      <w:r w:rsidRPr="00B3671C">
        <w:rPr>
          <w:sz w:val="24"/>
          <w:lang w:val="mt-MT"/>
        </w:rPr>
        <w:t>vs</w:t>
      </w:r>
      <w:proofErr w:type="spellEnd"/>
      <w:r w:rsidRPr="00B3671C">
        <w:rPr>
          <w:sz w:val="24"/>
          <w:lang w:val="mt-MT"/>
        </w:rPr>
        <w:t xml:space="preserve"> Il-Kummissjoni, par 33, ECLI:EU:T:2016:322.</w:t>
      </w:r>
    </w:p>
  </w:footnote>
  <w:footnote w:id="13">
    <w:p w:rsidR="00786553" w:rsidRPr="00B3671C" w:rsidRDefault="00786553" w:rsidP="00EA432E">
      <w:pPr>
        <w:pStyle w:val="FootnoteText"/>
        <w:ind w:left="567" w:hanging="567"/>
        <w:rPr>
          <w:sz w:val="24"/>
          <w:lang w:val="mt-MT"/>
        </w:rPr>
      </w:pPr>
      <w:r w:rsidRPr="00B3671C">
        <w:rPr>
          <w:rStyle w:val="FootnoteReference"/>
          <w:sz w:val="24"/>
          <w:lang w:val="mt-MT"/>
        </w:rPr>
        <w:footnoteRef/>
      </w:r>
      <w:r w:rsidR="00EA432E" w:rsidRPr="00B3671C">
        <w:rPr>
          <w:sz w:val="24"/>
          <w:lang w:val="mt-MT"/>
        </w:rPr>
        <w:t xml:space="preserve"> </w:t>
      </w:r>
      <w:r w:rsidR="00EA432E" w:rsidRPr="00B3671C">
        <w:rPr>
          <w:sz w:val="24"/>
          <w:lang w:val="mt-MT"/>
        </w:rPr>
        <w:tab/>
      </w:r>
      <w:hyperlink r:id="rId1" w:history="1">
        <w:r w:rsidRPr="00B3671C">
          <w:rPr>
            <w:rStyle w:val="Hyperlink"/>
            <w:sz w:val="24"/>
            <w:lang w:val="mt-MT"/>
          </w:rPr>
          <w:t>https://www.ombudsman.europa.eu/mt/decision/mt/177520</w:t>
        </w:r>
      </w:hyperlink>
    </w:p>
  </w:footnote>
  <w:footnote w:id="14">
    <w:p w:rsidR="00786553" w:rsidRPr="00EA432E" w:rsidRDefault="00786553" w:rsidP="00EA432E">
      <w:pPr>
        <w:pStyle w:val="FootnoteText"/>
        <w:ind w:left="567" w:hanging="567"/>
        <w:rPr>
          <w:sz w:val="24"/>
          <w:lang w:val="mt-MT"/>
        </w:rPr>
      </w:pPr>
      <w:r w:rsidRPr="00B3671C">
        <w:rPr>
          <w:rStyle w:val="FootnoteReference"/>
          <w:sz w:val="24"/>
          <w:lang w:val="mt-MT"/>
        </w:rPr>
        <w:footnoteRef/>
      </w:r>
      <w:r w:rsidR="00EA432E" w:rsidRPr="00B3671C">
        <w:rPr>
          <w:sz w:val="24"/>
          <w:lang w:val="mt-MT"/>
        </w:rPr>
        <w:t xml:space="preserve"> </w:t>
      </w:r>
      <w:r w:rsidR="00EA432E" w:rsidRPr="00B3671C">
        <w:rPr>
          <w:sz w:val="24"/>
          <w:lang w:val="mt-MT"/>
        </w:rPr>
        <w:tab/>
      </w:r>
      <w:r w:rsidRPr="00B3671C">
        <w:rPr>
          <w:sz w:val="24"/>
          <w:lang w:val="mt-MT"/>
        </w:rPr>
        <w:t>Testi adottati, P9_TA(2024)0</w:t>
      </w:r>
      <w:r w:rsidR="00A0092E" w:rsidRPr="00B3671C">
        <w:rPr>
          <w:sz w:val="24"/>
          <w:lang w:val="mt-MT"/>
        </w:rPr>
        <w:t>280</w:t>
      </w:r>
      <w:r w:rsidRPr="00B3671C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53" w:rsidRPr="00EA432E" w:rsidRDefault="007865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53" w:rsidRPr="00EA432E" w:rsidRDefault="007865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553" w:rsidRPr="00EA432E" w:rsidRDefault="0078655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32E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32E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32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13/2024"/>
    <w:docVar w:name="dvlangue" w:val="MT"/>
    <w:docVar w:name="dvnumam" w:val="0"/>
    <w:docVar w:name="dvpe" w:val="753.543"/>
    <w:docVar w:name="dvrapporteur" w:val="Rapporteur: "/>
    <w:docVar w:name="dvtitre" w:val="Deċiżjoni tal-Parlament Ewropew tal-11 ta' April 2024 dwar il-kwittanza għall-implimentazzjoni tal-baġit tal-Aġenzija Ewropea għall-Gwardja tal-Fruntiera u tal-Kosta għas-sena finanzjarja 2022(2023/2172(DEC))"/>
  </w:docVars>
  <w:rsids>
    <w:rsidRoot w:val="006D039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4B4D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039D"/>
    <w:rsid w:val="006F74FA"/>
    <w:rsid w:val="00731ADD"/>
    <w:rsid w:val="00734777"/>
    <w:rsid w:val="007473BB"/>
    <w:rsid w:val="00747932"/>
    <w:rsid w:val="00751A4A"/>
    <w:rsid w:val="00756632"/>
    <w:rsid w:val="00762C74"/>
    <w:rsid w:val="00786553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092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71C"/>
    <w:rsid w:val="00B558F0"/>
    <w:rsid w:val="00BD48FE"/>
    <w:rsid w:val="00BD7BD8"/>
    <w:rsid w:val="00BE4F62"/>
    <w:rsid w:val="00BE6ADC"/>
    <w:rsid w:val="00C05BFE"/>
    <w:rsid w:val="00C23CD4"/>
    <w:rsid w:val="00C61C0C"/>
    <w:rsid w:val="00C941CB"/>
    <w:rsid w:val="00CC2357"/>
    <w:rsid w:val="00CE1811"/>
    <w:rsid w:val="00CF071A"/>
    <w:rsid w:val="00D058B8"/>
    <w:rsid w:val="00D56C11"/>
    <w:rsid w:val="00D834A0"/>
    <w:rsid w:val="00D872DF"/>
    <w:rsid w:val="00D91E21"/>
    <w:rsid w:val="00DA7FCD"/>
    <w:rsid w:val="00E04727"/>
    <w:rsid w:val="00E365E1"/>
    <w:rsid w:val="00E820A4"/>
    <w:rsid w:val="00EA432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36F5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CA62"/>
  <w15:chartTrackingRefBased/>
  <w15:docId w15:val="{69A73C14-ABE2-48FB-8545-DBBD0C0E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8655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uiPriority w:val="99"/>
    <w:rsid w:val="00786553"/>
    <w:pPr>
      <w:spacing w:before="480" w:after="240"/>
    </w:pPr>
  </w:style>
  <w:style w:type="paragraph" w:customStyle="1" w:styleId="PageHeading">
    <w:name w:val="PageHeading"/>
    <w:basedOn w:val="Normal"/>
    <w:rsid w:val="0078655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uiPriority w:val="99"/>
    <w:rsid w:val="00786553"/>
    <w:rPr>
      <w:b/>
    </w:rPr>
  </w:style>
  <w:style w:type="paragraph" w:customStyle="1" w:styleId="NormalHanging12a">
    <w:name w:val="NormalHanging12a"/>
    <w:basedOn w:val="Normal"/>
    <w:link w:val="NormalHanging12aChar"/>
    <w:rsid w:val="00786553"/>
    <w:pPr>
      <w:spacing w:after="240"/>
      <w:ind w:left="567" w:hanging="567"/>
    </w:pPr>
  </w:style>
  <w:style w:type="paragraph" w:customStyle="1" w:styleId="NormalCenter12a">
    <w:name w:val="NormalCenter12a"/>
    <w:basedOn w:val="Normal"/>
    <w:uiPriority w:val="99"/>
    <w:rsid w:val="00786553"/>
    <w:pPr>
      <w:spacing w:after="240"/>
      <w:jc w:val="center"/>
    </w:pPr>
  </w:style>
  <w:style w:type="paragraph" w:styleId="Header">
    <w:name w:val="header"/>
    <w:basedOn w:val="Normal"/>
    <w:link w:val="HeaderChar"/>
    <w:rsid w:val="007865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86553"/>
    <w:rPr>
      <w:sz w:val="24"/>
      <w:lang w:val="mt-MT"/>
    </w:rPr>
  </w:style>
  <w:style w:type="paragraph" w:customStyle="1" w:styleId="EPFooter">
    <w:name w:val="EPFooter"/>
    <w:basedOn w:val="Normal"/>
    <w:rsid w:val="0078655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nhideWhenUsed/>
    <w:rsid w:val="00786553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786553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NormalHanging12aChar">
    <w:name w:val="NormalHanging12a Char"/>
    <w:basedOn w:val="DefaultParagraphFont"/>
    <w:link w:val="NormalHanging12a"/>
    <w:locked/>
    <w:rsid w:val="00786553"/>
    <w:rPr>
      <w:sz w:val="24"/>
      <w:lang w:val="mt-MT"/>
    </w:rPr>
  </w:style>
  <w:style w:type="character" w:customStyle="1" w:styleId="Normal12HangingChar">
    <w:name w:val="Normal12Hanging Char"/>
    <w:link w:val="Normal12Hanging"/>
    <w:locked/>
    <w:rsid w:val="00786553"/>
    <w:rPr>
      <w:rFonts w:ascii="Calibri" w:eastAsiaTheme="minorHAnsi" w:hAnsi="Calibri" w:cs="Calibri"/>
      <w:sz w:val="24"/>
      <w:szCs w:val="24"/>
    </w:rPr>
  </w:style>
  <w:style w:type="paragraph" w:customStyle="1" w:styleId="Normal12Hanging">
    <w:name w:val="Normal12Hanging"/>
    <w:basedOn w:val="Normal"/>
    <w:link w:val="Normal12HangingChar"/>
    <w:rsid w:val="00786553"/>
    <w:pPr>
      <w:widowControl/>
      <w:spacing w:after="240"/>
      <w:ind w:left="567" w:hanging="567"/>
    </w:pPr>
    <w:rPr>
      <w:rFonts w:ascii="Calibri" w:eastAsiaTheme="minorHAnsi" w:hAnsi="Calibri" w:cs="Calibri"/>
      <w:szCs w:val="24"/>
      <w:lang w:val="en-GB"/>
    </w:rPr>
  </w:style>
  <w:style w:type="paragraph" w:styleId="BalloonText">
    <w:name w:val="Balloon Text"/>
    <w:basedOn w:val="Normal"/>
    <w:link w:val="BalloonTextChar"/>
    <w:rsid w:val="00BE4F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E4F62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ombudsman.europa.eu/mt/decision/mt/1775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22225-FEF1-4CA6-B649-3999A32A0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7616</Words>
  <Characters>56373</Characters>
  <Application>Microsoft Office Word</Application>
  <DocSecurity>0</DocSecurity>
  <Lines>817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ZAHRA Ritienne</cp:lastModifiedBy>
  <cp:revision>2</cp:revision>
  <cp:lastPrinted>2004-11-19T15:42:00Z</cp:lastPrinted>
  <dcterms:created xsi:type="dcterms:W3CDTF">2024-05-23T14:10:00Z</dcterms:created>
  <dcterms:modified xsi:type="dcterms:W3CDTF">2024-05-23T14:10:00Z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P9_TA(2024)0255_</vt:lpwstr>
  </property>
  <property fmtid="{D5CDD505-2E9C-101B-9397-08002B2CF9AE}" pid="4" name="&lt;Type&gt;">
    <vt:lpwstr>RR</vt:lpwstr>
  </property>
</Properties>
</file>