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79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79AD" w:rsidRDefault="00F0034F" w:rsidP="0010095E">
            <w:pPr>
              <w:pStyle w:val="EPName"/>
            </w:pPr>
            <w:r w:rsidRPr="004D79AD">
              <w:t>Parlament Ewropew</w:t>
            </w:r>
          </w:p>
          <w:p w:rsidR="00751A4A" w:rsidRPr="004D79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79A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D79AD" w:rsidRDefault="00187494" w:rsidP="0010095E">
            <w:pPr>
              <w:pStyle w:val="EPLogo"/>
            </w:pPr>
            <w:r w:rsidRPr="004D79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79AD" w:rsidRDefault="00D058B8" w:rsidP="004C5D52">
      <w:pPr>
        <w:pStyle w:val="LineTop"/>
      </w:pPr>
    </w:p>
    <w:p w:rsidR="00680577" w:rsidRPr="004D79AD" w:rsidRDefault="00F0034F" w:rsidP="00680577">
      <w:pPr>
        <w:pStyle w:val="EPBodyTA1"/>
      </w:pPr>
      <w:r w:rsidRPr="004D79AD">
        <w:t>TESTI ADOTTATI</w:t>
      </w:r>
    </w:p>
    <w:p w:rsidR="00D058B8" w:rsidRPr="004D79AD" w:rsidRDefault="00D058B8" w:rsidP="00D058B8">
      <w:pPr>
        <w:pStyle w:val="LineBottom"/>
      </w:pPr>
    </w:p>
    <w:p w:rsidR="00F0034F" w:rsidRPr="004D79AD" w:rsidRDefault="00F0034F" w:rsidP="00F0034F">
      <w:pPr>
        <w:pStyle w:val="ATHeading1"/>
      </w:pPr>
      <w:bookmarkStart w:id="0" w:name="TANumber"/>
      <w:r w:rsidRPr="004D79AD">
        <w:t>P9_TA(2024)0</w:t>
      </w:r>
      <w:r w:rsidR="002E6C45" w:rsidRPr="004D79AD">
        <w:t>267</w:t>
      </w:r>
      <w:bookmarkEnd w:id="0"/>
    </w:p>
    <w:p w:rsidR="00F0034F" w:rsidRPr="004D79AD" w:rsidRDefault="00F0034F" w:rsidP="00F0034F">
      <w:pPr>
        <w:pStyle w:val="ATHeading2"/>
      </w:pPr>
      <w:bookmarkStart w:id="1" w:name="title"/>
      <w:proofErr w:type="spellStart"/>
      <w:r w:rsidRPr="004D79AD">
        <w:t>Kwittanza</w:t>
      </w:r>
      <w:proofErr w:type="spellEnd"/>
      <w:r w:rsidRPr="004D79AD">
        <w:t xml:space="preserve"> 2022: L-Istitut Ewropew tal-Innovazzjoni u t-Teknoloġija (EIT)</w:t>
      </w:r>
      <w:bookmarkEnd w:id="1"/>
    </w:p>
    <w:p w:rsidR="00F0034F" w:rsidRPr="004D79AD" w:rsidRDefault="00F0034F" w:rsidP="00F0034F">
      <w:pPr>
        <w:rPr>
          <w:i/>
          <w:vanish/>
        </w:rPr>
      </w:pPr>
      <w:r w:rsidRPr="004D79AD">
        <w:rPr>
          <w:i/>
        </w:rPr>
        <w:fldChar w:fldCharType="begin"/>
      </w:r>
      <w:r w:rsidRPr="004D79AD">
        <w:rPr>
          <w:i/>
        </w:rPr>
        <w:instrText xml:space="preserve"> TC"(</w:instrText>
      </w:r>
      <w:bookmarkStart w:id="2" w:name="DocNumber"/>
      <w:r w:rsidRPr="004D79AD">
        <w:rPr>
          <w:i/>
        </w:rPr>
        <w:instrText>A9-0132/2024</w:instrText>
      </w:r>
      <w:bookmarkEnd w:id="2"/>
      <w:r w:rsidRPr="004D79AD">
        <w:rPr>
          <w:i/>
        </w:rPr>
        <w:instrText xml:space="preserve"> - Rapporteur: Petri Sarvamaa)"\l3 \n&gt; \* MERGEFORMAT </w:instrText>
      </w:r>
      <w:r w:rsidRPr="004D79AD">
        <w:rPr>
          <w:i/>
        </w:rPr>
        <w:fldChar w:fldCharType="end"/>
      </w:r>
    </w:p>
    <w:p w:rsidR="00F0034F" w:rsidRPr="004D79AD" w:rsidRDefault="00F0034F" w:rsidP="00F0034F">
      <w:pPr>
        <w:rPr>
          <w:vanish/>
        </w:rPr>
      </w:pPr>
      <w:bookmarkStart w:id="3" w:name="Commission"/>
      <w:r w:rsidRPr="004D79AD">
        <w:rPr>
          <w:vanish/>
        </w:rPr>
        <w:t>Kumitat għall-Kontroll tal-Baġit</w:t>
      </w:r>
      <w:bookmarkEnd w:id="3"/>
    </w:p>
    <w:p w:rsidR="00F0034F" w:rsidRPr="004D79AD" w:rsidRDefault="00F0034F" w:rsidP="00F0034F">
      <w:pPr>
        <w:rPr>
          <w:vanish/>
        </w:rPr>
      </w:pPr>
      <w:bookmarkStart w:id="4" w:name="PE"/>
      <w:r w:rsidRPr="004D79AD">
        <w:rPr>
          <w:vanish/>
        </w:rPr>
        <w:t>PE753.522</w:t>
      </w:r>
      <w:bookmarkEnd w:id="4"/>
    </w:p>
    <w:p w:rsidR="00F0034F" w:rsidRPr="004D79AD" w:rsidRDefault="00254DA6" w:rsidP="00F0034F">
      <w:pPr>
        <w:pStyle w:val="ATHeading3"/>
      </w:pPr>
      <w:bookmarkStart w:id="5" w:name="Sujet"/>
      <w:r w:rsidRPr="004D79AD">
        <w:t xml:space="preserve">1. </w:t>
      </w:r>
      <w:r w:rsidR="00F0034F" w:rsidRPr="004D79AD">
        <w:t>Deċiżjoni tal-Parlament Ewropew tal-11 ta' April 2024 dwar il-</w:t>
      </w:r>
      <w:proofErr w:type="spellStart"/>
      <w:r w:rsidR="00F0034F" w:rsidRPr="004D79AD">
        <w:t>kwittanza</w:t>
      </w:r>
      <w:proofErr w:type="spellEnd"/>
      <w:r w:rsidR="00F0034F" w:rsidRPr="004D79AD">
        <w:t xml:space="preserve"> għall-implimentazzjoni tal-baġit tal-Istitut Ewropew tal-Innovazzjoni u t-Teknoloġija (EIT) għas-sena finanzjarja 2022</w:t>
      </w:r>
      <w:bookmarkEnd w:id="5"/>
      <w:r w:rsidR="00F0034F" w:rsidRPr="004D79AD">
        <w:t xml:space="preserve"> </w:t>
      </w:r>
      <w:bookmarkStart w:id="6" w:name="References"/>
      <w:r w:rsidR="00F0034F" w:rsidRPr="004D79AD">
        <w:t>(2023/2154(DEC))</w:t>
      </w:r>
      <w:bookmarkEnd w:id="6"/>
    </w:p>
    <w:p w:rsidR="003E1741" w:rsidRPr="004D79AD" w:rsidRDefault="003E1741" w:rsidP="003E1741">
      <w:pPr>
        <w:pStyle w:val="EPComma"/>
      </w:pPr>
      <w:bookmarkStart w:id="7" w:name="TextBodyBegin"/>
      <w:bookmarkEnd w:id="7"/>
      <w:r w:rsidRPr="004D79AD">
        <w:rPr>
          <w:i/>
        </w:rPr>
        <w:t>Il-Parlament Ewropew</w:t>
      </w:r>
      <w:r w:rsidRPr="004D79AD">
        <w:t>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l-kontijiet annwali finali tal-Istitut Ewropew tal-Innovazzjoni u t-Teknoloġija (EIT) għas-sena finanzjarja 2022,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r-rapport annwali tal-Qorti tal-Awdituri dwar l-aġenziji tal-UE għas-sena finanzjarja 2022, flimkien mar-risposti tal-aġenziji</w:t>
      </w:r>
      <w:r w:rsidRPr="004D79AD">
        <w:rPr>
          <w:rStyle w:val="FootnoteReference"/>
        </w:rPr>
        <w:footnoteReference w:id="1"/>
      </w:r>
      <w:r w:rsidRPr="004D79AD">
        <w:t>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d-dikjarazzjoni ta’ assigurazzjoni</w:t>
      </w:r>
      <w:r w:rsidRPr="004D79AD">
        <w:rPr>
          <w:rStyle w:val="FootnoteReference"/>
        </w:rPr>
        <w:footnoteReference w:id="2"/>
      </w:r>
      <w:r w:rsidRPr="004D79AD">
        <w:t xml:space="preserve"> dwar l-affidabbiltà tal-kontijiet u l-</w:t>
      </w:r>
      <w:proofErr w:type="spellStart"/>
      <w:r w:rsidRPr="004D79AD">
        <w:t>legalità</w:t>
      </w:r>
      <w:proofErr w:type="spellEnd"/>
      <w:r w:rsidRPr="004D79AD">
        <w:t xml:space="preserve"> u r-regolarità tat-tranżazzjonijiet ta’ bażi, ipprovduta mill-Qorti tal-Awdituri għas-sena finanzjarja 2022 skont l-Artikolu 287 tat-Trattat dwar il-Funzjonament tal-Unjoni Ewropea,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r-rakkomandazzjoni tal-Kunsill tat-22 ta’ Frar 2024 dwar il-</w:t>
      </w:r>
      <w:proofErr w:type="spellStart"/>
      <w:r w:rsidRPr="004D79AD">
        <w:t>kwittanza</w:t>
      </w:r>
      <w:proofErr w:type="spellEnd"/>
      <w:r w:rsidRPr="004D79AD">
        <w:t xml:space="preserve"> li għandha tingħata lill-Istitut fir-rigward tal-implimentazzjoni tal-baġit għas-sena finanzjarja 2022 (0</w:t>
      </w:r>
      <w:r w:rsidR="0038616D" w:rsidRPr="004D79AD">
        <w:t>6180</w:t>
      </w:r>
      <w:r w:rsidRPr="004D79AD">
        <w:t>/2024 – C9</w:t>
      </w:r>
      <w:r w:rsidRPr="004D79AD">
        <w:noBreakHyphen/>
        <w:t>00</w:t>
      </w:r>
      <w:r w:rsidR="0038616D" w:rsidRPr="004D79AD">
        <w:t>92</w:t>
      </w:r>
      <w:r w:rsidRPr="004D79AD">
        <w:t>/2024),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l-Artikolu 319 tat-Trattat dwar il-Funzjonament tal-Unjoni Ewropea,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="00AA4C4F">
        <w:t xml:space="preserve"> r-Regolament (UE, </w:t>
      </w:r>
      <w:proofErr w:type="spellStart"/>
      <w:r w:rsidR="00AA4C4F">
        <w:t>Euratom</w:t>
      </w:r>
      <w:proofErr w:type="spellEnd"/>
      <w:r w:rsidR="00AA4C4F">
        <w:t xml:space="preserve">) </w:t>
      </w:r>
      <w:r w:rsidRPr="004D79A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D79AD">
        <w:t>Euratom</w:t>
      </w:r>
      <w:proofErr w:type="spellEnd"/>
      <w:r w:rsidRPr="004D79AD">
        <w:t>) Nru 966/2012</w:t>
      </w:r>
      <w:r w:rsidRPr="004D79AD">
        <w:rPr>
          <w:rStyle w:val="FootnoteReference"/>
        </w:rPr>
        <w:footnoteReference w:id="3"/>
      </w:r>
      <w:r w:rsidRPr="004D79AD">
        <w:t>, u b’mod partikolari l-Artikolu 70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r-Regolament (UE) 2021/819 tal-Parlament Ewropew u tal-Kunsill tal-20 ta’ Mejju 2021 dwar l-Istitut Ewropew tal-Innovazzjoni u t-Teknoloġija</w:t>
      </w:r>
      <w:r w:rsidRPr="004D79AD">
        <w:rPr>
          <w:rStyle w:val="FootnoteReference"/>
        </w:rPr>
        <w:footnoteReference w:id="4"/>
      </w:r>
      <w:r w:rsidRPr="004D79AD">
        <w:t xml:space="preserve">, u </w:t>
      </w:r>
      <w:r w:rsidRPr="004D79AD">
        <w:lastRenderedPageBreak/>
        <w:t>b’mod partikolari l-Artikolu 23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r-Regolament Delegat tal-Kummissjoni (UE) 2019/715 tat-18 ta’ Diċembru 2018 dwar ir-regolament finanzjarju qafas għall-korpi mwaqqfin skont </w:t>
      </w:r>
      <w:proofErr w:type="spellStart"/>
      <w:r w:rsidRPr="004D79AD">
        <w:t>it</w:t>
      </w:r>
      <w:proofErr w:type="spellEnd"/>
      <w:r w:rsidRPr="004D79AD">
        <w:t xml:space="preserve">-TFUE u t-Trattat </w:t>
      </w:r>
      <w:proofErr w:type="spellStart"/>
      <w:r w:rsidRPr="004D79AD">
        <w:t>Euratom</w:t>
      </w:r>
      <w:proofErr w:type="spellEnd"/>
      <w:r w:rsidRPr="004D79AD">
        <w:t xml:space="preserve"> u msemmija fl-Artikolu 70 tar-Regolament (UE, </w:t>
      </w:r>
      <w:proofErr w:type="spellStart"/>
      <w:r w:rsidRPr="004D79AD">
        <w:t>Euratom</w:t>
      </w:r>
      <w:proofErr w:type="spellEnd"/>
      <w:r w:rsidRPr="004D79AD">
        <w:t>) 2018/1046 tal-Parlament Ewropew u tal-Kunsill</w:t>
      </w:r>
      <w:r w:rsidRPr="004D79AD">
        <w:rPr>
          <w:rStyle w:val="FootnoteReference"/>
        </w:rPr>
        <w:footnoteReference w:id="5"/>
      </w:r>
      <w:r w:rsidRPr="004D79AD">
        <w:t>, u b’mod partikolari l-Artikolu 105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l-Artikolu 100 u l-Anness V tar-Regoli ta’ Proċedura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r-rapport tal-Kumitat għall-Kontroll tal-Baġit (A9-0132/2024),</w:t>
      </w:r>
    </w:p>
    <w:p w:rsidR="003E1741" w:rsidRPr="004D79AD" w:rsidRDefault="003E1741" w:rsidP="003E1741">
      <w:pPr>
        <w:pStyle w:val="NormalHanging12a"/>
      </w:pPr>
      <w:r w:rsidRPr="004D79AD">
        <w:t>1.</w:t>
      </w:r>
      <w:r w:rsidRPr="004D79AD">
        <w:tab/>
        <w:t>Jagħti l-</w:t>
      </w:r>
      <w:proofErr w:type="spellStart"/>
      <w:r w:rsidRPr="004D79AD">
        <w:t>kwittanza</w:t>
      </w:r>
      <w:proofErr w:type="spellEnd"/>
      <w:r w:rsidRPr="004D79AD">
        <w:t xml:space="preserve"> lid-Direttur tal-Istitut Ewropew tal-Innovazzjoni u t-Teknoloġija (EIT) għall-implimentazzjoni tal-baġit tal-Istitut għas-sena finanzjarja 2022;</w:t>
      </w:r>
    </w:p>
    <w:p w:rsidR="003E1741" w:rsidRPr="004D79AD" w:rsidRDefault="003E1741" w:rsidP="003E1741">
      <w:pPr>
        <w:pStyle w:val="NormalHanging12a"/>
      </w:pPr>
      <w:r w:rsidRPr="004D79AD">
        <w:t>2.</w:t>
      </w:r>
      <w:r w:rsidRPr="004D79AD">
        <w:tab/>
        <w:t>Jippreżenta l-kummenti tiegħu fir-riżoluzzjoni t’hawn taħt;</w:t>
      </w:r>
    </w:p>
    <w:p w:rsidR="003E1741" w:rsidRPr="004D79AD" w:rsidRDefault="003E1741" w:rsidP="003E1741">
      <w:pPr>
        <w:pStyle w:val="NormalHanging12a"/>
      </w:pPr>
      <w:r w:rsidRPr="004D79AD">
        <w:t>3.</w:t>
      </w:r>
      <w:r w:rsidRPr="004D79AD">
        <w:tab/>
        <w:t>Jagħti istruzzjonijiet lill-President tiegħu biex tgħaddi din id-deċiżjoni, kif ukoll ir-riżoluzzjoni li hija parti integrali minnha, lid-Direttur tal-Istitut Ewropew tal-Innovazzjoni u t-Teknoloġija (EIT), lill-Kunsill, lill-Kummissjoni u lill-Qorti tal-Awdituri, u biex tiżgura li jiġu ppubblikati f’</w:t>
      </w:r>
      <w:r w:rsidRPr="004D79AD">
        <w:rPr>
          <w:i/>
        </w:rPr>
        <w:t>Il-Ġurnal Uffiċjali tal-Unjoni Ewropea</w:t>
      </w:r>
      <w:r w:rsidRPr="004D79AD">
        <w:t xml:space="preserve"> (serje L).</w:t>
      </w:r>
    </w:p>
    <w:p w:rsidR="003E1741" w:rsidRPr="004D79AD" w:rsidRDefault="003E1741" w:rsidP="003E1741"/>
    <w:p w:rsidR="003E1741" w:rsidRPr="004D79AD" w:rsidRDefault="003E1741" w:rsidP="003E1741">
      <w:pPr>
        <w:widowControl/>
        <w:rPr>
          <w:rFonts w:ascii="Arial" w:hAnsi="Arial" w:cs="Arial"/>
          <w:b/>
        </w:rPr>
        <w:sectPr w:rsidR="003E1741" w:rsidRPr="004D79AD" w:rsidSect="005058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3E1741" w:rsidRPr="004D79AD" w:rsidRDefault="00254DA6" w:rsidP="00254DA6">
      <w:pPr>
        <w:pStyle w:val="ATHeading3"/>
      </w:pPr>
      <w:r w:rsidRPr="004D79AD">
        <w:lastRenderedPageBreak/>
        <w:t xml:space="preserve">2. Deċiżjoni tal-Parlament Ewropew tal-11 ta’ April 2024 </w:t>
      </w:r>
      <w:r w:rsidR="003E1741" w:rsidRPr="004D79AD">
        <w:t>dwar l-għeluq tal-kontijiet tal-Istitut Ewropew tal-Innovazzjoni u t-Teknoloġija (EIT) għas-sena finanzjarja 2022</w:t>
      </w:r>
      <w:r w:rsidRPr="004D79AD">
        <w:t xml:space="preserve"> </w:t>
      </w:r>
      <w:r w:rsidR="003E1741" w:rsidRPr="004D79AD">
        <w:t>(2023/2154(DEC))</w:t>
      </w:r>
    </w:p>
    <w:p w:rsidR="003E1741" w:rsidRPr="004D79AD" w:rsidRDefault="003E1741" w:rsidP="003E1741">
      <w:pPr>
        <w:pStyle w:val="EPComma"/>
      </w:pPr>
      <w:r w:rsidRPr="004D79AD">
        <w:rPr>
          <w:i/>
          <w:iCs/>
        </w:rPr>
        <w:t>Il-Parlament Ewropew,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l-kontijiet annwali finali tal-Istitut Ewropew tal-Innovazzjoni u t-Teknoloġija (EIT) għas-sena finanzjarja 2022,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r-rapport annwali tal-Qorti tal-Awdituri dwar l-aġenziji tal-UE għas-sena finanzjarja 2022, flimkien mar-risposti tal-aġenziji</w:t>
      </w:r>
      <w:r w:rsidRPr="004D79AD">
        <w:rPr>
          <w:rStyle w:val="FootnoteReference"/>
        </w:rPr>
        <w:footnoteReference w:id="6"/>
      </w:r>
      <w:r w:rsidRPr="004D79AD">
        <w:t>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d-dikjarazzjoni ta’ assigurazzjoni</w:t>
      </w:r>
      <w:r w:rsidRPr="004D79AD">
        <w:rPr>
          <w:rStyle w:val="FootnoteReference"/>
        </w:rPr>
        <w:footnoteReference w:id="7"/>
      </w:r>
      <w:r w:rsidRPr="004D79AD">
        <w:t xml:space="preserve"> dwar l-affidabbiltà tal-kontijiet u l-</w:t>
      </w:r>
      <w:proofErr w:type="spellStart"/>
      <w:r w:rsidRPr="004D79AD">
        <w:t>legalità</w:t>
      </w:r>
      <w:proofErr w:type="spellEnd"/>
      <w:r w:rsidRPr="004D79AD">
        <w:t xml:space="preserve"> u r-regolarità tat-tranżazzjonijiet ta’ bażi, ipprovduta mill-Qorti tal-Awdituri għas-sena finanzjarja 2022 skont l-Artikolu 287 tat-Trattat dwar il-Funzjonament tal-Unjoni Ewropea,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r-rakkomandazzjoni tal-Kunsill tat-22 ta’ Frar 2024 dwar il-</w:t>
      </w:r>
      <w:proofErr w:type="spellStart"/>
      <w:r w:rsidRPr="004D79AD">
        <w:t>kwittanza</w:t>
      </w:r>
      <w:proofErr w:type="spellEnd"/>
      <w:r w:rsidRPr="004D79AD">
        <w:t xml:space="preserve"> li għandha tingħata lill-Istitut fir-rigward tal-implimentazzjoni tal-baġit għas-sena finanzjarja 2022 (0</w:t>
      </w:r>
      <w:r w:rsidR="0038616D" w:rsidRPr="004D79AD">
        <w:t>6180</w:t>
      </w:r>
      <w:r w:rsidRPr="004D79AD">
        <w:t>/2024 – C9</w:t>
      </w:r>
      <w:r w:rsidRPr="004D79AD">
        <w:noBreakHyphen/>
        <w:t>00</w:t>
      </w:r>
      <w:r w:rsidR="0038616D" w:rsidRPr="004D79AD">
        <w:t>92</w:t>
      </w:r>
      <w:r w:rsidRPr="004D79AD">
        <w:t>/2024),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l-Artikolu 319 tat-Trattat dwar il-Funzjonament tal-Unjoni Ewropea,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="00AA4C4F">
        <w:t xml:space="preserve"> r-Regolament (UE, </w:t>
      </w:r>
      <w:proofErr w:type="spellStart"/>
      <w:r w:rsidR="00AA4C4F">
        <w:t>Euratom</w:t>
      </w:r>
      <w:proofErr w:type="spellEnd"/>
      <w:r w:rsidR="00AA4C4F">
        <w:t xml:space="preserve">) </w:t>
      </w:r>
      <w:r w:rsidRPr="004D79A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4D79AD">
        <w:t>Euratom</w:t>
      </w:r>
      <w:proofErr w:type="spellEnd"/>
      <w:r w:rsidRPr="004D79AD">
        <w:t>) Nru 966/2012</w:t>
      </w:r>
      <w:r w:rsidRPr="004D79AD">
        <w:rPr>
          <w:rStyle w:val="FootnoteReference"/>
        </w:rPr>
        <w:footnoteReference w:id="8"/>
      </w:r>
      <w:r w:rsidRPr="004D79AD">
        <w:t>, u b’mod partikolari l-Artikolu 70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r-Regolament (UE) 2021/819 tal-Parlament Ewropew u tal-Kunsill tal-20 ta’ Mejju 2021 dwar l-Istitut Ewropew tal-Innovazzjoni u t-Teknoloġija</w:t>
      </w:r>
      <w:r w:rsidRPr="004D79AD">
        <w:rPr>
          <w:rStyle w:val="FootnoteReference"/>
        </w:rPr>
        <w:footnoteReference w:id="9"/>
      </w:r>
      <w:r w:rsidRPr="004D79AD">
        <w:t>, u b’mod partikolari l-Artikolu 23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r-Regolament Delegat tal-Kummissjoni (UE) 2019/715 tat-18 ta’ Diċembru 2018 dwar ir-regolament finanzjarju qafas għall-korpi mwaqqfin skont </w:t>
      </w:r>
      <w:proofErr w:type="spellStart"/>
      <w:r w:rsidRPr="004D79AD">
        <w:t>it</w:t>
      </w:r>
      <w:proofErr w:type="spellEnd"/>
      <w:r w:rsidRPr="004D79AD">
        <w:t xml:space="preserve">-TFUE u t-Trattat </w:t>
      </w:r>
      <w:proofErr w:type="spellStart"/>
      <w:r w:rsidRPr="004D79AD">
        <w:t>Euratom</w:t>
      </w:r>
      <w:proofErr w:type="spellEnd"/>
      <w:r w:rsidRPr="004D79AD">
        <w:t xml:space="preserve"> u msemmija fl-Artikolu 70 tar-Regolament (UE, </w:t>
      </w:r>
      <w:proofErr w:type="spellStart"/>
      <w:r w:rsidRPr="004D79AD">
        <w:t>Euratom</w:t>
      </w:r>
      <w:proofErr w:type="spellEnd"/>
      <w:r w:rsidRPr="004D79AD">
        <w:t>) 2018/1046 tal-Parlament Ewropew u tal-Kunsill</w:t>
      </w:r>
      <w:r w:rsidRPr="004D79AD">
        <w:rPr>
          <w:rStyle w:val="FootnoteReference"/>
        </w:rPr>
        <w:footnoteReference w:id="10"/>
      </w:r>
      <w:r w:rsidRPr="004D79AD">
        <w:t>, u b’mod partikolari l-Artikolu 105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l-Artikolu 100 u l-Anness V tar-Regoli ta’ Proċedura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r-rapport tal-Kumitat għall-Kontroll tal-Baġit (A9-0132/2024),</w:t>
      </w:r>
    </w:p>
    <w:p w:rsidR="003E1741" w:rsidRPr="004D79AD" w:rsidRDefault="003E1741" w:rsidP="003E1741">
      <w:pPr>
        <w:pStyle w:val="NormalHanging12a"/>
      </w:pPr>
      <w:r w:rsidRPr="004D79AD">
        <w:t>1.</w:t>
      </w:r>
      <w:r w:rsidRPr="004D79AD">
        <w:tab/>
        <w:t>Japprova l-għeluq tal-kontijiet tal-Istitut Ewropew tal-Innovazzjoni u t-Teknoloġija (EIT) għas-sena finanzjarja 2022;</w:t>
      </w:r>
    </w:p>
    <w:p w:rsidR="003E1741" w:rsidRPr="004D79AD" w:rsidRDefault="003E1741" w:rsidP="003E1741">
      <w:pPr>
        <w:pStyle w:val="NormalHanging12a"/>
      </w:pPr>
      <w:r w:rsidRPr="004D79AD">
        <w:t>2.</w:t>
      </w:r>
      <w:r w:rsidRPr="004D79AD">
        <w:tab/>
        <w:t>Jagħti istruzzjonijiet lill-President tiegħu biex tgħaddi din id-deċiżjoni lid-Direttur tal-Istitut Ewropew tal-Innovazzjoni u t-Teknoloġija (EIT), lill-Kunsill, lill-Kummissjoni u lill-Qorti tal-Awdituri, u biex tiżgura li tiġi ppubblikata f’</w:t>
      </w:r>
      <w:r w:rsidRPr="004D79AD">
        <w:rPr>
          <w:i/>
        </w:rPr>
        <w:t>Il-Ġurnal Uffiċjali tal-Unjoni Ewropea</w:t>
      </w:r>
      <w:r w:rsidRPr="004D79AD">
        <w:t xml:space="preserve"> (serje L).</w:t>
      </w:r>
    </w:p>
    <w:p w:rsidR="003E1741" w:rsidRPr="004D79AD" w:rsidRDefault="003E1741" w:rsidP="003E1741"/>
    <w:p w:rsidR="003E1741" w:rsidRPr="004D79AD" w:rsidRDefault="003E1741" w:rsidP="003E1741">
      <w:pPr>
        <w:widowControl/>
        <w:rPr>
          <w:rFonts w:ascii="Arial" w:hAnsi="Arial" w:cs="Arial"/>
          <w:b/>
        </w:rPr>
        <w:sectPr w:rsidR="003E1741" w:rsidRPr="004D79AD" w:rsidSect="005058C0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3E1741" w:rsidRPr="004D79AD" w:rsidRDefault="00254DA6" w:rsidP="00254DA6">
      <w:pPr>
        <w:pStyle w:val="ATHeading3"/>
      </w:pPr>
      <w:r w:rsidRPr="004D79AD">
        <w:t xml:space="preserve">3. Riżoluzzjoni tal-Parlament Ewropew tal-11 ta’ April 2024 </w:t>
      </w:r>
      <w:r w:rsidR="003E1741" w:rsidRPr="004D79AD">
        <w:t>li tinkludi l-kummenti li jagħmlu parti integrali mid-deċiżjoni dwar il-</w:t>
      </w:r>
      <w:proofErr w:type="spellStart"/>
      <w:r w:rsidR="003E1741" w:rsidRPr="004D79AD">
        <w:t>kwittanza</w:t>
      </w:r>
      <w:proofErr w:type="spellEnd"/>
      <w:r w:rsidR="003E1741" w:rsidRPr="004D79AD">
        <w:t xml:space="preserve"> għall-implimentazzjoni tal-baġit tal-Istitut Ewropew tal-Innovazzjoni u t-Teknoloġija (EIT) għas-sena finanzjarja 2022</w:t>
      </w:r>
      <w:r w:rsidRPr="004D79AD">
        <w:t xml:space="preserve"> </w:t>
      </w:r>
      <w:r w:rsidR="003E1741" w:rsidRPr="004D79AD">
        <w:t>(2023/2154(DEC))</w:t>
      </w:r>
    </w:p>
    <w:p w:rsidR="003E1741" w:rsidRPr="004D79AD" w:rsidRDefault="003E1741" w:rsidP="003E1741">
      <w:pPr>
        <w:pStyle w:val="EPComma"/>
      </w:pPr>
      <w:r w:rsidRPr="004D79AD">
        <w:rPr>
          <w:i/>
          <w:iCs/>
        </w:rPr>
        <w:t>Il-Parlament Ewropew,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d-deċiżjoni tiegħu dwar il-</w:t>
      </w:r>
      <w:proofErr w:type="spellStart"/>
      <w:r w:rsidRPr="004D79AD">
        <w:t>kwittanza</w:t>
      </w:r>
      <w:proofErr w:type="spellEnd"/>
      <w:r w:rsidRPr="004D79AD">
        <w:t xml:space="preserve"> għall-implimentazzjoni tal-baġit tal-Istitut Ewropew tal-Innovazzjoni u t-Teknoloġija (l-“Istitut”) għas-sena finanzjarja 2022,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l-Artikolu 100 u l-Anness V tar-Regoli ta’ Proċedura tiegħu,</w:t>
      </w:r>
    </w:p>
    <w:p w:rsidR="003E1741" w:rsidRPr="004D79AD" w:rsidRDefault="003E1741" w:rsidP="003E1741">
      <w:pPr>
        <w:pStyle w:val="NormalHanging12a"/>
      </w:pPr>
      <w:r w:rsidRPr="004D79AD">
        <w:t>–</w:t>
      </w:r>
      <w:r w:rsidRPr="004D79AD">
        <w:tab/>
        <w:t xml:space="preserve">wara li </w:t>
      </w:r>
      <w:proofErr w:type="spellStart"/>
      <w:r w:rsidRPr="004D79AD">
        <w:t>kkunsidra</w:t>
      </w:r>
      <w:proofErr w:type="spellEnd"/>
      <w:r w:rsidRPr="004D79AD">
        <w:t xml:space="preserve"> r-rapport tal-Kumitat għall-Kontroll tal-Baġit (A9-0132/2024),</w:t>
      </w:r>
    </w:p>
    <w:p w:rsidR="003E1741" w:rsidRPr="004D79AD" w:rsidRDefault="003E1741" w:rsidP="003E1741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4D79AD">
        <w:rPr>
          <w:color w:val="auto"/>
        </w:rPr>
        <w:t>A.</w:t>
      </w:r>
      <w:r w:rsidRPr="004D79AD">
        <w:rPr>
          <w:color w:val="auto"/>
        </w:rPr>
        <w:tab/>
        <w:t>billi, skont ir-rapport tad-dħul u tal-infiq tiegħu</w:t>
      </w:r>
      <w:r w:rsidRPr="004D79AD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4D79AD">
        <w:rPr>
          <w:color w:val="auto"/>
        </w:rPr>
        <w:t xml:space="preserve">, il-baġit finali tal-Istitut għas-sena finanzjarja 2022 kien jammonta għal EUR 406 585 390,99, li jirrappreżenta żieda ta’ 12,65 % meta mqabbel mal-2021; billi l-baġit tal-Istitut huwa prinċipalment </w:t>
      </w:r>
      <w:proofErr w:type="spellStart"/>
      <w:r w:rsidRPr="004D79AD">
        <w:rPr>
          <w:color w:val="auto"/>
        </w:rPr>
        <w:t>idderivat</w:t>
      </w:r>
      <w:proofErr w:type="spellEnd"/>
      <w:r w:rsidRPr="004D79AD">
        <w:rPr>
          <w:color w:val="auto"/>
        </w:rPr>
        <w:t xml:space="preserve"> mill-baġit tal-Unjoni;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B.</w:t>
      </w:r>
      <w:r w:rsidRPr="004D79AD">
        <w:tab/>
        <w:t>billi l-Qorti tal-Awdituri (il-“Qorti”), fir-rapport tagħha dwar il-kontijiet annwali tal-Istitut għas-sena finanzjarja 2022 (</w:t>
      </w:r>
      <w:proofErr w:type="spellStart"/>
      <w:r w:rsidRPr="004D79AD">
        <w:t>ir</w:t>
      </w:r>
      <w:proofErr w:type="spellEnd"/>
      <w:r w:rsidRPr="004D79AD">
        <w:t xml:space="preserve">-“rapport tal-Qorti”), tiddikjara li l-Qorti kisbet </w:t>
      </w:r>
      <w:proofErr w:type="spellStart"/>
      <w:r w:rsidRPr="004D79AD">
        <w:t>aċċertament</w:t>
      </w:r>
      <w:proofErr w:type="spellEnd"/>
      <w:r w:rsidRPr="004D79AD">
        <w:t xml:space="preserve"> raġonevoli li l-kontijiet annwali tal-Istitut huma affidabbli u li t-tranżazzjonijiet ta’ bażi huma legali u regolari;</w:t>
      </w:r>
    </w:p>
    <w:p w:rsidR="003E1741" w:rsidRPr="004D79AD" w:rsidRDefault="003E1741" w:rsidP="003E1741">
      <w:pPr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 xml:space="preserve">Ġestjoni </w:t>
      </w:r>
      <w:proofErr w:type="spellStart"/>
      <w:r w:rsidRPr="004D79AD">
        <w:rPr>
          <w:b/>
          <w:i/>
        </w:rPr>
        <w:t>baġitarja</w:t>
      </w:r>
      <w:proofErr w:type="spellEnd"/>
      <w:r w:rsidRPr="004D79AD">
        <w:rPr>
          <w:b/>
          <w:i/>
        </w:rPr>
        <w:t xml:space="preserve"> u finanzjarja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1.</w:t>
      </w:r>
      <w:r w:rsidRPr="004D79AD">
        <w:tab/>
        <w:t xml:space="preserve">Jinnota li l-isforzi ta’ </w:t>
      </w:r>
      <w:proofErr w:type="spellStart"/>
      <w:r w:rsidRPr="004D79AD">
        <w:t>monitoraġġ</w:t>
      </w:r>
      <w:proofErr w:type="spellEnd"/>
      <w:r w:rsidRPr="004D79AD">
        <w:t xml:space="preserve"> </w:t>
      </w:r>
      <w:proofErr w:type="spellStart"/>
      <w:r w:rsidRPr="004D79AD">
        <w:t>baġitarju</w:t>
      </w:r>
      <w:proofErr w:type="spellEnd"/>
      <w:r w:rsidRPr="004D79AD">
        <w:t xml:space="preserve"> matul is-sena finanzjarja 2022 irriżultaw f’rata ta’ implimentazzjoni tal-</w:t>
      </w:r>
      <w:proofErr w:type="spellStart"/>
      <w:r w:rsidRPr="004D79AD">
        <w:t>approprjazzjonijiet</w:t>
      </w:r>
      <w:proofErr w:type="spellEnd"/>
      <w:r w:rsidRPr="004D79AD">
        <w:t xml:space="preserve"> ta’ impenn tas-sena attwali ta’ 94,03 %, li tirrappreżenta tnaqqis ta’ 3,88 % meta mqabbla mal-2021; jinnota li r-rata ta’ eżekuzzjoni tal-</w:t>
      </w:r>
      <w:proofErr w:type="spellStart"/>
      <w:r w:rsidRPr="004D79AD">
        <w:t>approprjazzjonijiet</w:t>
      </w:r>
      <w:proofErr w:type="spellEnd"/>
      <w:r w:rsidRPr="004D79AD">
        <w:t xml:space="preserve"> ta’ pagament tas-sena attwali kienet ta’ 98,42 %, li tirrappreżenta tnaqqis ta’ 1,06 % meta mqabbla mal-2021;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2.</w:t>
      </w:r>
      <w:r w:rsidRPr="004D79AD">
        <w:tab/>
        <w:t>Jinnota li l-ammont tal-baġit finali tal-Istitut huwa r-riżultat ta’ emenda ta’ EUR 656 930,67 adottata mill-Bord tat-Tmexxija (il-“Bord”) tiegħu minħabba modifiki li saru fil-programm ta’ ħidma annwali tal-Istitut għall-2022;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3.</w:t>
      </w:r>
      <w:r w:rsidRPr="004D79AD">
        <w:tab/>
        <w:t>Jinnota bi tħassib li l-osservazzjoni tal-Qorti dwar il-</w:t>
      </w:r>
      <w:proofErr w:type="spellStart"/>
      <w:r w:rsidRPr="004D79AD">
        <w:t>legalità</w:t>
      </w:r>
      <w:proofErr w:type="spellEnd"/>
      <w:r w:rsidRPr="004D79AD">
        <w:t xml:space="preserve"> u r-regolarità tal-għotjiet tal-Istitut ġiet ivverifikata </w:t>
      </w:r>
      <w:proofErr w:type="spellStart"/>
      <w:r w:rsidRPr="004D79AD">
        <w:rPr>
          <w:i/>
        </w:rPr>
        <w:t>ex</w:t>
      </w:r>
      <w:proofErr w:type="spellEnd"/>
      <w:r w:rsidRPr="004D79AD">
        <w:rPr>
          <w:i/>
        </w:rPr>
        <w:t>-post</w:t>
      </w:r>
      <w:r w:rsidRPr="004D79AD">
        <w:t xml:space="preserve"> minn awditur estern indipendenti, billi r-rata ta’ żball fl-2021 kienet ta’ 1.73 % (imqabbla ma’ 0,66 % fl-2020), jenfasizza li għalkemm ir-rata ta’ żball għadha taħt il-livell ta’ </w:t>
      </w:r>
      <w:proofErr w:type="spellStart"/>
      <w:r w:rsidRPr="004D79AD">
        <w:t>materjalità</w:t>
      </w:r>
      <w:proofErr w:type="spellEnd"/>
      <w:r w:rsidRPr="004D79AD">
        <w:t xml:space="preserve"> ta’ 2 %, ir-riskji kritiċi minħabba żieda fil-baġit, il-mandat u l-attivitajiet taħt Orizzont Ewropa flimkien ma’ żieda fin-numru ta’ Komunitajiet ta’ Konoxxenza u Innovazzjoni (KKI) jistgħu jxekklu l-kapaċità tal-Istitut li jissorvelja u jimmonitorja l-KKI b’mod effettiv u dan jista’ jirriżulta f’rati ogħla ta’ żbalji u irregolaritajiet mhux skoperti fil-futur; jistieden lill-Istitut jieħu passi konkreti biex inaqqas ir-rata ta’ żball;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4.</w:t>
      </w:r>
      <w:r w:rsidRPr="004D79AD">
        <w:tab/>
        <w:t>Josserva mir-rapport tal-Qorti li fl-2022 l-Istitut</w:t>
      </w:r>
      <w:r w:rsidRPr="004D79AD">
        <w:rPr>
          <w:rFonts w:ascii="Calibri" w:hAnsi="Calibri"/>
          <w:color w:val="000000"/>
        </w:rPr>
        <w:t xml:space="preserve"> </w:t>
      </w:r>
      <w:r w:rsidRPr="004D79AD">
        <w:t xml:space="preserve">ħallas imgħax fuq ħlasijiet tard fir-rigward ta’ għotjiet f’żewġ każijiet li jammontaw għal EUR 32 070; jinnota bi tħassib li fiż-żewġ każijiet, l-Istitut ma </w:t>
      </w:r>
      <w:proofErr w:type="spellStart"/>
      <w:r w:rsidRPr="004D79AD">
        <w:t>mmonitorjax</w:t>
      </w:r>
      <w:proofErr w:type="spellEnd"/>
      <w:r w:rsidRPr="004D79AD">
        <w:t xml:space="preserve"> b’mod adegwat l-iskadenzi regolatorji, li juri dgħufija fil-</w:t>
      </w:r>
      <w:proofErr w:type="spellStart"/>
      <w:r w:rsidRPr="004D79AD">
        <w:t>fluss</w:t>
      </w:r>
      <w:proofErr w:type="spellEnd"/>
      <w:r w:rsidRPr="004D79AD">
        <w:t xml:space="preserve"> tax-xogħol tal-ħlas tal-Istitut;</w:t>
      </w:r>
      <w:r w:rsidRPr="004D79AD">
        <w:rPr>
          <w:rFonts w:ascii="Calibri" w:hAnsi="Calibri"/>
          <w:color w:val="000000"/>
          <w:sz w:val="22"/>
        </w:rPr>
        <w:t xml:space="preserve"> </w:t>
      </w:r>
      <w:r w:rsidRPr="004D79AD">
        <w:t>jieħu nota li</w:t>
      </w:r>
      <w:r w:rsidRPr="004D79AD">
        <w:rPr>
          <w:color w:val="000000"/>
        </w:rPr>
        <w:t xml:space="preserve"> skont ir-risposta tal-Istitut għall-osservazzjoni tal-Qorti, </w:t>
      </w:r>
      <w:r w:rsidRPr="004D79AD">
        <w:t xml:space="preserve">mill-2023 huwa </w:t>
      </w:r>
      <w:proofErr w:type="spellStart"/>
      <w:r w:rsidRPr="004D79AD">
        <w:t>rreveda</w:t>
      </w:r>
      <w:proofErr w:type="spellEnd"/>
      <w:r w:rsidRPr="004D79AD">
        <w:t xml:space="preserve"> l-proċessi tiegħu ta’ </w:t>
      </w:r>
      <w:proofErr w:type="spellStart"/>
      <w:r w:rsidRPr="004D79AD">
        <w:t>ġestjoni</w:t>
      </w:r>
      <w:proofErr w:type="spellEnd"/>
      <w:r w:rsidRPr="004D79AD">
        <w:t xml:space="preserve"> tal-għotjiet, ħarreġ membri tal-persunal rilevanti u qed juża s-sistema tal-IT </w:t>
      </w:r>
      <w:proofErr w:type="spellStart"/>
      <w:r w:rsidRPr="004D79AD">
        <w:t>tal-ġestjoni</w:t>
      </w:r>
      <w:proofErr w:type="spellEnd"/>
      <w:r w:rsidRPr="004D79AD">
        <w:t xml:space="preserve"> tal-għotjiet tal-Kummissjoni (</w:t>
      </w:r>
      <w:proofErr w:type="spellStart"/>
      <w:r w:rsidRPr="004D79AD">
        <w:t>eGrants</w:t>
      </w:r>
      <w:proofErr w:type="spellEnd"/>
      <w:r w:rsidRPr="004D79AD">
        <w:t>), u b’hekk qed inaqqas b’mod sinifikanti l-</w:t>
      </w:r>
      <w:proofErr w:type="spellStart"/>
      <w:r w:rsidRPr="004D79AD">
        <w:t>probabbiltà</w:t>
      </w:r>
      <w:proofErr w:type="spellEnd"/>
      <w:r w:rsidRPr="004D79AD">
        <w:t xml:space="preserve"> tal-</w:t>
      </w:r>
      <w:proofErr w:type="spellStart"/>
      <w:r w:rsidRPr="004D79AD">
        <w:t>okkorrenza</w:t>
      </w:r>
      <w:proofErr w:type="spellEnd"/>
      <w:r w:rsidRPr="004D79AD">
        <w:t xml:space="preserve"> ta’ żball simili fil-futur;</w:t>
      </w:r>
    </w:p>
    <w:p w:rsidR="003E1741" w:rsidRPr="004D79AD" w:rsidRDefault="003E1741" w:rsidP="003E1741">
      <w:pPr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>Prestazzjoni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5.</w:t>
      </w:r>
      <w:r w:rsidRPr="004D79AD">
        <w:tab/>
        <w:t>Jinnota b’sodisfazzjon li l-Istitut juża sistema ta’ indikaturi ewlenin tal-prestazzjoni (</w:t>
      </w:r>
      <w:proofErr w:type="spellStart"/>
      <w:r w:rsidRPr="004D79AD">
        <w:t>KPIs</w:t>
      </w:r>
      <w:proofErr w:type="spellEnd"/>
      <w:r w:rsidRPr="004D79AD">
        <w:t xml:space="preserve">) marbuta ma’ attivitajiet operattivi, </w:t>
      </w:r>
      <w:proofErr w:type="spellStart"/>
      <w:r w:rsidRPr="004D79AD">
        <w:t>governanza</w:t>
      </w:r>
      <w:proofErr w:type="spellEnd"/>
      <w:r w:rsidRPr="004D79AD">
        <w:t xml:space="preserve"> u komunikazzjonijiet korporattivi; jinnota wkoll li l-Istitut kiseb b’xi dewmien madwar 95 % tal-Programm ta’ Ħidma tiegħu għall-2022; jieħu nota li taħt il-qafas tal-Aġenda Ewropea Ġdida għall-Innovazzjoni l-Istitut ġie nkarigat b’attivitajiet ġodda, li ma kinux inklużi fil-pjan inizjali u ma ġew allokati l-ebda riżorsi addizzjonali għat-twettiq ta’ dawn l-attivitajiet;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6.</w:t>
      </w:r>
      <w:r w:rsidRPr="004D79AD">
        <w:tab/>
        <w:t xml:space="preserve">Jilqa’ l-fatt li l-Istitut kompla jżid l-impatt tiegħu matul l-2022, billi </w:t>
      </w:r>
      <w:proofErr w:type="spellStart"/>
      <w:r w:rsidRPr="004D79AD">
        <w:t>ppermetta</w:t>
      </w:r>
      <w:proofErr w:type="spellEnd"/>
      <w:r w:rsidRPr="004D79AD">
        <w:t xml:space="preserve"> kważi 1 670 prodott u servizz </w:t>
      </w:r>
      <w:proofErr w:type="spellStart"/>
      <w:r w:rsidRPr="004D79AD">
        <w:t>innovattiv</w:t>
      </w:r>
      <w:proofErr w:type="spellEnd"/>
      <w:r w:rsidRPr="004D79AD">
        <w:t xml:space="preserve">, ħarreġ eluf ta’ intraprendituri u </w:t>
      </w:r>
      <w:proofErr w:type="spellStart"/>
      <w:r w:rsidRPr="004D79AD">
        <w:t>appoġġja</w:t>
      </w:r>
      <w:proofErr w:type="spellEnd"/>
      <w:r w:rsidRPr="004D79AD">
        <w:t xml:space="preserve"> 5 600 negozju ġdid u negozju li qed </w:t>
      </w:r>
      <w:proofErr w:type="spellStart"/>
      <w:r w:rsidRPr="004D79AD">
        <w:t>jespandi</w:t>
      </w:r>
      <w:proofErr w:type="spellEnd"/>
      <w:r w:rsidRPr="004D79AD">
        <w:t xml:space="preserve"> li ġibdu kważi EUR 6 biljun f’investimenti; jinnota wkoll li l-Istitut ikkonkluda l-integrazzjoni tiegħu f’Orizzont Ewropa, wara li għadda għal mudell ta’ finanzjament </w:t>
      </w:r>
      <w:proofErr w:type="spellStart"/>
      <w:r w:rsidRPr="004D79AD">
        <w:t>pluriennali</w:t>
      </w:r>
      <w:proofErr w:type="spellEnd"/>
      <w:r w:rsidRPr="004D79AD">
        <w:t>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7.</w:t>
      </w:r>
      <w:r w:rsidRPr="004D79AD">
        <w:tab/>
        <w:t xml:space="preserve">Josserva li l-Istitut mexa ’l quddiem fl-implimentazzjoni tal-inizjattiva pilota “Bini ta’ Kapaċità ta’ Innovazzjoni għall-Edukazzjoni Għolja” </w:t>
      </w:r>
      <w:proofErr w:type="spellStart"/>
      <w:r w:rsidRPr="004D79AD">
        <w:t>mnedija</w:t>
      </w:r>
      <w:proofErr w:type="spellEnd"/>
      <w:r w:rsidRPr="004D79AD">
        <w:t xml:space="preserve"> fl-2021, u din żiedet l-interess u l-parteċipazzjoni tal-istituzzjonijiet tal-edukazzjoni għolja; jinnota li l-Istitut ġie enfasizzat bħala wieħed mill-kontributuri u l-atturi ewlenin tal-Ekosistema Ewropea tal-Innovazzjoni, bit-tnedija tal-Inizjattiva tat-Talenti fit-Teknoloġija Profonda tagħha li għandha l-għan li tħarreġ, tħarreġ mill-ġdid, u ttejjeb il-ħiliet ta’ mill-inqas miljun talent fit-tliet snin li ġejjin;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8.</w:t>
      </w:r>
      <w:r w:rsidRPr="004D79AD">
        <w:tab/>
        <w:t xml:space="preserve">Jilqa’ l-fatt li l-Istitut </w:t>
      </w:r>
      <w:proofErr w:type="spellStart"/>
      <w:r w:rsidRPr="004D79AD">
        <w:t>appoġġja</w:t>
      </w:r>
      <w:proofErr w:type="spellEnd"/>
      <w:r w:rsidRPr="004D79AD">
        <w:t xml:space="preserve"> lill-poplu tal-Ukrajna wara l-invażjoni illegali u mhux </w:t>
      </w:r>
      <w:proofErr w:type="spellStart"/>
      <w:r w:rsidRPr="004D79AD">
        <w:t>ipprovokata</w:t>
      </w:r>
      <w:proofErr w:type="spellEnd"/>
      <w:r w:rsidRPr="004D79AD">
        <w:t xml:space="preserve"> tar-Russja fi Frar 2022, billi </w:t>
      </w:r>
      <w:proofErr w:type="spellStart"/>
      <w:r w:rsidRPr="004D79AD">
        <w:t>pprovda</w:t>
      </w:r>
      <w:proofErr w:type="spellEnd"/>
      <w:r w:rsidRPr="004D79AD">
        <w:t xml:space="preserve"> assistenza lil studenti, intraprendituri, riċerkaturi u istituzzjonijiet ta’ edukazzjoni għolja u negozji; jinnota wkoll li l-Istitut nieda l-Akkademja tal-Alleanza Ewropea tal-Batteriji taħt il-programm ta’ Assistenza fl-Irkupru għall-Koeżjoni u għat-Territorji tal-Ewropa, li hija l-ewwel allokazzjoni ewlenija ta’ fondi minn programm ieħor lill-Istitut;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>Effiċjenza u titjib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9.</w:t>
      </w:r>
      <w:r w:rsidRPr="004D79AD">
        <w:tab/>
        <w:t xml:space="preserve">Jinnota li l-Istitut iffirma memorandum ta’ qbil mal-Aġenzija tal-Unjoni Ewropea għat-Taħriġ fl-Infurzar tal-Liġi, li jkopri diversi attivitajiet konġunti u valutazzjonijiet tas-sigurtà; ifakkar li attivitajiet konġunti jġibu flimkien </w:t>
      </w:r>
      <w:proofErr w:type="spellStart"/>
      <w:r w:rsidRPr="004D79AD">
        <w:t>perspettivi</w:t>
      </w:r>
      <w:proofErr w:type="spellEnd"/>
      <w:r w:rsidRPr="004D79AD">
        <w:t xml:space="preserve"> diversi, inaqqsu d-</w:t>
      </w:r>
      <w:proofErr w:type="spellStart"/>
      <w:r w:rsidRPr="004D79AD">
        <w:t>duplikazzjoni</w:t>
      </w:r>
      <w:proofErr w:type="spellEnd"/>
      <w:r w:rsidRPr="004D79AD">
        <w:t xml:space="preserve"> tal-isforzi, itejbu t-tagħlim u jsaħħu r-relazzjonijiet bejn il-parteċipanti; jinnota wkoll li sabiex itejjeb l-effiċjenza tiegħu, l-Istitut beda jimplimenta t-</w:t>
      </w:r>
      <w:proofErr w:type="spellStart"/>
      <w:r w:rsidRPr="004D79AD">
        <w:t>tranżizzjoni</w:t>
      </w:r>
      <w:proofErr w:type="spellEnd"/>
      <w:r w:rsidRPr="004D79AD">
        <w:t xml:space="preserve"> tiegħu minn Orizzont 2020 għal Orizzont Ewropa fl-2021 u </w:t>
      </w:r>
      <w:proofErr w:type="spellStart"/>
      <w:r w:rsidRPr="004D79AD">
        <w:t>kkonkluda</w:t>
      </w:r>
      <w:proofErr w:type="spellEnd"/>
      <w:r w:rsidRPr="004D79AD">
        <w:t xml:space="preserve"> f’kollaborazzjoni mal-Kummissjoni fl-2022;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10.</w:t>
      </w:r>
      <w:r w:rsidRPr="004D79AD">
        <w:tab/>
        <w:t xml:space="preserve">Josserva li l-Istitut adotta </w:t>
      </w:r>
      <w:proofErr w:type="spellStart"/>
      <w:r w:rsidRPr="004D79AD">
        <w:t>rieżamijiet</w:t>
      </w:r>
      <w:proofErr w:type="spellEnd"/>
      <w:r w:rsidRPr="004D79AD">
        <w:t xml:space="preserve"> differenti tal-effiċjenza tal-proċess, u b’riżultat ta’ dan l-aġġustament tad-deskrizzjonijiet tax-xogħol, l-objettivi tal-persunal u l-allokazzjoni tal-</w:t>
      </w:r>
      <w:proofErr w:type="spellStart"/>
      <w:r w:rsidRPr="004D79AD">
        <w:t>kompiti</w:t>
      </w:r>
      <w:proofErr w:type="spellEnd"/>
      <w:r w:rsidRPr="004D79AD">
        <w:t xml:space="preserve"> u r-riżorsi, fost oħrajn; jinnota li fl-2022 l-Istitut wettaq eżerċizzju ta’ ristrutturar u adotta dokument ta’ “Mod ta’ Ħidma” fost kwistjonijiet oħra biex tiżdied l-effiċjenza, pereżempju għall-użu tal-email, laqgħat u xogħol mill-bogħod;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11.</w:t>
      </w:r>
      <w:r w:rsidRPr="004D79AD">
        <w:tab/>
        <w:t xml:space="preserve">Jilqa’ l-fatt li fl-2022, </w:t>
      </w:r>
      <w:proofErr w:type="spellStart"/>
      <w:r w:rsidRPr="004D79AD">
        <w:t>tnedew</w:t>
      </w:r>
      <w:proofErr w:type="spellEnd"/>
      <w:r w:rsidRPr="004D79AD">
        <w:t xml:space="preserve"> għodod tal-IT ġodda li jappoġġjaw l-operazzjonijiet amministrattivi tal-Istitut bl-għan aħħari li tiżdied l-effiċjenza operattiva u l-</w:t>
      </w:r>
      <w:proofErr w:type="spellStart"/>
      <w:r w:rsidRPr="004D79AD">
        <w:t>effettività</w:t>
      </w:r>
      <w:proofErr w:type="spellEnd"/>
      <w:r w:rsidRPr="004D79AD">
        <w:t xml:space="preserve"> tal-organizzazzjoni, inklużi l-Għodda ta’ Ġestjoni tal-Akkwist Pubbliku (PPMT), Q-</w:t>
      </w:r>
      <w:proofErr w:type="spellStart"/>
      <w:r w:rsidRPr="004D79AD">
        <w:t>Sign</w:t>
      </w:r>
      <w:proofErr w:type="spellEnd"/>
      <w:r w:rsidRPr="004D79AD">
        <w:t xml:space="preserve"> (firma elettronika), u l-introduzzjoni ta’ diversi </w:t>
      </w:r>
      <w:proofErr w:type="spellStart"/>
      <w:r w:rsidRPr="004D79AD">
        <w:t>moduli</w:t>
      </w:r>
      <w:proofErr w:type="spellEnd"/>
      <w:r w:rsidRPr="004D79AD">
        <w:t xml:space="preserve"> tas-Sistema ta’ Informazzjoni għall-Ġestjoni tar-Riżorsi Umani tal-Kummissjoni Ewropea (SYSPER); jistieden lill-istituzzjoni ssib aktar proċeduri interni li jistgħu jiġu </w:t>
      </w:r>
      <w:proofErr w:type="spellStart"/>
      <w:r w:rsidRPr="004D79AD">
        <w:t>ssimplifikati</w:t>
      </w:r>
      <w:proofErr w:type="spellEnd"/>
      <w:r w:rsidRPr="004D79AD">
        <w:t xml:space="preserve"> permezz ta’ għodod ġodda tal-IT;</w:t>
      </w:r>
    </w:p>
    <w:p w:rsidR="003E1741" w:rsidRPr="004D79AD" w:rsidRDefault="003E1741" w:rsidP="003E1741">
      <w:pPr>
        <w:pStyle w:val="NormalHanging12a"/>
      </w:pPr>
      <w:r w:rsidRPr="004D79AD">
        <w:t>12.</w:t>
      </w:r>
      <w:r w:rsidRPr="004D79AD">
        <w:tab/>
        <w:t>Ifakkar fl-importanza li tiżdied id-</w:t>
      </w:r>
      <w:proofErr w:type="spellStart"/>
      <w:r w:rsidRPr="004D79AD">
        <w:t>diġitalizzazzjoni</w:t>
      </w:r>
      <w:proofErr w:type="spellEnd"/>
      <w:r w:rsidRPr="004D79AD">
        <w:t xml:space="preserve"> tal-Istitut f’termini ta’ operazzjoni u </w:t>
      </w:r>
      <w:proofErr w:type="spellStart"/>
      <w:r w:rsidRPr="004D79AD">
        <w:t>ġestjoni</w:t>
      </w:r>
      <w:proofErr w:type="spellEnd"/>
      <w:r w:rsidRPr="004D79AD">
        <w:t xml:space="preserve"> interni iżda wkoll sabiex titħaffef id-</w:t>
      </w:r>
      <w:proofErr w:type="spellStart"/>
      <w:r w:rsidRPr="004D79AD">
        <w:t>diġitalizzazzjoni</w:t>
      </w:r>
      <w:proofErr w:type="spellEnd"/>
      <w:r w:rsidRPr="004D79AD">
        <w:t xml:space="preserve"> tal-proċeduri; jisħaq fuq il-ħtieġa li l-Istitut jibqa’ jkun </w:t>
      </w:r>
      <w:proofErr w:type="spellStart"/>
      <w:r w:rsidRPr="004D79AD">
        <w:t>proattiv</w:t>
      </w:r>
      <w:proofErr w:type="spellEnd"/>
      <w:r w:rsidRPr="004D79AD">
        <w:t xml:space="preserve"> f’dan ir-rigward sabiex jiġi evitat distakk diġitali bejn l-aġenziji tal-Unjoni; jiġbed l-attenzjoni, madankollu, għall-ħtieġa li jittieħdu l-miżuri ta’ sigurtà kollha meħtieġa biex jiġi evitat kwalunkwe riskju għas-sigurtà online tal-informazzjoni pproċessata, u </w:t>
      </w:r>
      <w:proofErr w:type="spellStart"/>
      <w:r w:rsidRPr="004D79AD">
        <w:t>jinsisti</w:t>
      </w:r>
      <w:proofErr w:type="spellEnd"/>
      <w:r w:rsidRPr="004D79AD">
        <w:t xml:space="preserve"> fuq il-ħtieġa li tiżdied l-azzjoni kontra l-attakki </w:t>
      </w:r>
      <w:proofErr w:type="spellStart"/>
      <w:r w:rsidRPr="004D79AD">
        <w:t>ċibernetiċi</w:t>
      </w:r>
      <w:proofErr w:type="spellEnd"/>
      <w:r w:rsidRPr="004D79AD">
        <w:t xml:space="preserve"> jew it-tentattivi ta’ </w:t>
      </w:r>
      <w:proofErr w:type="spellStart"/>
      <w:r w:rsidRPr="004D79AD">
        <w:t>infiltrazzjoni</w:t>
      </w:r>
      <w:proofErr w:type="spellEnd"/>
      <w:r w:rsidRPr="004D79AD">
        <w:t xml:space="preserve"> li joriġinaw b’mod partikolari mir-Russja jew miċ-Ċina;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rPr>
          <w:b/>
          <w:i/>
        </w:rPr>
        <w:t>Politika dwar il-persunal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13.</w:t>
      </w:r>
      <w:r w:rsidRPr="004D79AD">
        <w:tab/>
        <w:t>Jinnota li, fil-31 ta’ Diċembru 2022, 93 % tat-tabella tal-persunal kienet implimentata, bil-ħatra ta’ 40 aġent temporanju minn total ta’ 45 aġent temporanju awtorizzati skont il-baġit tal-Unjoni (l-istess għadd ta’ postijiet tax-xogħol awtorizzati bħal fl-2021); jinnota wkoll, barra minn hekk, li fl-2022 kienu jaħdmu għall-Istitut 25 aġent kuntrattwali, 10 membri interim tal-persunal kif ukoll espert nazzjonali sekondat;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4D79AD">
        <w:t>14.</w:t>
      </w:r>
      <w:r w:rsidRPr="004D79AD">
        <w:tab/>
        <w:t xml:space="preserve">Jinsab imħasseb dwar il-fatt li n-nuqqas kontinwu ta’ persunal tal-Istitut, kif enfasizzat mill-Qorti fir-rapporti annwali tagħha ma kienx imqabbel b’karigi addizzjonali; jenfasizza li l-Istitut tenna t-talba tiegħu kmieni fl-2023 biex jirċievi l-10 pożizzjonijiet tal-persunal addizzjonali, li jippermettulu jwettaq il-programm ta’ ħidma tiegħu għall-2024; jiġbed l-attenzjoni għall-ħtieġa għall-allinjament tar-riżorsi tal-Istitut </w:t>
      </w:r>
      <w:proofErr w:type="spellStart"/>
      <w:r w:rsidRPr="004D79AD">
        <w:t>mal-aspettattivi</w:t>
      </w:r>
      <w:proofErr w:type="spellEnd"/>
      <w:r w:rsidRPr="004D79AD">
        <w:t xml:space="preserve"> tal-mandat tiegħu;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15.</w:t>
      </w:r>
      <w:r w:rsidRPr="004D79AD">
        <w:tab/>
        <w:t>Jieħu nota tad-distribuzzjoni tal-ġeneru fost il-pożizzjonijiet tal-maniġment superjuri u dak intermedju tal-Istitut, fejn 4 minn 6 tal-membri tal-persunal huma rġiel; jinsab imħasseb dwar il-bilanċ bejn il-ġeneri fi ħdan il-Bord, b’9 minn 14-il membru tal-persunal li huma rġiel; jinnota d-distribuzzjoni tal-ġeneru fost il-persunal tal-Istitut b’mod ġenerali, bi 28 minn 65 membru tal-persunal li huma rġiel; josserva li l-Politika u l-Pjan ta’ Azzjoni dwar l-Ugwaljanza bejn il-Ġeneri tal-Istitut ġew approvati fl-2022; ifakkar fl-importanza li jiġi żgurat bilanċ bejn il-ġeneri u jistieden lill-Istitut iqis dan l-aspett fir-rigward tar-reklutaġġi ta’ persunal u ħatriet futuri fi ħdan il-maniġment superjuri u dak intermedju tiegħu; jitlob lill-Kummissjoni tqis l-importanza li tiżgura bilanċ bejn il-ġeneri meta tinnomina lill-membri tagħha għall-bord tat-tmexxija tal-istitut;</w:t>
      </w:r>
    </w:p>
    <w:p w:rsidR="003E1741" w:rsidRPr="004D79AD" w:rsidRDefault="003E1741" w:rsidP="003E1741">
      <w:pPr>
        <w:pStyle w:val="NormalHanging12a"/>
      </w:pPr>
      <w:r w:rsidRPr="004D79AD">
        <w:t>16.</w:t>
      </w:r>
      <w:r w:rsidRPr="004D79AD">
        <w:tab/>
        <w:t xml:space="preserve">Iqajjem tħassib dwar il-bilanċ ġeografiku fi ħdan il-maniġment superjuri u intermedju tal-Istitut li għandu persuna waħda fost il-persunal maniġerjali mill-Ewropa Ċentrali tal-Lvant; </w:t>
      </w:r>
      <w:proofErr w:type="spellStart"/>
      <w:r w:rsidRPr="004D79AD">
        <w:t>jinsisti</w:t>
      </w:r>
      <w:proofErr w:type="spellEnd"/>
      <w:r w:rsidRPr="004D79AD">
        <w:t xml:space="preserve"> li jrid isir titjib; jitlob lill-Istitut jirrapporta lura dwar dan lill-awtorità ta’ </w:t>
      </w:r>
      <w:proofErr w:type="spellStart"/>
      <w:r w:rsidRPr="004D79AD">
        <w:t>kwittanza</w:t>
      </w:r>
      <w:proofErr w:type="spellEnd"/>
      <w:r w:rsidRPr="004D79AD">
        <w:t>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17.</w:t>
      </w:r>
      <w:r w:rsidRPr="004D79AD">
        <w:tab/>
        <w:t xml:space="preserve">Jilqa’ l-inizjattivi tal-Istitut biex isaħħaħ l-importanza tal-bilanċ bejn il-ġeneri bħall-programm </w:t>
      </w:r>
      <w:proofErr w:type="spellStart"/>
      <w:r w:rsidRPr="004D79AD">
        <w:t>Girls</w:t>
      </w:r>
      <w:proofErr w:type="spellEnd"/>
      <w:r w:rsidRPr="004D79AD">
        <w:t xml:space="preserve"> Go </w:t>
      </w:r>
      <w:proofErr w:type="spellStart"/>
      <w:r w:rsidRPr="004D79AD">
        <w:t>Circular</w:t>
      </w:r>
      <w:proofErr w:type="spellEnd"/>
      <w:r w:rsidRPr="004D79AD">
        <w:t xml:space="preserve">, fil-livell tal-iskola, u </w:t>
      </w:r>
      <w:proofErr w:type="spellStart"/>
      <w:r w:rsidRPr="004D79AD">
        <w:t>Supernovas</w:t>
      </w:r>
      <w:proofErr w:type="spellEnd"/>
      <w:r w:rsidRPr="004D79AD">
        <w:t>, li jippromwovu l-</w:t>
      </w:r>
      <w:proofErr w:type="spellStart"/>
      <w:r w:rsidRPr="004D79AD">
        <w:t>intraprenditorija</w:t>
      </w:r>
      <w:proofErr w:type="spellEnd"/>
      <w:r w:rsidRPr="004D79AD">
        <w:t xml:space="preserve"> u t-tmexxija tan-nisa; jinnota barra minn hekk li l-Istitut adotta l-Karta tal-EUAN dwar id-</w:t>
      </w:r>
      <w:proofErr w:type="spellStart"/>
      <w:r w:rsidRPr="004D79AD">
        <w:t>Diversità</w:t>
      </w:r>
      <w:proofErr w:type="spellEnd"/>
      <w:r w:rsidRPr="004D79AD">
        <w:t xml:space="preserve"> u l-Inklużjoni fl-2023, li </w:t>
      </w:r>
      <w:proofErr w:type="spellStart"/>
      <w:r w:rsidRPr="004D79AD">
        <w:t>kkonferma</w:t>
      </w:r>
      <w:proofErr w:type="spellEnd"/>
      <w:r w:rsidRPr="004D79AD">
        <w:t xml:space="preserve"> l-impenn tiegħu li jiżgura opportunitajiet indaqs f’kull pass tal-karriera u li jagħti s-setgħa lill-ambjent tax-xogħol fejn id-</w:t>
      </w:r>
      <w:proofErr w:type="spellStart"/>
      <w:r w:rsidRPr="004D79AD">
        <w:t>diversità</w:t>
      </w:r>
      <w:proofErr w:type="spellEnd"/>
      <w:r w:rsidRPr="004D79AD">
        <w:t xml:space="preserve"> titqies bħala sors ta’ innovazzjoni, </w:t>
      </w:r>
      <w:proofErr w:type="spellStart"/>
      <w:r w:rsidRPr="004D79AD">
        <w:t>arrikkiment</w:t>
      </w:r>
      <w:proofErr w:type="spellEnd"/>
      <w:r w:rsidRPr="004D79AD">
        <w:t xml:space="preserve"> u kreattività u fejn l-inklużjoni hija promossa mill-maniġers u mill-membri kollha tal-persunal;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18</w:t>
      </w:r>
      <w:r w:rsidR="00AA4C4F">
        <w:t>.</w:t>
      </w:r>
      <w:r w:rsidRPr="004D79AD">
        <w:tab/>
        <w:t xml:space="preserve">Josserva li l-Istitut kien </w:t>
      </w:r>
      <w:proofErr w:type="spellStart"/>
      <w:r w:rsidRPr="004D79AD">
        <w:t>implimenta</w:t>
      </w:r>
      <w:proofErr w:type="spellEnd"/>
      <w:r w:rsidRPr="004D79AD">
        <w:t xml:space="preserve"> l-biċċa l-kbira tal-</w:t>
      </w:r>
      <w:proofErr w:type="spellStart"/>
      <w:r w:rsidRPr="004D79AD">
        <w:t>moduli</w:t>
      </w:r>
      <w:proofErr w:type="spellEnd"/>
      <w:r w:rsidRPr="004D79AD">
        <w:t xml:space="preserve"> SYSPER fl-2022 u dan se jitkompla fl-2023; jinnota li l-Istitut adotta l-Karta tan-Network tal-Aġenziji tal-Unjoni Ewropea dwar id-</w:t>
      </w:r>
      <w:proofErr w:type="spellStart"/>
      <w:r w:rsidRPr="004D79AD">
        <w:t>Diversità</w:t>
      </w:r>
      <w:proofErr w:type="spellEnd"/>
      <w:r w:rsidRPr="004D79AD">
        <w:t xml:space="preserve"> u l-Inklużjoni li turi l-impenn tiegħu biex jiżgura opportunitajiet indaqs u jagħti s-setgħa lill-ambjent tax-xogħol; jinnota wkoll li l-Istitut stabbilixxa diversi miżuri biex itejjeb il-</w:t>
      </w:r>
      <w:proofErr w:type="spellStart"/>
      <w:r w:rsidRPr="004D79AD">
        <w:t>benessri</w:t>
      </w:r>
      <w:proofErr w:type="spellEnd"/>
      <w:r w:rsidRPr="004D79AD">
        <w:t xml:space="preserve"> tal-persunal tagħhom fuq il-post tax-xogħol u l-bilanċ bejn ix-xogħol u l-ħajja privata, li jkopri, fost l-oħrajn, l-ispejjeż tat-trasport pubbliku, ir-reġistrazzjoni tat-tfal tagħhom f’</w:t>
      </w:r>
      <w:proofErr w:type="spellStart"/>
      <w:r w:rsidRPr="004D79AD">
        <w:t>kindergartens</w:t>
      </w:r>
      <w:proofErr w:type="spellEnd"/>
      <w:r w:rsidRPr="004D79AD">
        <w:t xml:space="preserve"> internazzjonali, u kundizzjonijiet tax-xogħol flessibbli u </w:t>
      </w:r>
      <w:proofErr w:type="spellStart"/>
      <w:r w:rsidRPr="004D79AD">
        <w:t>ibridi</w:t>
      </w:r>
      <w:proofErr w:type="spellEnd"/>
      <w:r w:rsidRPr="004D79AD">
        <w:t>;</w:t>
      </w:r>
    </w:p>
    <w:p w:rsidR="003E1741" w:rsidRPr="004D79AD" w:rsidRDefault="003E1741" w:rsidP="003E1741">
      <w:pPr>
        <w:pStyle w:val="NormalHanging12a"/>
      </w:pPr>
      <w:r w:rsidRPr="004D79AD">
        <w:t>19.</w:t>
      </w:r>
      <w:r w:rsidRPr="004D79AD">
        <w:tab/>
        <w:t>Jinnota li skont il-programm ta’ mappa tat-taħriġ, li ġie żviluppat għall-ħtieġa tal-Istitut u tal-persunal tiegħu biex itejbu l-prestazzjoni ġenerali, l-Istitut kompla joffri taħriġ għall-membri tal-persunal tiegħu online, inklużi l-etika u l-</w:t>
      </w:r>
      <w:proofErr w:type="spellStart"/>
      <w:r w:rsidRPr="004D79AD">
        <w:t>integrità</w:t>
      </w:r>
      <w:proofErr w:type="spellEnd"/>
      <w:r w:rsidRPr="004D79AD">
        <w:t>, il-prevenzjoni tal-fastidju, il-protezzjoni tad-data, l-</w:t>
      </w:r>
      <w:proofErr w:type="spellStart"/>
      <w:r w:rsidRPr="004D79AD">
        <w:t>effettività</w:t>
      </w:r>
      <w:proofErr w:type="spellEnd"/>
      <w:r w:rsidRPr="004D79AD">
        <w:t xml:space="preserve"> fil-laqgħat </w:t>
      </w:r>
      <w:proofErr w:type="spellStart"/>
      <w:r w:rsidRPr="004D79AD">
        <w:t>ibridi</w:t>
      </w:r>
      <w:proofErr w:type="spellEnd"/>
      <w:r w:rsidRPr="004D79AD">
        <w:t xml:space="preserve">, </w:t>
      </w:r>
      <w:proofErr w:type="spellStart"/>
      <w:r w:rsidRPr="004D79AD">
        <w:t>is-sensibilizzazzjoni</w:t>
      </w:r>
      <w:proofErr w:type="spellEnd"/>
      <w:r w:rsidRPr="004D79AD">
        <w:t xml:space="preserve"> dwar is-sigurtà tal-IT, u t-taħriġ dwar is-sigurtà;</w:t>
      </w:r>
    </w:p>
    <w:p w:rsidR="003E1741" w:rsidRPr="004D79AD" w:rsidRDefault="003E1741" w:rsidP="003E1741">
      <w:pPr>
        <w:pStyle w:val="NormalHanging12a"/>
      </w:pPr>
      <w:r w:rsidRPr="004D79AD">
        <w:t>20.</w:t>
      </w:r>
      <w:r w:rsidRPr="004D79AD">
        <w:tab/>
        <w:t xml:space="preserve">Jilqa’ l-fatt li fl-2022 </w:t>
      </w:r>
      <w:proofErr w:type="spellStart"/>
      <w:r w:rsidRPr="004D79AD">
        <w:t>tnedew</w:t>
      </w:r>
      <w:proofErr w:type="spellEnd"/>
      <w:r w:rsidRPr="004D79AD">
        <w:t xml:space="preserve"> b’suċċess żewġ sejħiet għal </w:t>
      </w:r>
      <w:proofErr w:type="spellStart"/>
      <w:r w:rsidRPr="004D79AD">
        <w:t>traineeships</w:t>
      </w:r>
      <w:proofErr w:type="spellEnd"/>
      <w:r w:rsidRPr="004D79AD">
        <w:t xml:space="preserve">; jinnota li b’riżultat ta’ dan, total ta’ 23 professjonist żagħżugħ ipparteċipaw f’opportunitajiet ta’ </w:t>
      </w:r>
      <w:proofErr w:type="spellStart"/>
      <w:r w:rsidRPr="004D79AD">
        <w:t>traineeship</w:t>
      </w:r>
      <w:proofErr w:type="spellEnd"/>
      <w:r w:rsidRPr="004D79AD">
        <w:t xml:space="preserve"> fl-Istitut, jew li bdew jew lestew </w:t>
      </w:r>
      <w:proofErr w:type="spellStart"/>
      <w:r w:rsidRPr="004D79AD">
        <w:t>it-traineeships</w:t>
      </w:r>
      <w:proofErr w:type="spellEnd"/>
      <w:r w:rsidRPr="004D79AD">
        <w:t xml:space="preserve"> tagħhom fl-2022;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4D79AD">
        <w:t>21.</w:t>
      </w:r>
      <w:r w:rsidRPr="004D79AD">
        <w:tab/>
        <w:t xml:space="preserve">Jinnota li </w:t>
      </w:r>
      <w:proofErr w:type="spellStart"/>
      <w:r w:rsidRPr="004D79AD">
        <w:t>eks</w:t>
      </w:r>
      <w:proofErr w:type="spellEnd"/>
      <w:r w:rsidRPr="004D79AD">
        <w:t xml:space="preserve"> Kummissarju u </w:t>
      </w:r>
      <w:proofErr w:type="spellStart"/>
      <w:r w:rsidRPr="004D79AD">
        <w:t>eks</w:t>
      </w:r>
      <w:proofErr w:type="spellEnd"/>
      <w:r w:rsidRPr="004D79AD">
        <w:t xml:space="preserve"> Membru tal-Parlament Ewropew, bħala membri tal-Bord, qed jirċievu onorarji ta’ EUR 2 000 mill-baġit tal-Istitut għal kull laqgħa tal-Bord li jattendu;</w:t>
      </w:r>
    </w:p>
    <w:p w:rsidR="003E1741" w:rsidRPr="004D79AD" w:rsidRDefault="003E1741" w:rsidP="003E1741">
      <w:pPr>
        <w:pStyle w:val="NormalHanging12a"/>
      </w:pPr>
      <w:r w:rsidRPr="004D79AD">
        <w:t>22.</w:t>
      </w:r>
      <w:r w:rsidRPr="004D79AD">
        <w:tab/>
        <w:t xml:space="preserve">Jinsab imħasseb li ġie rrapportat każ wieħed ta’ fastidju fl-2022, u nfetħet inkjesta amministrattiva u din għadha għaddejja; jistieden lill-Istitut jirrapporta lura lill-awtorità ta’ </w:t>
      </w:r>
      <w:proofErr w:type="spellStart"/>
      <w:r w:rsidRPr="004D79AD">
        <w:t>kwittanza</w:t>
      </w:r>
      <w:proofErr w:type="spellEnd"/>
      <w:r w:rsidRPr="004D79AD">
        <w:t xml:space="preserve"> dwar kwalunkwe żvilupp f’dak ir-rigward mill-aktar fis possibbli; Jinnota li l-Istitut għandu politika dwar il-protezzjoni </w:t>
      </w:r>
      <w:proofErr w:type="spellStart"/>
      <w:r w:rsidRPr="004D79AD">
        <w:t>tad-dinjità</w:t>
      </w:r>
      <w:proofErr w:type="spellEnd"/>
      <w:r w:rsidRPr="004D79AD">
        <w:t xml:space="preserve"> tal-persuna u l-prevenzjoni tal-fastidju psikoloġiku u sesswali, u li l-Istitut huwa parti minn </w:t>
      </w:r>
      <w:proofErr w:type="spellStart"/>
      <w:r w:rsidRPr="004D79AD">
        <w:t>task</w:t>
      </w:r>
      <w:proofErr w:type="spellEnd"/>
      <w:r w:rsidRPr="004D79AD">
        <w:t xml:space="preserve"> </w:t>
      </w:r>
      <w:proofErr w:type="spellStart"/>
      <w:r w:rsidRPr="004D79AD">
        <w:t>force</w:t>
      </w:r>
      <w:proofErr w:type="spellEnd"/>
      <w:r w:rsidRPr="004D79AD">
        <w:t xml:space="preserve"> </w:t>
      </w:r>
      <w:proofErr w:type="spellStart"/>
      <w:r w:rsidRPr="004D79AD">
        <w:t>interaġenzjali</w:t>
      </w:r>
      <w:proofErr w:type="spellEnd"/>
      <w:r w:rsidRPr="004D79AD">
        <w:t xml:space="preserve"> ta’ konsulenti kunfidenzjali; jistenna bil-ħerqa li jirċievi r-rapport u r-rakkomandazzjonijiet tagħhom;</w:t>
      </w:r>
    </w:p>
    <w:p w:rsidR="003E1741" w:rsidRPr="004D79AD" w:rsidRDefault="003E1741" w:rsidP="003E1741">
      <w:pPr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 xml:space="preserve">Prevenzjoni u </w:t>
      </w:r>
      <w:proofErr w:type="spellStart"/>
      <w:r w:rsidRPr="004D79AD">
        <w:rPr>
          <w:b/>
          <w:i/>
        </w:rPr>
        <w:t>ġestjoni</w:t>
      </w:r>
      <w:proofErr w:type="spellEnd"/>
      <w:r w:rsidRPr="004D79AD">
        <w:rPr>
          <w:b/>
          <w:i/>
        </w:rPr>
        <w:t xml:space="preserve"> ta’ </w:t>
      </w:r>
      <w:proofErr w:type="spellStart"/>
      <w:r w:rsidRPr="004D79AD">
        <w:rPr>
          <w:b/>
          <w:i/>
        </w:rPr>
        <w:t>kunflitti</w:t>
      </w:r>
      <w:proofErr w:type="spellEnd"/>
      <w:r w:rsidRPr="004D79AD">
        <w:rPr>
          <w:b/>
          <w:i/>
        </w:rPr>
        <w:t xml:space="preserve"> ta’ interess u trasparenza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23.</w:t>
      </w:r>
      <w:r w:rsidRPr="004D79AD">
        <w:tab/>
        <w:t xml:space="preserve">Jirrikonoxxi l-miżuri eżistenti u l-isforzi kontinwi tal-Istitut biex jiżgura t-trasparenza, il-prevenzjoni u </w:t>
      </w:r>
      <w:proofErr w:type="spellStart"/>
      <w:r w:rsidRPr="004D79AD">
        <w:t>l-ġestjoni</w:t>
      </w:r>
      <w:proofErr w:type="spellEnd"/>
      <w:r w:rsidRPr="004D79AD">
        <w:t xml:space="preserve"> tal-</w:t>
      </w:r>
      <w:proofErr w:type="spellStart"/>
      <w:r w:rsidRPr="004D79AD">
        <w:t>kunflitti</w:t>
      </w:r>
      <w:proofErr w:type="spellEnd"/>
      <w:r w:rsidRPr="004D79AD">
        <w:t xml:space="preserve"> ta’ interess, u biex jiżgura l-protezzjoni tal-</w:t>
      </w:r>
      <w:proofErr w:type="spellStart"/>
      <w:r w:rsidRPr="004D79AD">
        <w:t>informaturi</w:t>
      </w:r>
      <w:proofErr w:type="spellEnd"/>
      <w:r w:rsidRPr="004D79AD">
        <w:t>; jinnota li l-Istitut ippubblika fuq is-sit web tiegħu d-dikjarazzjonijiet ta’ interess u s-</w:t>
      </w:r>
      <w:proofErr w:type="spellStart"/>
      <w:r w:rsidRPr="004D79AD">
        <w:t>CVs</w:t>
      </w:r>
      <w:proofErr w:type="spellEnd"/>
      <w:r w:rsidRPr="004D79AD">
        <w:t xml:space="preserve"> tal-membri tal-Bord u tat-tim maniġerjali tiegħu;</w:t>
      </w:r>
      <w:r w:rsidRPr="004D79AD">
        <w:rPr>
          <w:rFonts w:ascii="Calibri" w:hAnsi="Calibri"/>
          <w:color w:val="1F497D"/>
          <w:sz w:val="22"/>
        </w:rPr>
        <w:t xml:space="preserve"> </w:t>
      </w:r>
      <w:r w:rsidRPr="004D79AD">
        <w:t>jinnota barra minn hekk li l-Istitut jippubblika fuq is-sit web tiegħu informazzjoni dwar il-laqgħat kollha li jsiru mill-Bord u t-tim maniġerjali tiegħu f’avvenimenti pubbliċi u laqgħat kull xahar;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24.</w:t>
      </w:r>
      <w:r w:rsidRPr="004D79AD">
        <w:tab/>
        <w:t xml:space="preserve">Jinnota li l-Istitut adotta politika dwar il-prevenzjoni u </w:t>
      </w:r>
      <w:proofErr w:type="spellStart"/>
      <w:r w:rsidRPr="004D79AD">
        <w:t>l-ġestjoni</w:t>
      </w:r>
      <w:proofErr w:type="spellEnd"/>
      <w:r w:rsidRPr="004D79AD">
        <w:t xml:space="preserve"> tal-</w:t>
      </w:r>
      <w:proofErr w:type="spellStart"/>
      <w:r w:rsidRPr="004D79AD">
        <w:t>kunflitti</w:t>
      </w:r>
      <w:proofErr w:type="spellEnd"/>
      <w:r w:rsidRPr="004D79AD">
        <w:t xml:space="preserve"> ta’ interess għall-persunal, inklużi proċeduri għall-ħruġ u l-valutazzjoni ta’ dikjarazzjonijiet annwali ta’ interess u proċedura li tirregola l-ksur ta’ fiduċja tar-regoli tal-Istitut dwar id-dikjarazzjoni ta’ interess; jinnota wkoll li l-Istitut stabbilixxa kumitat konsultattiv u tal-</w:t>
      </w:r>
      <w:proofErr w:type="spellStart"/>
      <w:r w:rsidRPr="004D79AD">
        <w:t>kunflitti</w:t>
      </w:r>
      <w:proofErr w:type="spellEnd"/>
      <w:r w:rsidRPr="004D79AD">
        <w:t>, ipprovda sessjonijiet ta’ għarfien għall-persunal tiegħu dwar l-etika u l-</w:t>
      </w:r>
      <w:proofErr w:type="spellStart"/>
      <w:r w:rsidRPr="004D79AD">
        <w:t>integrità</w:t>
      </w:r>
      <w:proofErr w:type="spellEnd"/>
      <w:r w:rsidRPr="004D79AD">
        <w:t xml:space="preserve"> u qed jiżviluppa deċiżjoni dwar mudelli ta’ </w:t>
      </w:r>
      <w:proofErr w:type="spellStart"/>
      <w:r w:rsidRPr="004D79AD">
        <w:t>Col</w:t>
      </w:r>
      <w:proofErr w:type="spellEnd"/>
      <w:r w:rsidRPr="004D79AD">
        <w:t xml:space="preserve"> u proċeduri amministrattivi;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25.</w:t>
      </w:r>
      <w:r w:rsidRPr="004D79AD">
        <w:tab/>
        <w:t xml:space="preserve">Jilqa’ l-isforzi tal-Istitut fir-rigward tad-dikjarazzjonijiet ta’ interess tal-membri tal-bord tat-tmexxija tiegħu, bi tliet dikjarazzjonijiet differenti li qed isiru: id-dikjarazzjoni annwali ta’ interess, id-dikjarazzjoni ta’ interess dwar l-evalwazzjoni tal-proposti tal-KKI u d-dikjarazzjoni ta’ interess dwar il-pjan tan-negozju tal-KKI; jinnota li ġew identifikati sitwazzjonijiet ta’ </w:t>
      </w:r>
      <w:proofErr w:type="spellStart"/>
      <w:r w:rsidRPr="004D79AD">
        <w:t>kunflitti</w:t>
      </w:r>
      <w:proofErr w:type="spellEnd"/>
      <w:r w:rsidRPr="004D79AD">
        <w:t xml:space="preserve"> ta’ interess fir-rigward ta’ xi membri tal-Bord bid-dikjarazzjoni annwali ta’ interess, u konsegwentement, dawn ġew infurmati u ġew adottati miżuri ta’ mitigazzjoni;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26.</w:t>
      </w:r>
      <w:r w:rsidRPr="004D79AD">
        <w:tab/>
        <w:t>Jinnota li l-Istitut qed jaħdem fuq l-abbozzar ta’ politika ġdida għall-valutazzjoni tar-restrizzjonijiet u l-projbizzjonijiet ta’ wara l-impjieg għall-membri anzjani tal-persunal tiegħu biex jieħdu ċerti pożizzjonijiet wara t-terminu tal-kariga tagħhom; josserva li l-politika se tispeċifika dawk il-pożizzjonijiet li huma pprojbiti li jittieħdu wara l-mandat, kif ukoll il-kriterji għal meta se tipprojbixxi tali ċaqliq fil-futur, b’limitazzjoni ta’ sentejn; jilqa’ l-fatt li l-Istitut se jadotta wkoll politika jew deċiżjoni dwar il-korruzzjoni fil-bidu tal-2024, li se tistabbilixxi l-bażi biex jiġu żviluppati mekkaniżmi interni kontra l-korruzzjoni li għandhom jiġu implimentati;</w:t>
      </w:r>
    </w:p>
    <w:p w:rsidR="003E1741" w:rsidRPr="004D79AD" w:rsidRDefault="003E1741" w:rsidP="003E1741">
      <w:pPr>
        <w:pStyle w:val="NormalHanging12a"/>
        <w:rPr>
          <w:b/>
          <w:i/>
        </w:rPr>
      </w:pPr>
      <w:r w:rsidRPr="004D79AD">
        <w:t>27.</w:t>
      </w:r>
      <w:r w:rsidRPr="004D79AD">
        <w:tab/>
        <w:t xml:space="preserve">Jieħu nota tal-fatt li </w:t>
      </w:r>
      <w:proofErr w:type="spellStart"/>
      <w:r w:rsidRPr="004D79AD">
        <w:t>l-OLAF</w:t>
      </w:r>
      <w:proofErr w:type="spellEnd"/>
      <w:r w:rsidRPr="004D79AD">
        <w:t xml:space="preserve"> ħareġ żewġ rakkomandazzjonijiet wara żewġ investigazzjonijiet differenti, b’waħda miż-żewġ rakkomandazzjonijiet tiġi implimentata matul l-2022, filwaqt li r-rakkomandazzjoni li fadal bħalissa tinsab fil-proċess li tiġi implimentata; jitlob lill-Istitut jirrapporta lura lill-awtorità ta’ </w:t>
      </w:r>
      <w:proofErr w:type="spellStart"/>
      <w:r w:rsidRPr="004D79AD">
        <w:t>kwittanza</w:t>
      </w:r>
      <w:proofErr w:type="spellEnd"/>
      <w:r w:rsidRPr="004D79AD">
        <w:t xml:space="preserve"> bħala </w:t>
      </w:r>
      <w:proofErr w:type="spellStart"/>
      <w:r w:rsidRPr="004D79AD">
        <w:t>segwitu</w:t>
      </w:r>
      <w:proofErr w:type="spellEnd"/>
      <w:r w:rsidRPr="004D79AD">
        <w:t xml:space="preserve"> għal dawk ir-rakkomandazzjonijiet;</w:t>
      </w:r>
    </w:p>
    <w:p w:rsidR="003E1741" w:rsidRPr="004D79AD" w:rsidRDefault="003E1741" w:rsidP="003E1741">
      <w:pPr>
        <w:pStyle w:val="NormalHanging12a"/>
      </w:pPr>
      <w:r w:rsidRPr="004D79AD">
        <w:t>28.</w:t>
      </w:r>
      <w:r w:rsidRPr="004D79AD">
        <w:tab/>
        <w:t xml:space="preserve">Ifakkar ukoll fl-importanza li l-Istitut jiżviluppa </w:t>
      </w:r>
      <w:proofErr w:type="spellStart"/>
      <w:r w:rsidRPr="004D79AD">
        <w:t>viżibbiltà</w:t>
      </w:r>
      <w:proofErr w:type="spellEnd"/>
      <w:r w:rsidRPr="004D79AD">
        <w:t xml:space="preserve"> akbar fil-</w:t>
      </w:r>
      <w:proofErr w:type="spellStart"/>
      <w:r w:rsidRPr="004D79AD">
        <w:t>media</w:t>
      </w:r>
      <w:proofErr w:type="spellEnd"/>
      <w:r w:rsidRPr="004D79AD">
        <w:t>, l-internet u l-</w:t>
      </w:r>
      <w:proofErr w:type="spellStart"/>
      <w:r w:rsidRPr="004D79AD">
        <w:t>media</w:t>
      </w:r>
      <w:proofErr w:type="spellEnd"/>
      <w:r w:rsidRPr="004D79AD">
        <w:t xml:space="preserve"> soċjali sabiex jagħmel xogħlu magħruf maċ-ċittadini;</w:t>
      </w:r>
    </w:p>
    <w:p w:rsidR="003E1741" w:rsidRPr="004D79AD" w:rsidRDefault="003E1741" w:rsidP="003E1741">
      <w:pPr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>Akkwist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29.</w:t>
      </w:r>
      <w:r w:rsidRPr="004D79AD">
        <w:tab/>
        <w:t xml:space="preserve">Jieħu nota tal-fatt li għal tliet pagamenti amministrattivi </w:t>
      </w:r>
      <w:proofErr w:type="spellStart"/>
      <w:r w:rsidRPr="004D79AD">
        <w:t>awditjati</w:t>
      </w:r>
      <w:proofErr w:type="spellEnd"/>
      <w:r w:rsidRPr="004D79AD">
        <w:t xml:space="preserve"> li jammontaw għal EUR 337 116, l-Istitut awtorizza l-impenji </w:t>
      </w:r>
      <w:proofErr w:type="spellStart"/>
      <w:r w:rsidRPr="004D79AD">
        <w:t>baġitarji</w:t>
      </w:r>
      <w:proofErr w:type="spellEnd"/>
      <w:r w:rsidRPr="004D79AD">
        <w:t xml:space="preserve"> biss wara li ġew iffirmati l-impenji legali relatati; jenfasizza li dan mhuwiex inċident iżolat, peress li l-Qorti </w:t>
      </w:r>
      <w:proofErr w:type="spellStart"/>
      <w:r w:rsidRPr="004D79AD">
        <w:t>preċedentement</w:t>
      </w:r>
      <w:proofErr w:type="spellEnd"/>
      <w:r w:rsidRPr="004D79AD">
        <w:t xml:space="preserve"> osservat kwistjoni simili fir-rapport tagħha tal-2021; ifakkar li dan imur kontra l-Artikolu 73(2) tar-Regolament Delegat tal-Kummissjoni (UE) 2019/715</w:t>
      </w:r>
      <w:r w:rsidRPr="004D79AD">
        <w:rPr>
          <w:rStyle w:val="FootnoteReference"/>
          <w:szCs w:val="24"/>
        </w:rPr>
        <w:footnoteReference w:id="12"/>
      </w:r>
      <w:r w:rsidRPr="004D79AD">
        <w:t xml:space="preserve">(ir-Regolament Finanzjarju Qafas); josserva mit-tweġiba tal-Istitut li se jieħu miżuri addizzjonali biex jiżgura </w:t>
      </w:r>
      <w:proofErr w:type="spellStart"/>
      <w:r w:rsidRPr="004D79AD">
        <w:t>konformità</w:t>
      </w:r>
      <w:proofErr w:type="spellEnd"/>
      <w:r w:rsidRPr="004D79AD">
        <w:t xml:space="preserve"> sħiħa ma’ dik id-dispożizzjoni, jiġifieri sessjonijiet iddedikati għall-informazzjoni tal-persunal, aġġornament tal-proċeduri fis-seħħ u tisħiħ tal-kontrolli interni relatati; iħeġġeġ lill-Istitut jieħu azzjoni immedjata u jimplimenta miżuri biex jiżgura li t-tranżazzjonijiet finanzjarji kollha jkunu konformi mar-Regolament Finanzjarju Qafas;</w:t>
      </w:r>
    </w:p>
    <w:p w:rsidR="003E1741" w:rsidRPr="004D79AD" w:rsidRDefault="003E1741" w:rsidP="003E1741">
      <w:pPr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>Kontroll intern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30.</w:t>
      </w:r>
      <w:r w:rsidRPr="004D79AD">
        <w:tab/>
        <w:t>Jinnota li l-Istitut ikkonkluda t-</w:t>
      </w:r>
      <w:proofErr w:type="spellStart"/>
      <w:r w:rsidRPr="004D79AD">
        <w:t>tranżizzjoni</w:t>
      </w:r>
      <w:proofErr w:type="spellEnd"/>
      <w:r w:rsidRPr="004D79AD">
        <w:t xml:space="preserve"> tal-funzjoni tal-kapaċità tal-awditjar intern għal funzjoni ta’ </w:t>
      </w:r>
      <w:proofErr w:type="spellStart"/>
      <w:r w:rsidRPr="004D79AD">
        <w:t>monitoraġġ</w:t>
      </w:r>
      <w:proofErr w:type="spellEnd"/>
      <w:r w:rsidRPr="004D79AD">
        <w:t xml:space="preserve"> u superviżjoni ta’ KKI adottata mid-Deċiżjoni tal-Bord 12/2022 b’data effettiva fl-1 ta’ April 2022; jirrikonoxxi li l-funzjoni tal-awditjar intern issa titwettaq mis-servizz tal-awditjar intern (IAS) tal-Kummissjoni; josserva li barra minn hekk, ir-rwol tal-koordinatur tal-kontroll intern ġie msaħħaħ, b’</w:t>
      </w:r>
      <w:proofErr w:type="spellStart"/>
      <w:r w:rsidRPr="004D79AD">
        <w:t>kompiti</w:t>
      </w:r>
      <w:proofErr w:type="spellEnd"/>
      <w:r w:rsidRPr="004D79AD">
        <w:t xml:space="preserve"> li jinkludu l-koordinazzjoni tal-attivitajiet ta’ kontroll intern u r-</w:t>
      </w:r>
      <w:proofErr w:type="spellStart"/>
      <w:r w:rsidRPr="004D79AD">
        <w:t>rapportar</w:t>
      </w:r>
      <w:proofErr w:type="spellEnd"/>
      <w:r w:rsidRPr="004D79AD">
        <w:t xml:space="preserve"> fl-Istitut, l-implimentazzjoni ta’ rakkomandazzjonijiet tal-awditjar, il-koordinazzjoni tal-verifiki, il-</w:t>
      </w:r>
      <w:proofErr w:type="spellStart"/>
      <w:r w:rsidRPr="004D79AD">
        <w:t>kollegament</w:t>
      </w:r>
      <w:proofErr w:type="spellEnd"/>
      <w:r w:rsidRPr="004D79AD">
        <w:t xml:space="preserve"> ma’ korpi tal-awditjar esterni, u jikkontribwixxi </w:t>
      </w:r>
      <w:proofErr w:type="spellStart"/>
      <w:r w:rsidRPr="004D79AD">
        <w:t>għall-ġestjoni</w:t>
      </w:r>
      <w:proofErr w:type="spellEnd"/>
      <w:r w:rsidRPr="004D79AD">
        <w:t xml:space="preserve"> finanzjarja u </w:t>
      </w:r>
      <w:proofErr w:type="spellStart"/>
      <w:r w:rsidRPr="004D79AD">
        <w:t>operazzjonali</w:t>
      </w:r>
      <w:proofErr w:type="spellEnd"/>
      <w:r w:rsidRPr="004D79AD">
        <w:t xml:space="preserve"> f’oqsma bħall-akkwist, l-implimentazzjoni tal-kuntratt, il-ħlasijiet u r-</w:t>
      </w:r>
      <w:proofErr w:type="spellStart"/>
      <w:r w:rsidRPr="004D79AD">
        <w:t>rapportar</w:t>
      </w:r>
      <w:proofErr w:type="spellEnd"/>
      <w:r w:rsidRPr="004D79AD">
        <w:t>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31</w:t>
      </w:r>
      <w:r w:rsidR="00AA4C4F">
        <w:t>.</w:t>
      </w:r>
      <w:r w:rsidRPr="004D79AD">
        <w:tab/>
        <w:t xml:space="preserve">Jinnota li fl-2022 l-IAS beda t-tħejjijiet għall-pjan strateġiku tal-awditjar intern tal-Istitut tal-2023-2025; jinnota barra minn hekk li l-IAS beda verifika, konkluża fl-2023, dwar </w:t>
      </w:r>
      <w:proofErr w:type="spellStart"/>
      <w:r w:rsidRPr="004D79AD">
        <w:t>il-ġestjoni</w:t>
      </w:r>
      <w:proofErr w:type="spellEnd"/>
      <w:r w:rsidRPr="004D79AD">
        <w:t xml:space="preserve"> tal-esperti fl-Istitut biex tiġi vvalutata l-</w:t>
      </w:r>
      <w:proofErr w:type="spellStart"/>
      <w:r w:rsidRPr="004D79AD">
        <w:t>effettività</w:t>
      </w:r>
      <w:proofErr w:type="spellEnd"/>
      <w:r w:rsidRPr="004D79AD">
        <w:t xml:space="preserve"> tas-sistema ta’ kontroll intern għall-proċessi ta’ </w:t>
      </w:r>
      <w:proofErr w:type="spellStart"/>
      <w:r w:rsidRPr="004D79AD">
        <w:t>ġestjoni</w:t>
      </w:r>
      <w:proofErr w:type="spellEnd"/>
      <w:r w:rsidRPr="004D79AD">
        <w:t xml:space="preserve"> tal-esperti, inklużi l-għażla, l-</w:t>
      </w:r>
      <w:proofErr w:type="spellStart"/>
      <w:r w:rsidRPr="004D79AD">
        <w:t>ikkuntrattar</w:t>
      </w:r>
      <w:proofErr w:type="spellEnd"/>
      <w:r w:rsidRPr="004D79AD">
        <w:t>, u l-ħlas fl-Istitut;</w:t>
      </w:r>
      <w:bookmarkStart w:id="8" w:name="_GoBack"/>
      <w:bookmarkEnd w:id="8"/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32.</w:t>
      </w:r>
      <w:r w:rsidRPr="004D79AD">
        <w:tab/>
        <w:t>Jirrimarka li rakkomandazzjoni importanti maħruġa mill-IAS mill-</w:t>
      </w:r>
      <w:proofErr w:type="spellStart"/>
      <w:r w:rsidRPr="004D79AD">
        <w:t>awditu</w:t>
      </w:r>
      <w:proofErr w:type="spellEnd"/>
      <w:r w:rsidRPr="004D79AD">
        <w:t xml:space="preserve"> </w:t>
      </w:r>
      <w:proofErr w:type="spellStart"/>
      <w:r w:rsidRPr="004D79AD">
        <w:t>tal-ġestjoni</w:t>
      </w:r>
      <w:proofErr w:type="spellEnd"/>
      <w:r w:rsidRPr="004D79AD">
        <w:t xml:space="preserve"> tar-riżorsi umani tal-2021, li tiffoka fuq l-eżerċizzju ta’ valutazzjoni u klassifikazzjoni mill-ġdid, ġiet </w:t>
      </w:r>
      <w:proofErr w:type="spellStart"/>
      <w:r w:rsidRPr="004D79AD">
        <w:t>ittardjata</w:t>
      </w:r>
      <w:proofErr w:type="spellEnd"/>
      <w:r w:rsidRPr="004D79AD">
        <w:t xml:space="preserve"> b’mod sinifikanti bi 15-il xahar; jinnota li r-riskji identifikati kienu jinkludu dewmien potenzjali u </w:t>
      </w:r>
      <w:proofErr w:type="spellStart"/>
      <w:r w:rsidRPr="004D79AD">
        <w:t>ineffettività</w:t>
      </w:r>
      <w:proofErr w:type="spellEnd"/>
      <w:r w:rsidRPr="004D79AD">
        <w:t xml:space="preserve"> fl-eżerċizzju, il-possibbiltà ta’ deċiżjonijiet ta’ </w:t>
      </w:r>
      <w:proofErr w:type="spellStart"/>
      <w:r w:rsidRPr="004D79AD">
        <w:t>ġestjoni</w:t>
      </w:r>
      <w:proofErr w:type="spellEnd"/>
      <w:r w:rsidRPr="004D79AD">
        <w:t xml:space="preserve"> ġustifikati b’mod żbaljat li jwasslu għal sfidi fi proċeduri ta’ </w:t>
      </w:r>
      <w:proofErr w:type="spellStart"/>
      <w:r w:rsidRPr="004D79AD">
        <w:t>rieżami</w:t>
      </w:r>
      <w:proofErr w:type="spellEnd"/>
      <w:r w:rsidRPr="004D79AD">
        <w:t xml:space="preserve"> jew quddiem il-Qorti, nuqqas ta’ sodisfazzjon u </w:t>
      </w:r>
      <w:proofErr w:type="spellStart"/>
      <w:r w:rsidRPr="004D79AD">
        <w:t>demotivazzjoni</w:t>
      </w:r>
      <w:proofErr w:type="spellEnd"/>
      <w:r w:rsidRPr="004D79AD">
        <w:t xml:space="preserve"> tal-persunal, jinsab imħasseb dwar il-Kumitat Konġunt ta’ </w:t>
      </w:r>
      <w:proofErr w:type="spellStart"/>
      <w:r w:rsidRPr="004D79AD">
        <w:t>Riklassifikazzjoni</w:t>
      </w:r>
      <w:proofErr w:type="spellEnd"/>
      <w:r w:rsidRPr="004D79AD">
        <w:t xml:space="preserve"> li ma wettaqx ir-rwol tiegħu, u t-telf ġenerali ta’ </w:t>
      </w:r>
      <w:proofErr w:type="spellStart"/>
      <w:r w:rsidRPr="004D79AD">
        <w:t>kredibbiltà</w:t>
      </w:r>
      <w:proofErr w:type="spellEnd"/>
      <w:r w:rsidRPr="004D79AD">
        <w:t xml:space="preserve"> għall-eżerċizzju ta’ </w:t>
      </w:r>
      <w:proofErr w:type="spellStart"/>
      <w:r w:rsidRPr="004D79AD">
        <w:t>riklassifikazzjoni</w:t>
      </w:r>
      <w:proofErr w:type="spellEnd"/>
      <w:r w:rsidRPr="004D79AD">
        <w:t xml:space="preserve"> u mekkaniżmu ta’ </w:t>
      </w:r>
      <w:proofErr w:type="spellStart"/>
      <w:r w:rsidRPr="004D79AD">
        <w:t>rieżami</w:t>
      </w:r>
      <w:proofErr w:type="spellEnd"/>
      <w:r w:rsidRPr="004D79AD">
        <w:t xml:space="preserve">, li jwassal għal </w:t>
      </w:r>
      <w:proofErr w:type="spellStart"/>
      <w:r w:rsidRPr="004D79AD">
        <w:t>demotivazzjoni</w:t>
      </w:r>
      <w:proofErr w:type="spellEnd"/>
      <w:r w:rsidRPr="004D79AD">
        <w:t xml:space="preserve"> tal-membri tal-persunal; jistieden lill-Istitut jieħu miżuri proattivi biex jindirizza kwalunkwe dewmien potenzjali u </w:t>
      </w:r>
      <w:proofErr w:type="spellStart"/>
      <w:r w:rsidRPr="004D79AD">
        <w:t>ineffettività</w:t>
      </w:r>
      <w:proofErr w:type="spellEnd"/>
      <w:r w:rsidRPr="004D79AD">
        <w:t xml:space="preserve"> fl-eżerċizzju ta’ valutazzjoni u klassifikazzjoni mill-ġdid u biex jirrapporta lura lill-awtorità ta’ </w:t>
      </w:r>
      <w:proofErr w:type="spellStart"/>
      <w:r w:rsidRPr="004D79AD">
        <w:t>kwittanza</w:t>
      </w:r>
      <w:proofErr w:type="spellEnd"/>
      <w:r w:rsidRPr="004D79AD">
        <w:t xml:space="preserve"> dwar il-progress f’din il-kwistjoni;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33.</w:t>
      </w:r>
      <w:r w:rsidRPr="004D79AD">
        <w:tab/>
        <w:t xml:space="preserve">Josserva li l-Istitut żied l-interazzjoni tiegħu </w:t>
      </w:r>
      <w:proofErr w:type="spellStart"/>
      <w:r w:rsidRPr="004D79AD">
        <w:t>mal-OLAF</w:t>
      </w:r>
      <w:proofErr w:type="spellEnd"/>
      <w:r w:rsidRPr="004D79AD">
        <w:t xml:space="preserve">, wara li ċċelebra laqgħat bilaterali u sessjonijiet ta’ </w:t>
      </w:r>
      <w:proofErr w:type="spellStart"/>
      <w:r w:rsidRPr="004D79AD">
        <w:t>sensibilizzazzjoni</w:t>
      </w:r>
      <w:proofErr w:type="spellEnd"/>
      <w:r w:rsidRPr="004D79AD">
        <w:t xml:space="preserve"> kontra l-frodi; jinnota wkoll li l-Istitut għandu l-istrateġija tiegħu kontra l-frodi 2021-2023, adottata f’Mejju 2021;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34.</w:t>
      </w:r>
      <w:r w:rsidRPr="004D79AD">
        <w:tab/>
        <w:t xml:space="preserve">Jinnota li l-Istitut </w:t>
      </w:r>
      <w:proofErr w:type="spellStart"/>
      <w:r w:rsidRPr="004D79AD">
        <w:t>implimenta</w:t>
      </w:r>
      <w:proofErr w:type="spellEnd"/>
      <w:r w:rsidRPr="004D79AD">
        <w:t xml:space="preserve"> l-eżerċizzju tal-valutazzjoni tar-riskju u </w:t>
      </w:r>
      <w:proofErr w:type="spellStart"/>
      <w:r w:rsidRPr="004D79AD">
        <w:t>rreġistrah</w:t>
      </w:r>
      <w:proofErr w:type="spellEnd"/>
      <w:r w:rsidRPr="004D79AD">
        <w:t xml:space="preserve"> fir-reġistru tar-riskji tal-Istitut 2022, wara li </w:t>
      </w:r>
      <w:proofErr w:type="spellStart"/>
      <w:r w:rsidRPr="004D79AD">
        <w:t>identifika</w:t>
      </w:r>
      <w:proofErr w:type="spellEnd"/>
      <w:r w:rsidRPr="004D79AD">
        <w:t xml:space="preserve"> r-riskji li ġejjin: in-nuqqas ta’ implimentazzjoni ta’ elementi tal-Programm ta’ Ħidma Annwali minħabba riżorsi umani insuffiċjenti, implimentazzjoni mhux xierqa tal-</w:t>
      </w:r>
      <w:proofErr w:type="spellStart"/>
      <w:r w:rsidRPr="004D79AD">
        <w:t>ftehimiet</w:t>
      </w:r>
      <w:proofErr w:type="spellEnd"/>
      <w:r w:rsidRPr="004D79AD">
        <w:t xml:space="preserve"> tal-KKI, dewmien fil-proċeduri ta’ akkwist tal-Istitut u fl-inkorporazzjoni fis-sistemi tal-IT tal-Kummissjoni, fost oħrajn; jistieden lill-Istitut tirrapporta lill-awtorità ta’ </w:t>
      </w:r>
      <w:proofErr w:type="spellStart"/>
      <w:r w:rsidRPr="004D79AD">
        <w:t>kwittanza</w:t>
      </w:r>
      <w:proofErr w:type="spellEnd"/>
      <w:r w:rsidRPr="004D79AD">
        <w:t xml:space="preserve"> dwar kwalunkwe żvilupp f’dak ir-rigward;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35.</w:t>
      </w:r>
      <w:r w:rsidRPr="004D79AD">
        <w:tab/>
        <w:t xml:space="preserve">Jinnota mir-rapport tal-Qorti li għal ordni ta’ tiġdid ta’ software l-Istitut ma wettaqx verifika </w:t>
      </w:r>
      <w:proofErr w:type="spellStart"/>
      <w:r w:rsidRPr="004D79AD">
        <w:rPr>
          <w:i/>
        </w:rPr>
        <w:t>ex</w:t>
      </w:r>
      <w:proofErr w:type="spellEnd"/>
      <w:r w:rsidRPr="004D79AD">
        <w:rPr>
          <w:i/>
        </w:rPr>
        <w:t xml:space="preserve"> </w:t>
      </w:r>
      <w:proofErr w:type="spellStart"/>
      <w:r w:rsidRPr="004D79AD">
        <w:rPr>
          <w:i/>
        </w:rPr>
        <w:t>ante</w:t>
      </w:r>
      <w:proofErr w:type="spellEnd"/>
      <w:r w:rsidRPr="004D79AD">
        <w:t xml:space="preserve">, biex jikkonferma jekk il-kuntrattur kienx </w:t>
      </w:r>
      <w:proofErr w:type="spellStart"/>
      <w:r w:rsidRPr="004D79AD">
        <w:t>iċċarġja</w:t>
      </w:r>
      <w:proofErr w:type="spellEnd"/>
      <w:r w:rsidRPr="004D79AD">
        <w:t xml:space="preserve"> l-prezz korrett u l-ħlas għal eżitu pożittiv, kif stipulat fil-kuntratt qafas applikabbli, jinnota li dan huwa kuntrarju għad-dispożizzjonijiet tal-Artikolu 30 tar-Regolament Finanzjarju dwar kontrolli </w:t>
      </w:r>
      <w:proofErr w:type="spellStart"/>
      <w:r w:rsidRPr="004D79AD">
        <w:rPr>
          <w:i/>
        </w:rPr>
        <w:t>ex</w:t>
      </w:r>
      <w:proofErr w:type="spellEnd"/>
      <w:r w:rsidRPr="004D79AD">
        <w:rPr>
          <w:i/>
        </w:rPr>
        <w:t xml:space="preserve"> </w:t>
      </w:r>
      <w:proofErr w:type="spellStart"/>
      <w:r w:rsidRPr="004D79AD">
        <w:rPr>
          <w:i/>
        </w:rPr>
        <w:t>ante</w:t>
      </w:r>
      <w:proofErr w:type="spellEnd"/>
      <w:r w:rsidRPr="004D79AD">
        <w:t xml:space="preserve"> u joħloq riskju li l-Istitut iħallas ammonti żbaljati għas-servizzi miksuba</w:t>
      </w:r>
      <w:r w:rsidRPr="004D79AD">
        <w:rPr>
          <w:vertAlign w:val="superscript"/>
        </w:rPr>
        <w:t xml:space="preserve"> </w:t>
      </w:r>
      <w:r w:rsidRPr="004D79AD">
        <w:t xml:space="preserve">; josserva li skont it-tweġiba tal-Istitut, ikun jeħtieġ </w:t>
      </w:r>
      <w:proofErr w:type="spellStart"/>
      <w:r w:rsidRPr="004D79AD">
        <w:t>diżaggregazzjoni</w:t>
      </w:r>
      <w:proofErr w:type="spellEnd"/>
      <w:r w:rsidRPr="004D79AD">
        <w:t xml:space="preserve"> mill-kuntrattur meta jitlob offerta, li jindika b’mod ċar il-prezz u l-marġni kummerċjali biex jiġi </w:t>
      </w:r>
      <w:proofErr w:type="spellStart"/>
      <w:r w:rsidRPr="004D79AD">
        <w:t>vvalutat</w:t>
      </w:r>
      <w:proofErr w:type="spellEnd"/>
      <w:r w:rsidRPr="004D79AD">
        <w:t xml:space="preserve"> kwalunkwe riskju relatat mal-prezz;</w:t>
      </w:r>
    </w:p>
    <w:p w:rsidR="003E1741" w:rsidRPr="004D79AD" w:rsidRDefault="003E1741" w:rsidP="003E1741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4D79AD">
        <w:rPr>
          <w:b/>
          <w:i/>
        </w:rPr>
        <w:t>Kummenti oħra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36.</w:t>
      </w:r>
      <w:r w:rsidRPr="004D79AD">
        <w:tab/>
        <w:t>Jinnota li matul l-2022 l-Istitut organizza avvenimenti biex isaħħaħ il-</w:t>
      </w:r>
      <w:proofErr w:type="spellStart"/>
      <w:r w:rsidRPr="004D79AD">
        <w:t>viżibbiltà</w:t>
      </w:r>
      <w:proofErr w:type="spellEnd"/>
      <w:r w:rsidRPr="004D79AD">
        <w:t xml:space="preserve"> tiegħu madwar l-Istati Membri u l-Unjoni u anke jiem għall-pubbliku sabiex jinforma dwar l-opportunitajiet offruti fl-Istitut għal kandidati potenzjali; jinnota wkoll li l-Istitut nieda wkoll l-“Inizjattiva tat-Talenti fit-Teknoloġija Profonda” li hija parti mill-Aġenda Ewropea l-Ġdida għall-Innovazzjoni, u se tgħin biex iċ-ċittadini jiġu </w:t>
      </w:r>
      <w:proofErr w:type="spellStart"/>
      <w:r w:rsidRPr="004D79AD">
        <w:t>kkwalifikati</w:t>
      </w:r>
      <w:proofErr w:type="spellEnd"/>
      <w:r w:rsidRPr="004D79AD">
        <w:t xml:space="preserve"> f’oqsma teknoloġiċi għall-futur;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37.</w:t>
      </w:r>
      <w:r w:rsidRPr="004D79AD">
        <w:tab/>
        <w:t xml:space="preserve">Josserva li l-Istitut ilu jaħdem biex isir aġenzija newtrali għall-klima li tieħu l-passi meħtieġa lejn </w:t>
      </w:r>
      <w:proofErr w:type="spellStart"/>
      <w:r w:rsidRPr="004D79AD">
        <w:t>il-ġestjoni</w:t>
      </w:r>
      <w:proofErr w:type="spellEnd"/>
      <w:r w:rsidRPr="004D79AD">
        <w:t xml:space="preserve"> ambjentali; jinnota li l-Istitut huwa l-akbar ekosistema tal-innovazzjoni tal-Unjoni u strument ewlieni taħt Orizzont Ewropa biex jindirizza t-tibdil fil-klima u kwistjonijiet relatati; jilqa’ l-azzjonijiet tal-Istitut matul l-2022 biex jilħaq l-objettivi ambjentali tiegħu: il-ħolqien tal-Kumitat dwar is-Sostenibbiltà, li jsir membru tan-Network </w:t>
      </w:r>
      <w:proofErr w:type="spellStart"/>
      <w:r w:rsidRPr="004D79AD">
        <w:t>Greening</w:t>
      </w:r>
      <w:proofErr w:type="spellEnd"/>
      <w:r w:rsidRPr="004D79AD">
        <w:t xml:space="preserve"> </w:t>
      </w:r>
      <w:proofErr w:type="spellStart"/>
      <w:r w:rsidRPr="004D79AD">
        <w:t>Subnetwork</w:t>
      </w:r>
      <w:proofErr w:type="spellEnd"/>
      <w:r w:rsidRPr="004D79AD">
        <w:t xml:space="preserve"> tal-Aġenziji tal-UE u ċ-ċelebrazzjoni ta’ </w:t>
      </w:r>
      <w:proofErr w:type="spellStart"/>
      <w:r w:rsidRPr="004D79AD">
        <w:t>EITree</w:t>
      </w:r>
      <w:proofErr w:type="spellEnd"/>
      <w:r w:rsidRPr="004D79AD">
        <w:t>, avveniment fejn membri differenti tal-persunal ħawlu siġar f’żona urbana;</w:t>
      </w:r>
    </w:p>
    <w:p w:rsidR="003E1741" w:rsidRPr="004D79AD" w:rsidRDefault="003E1741" w:rsidP="003E1741">
      <w:pPr>
        <w:spacing w:after="240"/>
        <w:ind w:left="567" w:hanging="567"/>
        <w:rPr>
          <w:szCs w:val="24"/>
        </w:rPr>
      </w:pPr>
      <w:r w:rsidRPr="004D79AD">
        <w:t>38.</w:t>
      </w:r>
      <w:r w:rsidRPr="004D79AD">
        <w:tab/>
        <w:t>Jinnota li ċ-ċertifikazzjoni tal-EMAS tinsab fuq l-aġenda ta’ żmien medju jew twil tal-Istitut;</w:t>
      </w:r>
    </w:p>
    <w:p w:rsidR="003E1741" w:rsidRPr="004D79AD" w:rsidRDefault="003E1741" w:rsidP="003E1741">
      <w:pPr>
        <w:pStyle w:val="NormalCenter12a"/>
      </w:pPr>
      <w:r w:rsidRPr="004D79AD">
        <w:t>°</w:t>
      </w:r>
    </w:p>
    <w:p w:rsidR="003E1741" w:rsidRPr="004D79AD" w:rsidRDefault="003E1741" w:rsidP="003E1741">
      <w:pPr>
        <w:pStyle w:val="NormalCenter12a"/>
      </w:pPr>
      <w:r w:rsidRPr="004D79AD">
        <w:t>°</w:t>
      </w:r>
      <w:r w:rsidRPr="004D79AD">
        <w:tab/>
        <w:t>°</w:t>
      </w:r>
    </w:p>
    <w:p w:rsidR="003E1741" w:rsidRPr="005058C0" w:rsidRDefault="003E1741" w:rsidP="00254DA6">
      <w:pPr>
        <w:ind w:left="567" w:hanging="567"/>
      </w:pPr>
      <w:r w:rsidRPr="004D79AD">
        <w:t>39.</w:t>
      </w:r>
      <w:r w:rsidRPr="004D79AD">
        <w:tab/>
        <w:t>Jirreferi, fir-rigward tal-kummenti l-oħrajn li jakkumpanjaw id-deċiżjoni tiegħu dwar il-</w:t>
      </w:r>
      <w:proofErr w:type="spellStart"/>
      <w:r w:rsidRPr="004D79AD">
        <w:t>kwittanza</w:t>
      </w:r>
      <w:proofErr w:type="spellEnd"/>
      <w:r w:rsidRPr="004D79AD">
        <w:t>, li huma ta’ natura orizzontali, għar-riżoluzzjoni tiegħu ta</w:t>
      </w:r>
      <w:r w:rsidR="0038616D" w:rsidRPr="004D79AD">
        <w:t>l-11 ta’ April 2024</w:t>
      </w:r>
      <w:r w:rsidRPr="004D79AD">
        <w:rPr>
          <w:rStyle w:val="FootnoteReference"/>
        </w:rPr>
        <w:footnoteReference w:id="13"/>
      </w:r>
      <w:r w:rsidRPr="004D79AD">
        <w:t xml:space="preserve"> dwar il-prestazzjoni, </w:t>
      </w:r>
      <w:proofErr w:type="spellStart"/>
      <w:r w:rsidRPr="004D79AD">
        <w:t>il-ġestjoni</w:t>
      </w:r>
      <w:proofErr w:type="spellEnd"/>
      <w:r w:rsidRPr="004D79AD">
        <w:t xml:space="preserve"> finanzjarja u l-kontroll tal-aġenziji.</w:t>
      </w:r>
    </w:p>
    <w:p w:rsidR="00E365E1" w:rsidRPr="005058C0" w:rsidRDefault="00E365E1" w:rsidP="00F0034F">
      <w:bookmarkStart w:id="9" w:name="TextBodyEnd"/>
      <w:bookmarkEnd w:id="9"/>
    </w:p>
    <w:sectPr w:rsidR="00E365E1" w:rsidRPr="005058C0" w:rsidSect="005058C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34F" w:rsidRPr="005058C0" w:rsidRDefault="00F0034F">
      <w:r w:rsidRPr="005058C0">
        <w:separator/>
      </w:r>
    </w:p>
  </w:endnote>
  <w:endnote w:type="continuationSeparator" w:id="0">
    <w:p w:rsidR="00F0034F" w:rsidRPr="005058C0" w:rsidRDefault="00F0034F">
      <w:r w:rsidRPr="005058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 w:rsidP="00571C44">
    <w:pPr>
      <w:pStyle w:val="EPFooter"/>
    </w:pPr>
    <w:r w:rsidRPr="005058C0">
      <w:t>PE</w:t>
    </w:r>
    <w:r w:rsidRPr="005058C0">
      <w:rPr>
        <w:rStyle w:val="HideTWBExt"/>
      </w:rPr>
      <w:t>&lt;NoPE&gt;</w:t>
    </w:r>
    <w:r w:rsidRPr="005058C0">
      <w:t>753.522</w:t>
    </w:r>
    <w:r w:rsidRPr="005058C0">
      <w:rPr>
        <w:rStyle w:val="HideTWBExt"/>
      </w:rPr>
      <w:t>&lt;/NoPE&gt;&lt;Version&gt;</w:t>
    </w:r>
    <w:r w:rsidRPr="005058C0">
      <w:t>v01-00</w:t>
    </w:r>
    <w:r w:rsidRPr="005058C0">
      <w:rPr>
        <w:rStyle w:val="HideTWBExt"/>
      </w:rPr>
      <w:t>&lt;/Version&gt;</w:t>
    </w:r>
    <w:r w:rsidRPr="005058C0">
      <w:tab/>
    </w:r>
    <w:r w:rsidRPr="005058C0">
      <w:fldChar w:fldCharType="begin"/>
    </w:r>
    <w:r w:rsidRPr="005058C0">
      <w:instrText xml:space="preserve"> PAGE  \* MERGEFORMAT </w:instrText>
    </w:r>
    <w:r w:rsidRPr="005058C0">
      <w:fldChar w:fldCharType="separate"/>
    </w:r>
    <w:r w:rsidRPr="005058C0">
      <w:rPr>
        <w:noProof/>
      </w:rPr>
      <w:t>4</w:t>
    </w:r>
    <w:r w:rsidRPr="005058C0">
      <w:fldChar w:fldCharType="end"/>
    </w:r>
    <w:r w:rsidRPr="005058C0">
      <w:t>/</w:t>
    </w:r>
    <w:fldSimple w:instr=" NUMPAGES  \* MERGEFORMAT ">
      <w:r w:rsidRPr="005058C0">
        <w:rPr>
          <w:noProof/>
        </w:rPr>
        <w:t>4</w:t>
      </w:r>
    </w:fldSimple>
    <w:r w:rsidRPr="005058C0">
      <w:tab/>
    </w:r>
    <w:r w:rsidRPr="005058C0">
      <w:rPr>
        <w:rStyle w:val="HideTWBExt"/>
      </w:rPr>
      <w:t>&lt;PathFdR&gt;</w:t>
    </w:r>
    <w:r w:rsidRPr="005058C0">
      <w:t>RR\1299238MT.docx</w:t>
    </w:r>
    <w:r w:rsidRPr="005058C0">
      <w:rPr>
        <w:rStyle w:val="HideTWBExt"/>
      </w:rPr>
      <w:t>&lt;/PathFdR&gt;</w:t>
    </w:r>
  </w:p>
  <w:p w:rsidR="003E1741" w:rsidRPr="005058C0" w:rsidRDefault="003E1741" w:rsidP="00571C44">
    <w:pPr>
      <w:pStyle w:val="EPFooter2"/>
    </w:pPr>
    <w:r w:rsidRPr="005058C0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 w:rsidP="00571C44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 w:rsidP="00571C44">
    <w:pPr>
      <w:pStyle w:val="EPFooter"/>
    </w:pPr>
    <w:r w:rsidRPr="005058C0">
      <w:rPr>
        <w:rStyle w:val="HideTWBExt"/>
      </w:rPr>
      <w:t>&lt;PathFdR&gt;</w:t>
    </w:r>
    <w:r w:rsidRPr="005058C0">
      <w:t>RR\1299238MT.docx</w:t>
    </w:r>
    <w:r w:rsidRPr="005058C0">
      <w:rPr>
        <w:rStyle w:val="HideTWBExt"/>
      </w:rPr>
      <w:t>&lt;/PathFdR&gt;</w:t>
    </w:r>
    <w:r w:rsidRPr="005058C0">
      <w:tab/>
    </w:r>
    <w:r w:rsidRPr="005058C0">
      <w:tab/>
      <w:t>PE</w:t>
    </w:r>
    <w:r w:rsidRPr="005058C0">
      <w:rPr>
        <w:rStyle w:val="HideTWBExt"/>
      </w:rPr>
      <w:t>&lt;NoPE&gt;</w:t>
    </w:r>
    <w:r w:rsidRPr="005058C0">
      <w:t>753.522</w:t>
    </w:r>
    <w:r w:rsidRPr="005058C0">
      <w:rPr>
        <w:rStyle w:val="HideTWBExt"/>
      </w:rPr>
      <w:t>&lt;/NoPE&gt;&lt;Version&gt;</w:t>
    </w:r>
    <w:r w:rsidRPr="005058C0">
      <w:t>v01-00</w:t>
    </w:r>
    <w:r w:rsidRPr="005058C0">
      <w:rPr>
        <w:rStyle w:val="HideTWBExt"/>
      </w:rPr>
      <w:t>&lt;/Version&gt;</w:t>
    </w:r>
  </w:p>
  <w:p w:rsidR="003E1741" w:rsidRPr="005058C0" w:rsidRDefault="003E1741" w:rsidP="00571C44">
    <w:pPr>
      <w:pStyle w:val="EPFooter2"/>
    </w:pPr>
    <w:r w:rsidRPr="005058C0">
      <w:t>MT</w:t>
    </w:r>
    <w:r w:rsidRPr="005058C0">
      <w:tab/>
    </w:r>
    <w:r w:rsidRPr="005058C0">
      <w:rPr>
        <w:b w:val="0"/>
        <w:i/>
        <w:color w:val="C0C0C0"/>
        <w:sz w:val="22"/>
      </w:rPr>
      <w:t xml:space="preserve">Magħquda </w:t>
    </w:r>
    <w:proofErr w:type="spellStart"/>
    <w:r w:rsidRPr="005058C0">
      <w:rPr>
        <w:b w:val="0"/>
        <w:i/>
        <w:color w:val="C0C0C0"/>
        <w:sz w:val="22"/>
      </w:rPr>
      <w:t>fid-diversità</w:t>
    </w:r>
    <w:proofErr w:type="spellEnd"/>
    <w:r w:rsidRPr="005058C0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34F" w:rsidRPr="005058C0" w:rsidRDefault="00F0034F">
      <w:r w:rsidRPr="005058C0">
        <w:separator/>
      </w:r>
    </w:p>
  </w:footnote>
  <w:footnote w:type="continuationSeparator" w:id="0">
    <w:p w:rsidR="00F0034F" w:rsidRPr="005058C0" w:rsidRDefault="00F0034F">
      <w:r w:rsidRPr="005058C0">
        <w:continuationSeparator/>
      </w:r>
    </w:p>
  </w:footnote>
  <w:footnote w:id="1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C, C/2023/594, 27.10.2023.</w:t>
      </w:r>
    </w:p>
  </w:footnote>
  <w:footnote w:id="2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C, C/2023/112, 12.10.2023.</w:t>
      </w:r>
    </w:p>
  </w:footnote>
  <w:footnote w:id="3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L 193, 30.7.2018, p. 1.</w:t>
      </w:r>
    </w:p>
  </w:footnote>
  <w:footnote w:id="4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L 189, 28.5.2021, p. 61.</w:t>
      </w:r>
    </w:p>
  </w:footnote>
  <w:footnote w:id="5">
    <w:p w:rsidR="003E1741" w:rsidRPr="004D79AD" w:rsidRDefault="003E1741" w:rsidP="005058C0">
      <w:pPr>
        <w:pStyle w:val="FootnoteText"/>
        <w:ind w:left="567" w:hanging="567"/>
        <w:rPr>
          <w:sz w:val="24"/>
          <w:szCs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 xml:space="preserve">ĠU </w:t>
      </w:r>
      <w:r w:rsidR="00AA4C4F">
        <w:rPr>
          <w:sz w:val="24"/>
          <w:lang w:val="mt-MT"/>
        </w:rPr>
        <w:t xml:space="preserve">L </w:t>
      </w:r>
      <w:r w:rsidRPr="004D79AD">
        <w:rPr>
          <w:sz w:val="24"/>
          <w:lang w:val="mt-MT"/>
        </w:rPr>
        <w:t>122, 10.5.2019, p. 1.</w:t>
      </w:r>
    </w:p>
  </w:footnote>
  <w:footnote w:id="6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C, C/2023/594, 27.10.2023.</w:t>
      </w:r>
    </w:p>
  </w:footnote>
  <w:footnote w:id="7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C, C/2023/112, 12.10.2023.</w:t>
      </w:r>
    </w:p>
  </w:footnote>
  <w:footnote w:id="8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L 193, 30.7.2018, p. 1.</w:t>
      </w:r>
    </w:p>
  </w:footnote>
  <w:footnote w:id="9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L 189, 28.5.2021, p. 61.</w:t>
      </w:r>
    </w:p>
  </w:footnote>
  <w:footnote w:id="10">
    <w:p w:rsidR="003E1741" w:rsidRPr="004D79AD" w:rsidRDefault="003E1741" w:rsidP="005058C0">
      <w:pPr>
        <w:pStyle w:val="FootnoteText"/>
        <w:ind w:left="567" w:hanging="567"/>
        <w:rPr>
          <w:sz w:val="24"/>
          <w:szCs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 xml:space="preserve">ĠU </w:t>
      </w:r>
      <w:r w:rsidR="00AA4C4F">
        <w:rPr>
          <w:sz w:val="24"/>
          <w:lang w:val="mt-MT"/>
        </w:rPr>
        <w:t xml:space="preserve">L </w:t>
      </w:r>
      <w:r w:rsidRPr="004D79AD">
        <w:rPr>
          <w:sz w:val="24"/>
          <w:lang w:val="mt-MT"/>
        </w:rPr>
        <w:t>122, 10.5.2019, p. 1.</w:t>
      </w:r>
    </w:p>
  </w:footnote>
  <w:footnote w:id="11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ĠU C 489, 22.12.2022, p.</w:t>
      </w:r>
      <w:r w:rsidR="00AA4C4F">
        <w:rPr>
          <w:sz w:val="24"/>
          <w:lang w:val="mt-MT"/>
        </w:rPr>
        <w:t xml:space="preserve"> </w:t>
      </w:r>
      <w:r w:rsidRPr="004D79AD">
        <w:rPr>
          <w:sz w:val="24"/>
          <w:lang w:val="mt-MT"/>
        </w:rPr>
        <w:t>56.</w:t>
      </w:r>
    </w:p>
  </w:footnote>
  <w:footnote w:id="12">
    <w:p w:rsidR="003E1741" w:rsidRPr="004D79AD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 xml:space="preserve">Ir-Regolament Delegat tal-Kummissjoni (UE) 2019/715 tat-18 ta’ Diċembru 2018 dwar ir-regolament finanzjarju qafas għall-korpi mwaqqfin skont </w:t>
      </w:r>
      <w:proofErr w:type="spellStart"/>
      <w:r w:rsidRPr="004D79AD">
        <w:rPr>
          <w:sz w:val="24"/>
          <w:lang w:val="mt-MT"/>
        </w:rPr>
        <w:t>it</w:t>
      </w:r>
      <w:proofErr w:type="spellEnd"/>
      <w:r w:rsidRPr="004D79AD">
        <w:rPr>
          <w:sz w:val="24"/>
          <w:lang w:val="mt-MT"/>
        </w:rPr>
        <w:t xml:space="preserve">-TFUE u t-Trattat </w:t>
      </w:r>
      <w:proofErr w:type="spellStart"/>
      <w:r w:rsidRPr="004D79AD">
        <w:rPr>
          <w:sz w:val="24"/>
          <w:lang w:val="mt-MT"/>
        </w:rPr>
        <w:t>Euratom</w:t>
      </w:r>
      <w:proofErr w:type="spellEnd"/>
      <w:r w:rsidRPr="004D79AD">
        <w:rPr>
          <w:sz w:val="24"/>
          <w:lang w:val="mt-MT"/>
        </w:rPr>
        <w:t xml:space="preserve"> u msemmija fl-Artikolu 70 tar-Regolament (UE, </w:t>
      </w:r>
      <w:proofErr w:type="spellStart"/>
      <w:r w:rsidRPr="004D79AD">
        <w:rPr>
          <w:sz w:val="24"/>
          <w:lang w:val="mt-MT"/>
        </w:rPr>
        <w:t>Euratom</w:t>
      </w:r>
      <w:proofErr w:type="spellEnd"/>
      <w:r w:rsidRPr="004D79AD">
        <w:rPr>
          <w:sz w:val="24"/>
          <w:lang w:val="mt-MT"/>
        </w:rPr>
        <w:t>) 2018/1046 tal-Parlament Ewropew u tal-Kunsill (ĠU L 122, 10.5.2019, p. 1).</w:t>
      </w:r>
    </w:p>
  </w:footnote>
  <w:footnote w:id="13">
    <w:p w:rsidR="003E1741" w:rsidRPr="005058C0" w:rsidRDefault="003E1741" w:rsidP="005058C0">
      <w:pPr>
        <w:pStyle w:val="FootnoteText"/>
        <w:ind w:left="567" w:hanging="567"/>
        <w:rPr>
          <w:sz w:val="24"/>
          <w:lang w:val="mt-MT"/>
        </w:rPr>
      </w:pPr>
      <w:r w:rsidRPr="004D79AD">
        <w:rPr>
          <w:rStyle w:val="FootnoteReference"/>
          <w:sz w:val="24"/>
          <w:lang w:val="mt-MT"/>
        </w:rPr>
        <w:footnoteRef/>
      </w:r>
      <w:r w:rsidR="005058C0" w:rsidRPr="004D79AD">
        <w:rPr>
          <w:sz w:val="24"/>
          <w:lang w:val="mt-MT"/>
        </w:rPr>
        <w:t xml:space="preserve"> </w:t>
      </w:r>
      <w:r w:rsidR="005058C0" w:rsidRPr="004D79AD">
        <w:rPr>
          <w:sz w:val="24"/>
          <w:lang w:val="mt-MT"/>
        </w:rPr>
        <w:tab/>
      </w:r>
      <w:r w:rsidRPr="004D79AD">
        <w:rPr>
          <w:sz w:val="24"/>
          <w:lang w:val="mt-MT"/>
        </w:rPr>
        <w:t>Testi adottati, P9_TA(2024)0</w:t>
      </w:r>
      <w:r w:rsidR="002E6C45" w:rsidRPr="004D79AD">
        <w:rPr>
          <w:sz w:val="24"/>
          <w:lang w:val="mt-MT"/>
        </w:rPr>
        <w:t>280</w:t>
      </w:r>
      <w:r w:rsidRPr="004D79A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741" w:rsidRPr="005058C0" w:rsidRDefault="003E174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8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MT"/>
    <w:docVar w:name="dvnumam" w:val="0"/>
    <w:docVar w:name="dvpe" w:val="753.522"/>
    <w:docVar w:name="dvrapporteur" w:val="Rapporteur: "/>
    <w:docVar w:name="dvtitre" w:val="Deċiżjoni tal-Parlament Ewropew tal-11 ta' April 2024 dwar il-kwittanza għall-implimentazzjoni tal-baġit tal-Istitut Ewropew tal-Innovazzjoni u t-Teknoloġija (EIT) għas-sena finanzjarja 2022(2023/2154(DEC))"/>
  </w:docVars>
  <w:rsids>
    <w:rsidRoot w:val="00F003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DA6"/>
    <w:rsid w:val="002767FF"/>
    <w:rsid w:val="002B18FE"/>
    <w:rsid w:val="002B5493"/>
    <w:rsid w:val="002E6C45"/>
    <w:rsid w:val="00343214"/>
    <w:rsid w:val="00361C00"/>
    <w:rsid w:val="0038616D"/>
    <w:rsid w:val="00395FA1"/>
    <w:rsid w:val="003E15D4"/>
    <w:rsid w:val="003E1741"/>
    <w:rsid w:val="00411CCE"/>
    <w:rsid w:val="0041666E"/>
    <w:rsid w:val="00421060"/>
    <w:rsid w:val="00471C19"/>
    <w:rsid w:val="004867E3"/>
    <w:rsid w:val="00494A28"/>
    <w:rsid w:val="004C0004"/>
    <w:rsid w:val="004C5D52"/>
    <w:rsid w:val="004D79AD"/>
    <w:rsid w:val="0050519A"/>
    <w:rsid w:val="005058C0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C3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C4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34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5B9D3"/>
  <w15:chartTrackingRefBased/>
  <w15:docId w15:val="{12D625F1-A7E2-4922-8855-EB6AD962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E17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E1741"/>
    <w:pPr>
      <w:spacing w:before="480" w:after="240"/>
    </w:pPr>
  </w:style>
  <w:style w:type="paragraph" w:customStyle="1" w:styleId="PageHeading">
    <w:name w:val="PageHeading"/>
    <w:basedOn w:val="Normal"/>
    <w:rsid w:val="003E17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E1741"/>
    <w:rPr>
      <w:b/>
    </w:rPr>
  </w:style>
  <w:style w:type="paragraph" w:customStyle="1" w:styleId="NormalHanging12a">
    <w:name w:val="NormalHanging12a"/>
    <w:basedOn w:val="Normal"/>
    <w:link w:val="NormalHanging12aChar"/>
    <w:rsid w:val="003E174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E1741"/>
    <w:pPr>
      <w:spacing w:after="240"/>
      <w:jc w:val="center"/>
    </w:pPr>
  </w:style>
  <w:style w:type="paragraph" w:styleId="Header">
    <w:name w:val="header"/>
    <w:basedOn w:val="Normal"/>
    <w:link w:val="HeaderChar"/>
    <w:rsid w:val="003E17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E1741"/>
    <w:rPr>
      <w:sz w:val="24"/>
      <w:lang w:val="mt-MT"/>
    </w:rPr>
  </w:style>
  <w:style w:type="paragraph" w:customStyle="1" w:styleId="EPFooter">
    <w:name w:val="EPFooter"/>
    <w:basedOn w:val="Normal"/>
    <w:rsid w:val="003E17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3E174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3E174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F9528-8936-4DAF-B5A6-960F7B68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3294</Words>
  <Characters>24083</Characters>
  <Application>Microsoft Office Word</Application>
  <DocSecurity>0</DocSecurity>
  <Lines>349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2024-05-23T13:35:00Z</dcterms:created>
  <dcterms:modified xsi:type="dcterms:W3CDTF">2024-05-23T13:35:00Z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P9_TA(2024)0267_</vt:lpwstr>
  </property>
  <property fmtid="{D5CDD505-2E9C-101B-9397-08002B2CF9AE}" pid="4" name="&lt;Type&gt;">
    <vt:lpwstr>RR</vt:lpwstr>
  </property>
</Properties>
</file>