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10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51021" w:rsidRDefault="009B6335" w:rsidP="0010095E">
            <w:pPr>
              <w:pStyle w:val="EPName"/>
            </w:pPr>
            <w:r w:rsidRPr="00451021">
              <w:t>Parlament Ewropew</w:t>
            </w:r>
          </w:p>
          <w:p w:rsidR="00751A4A" w:rsidRPr="0045102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102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51021" w:rsidRDefault="00187494" w:rsidP="0010095E">
            <w:pPr>
              <w:pStyle w:val="EPLogo"/>
            </w:pPr>
            <w:r w:rsidRPr="0045102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51021" w:rsidRDefault="00D058B8" w:rsidP="004C5D52">
      <w:pPr>
        <w:pStyle w:val="LineTop"/>
      </w:pPr>
    </w:p>
    <w:p w:rsidR="00680577" w:rsidRPr="00451021" w:rsidRDefault="009B6335" w:rsidP="00680577">
      <w:pPr>
        <w:pStyle w:val="EPBodyTA1"/>
      </w:pPr>
      <w:r w:rsidRPr="00451021">
        <w:t>TESTI ADOTTATI</w:t>
      </w:r>
    </w:p>
    <w:p w:rsidR="00D058B8" w:rsidRPr="00451021" w:rsidRDefault="00D058B8" w:rsidP="00D058B8">
      <w:pPr>
        <w:pStyle w:val="LineBottom"/>
      </w:pPr>
    </w:p>
    <w:p w:rsidR="009B6335" w:rsidRPr="00451021" w:rsidRDefault="009B6335" w:rsidP="009B6335">
      <w:pPr>
        <w:pStyle w:val="ATHeading1"/>
      </w:pPr>
      <w:bookmarkStart w:id="0" w:name="TANumber"/>
      <w:r w:rsidRPr="00451021">
        <w:t>P9_TA(2024)0</w:t>
      </w:r>
      <w:r w:rsidR="0022130E">
        <w:t>270</w:t>
      </w:r>
      <w:bookmarkStart w:id="1" w:name="_GoBack"/>
      <w:bookmarkEnd w:id="0"/>
      <w:bookmarkEnd w:id="1"/>
    </w:p>
    <w:p w:rsidR="009B6335" w:rsidRPr="00451021" w:rsidRDefault="009B6335" w:rsidP="009B6335">
      <w:pPr>
        <w:pStyle w:val="ATHeading2"/>
      </w:pPr>
      <w:bookmarkStart w:id="2" w:name="title"/>
      <w:proofErr w:type="spellStart"/>
      <w:r w:rsidRPr="00451021">
        <w:t>Kwittanza</w:t>
      </w:r>
      <w:proofErr w:type="spellEnd"/>
      <w:r w:rsidRPr="00451021">
        <w:t xml:space="preserve"> 2022: L-Impriża Konġunta Ewropea </w:t>
      </w:r>
      <w:proofErr w:type="spellStart"/>
      <w:r w:rsidRPr="00451021">
        <w:t>għall</w:t>
      </w:r>
      <w:proofErr w:type="spellEnd"/>
      <w:r w:rsidRPr="00451021">
        <w:t>-ITER u l-Iżvilupp tal-Enerġija mill-Fużjoni (</w:t>
      </w:r>
      <w:proofErr w:type="spellStart"/>
      <w:r w:rsidRPr="00451021">
        <w:t>Fusion</w:t>
      </w:r>
      <w:proofErr w:type="spellEnd"/>
      <w:r w:rsidRPr="00451021">
        <w:t xml:space="preserve"> </w:t>
      </w:r>
      <w:proofErr w:type="spellStart"/>
      <w:r w:rsidRPr="00451021">
        <w:t>for</w:t>
      </w:r>
      <w:proofErr w:type="spellEnd"/>
      <w:r w:rsidRPr="00451021">
        <w:t xml:space="preserve"> </w:t>
      </w:r>
      <w:proofErr w:type="spellStart"/>
      <w:r w:rsidRPr="00451021">
        <w:t>Energy</w:t>
      </w:r>
      <w:proofErr w:type="spellEnd"/>
      <w:r w:rsidRPr="00451021">
        <w:t>)</w:t>
      </w:r>
      <w:bookmarkEnd w:id="2"/>
    </w:p>
    <w:p w:rsidR="009B6335" w:rsidRPr="00451021" w:rsidRDefault="009B6335" w:rsidP="009B6335">
      <w:pPr>
        <w:rPr>
          <w:i/>
          <w:vanish/>
        </w:rPr>
      </w:pPr>
      <w:r w:rsidRPr="00451021">
        <w:rPr>
          <w:i/>
        </w:rPr>
        <w:fldChar w:fldCharType="begin"/>
      </w:r>
      <w:r w:rsidRPr="00451021">
        <w:rPr>
          <w:i/>
        </w:rPr>
        <w:instrText xml:space="preserve"> TC"(</w:instrText>
      </w:r>
      <w:bookmarkStart w:id="3" w:name="DocNumber"/>
      <w:r w:rsidRPr="00451021">
        <w:rPr>
          <w:i/>
        </w:rPr>
        <w:instrText>A9-0090/2024</w:instrText>
      </w:r>
      <w:bookmarkEnd w:id="3"/>
      <w:r w:rsidRPr="00451021">
        <w:rPr>
          <w:i/>
        </w:rPr>
        <w:instrText xml:space="preserve"> - Rapporteur: Michal Wiezik)"\l3 \n&gt; \* MERGEFORMAT </w:instrText>
      </w:r>
      <w:r w:rsidRPr="00451021">
        <w:rPr>
          <w:i/>
        </w:rPr>
        <w:fldChar w:fldCharType="end"/>
      </w:r>
    </w:p>
    <w:p w:rsidR="009B6335" w:rsidRPr="00451021" w:rsidRDefault="009B6335" w:rsidP="009B6335">
      <w:pPr>
        <w:rPr>
          <w:vanish/>
        </w:rPr>
      </w:pPr>
      <w:bookmarkStart w:id="4" w:name="Commission"/>
      <w:r w:rsidRPr="00451021">
        <w:rPr>
          <w:vanish/>
        </w:rPr>
        <w:t>Kumitat għall-Kontroll tal-Baġit</w:t>
      </w:r>
      <w:bookmarkEnd w:id="4"/>
    </w:p>
    <w:p w:rsidR="009B6335" w:rsidRPr="00451021" w:rsidRDefault="009B6335" w:rsidP="009B6335">
      <w:pPr>
        <w:rPr>
          <w:vanish/>
        </w:rPr>
      </w:pPr>
      <w:bookmarkStart w:id="5" w:name="PE"/>
      <w:r w:rsidRPr="00451021">
        <w:rPr>
          <w:vanish/>
        </w:rPr>
        <w:t>PE753.493</w:t>
      </w:r>
      <w:bookmarkEnd w:id="5"/>
    </w:p>
    <w:p w:rsidR="009B6335" w:rsidRPr="00451021" w:rsidRDefault="002D6F2D" w:rsidP="009B6335">
      <w:pPr>
        <w:pStyle w:val="ATHeading3"/>
      </w:pPr>
      <w:bookmarkStart w:id="6" w:name="Sujet"/>
      <w:r>
        <w:t xml:space="preserve">1. </w:t>
      </w:r>
      <w:r w:rsidR="009B6335" w:rsidRPr="00451021">
        <w:t>Deċiżjoni tal-Parlament Ewropew tal-11 ta' April 2024 dwar il-</w:t>
      </w:r>
      <w:proofErr w:type="spellStart"/>
      <w:r w:rsidR="009B6335" w:rsidRPr="00451021">
        <w:t>kwittanza</w:t>
      </w:r>
      <w:proofErr w:type="spellEnd"/>
      <w:r w:rsidR="009B6335" w:rsidRPr="00451021">
        <w:t xml:space="preserve"> fir-rigward tal-implimentazzjoni tal-baġit tal-Impriża Konġunta Ewropea </w:t>
      </w:r>
      <w:proofErr w:type="spellStart"/>
      <w:r w:rsidR="009B6335" w:rsidRPr="00451021">
        <w:t>għall</w:t>
      </w:r>
      <w:proofErr w:type="spellEnd"/>
      <w:r w:rsidR="009B6335" w:rsidRPr="00451021">
        <w:t>-ITER u l-Iżvilupp tal-Enerġija mill-Fużjoni (Fużjoni għall-Enerġija) għas-sena finanzjarja 2022</w:t>
      </w:r>
      <w:bookmarkEnd w:id="6"/>
      <w:r w:rsidR="009B6335" w:rsidRPr="00451021">
        <w:t xml:space="preserve"> </w:t>
      </w:r>
      <w:bookmarkStart w:id="7" w:name="References"/>
      <w:r w:rsidR="009B6335" w:rsidRPr="00451021">
        <w:t>(2023/2178(DEC))</w:t>
      </w:r>
      <w:bookmarkEnd w:id="7"/>
    </w:p>
    <w:p w:rsidR="00E7393C" w:rsidRPr="00451021" w:rsidRDefault="00E7393C" w:rsidP="00E7393C">
      <w:pPr>
        <w:pStyle w:val="EPComma"/>
      </w:pPr>
      <w:bookmarkStart w:id="8" w:name="TextBodyBegin"/>
      <w:bookmarkEnd w:id="8"/>
      <w:r w:rsidRPr="00451021">
        <w:rPr>
          <w:i/>
        </w:rPr>
        <w:t>Il-Parlament Ewropew</w:t>
      </w:r>
      <w:r w:rsidRPr="00451021">
        <w:t>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l-kontijiet annwali finali tal-Impriża Konġunta Ewropea </w:t>
      </w:r>
      <w:proofErr w:type="spellStart"/>
      <w:r w:rsidRPr="00451021">
        <w:t>għall</w:t>
      </w:r>
      <w:proofErr w:type="spellEnd"/>
      <w:r w:rsidRPr="00451021">
        <w:t>-ITER u l-Iżvilupp tal-Enerġija mill-Fużjoni (Fużjoni għall-Enerġija) għas-sena finanzjarja 2022,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r-rapport annwali tal-Qorti tal-Awdituri dwar l-impriżi konġunti tal-UE għas-sena finanzjarja 2022, flimkien mar-risposti tal-impriżi konġunti</w:t>
      </w:r>
      <w:r w:rsidRPr="00451021">
        <w:rPr>
          <w:rStyle w:val="FootnoteReference"/>
        </w:rPr>
        <w:footnoteReference w:id="1"/>
      </w:r>
      <w:r w:rsidRPr="00451021">
        <w:t>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d-dikjarazzjoni ta’ assigurazzjoni</w:t>
      </w:r>
      <w:r w:rsidRPr="00451021">
        <w:rPr>
          <w:rStyle w:val="FootnoteReference"/>
        </w:rPr>
        <w:footnoteReference w:id="2"/>
      </w:r>
      <w:r w:rsidRPr="00451021">
        <w:t xml:space="preserve"> dwar l-affidabbiltà tal-kontijiet u l-</w:t>
      </w:r>
      <w:proofErr w:type="spellStart"/>
      <w:r w:rsidRPr="00451021">
        <w:t>legalità</w:t>
      </w:r>
      <w:proofErr w:type="spellEnd"/>
      <w:r w:rsidRPr="00451021">
        <w:t xml:space="preserve"> u r-regolarità tat-tranżazzjonijiet ta’ bażi, ipprovduta mill-Qorti tal-Awdituri għas-sena finanzjarja 2022 skont l-Artikolu 287 tat-Trattat dwar il-Funzjonament tal-Unjoni Ewropea,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r-rakkomandazzjoni tal-Kunsill tat-22 ta’ Frar 2024 dwar il-</w:t>
      </w:r>
      <w:proofErr w:type="spellStart"/>
      <w:r w:rsidRPr="00451021">
        <w:t>kwittanza</w:t>
      </w:r>
      <w:proofErr w:type="spellEnd"/>
      <w:r w:rsidRPr="00451021">
        <w:t xml:space="preserve"> li għandha tingħata lill-Impriża Konġunta fir-rigward tal-implimentazzjoni tal-baġit għas-sena finanzjarja 2022 (</w:t>
      </w:r>
      <w:r w:rsidR="00D61E05">
        <w:t>06182</w:t>
      </w:r>
      <w:r w:rsidRPr="00451021">
        <w:t>/2024 – C9</w:t>
      </w:r>
      <w:r w:rsidRPr="00451021">
        <w:noBreakHyphen/>
      </w:r>
      <w:r w:rsidR="00D61E05">
        <w:t>0116</w:t>
      </w:r>
      <w:r w:rsidRPr="00451021">
        <w:t>/2024),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l-Artikolu 319 tat-Trattat dwar il-Funzjonament tal-Unjoni Ewropea,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l-Artikolu 106a tat-Trattat li jistabbilixxi l-Komunità Ewropea tal-Enerġija Atomika,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="00052AB4">
        <w:t xml:space="preserve"> r-Regolament (UE, </w:t>
      </w:r>
      <w:proofErr w:type="spellStart"/>
      <w:r w:rsidR="00052AB4">
        <w:t>Euratom</w:t>
      </w:r>
      <w:proofErr w:type="spellEnd"/>
      <w:r w:rsidR="00052AB4">
        <w:t xml:space="preserve">) </w:t>
      </w:r>
      <w:r w:rsidRPr="00451021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451021">
        <w:t>Euratom</w:t>
      </w:r>
      <w:proofErr w:type="spellEnd"/>
      <w:r w:rsidRPr="00451021">
        <w:t>) Nru 966/2012</w:t>
      </w:r>
      <w:r w:rsidRPr="00451021">
        <w:rPr>
          <w:rStyle w:val="FootnoteReference"/>
        </w:rPr>
        <w:footnoteReference w:id="3"/>
      </w:r>
      <w:r w:rsidRPr="00451021">
        <w:t xml:space="preserve">, u b’mod partikolari l-Artikolu </w:t>
      </w:r>
      <w:r w:rsidRPr="00451021">
        <w:lastRenderedPageBreak/>
        <w:t>70 tiegħu,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d-Deċiżjoni tal-Kunsill Nru 2007/198/</w:t>
      </w:r>
      <w:proofErr w:type="spellStart"/>
      <w:r w:rsidRPr="00451021">
        <w:t>Euratom</w:t>
      </w:r>
      <w:proofErr w:type="spellEnd"/>
      <w:r w:rsidRPr="00451021">
        <w:t xml:space="preserve"> tas-27 ta’ Marzu 2007 li tistabbilixxi l-Impriża Konġunta Ewropea </w:t>
      </w:r>
      <w:proofErr w:type="spellStart"/>
      <w:r w:rsidRPr="00451021">
        <w:t>għall</w:t>
      </w:r>
      <w:proofErr w:type="spellEnd"/>
      <w:r w:rsidRPr="00451021">
        <w:t xml:space="preserve">-ITER u l-Iżvilupp tal-Enerġija mill-Fużjoni u li </w:t>
      </w:r>
      <w:proofErr w:type="spellStart"/>
      <w:r w:rsidRPr="00451021">
        <w:t>tikkonferixxi</w:t>
      </w:r>
      <w:proofErr w:type="spellEnd"/>
      <w:r w:rsidRPr="00451021">
        <w:t xml:space="preserve"> l-vantaġġi fuqha, u b’mod partikolari l-Artikolu 5 tagħha</w:t>
      </w:r>
      <w:r w:rsidRPr="00451021">
        <w:rPr>
          <w:rStyle w:val="FootnoteReference"/>
        </w:rPr>
        <w:footnoteReference w:id="4"/>
      </w:r>
      <w:r w:rsidRPr="00451021">
        <w:t>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r-Regolament Delegat tal-Kummissjoni (UE) 2019/715 tat-18 ta’ Diċembru 2018 dwar ir-regolament finanzjarju qafas għall-korpi mwaqqfin skont </w:t>
      </w:r>
      <w:proofErr w:type="spellStart"/>
      <w:r w:rsidRPr="00451021">
        <w:t>it</w:t>
      </w:r>
      <w:proofErr w:type="spellEnd"/>
      <w:r w:rsidRPr="00451021">
        <w:t xml:space="preserve">-TFUE u t-Trattat </w:t>
      </w:r>
      <w:proofErr w:type="spellStart"/>
      <w:r w:rsidRPr="00451021">
        <w:t>Euratom</w:t>
      </w:r>
      <w:proofErr w:type="spellEnd"/>
      <w:r w:rsidRPr="00451021">
        <w:t xml:space="preserve"> u msemmija fl-Artikolu 70 tar-Regolament (UE, </w:t>
      </w:r>
      <w:proofErr w:type="spellStart"/>
      <w:r w:rsidRPr="00451021">
        <w:t>Euratom</w:t>
      </w:r>
      <w:proofErr w:type="spellEnd"/>
      <w:r w:rsidRPr="00451021">
        <w:t>) 2018/1046 tal-Parlament Ewropew u tal-Kunsill</w:t>
      </w:r>
      <w:r w:rsidRPr="00451021">
        <w:rPr>
          <w:rStyle w:val="FootnoteReference"/>
        </w:rPr>
        <w:footnoteReference w:id="5"/>
      </w:r>
      <w:r w:rsidRPr="00451021">
        <w:t>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l-Artikolu 100 u l-Anness V tar-Regoli ta’ Proċedura tiegħu,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r-rapport tal-Kumitat għall-Kontroll tal-Baġit (A9-0090/2024),</w:t>
      </w:r>
    </w:p>
    <w:p w:rsidR="00E7393C" w:rsidRPr="00451021" w:rsidRDefault="00E7393C" w:rsidP="00E7393C">
      <w:pPr>
        <w:pStyle w:val="NormalHanging12a"/>
      </w:pPr>
      <w:r w:rsidRPr="00451021">
        <w:t>1.</w:t>
      </w:r>
      <w:r w:rsidRPr="00451021">
        <w:tab/>
        <w:t>Jagħti l-</w:t>
      </w:r>
      <w:proofErr w:type="spellStart"/>
      <w:r w:rsidRPr="00451021">
        <w:t>kwittanza</w:t>
      </w:r>
      <w:proofErr w:type="spellEnd"/>
      <w:r w:rsidRPr="00451021">
        <w:t xml:space="preserve"> lid-Direttur tal-Impriża Konġunta Ewropea </w:t>
      </w:r>
      <w:proofErr w:type="spellStart"/>
      <w:r w:rsidRPr="00451021">
        <w:t>għall</w:t>
      </w:r>
      <w:proofErr w:type="spellEnd"/>
      <w:r w:rsidRPr="00451021">
        <w:t>-ITER u l-Iżvilupp tal-Enerġija mill-Fużjoni (Fużjoni għall-Enerġija) għall-implimentazzjoni tal-baġit tal-Impriża Konġunta għas-sena finanzjarja 2022;</w:t>
      </w:r>
    </w:p>
    <w:p w:rsidR="00E7393C" w:rsidRPr="00451021" w:rsidRDefault="00E7393C" w:rsidP="00E7393C">
      <w:pPr>
        <w:pStyle w:val="NormalHanging12a"/>
      </w:pPr>
      <w:r w:rsidRPr="00451021">
        <w:t>2.</w:t>
      </w:r>
      <w:r w:rsidRPr="00451021">
        <w:tab/>
        <w:t>Jippreżenta l-kummenti tiegħu fir-riżoluzzjoni t’hawn taħt;</w:t>
      </w:r>
    </w:p>
    <w:p w:rsidR="00E7393C" w:rsidRPr="00451021" w:rsidRDefault="00E7393C" w:rsidP="00E7393C">
      <w:pPr>
        <w:pStyle w:val="NormalHanging12a"/>
      </w:pPr>
      <w:r w:rsidRPr="00451021">
        <w:t>3.</w:t>
      </w:r>
      <w:r w:rsidRPr="00451021">
        <w:tab/>
        <w:t xml:space="preserve">Jagħti istruzzjonijiet lill-President tiegħu biex tgħaddi din id-deċiżjoni, kif ukoll ir-riżoluzzjoni li hija parti integrali minnha, lid-Direttur tal-Impriża Konġunta Ewropea </w:t>
      </w:r>
      <w:proofErr w:type="spellStart"/>
      <w:r w:rsidRPr="00451021">
        <w:t>għall</w:t>
      </w:r>
      <w:proofErr w:type="spellEnd"/>
      <w:r w:rsidRPr="00451021">
        <w:t>-ITER u l-Iżvilupp tal-Enerġija mill-Fużjoni (Fużjoni għall-Enerġija), lill-Kunsill, lill-Kummissjoni u lill-Qorti tal-Awdituri, u biex tiżgura li jiġu ppubblikati f’</w:t>
      </w:r>
      <w:r w:rsidRPr="00451021">
        <w:rPr>
          <w:i/>
          <w:iCs/>
        </w:rPr>
        <w:t>Il-Ġurnal Uffiċjali tal-Unjoni Ewropea</w:t>
      </w:r>
      <w:r w:rsidRPr="00451021">
        <w:t xml:space="preserve"> (serje L).</w:t>
      </w:r>
    </w:p>
    <w:p w:rsidR="00E7393C" w:rsidRPr="00451021" w:rsidRDefault="00E7393C" w:rsidP="00E7393C">
      <w:pPr>
        <w:pStyle w:val="PageHeading"/>
        <w:sectPr w:rsidR="00E7393C" w:rsidRPr="00451021" w:rsidSect="00451021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7393C" w:rsidRPr="00451021" w:rsidRDefault="002D6F2D" w:rsidP="002D6F2D">
      <w:pPr>
        <w:pStyle w:val="ATHeading3"/>
      </w:pPr>
      <w:r>
        <w:lastRenderedPageBreak/>
        <w:t xml:space="preserve">2. Deċiżjoni tal-Parlament Ewropew tal-11 ta’ April 2024 </w:t>
      </w:r>
      <w:r w:rsidR="00E7393C" w:rsidRPr="00451021">
        <w:t xml:space="preserve">dwar l-għeluq tal-kontijiet tal-Impriża Konġunta Ewropea </w:t>
      </w:r>
      <w:proofErr w:type="spellStart"/>
      <w:r w:rsidR="00E7393C" w:rsidRPr="00451021">
        <w:t>għall</w:t>
      </w:r>
      <w:proofErr w:type="spellEnd"/>
      <w:r w:rsidR="00E7393C" w:rsidRPr="00451021">
        <w:t>-ITER u l-Iżvilupp tal-Enerġija mill-Fużjoni (Fużjoni għall-Enerġija) għas-sena finanzjarja 2022</w:t>
      </w:r>
      <w:r>
        <w:t xml:space="preserve"> </w:t>
      </w:r>
      <w:r w:rsidR="00E7393C" w:rsidRPr="00451021">
        <w:t>(2023/2178(DEC))</w:t>
      </w:r>
    </w:p>
    <w:p w:rsidR="00E7393C" w:rsidRPr="00451021" w:rsidRDefault="00E7393C" w:rsidP="00E7393C">
      <w:pPr>
        <w:pStyle w:val="EPComma"/>
      </w:pPr>
      <w:r w:rsidRPr="00451021">
        <w:rPr>
          <w:i/>
          <w:iCs/>
        </w:rPr>
        <w:t>Il-Parlament Ewropew,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l-kontijiet annwali finali tal-Impriża Konġunta Ewropea </w:t>
      </w:r>
      <w:proofErr w:type="spellStart"/>
      <w:r w:rsidRPr="00451021">
        <w:t>għall</w:t>
      </w:r>
      <w:proofErr w:type="spellEnd"/>
      <w:r w:rsidRPr="00451021">
        <w:t>-ITER u l-Iżvilupp tal-Enerġija mill-Fużjoni (Fużjoni għall-Enerġija) għas-sena finanzjarja 2022,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r-rapport annwali tal-Qorti tal-Awdituri dwar l-impriżi konġunti tal-UE għas-sena finanzjarja 2022, flimkien mar-risposti tal-impriżi konġunti</w:t>
      </w:r>
      <w:r w:rsidRPr="00451021">
        <w:rPr>
          <w:rStyle w:val="FootnoteReference"/>
        </w:rPr>
        <w:footnoteReference w:id="6"/>
      </w:r>
      <w:r w:rsidRPr="00451021">
        <w:t>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d-dikjarazzjoni ta’ assigurazzjoni</w:t>
      </w:r>
      <w:r w:rsidRPr="00451021">
        <w:rPr>
          <w:rStyle w:val="FootnoteReference"/>
        </w:rPr>
        <w:footnoteReference w:id="7"/>
      </w:r>
      <w:r w:rsidRPr="00451021">
        <w:t xml:space="preserve"> dwar l-affidabbiltà tal-kontijiet u l-</w:t>
      </w:r>
      <w:proofErr w:type="spellStart"/>
      <w:r w:rsidRPr="00451021">
        <w:t>legalità</w:t>
      </w:r>
      <w:proofErr w:type="spellEnd"/>
      <w:r w:rsidRPr="00451021">
        <w:t xml:space="preserve"> u r-regolarità tat-tranżazzjonijiet ta’ bażi, ipprovduta mill-Qorti tal-Awdituri għas-sena finanzjarja 2022 skont l-Artikolu 287 tat-Trattat dwar il-Funzjonament tal-Unjoni Ewropea,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r-rakkomandazzjoni tal-Kunsill tat-22 ta’ Frar 2024 dwar il-</w:t>
      </w:r>
      <w:proofErr w:type="spellStart"/>
      <w:r w:rsidRPr="00451021">
        <w:t>kwittanza</w:t>
      </w:r>
      <w:proofErr w:type="spellEnd"/>
      <w:r w:rsidRPr="00451021">
        <w:t xml:space="preserve"> li għandha tingħata lill-Impriża Konġunta fir-rigward tal-implimentazzjoni tal-baġit għas-sena finanzjarja 2022 (</w:t>
      </w:r>
      <w:r w:rsidR="00D61E05">
        <w:t>06182</w:t>
      </w:r>
      <w:r w:rsidRPr="00451021">
        <w:t>/2024 – C9</w:t>
      </w:r>
      <w:r w:rsidRPr="00451021">
        <w:noBreakHyphen/>
      </w:r>
      <w:r w:rsidR="00D61E05">
        <w:t>0116</w:t>
      </w:r>
      <w:r w:rsidRPr="00451021">
        <w:t>/2024),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l-Artikolu 319 tat-Trattat dwar il-Funzjonament tal-Unjoni Ewropea,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l-Artikolu 106a tat-Trattat li jistabbilixxi l-Komunità Ewropea tal-Enerġija Atomika,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="00052AB4">
        <w:t xml:space="preserve"> r-Regolament (UE, </w:t>
      </w:r>
      <w:proofErr w:type="spellStart"/>
      <w:r w:rsidR="00052AB4">
        <w:t>Euratom</w:t>
      </w:r>
      <w:proofErr w:type="spellEnd"/>
      <w:r w:rsidR="00052AB4">
        <w:t xml:space="preserve">) </w:t>
      </w:r>
      <w:r w:rsidRPr="00451021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451021">
        <w:t>Euratom</w:t>
      </w:r>
      <w:proofErr w:type="spellEnd"/>
      <w:r w:rsidRPr="00451021">
        <w:t>) Nru 966/2012</w:t>
      </w:r>
      <w:r w:rsidRPr="00451021">
        <w:rPr>
          <w:rStyle w:val="FootnoteReference"/>
        </w:rPr>
        <w:footnoteReference w:id="8"/>
      </w:r>
      <w:r w:rsidRPr="00451021">
        <w:t>, u b’mod partikolari l-Artikolu 70 tiegħu,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d-Deċiżjoni tal-Kunsill Nru 2007/198/</w:t>
      </w:r>
      <w:proofErr w:type="spellStart"/>
      <w:r w:rsidRPr="00451021">
        <w:t>Euratom</w:t>
      </w:r>
      <w:proofErr w:type="spellEnd"/>
      <w:r w:rsidRPr="00451021">
        <w:t xml:space="preserve"> tas-27 ta’ Marzu 2007 li tistabbilixxi l-Impriża Konġunta Ewropea </w:t>
      </w:r>
      <w:proofErr w:type="spellStart"/>
      <w:r w:rsidRPr="00451021">
        <w:t>għall</w:t>
      </w:r>
      <w:proofErr w:type="spellEnd"/>
      <w:r w:rsidRPr="00451021">
        <w:t xml:space="preserve">-ITER u l-Iżvilupp tal-Enerġija mill-Fużjoni u li </w:t>
      </w:r>
      <w:proofErr w:type="spellStart"/>
      <w:r w:rsidRPr="00451021">
        <w:t>tikkonferixxi</w:t>
      </w:r>
      <w:proofErr w:type="spellEnd"/>
      <w:r w:rsidRPr="00451021">
        <w:t xml:space="preserve"> l-vantaġġi fuqha, u b’mod partikolari l-Artikolu 5 tagħha</w:t>
      </w:r>
      <w:r w:rsidRPr="00451021">
        <w:rPr>
          <w:rStyle w:val="FootnoteReference"/>
        </w:rPr>
        <w:footnoteReference w:id="9"/>
      </w:r>
      <w:r w:rsidRPr="00451021">
        <w:t>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r-Regolament Delegat tal-Kummissjoni (UE) 2019/715 tat-18 ta’ Diċembru 2018 dwar ir-regolament finanzjarju qafas għall-korpi mwaqqfin skont </w:t>
      </w:r>
      <w:proofErr w:type="spellStart"/>
      <w:r w:rsidRPr="00451021">
        <w:t>it</w:t>
      </w:r>
      <w:proofErr w:type="spellEnd"/>
      <w:r w:rsidRPr="00451021">
        <w:t xml:space="preserve">-TFUE u t-Trattat </w:t>
      </w:r>
      <w:proofErr w:type="spellStart"/>
      <w:r w:rsidRPr="00451021">
        <w:t>Euratom</w:t>
      </w:r>
      <w:proofErr w:type="spellEnd"/>
      <w:r w:rsidRPr="00451021">
        <w:t xml:space="preserve"> u msemmija fl-Artikolu 70 tar-Regolament (UE, </w:t>
      </w:r>
      <w:proofErr w:type="spellStart"/>
      <w:r w:rsidRPr="00451021">
        <w:t>Euratom</w:t>
      </w:r>
      <w:proofErr w:type="spellEnd"/>
      <w:r w:rsidRPr="00451021">
        <w:t>) 2018/1046 tal-Parlament Ewropew u tal-Kunsill</w:t>
      </w:r>
      <w:r w:rsidRPr="00451021">
        <w:rPr>
          <w:rStyle w:val="FootnoteReference"/>
        </w:rPr>
        <w:footnoteReference w:id="10"/>
      </w:r>
      <w:r w:rsidRPr="00451021">
        <w:t>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l-Artikolu 100 u l-Anness V tar-Regoli ta’ Proċedura tiegħu,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r-rapport tal-Kumitat għall-Kontroll tal-Baġit (A9-0090/2024),</w:t>
      </w:r>
    </w:p>
    <w:p w:rsidR="00E7393C" w:rsidRPr="00451021" w:rsidRDefault="00E7393C" w:rsidP="00E7393C">
      <w:pPr>
        <w:pStyle w:val="NormalHanging12a"/>
      </w:pPr>
      <w:r w:rsidRPr="00451021">
        <w:t>1.</w:t>
      </w:r>
      <w:r w:rsidRPr="00451021">
        <w:tab/>
        <w:t xml:space="preserve">Japprova l-għeluq tal-kontijiet tal-Impriża Konġunta Ewropea </w:t>
      </w:r>
      <w:proofErr w:type="spellStart"/>
      <w:r w:rsidRPr="00451021">
        <w:t>għall</w:t>
      </w:r>
      <w:proofErr w:type="spellEnd"/>
      <w:r w:rsidRPr="00451021">
        <w:t>-ITER u l-Iżvilupp tal-Enerġija mill-Fużjoni (Fużjoni għall-Enerġija) għas-sena finanzjarja 2022;</w:t>
      </w:r>
    </w:p>
    <w:p w:rsidR="00E7393C" w:rsidRPr="00451021" w:rsidRDefault="00E7393C" w:rsidP="00E7393C">
      <w:pPr>
        <w:pStyle w:val="NormalHanging12a"/>
      </w:pPr>
      <w:r w:rsidRPr="00451021">
        <w:t>2.</w:t>
      </w:r>
      <w:r w:rsidRPr="00451021">
        <w:tab/>
        <w:t xml:space="preserve">Jagħti istruzzjonijiet lill-President tiegħu biex tgħaddi din id-deċiżjoni lid-Direttur tal-Impriża Konġunta Ewropea </w:t>
      </w:r>
      <w:proofErr w:type="spellStart"/>
      <w:r w:rsidRPr="00451021">
        <w:t>għall</w:t>
      </w:r>
      <w:proofErr w:type="spellEnd"/>
      <w:r w:rsidRPr="00451021">
        <w:t>-ITER u l-Iżvilupp tal-Enerġija mill-Fużjoni (Fużjoni għall-Enerġija), lill-Kunsill, lill-Kummissjoni u lill-Qorti tal-Awdituri, u biex tiżgura li tiġi ppubblikata f’</w:t>
      </w:r>
      <w:r w:rsidRPr="00451021">
        <w:rPr>
          <w:i/>
          <w:iCs/>
        </w:rPr>
        <w:t>Il-Ġurnal Uffiċjali tal-Unjoni Ewropea</w:t>
      </w:r>
      <w:r w:rsidRPr="00451021">
        <w:t xml:space="preserve"> (serje L).</w:t>
      </w:r>
    </w:p>
    <w:p w:rsidR="00E7393C" w:rsidRPr="00451021" w:rsidRDefault="00E7393C" w:rsidP="00E7393C">
      <w:pPr>
        <w:pStyle w:val="PageHeading"/>
        <w:sectPr w:rsidR="00E7393C" w:rsidRPr="00451021" w:rsidSect="00451021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E7393C" w:rsidRPr="00451021" w:rsidRDefault="002D6F2D" w:rsidP="002D6F2D">
      <w:pPr>
        <w:pStyle w:val="ATHeading3"/>
      </w:pPr>
      <w:r>
        <w:t xml:space="preserve">3. Riżoluzzjoni tal-Parlament Ewropew tal-11 ta’ April 2024 </w:t>
      </w:r>
      <w:r w:rsidR="00E7393C" w:rsidRPr="00451021">
        <w:t>li tinkludi l-kummenti li jagħmlu parti integrali mid-deċiżjoni dwar il-</w:t>
      </w:r>
      <w:proofErr w:type="spellStart"/>
      <w:r w:rsidR="00E7393C" w:rsidRPr="00451021">
        <w:t>kwittanza</w:t>
      </w:r>
      <w:proofErr w:type="spellEnd"/>
      <w:r w:rsidR="00E7393C" w:rsidRPr="00451021">
        <w:t xml:space="preserve"> għall-implimentazzjoni tal-baġit tal-Impriża Konġunta Ewropea </w:t>
      </w:r>
      <w:proofErr w:type="spellStart"/>
      <w:r w:rsidR="00E7393C" w:rsidRPr="00451021">
        <w:t>għall</w:t>
      </w:r>
      <w:proofErr w:type="spellEnd"/>
      <w:r w:rsidR="00E7393C" w:rsidRPr="00451021">
        <w:t>-ITER u l-Iżvilupp tal-Enerġija mill-Fużjoni (Fużjoni għall-Enerġija) għas-sena finanzjarja 2022</w:t>
      </w:r>
      <w:r>
        <w:t xml:space="preserve"> </w:t>
      </w:r>
      <w:r w:rsidR="00E7393C" w:rsidRPr="00451021">
        <w:t>(2023/2178(DEC))</w:t>
      </w:r>
    </w:p>
    <w:p w:rsidR="00E7393C" w:rsidRPr="00451021" w:rsidRDefault="00E7393C" w:rsidP="00E7393C">
      <w:pPr>
        <w:pStyle w:val="EPComma"/>
      </w:pPr>
      <w:r w:rsidRPr="00451021">
        <w:rPr>
          <w:i/>
          <w:iCs/>
        </w:rPr>
        <w:t>Il-Parlament Ewropew,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d-deċiżjoni tiegħu dwar il-</w:t>
      </w:r>
      <w:proofErr w:type="spellStart"/>
      <w:r w:rsidRPr="00451021">
        <w:t>kwittanza</w:t>
      </w:r>
      <w:proofErr w:type="spellEnd"/>
      <w:r w:rsidRPr="00451021">
        <w:t xml:space="preserve"> għall-implimentazzjoni tal-baġit tal-Impriża Konġunta Ewropea </w:t>
      </w:r>
      <w:proofErr w:type="spellStart"/>
      <w:r w:rsidRPr="00451021">
        <w:t>għall</w:t>
      </w:r>
      <w:proofErr w:type="spellEnd"/>
      <w:r w:rsidRPr="00451021">
        <w:t>-ITER u l-Iżvilupp tal-Enerġija mill-Fużjoni għas-sena finanzjarja 2022,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l-Artikolu 100 u l-Anness V tar-Regoli ta’ Proċedura tiegħu,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l-opinjoni tal-Kumitat għall-Industrija, ir-Riċerka u l-Enerġija,</w:t>
      </w:r>
    </w:p>
    <w:p w:rsidR="00E7393C" w:rsidRPr="00451021" w:rsidRDefault="00E7393C" w:rsidP="00E7393C">
      <w:pPr>
        <w:pStyle w:val="NormalHanging12a"/>
      </w:pPr>
      <w:r w:rsidRPr="00451021">
        <w:t>–</w:t>
      </w:r>
      <w:r w:rsidRPr="00451021">
        <w:tab/>
        <w:t xml:space="preserve">wara li </w:t>
      </w:r>
      <w:proofErr w:type="spellStart"/>
      <w:r w:rsidRPr="00451021">
        <w:t>kkunsidra</w:t>
      </w:r>
      <w:proofErr w:type="spellEnd"/>
      <w:r w:rsidRPr="00451021">
        <w:t xml:space="preserve"> r-rapport tal-Kumitat għall-Kontroll tal-Baġit (A9-0090/2024),</w:t>
      </w:r>
    </w:p>
    <w:p w:rsidR="00E7393C" w:rsidRPr="00451021" w:rsidRDefault="00E7393C" w:rsidP="00E7393C">
      <w:pPr>
        <w:spacing w:after="240"/>
        <w:ind w:left="567" w:hanging="567"/>
      </w:pPr>
      <w:r w:rsidRPr="00451021">
        <w:t>A.</w:t>
      </w:r>
      <w:r w:rsidRPr="00451021">
        <w:tab/>
        <w:t xml:space="preserve">billi l-Impriża Konġunta Ewropea għar-Reattur </w:t>
      </w:r>
      <w:proofErr w:type="spellStart"/>
      <w:r w:rsidRPr="00451021">
        <w:t>Termonukleari</w:t>
      </w:r>
      <w:proofErr w:type="spellEnd"/>
      <w:r w:rsidRPr="00451021">
        <w:t xml:space="preserve"> Sperimentali Internazzjonali (ITER) u l-Iżvilupp tal-Enerġija mill-Fużjoni (l-“Impriża Konġunta”) ġiet stabbilita f’April 2007 għal perjodu ta’ 35 snin bid-Deċiżjoni 2007/198/</w:t>
      </w:r>
      <w:proofErr w:type="spellStart"/>
      <w:r w:rsidRPr="00451021">
        <w:t>Euratom</w:t>
      </w:r>
      <w:proofErr w:type="spellEnd"/>
      <w:r w:rsidRPr="00451021">
        <w:rPr>
          <w:rStyle w:val="FootnoteReference"/>
        </w:rPr>
        <w:footnoteReference w:id="11"/>
      </w:r>
      <w:r w:rsidRPr="00451021">
        <w:t xml:space="preserve"> tas-27 ta’ Marzu 2007;</w:t>
      </w:r>
    </w:p>
    <w:p w:rsidR="00E7393C" w:rsidRPr="00451021" w:rsidRDefault="00E7393C" w:rsidP="00E7393C">
      <w:pPr>
        <w:spacing w:after="240"/>
        <w:ind w:left="567" w:hanging="567"/>
      </w:pPr>
      <w:r w:rsidRPr="00451021">
        <w:t>B.</w:t>
      </w:r>
      <w:r w:rsidRPr="00451021">
        <w:tab/>
        <w:t>billi l-membri tal-Impriża Konġunta huma l-Komunità Ewropea tal-Enerġija Atomika (</w:t>
      </w:r>
      <w:proofErr w:type="spellStart"/>
      <w:r w:rsidRPr="00451021">
        <w:t>Euratom</w:t>
      </w:r>
      <w:proofErr w:type="spellEnd"/>
      <w:r w:rsidRPr="00451021">
        <w:t xml:space="preserve">), </w:t>
      </w:r>
      <w:proofErr w:type="spellStart"/>
      <w:r w:rsidRPr="00451021">
        <w:t>irrappreżentata</w:t>
      </w:r>
      <w:proofErr w:type="spellEnd"/>
      <w:r w:rsidRPr="00451021">
        <w:t xml:space="preserve"> mill-Kummissjoni, l-istati membri tal-</w:t>
      </w:r>
      <w:proofErr w:type="spellStart"/>
      <w:r w:rsidRPr="00451021">
        <w:t>Euratom</w:t>
      </w:r>
      <w:proofErr w:type="spellEnd"/>
      <w:r w:rsidRPr="00451021">
        <w:rPr>
          <w:rStyle w:val="FootnoteReference"/>
        </w:rPr>
        <w:footnoteReference w:id="12"/>
      </w:r>
      <w:r w:rsidRPr="00451021">
        <w:t xml:space="preserve">, u pajjiżi terzi li </w:t>
      </w:r>
      <w:proofErr w:type="spellStart"/>
      <w:r w:rsidRPr="00451021">
        <w:t>kkonkludew</w:t>
      </w:r>
      <w:proofErr w:type="spellEnd"/>
      <w:r w:rsidRPr="00451021">
        <w:t xml:space="preserve"> ftehim ta’ kooperazzjoni </w:t>
      </w:r>
      <w:proofErr w:type="spellStart"/>
      <w:r w:rsidRPr="00451021">
        <w:t>mal-Euratom</w:t>
      </w:r>
      <w:proofErr w:type="spellEnd"/>
      <w:r w:rsidRPr="00451021">
        <w:t xml:space="preserve"> fil-qasam tal-fużjoni nukleari </w:t>
      </w:r>
      <w:proofErr w:type="spellStart"/>
      <w:r w:rsidRPr="00451021">
        <w:t>kkontrollata</w:t>
      </w:r>
      <w:proofErr w:type="spellEnd"/>
      <w:r w:rsidRPr="00451021">
        <w:t>;</w:t>
      </w:r>
    </w:p>
    <w:p w:rsidR="00E7393C" w:rsidRPr="00451021" w:rsidRDefault="00E7393C" w:rsidP="00E7393C">
      <w:pPr>
        <w:spacing w:after="240"/>
        <w:ind w:left="567" w:hanging="567"/>
      </w:pPr>
      <w:r w:rsidRPr="00451021">
        <w:t>C.</w:t>
      </w:r>
      <w:r w:rsidRPr="00451021">
        <w:tab/>
        <w:t xml:space="preserve">billi l-objettivi tal-Impriża Konġunta huma li tipprovdi l-kontribut tal-Unjoni għall-proġett internazzjonali ITER għall-enerġija mill-fużjoni, li timplimenta l-ftehim ta’ </w:t>
      </w:r>
      <w:proofErr w:type="spellStart"/>
      <w:r w:rsidRPr="00451021">
        <w:t>approċċ</w:t>
      </w:r>
      <w:proofErr w:type="spellEnd"/>
      <w:r w:rsidRPr="00451021">
        <w:t xml:space="preserve"> </w:t>
      </w:r>
      <w:proofErr w:type="spellStart"/>
      <w:r w:rsidRPr="00451021">
        <w:t>usa</w:t>
      </w:r>
      <w:proofErr w:type="spellEnd"/>
      <w:r w:rsidRPr="00451021">
        <w:t>’ bejn il-</w:t>
      </w:r>
      <w:proofErr w:type="spellStart"/>
      <w:r w:rsidRPr="00451021">
        <w:t>Euratom</w:t>
      </w:r>
      <w:proofErr w:type="spellEnd"/>
      <w:r w:rsidRPr="00451021">
        <w:t xml:space="preserve"> u l-Ġappun, u li tipprepara għall-kostruzzjoni ta’ impjant </w:t>
      </w:r>
      <w:proofErr w:type="spellStart"/>
      <w:r w:rsidRPr="00451021">
        <w:t>dimostrattiv</w:t>
      </w:r>
      <w:proofErr w:type="spellEnd"/>
      <w:r w:rsidRPr="00451021">
        <w:t xml:space="preserve"> tal-enerġija mill-fużjoni u faċilitajiet relatati</w:t>
      </w:r>
      <w:r w:rsidRPr="00451021">
        <w:rPr>
          <w:rStyle w:val="FootnoteReference"/>
        </w:rPr>
        <w:footnoteReference w:id="13"/>
      </w:r>
      <w:r w:rsidRPr="00451021">
        <w:t>;</w:t>
      </w:r>
    </w:p>
    <w:p w:rsidR="00E7393C" w:rsidRPr="00451021" w:rsidRDefault="00E7393C" w:rsidP="00E7393C">
      <w:pPr>
        <w:spacing w:after="240"/>
        <w:ind w:left="567" w:hanging="567"/>
      </w:pPr>
      <w:r w:rsidRPr="00451021">
        <w:t>D.</w:t>
      </w:r>
      <w:r w:rsidRPr="00451021">
        <w:tab/>
        <w:t xml:space="preserve">billi l-proġett ITER jinvolvi seba’ sħab globali, jiġifieri l-Unjoni, </w:t>
      </w:r>
      <w:proofErr w:type="spellStart"/>
      <w:r w:rsidRPr="00451021">
        <w:t>irrappreżentata</w:t>
      </w:r>
      <w:proofErr w:type="spellEnd"/>
      <w:r w:rsidRPr="00451021">
        <w:t xml:space="preserve"> mill-</w:t>
      </w:r>
      <w:proofErr w:type="spellStart"/>
      <w:r w:rsidRPr="00451021">
        <w:t>Euratom</w:t>
      </w:r>
      <w:proofErr w:type="spellEnd"/>
      <w:r w:rsidRPr="00451021">
        <w:t>, l-Istati Uniti, ir-Russja, il-Ġappun, iċ-Ċina, il-Korea t’Isfel u l-Indja, bl-Unjoni minn ta’ quddiem b’sehem ta’ 45,4 % tal-</w:t>
      </w:r>
      <w:proofErr w:type="spellStart"/>
      <w:r w:rsidRPr="00451021">
        <w:t>kostijiet</w:t>
      </w:r>
      <w:proofErr w:type="spellEnd"/>
      <w:r w:rsidRPr="00451021">
        <w:t xml:space="preserve"> tal-kostruzzjoni u sħab oħra involuti b’sehem ta’ 9,1 % kull wieħed; dan se jinbidel fil-fażi ta’ </w:t>
      </w:r>
      <w:proofErr w:type="spellStart"/>
      <w:r w:rsidRPr="00451021">
        <w:t>ttestjar</w:t>
      </w:r>
      <w:proofErr w:type="spellEnd"/>
      <w:r w:rsidRPr="00451021">
        <w:t xml:space="preserve"> tal-fużjoni </w:t>
      </w:r>
      <w:proofErr w:type="spellStart"/>
      <w:r w:rsidRPr="00451021">
        <w:t>operazzjonali</w:t>
      </w:r>
      <w:proofErr w:type="spellEnd"/>
      <w:r w:rsidRPr="00451021">
        <w:t xml:space="preserve">, fejn l-Unjoni se tipprovdi 34 % tal-ispejjeż </w:t>
      </w:r>
      <w:proofErr w:type="spellStart"/>
      <w:r w:rsidRPr="00451021">
        <w:t>operatorji</w:t>
      </w:r>
      <w:proofErr w:type="spellEnd"/>
      <w:r w:rsidRPr="00451021">
        <w:rPr>
          <w:rStyle w:val="FootnoteReference"/>
        </w:rPr>
        <w:footnoteReference w:id="14"/>
      </w:r>
      <w:r w:rsidRPr="00451021">
        <w:t>;</w:t>
      </w:r>
    </w:p>
    <w:p w:rsidR="00E7393C" w:rsidRPr="00451021" w:rsidRDefault="00E7393C" w:rsidP="00E7393C">
      <w:pPr>
        <w:spacing w:after="240"/>
        <w:ind w:left="567" w:hanging="567"/>
      </w:pPr>
      <w:r w:rsidRPr="00451021">
        <w:t>E.</w:t>
      </w:r>
      <w:r w:rsidRPr="00451021">
        <w:tab/>
        <w:t>billi l-istima attwali tal-Kummissjoni rigward il-baġit totali tal-</w:t>
      </w:r>
      <w:proofErr w:type="spellStart"/>
      <w:r w:rsidRPr="00451021">
        <w:t>Euratom</w:t>
      </w:r>
      <w:proofErr w:type="spellEnd"/>
      <w:r w:rsidRPr="00451021">
        <w:t xml:space="preserve"> meħtieġ għall-Impriża Konġunta biex tiġi </w:t>
      </w:r>
      <w:proofErr w:type="spellStart"/>
      <w:r w:rsidRPr="00451021">
        <w:t>ffinanzjata</w:t>
      </w:r>
      <w:proofErr w:type="spellEnd"/>
      <w:r w:rsidRPr="00451021">
        <w:t xml:space="preserve"> l-parti Ewropea tal-implimentazzjoni tal-proġett ITER u l-attivitajiet assoċjati sal-2035, tammonta għal EUR 15-il biljun (f’valuri attwali); billi l-istat </w:t>
      </w:r>
      <w:proofErr w:type="spellStart"/>
      <w:r w:rsidRPr="00451021">
        <w:t>ospitanti</w:t>
      </w:r>
      <w:proofErr w:type="spellEnd"/>
      <w:r w:rsidRPr="00451021">
        <w:t xml:space="preserve"> tal-ITER (Franza) u l-Istati Membri tal-</w:t>
      </w:r>
      <w:proofErr w:type="spellStart"/>
      <w:r w:rsidRPr="00451021">
        <w:t>Euratom</w:t>
      </w:r>
      <w:proofErr w:type="spellEnd"/>
      <w:r w:rsidRPr="00451021">
        <w:t xml:space="preserve"> għandhom jikkontribwixxu EUR 3,2 biljun addizzjonali (f’valuri attwali)</w:t>
      </w:r>
      <w:r w:rsidRPr="00451021">
        <w:rPr>
          <w:rStyle w:val="FootnoteReference"/>
        </w:rPr>
        <w:footnoteReference w:id="15"/>
      </w:r>
      <w:r w:rsidRPr="00451021">
        <w:t>;</w:t>
      </w:r>
    </w:p>
    <w:p w:rsidR="00E7393C" w:rsidRPr="00451021" w:rsidRDefault="00E7393C" w:rsidP="00E7393C">
      <w:pPr>
        <w:spacing w:after="240"/>
        <w:ind w:left="567" w:hanging="567"/>
      </w:pPr>
      <w:r w:rsidRPr="00451021">
        <w:t>F.</w:t>
      </w:r>
      <w:r w:rsidRPr="00451021">
        <w:tab/>
      </w:r>
      <w:proofErr w:type="spellStart"/>
      <w:r w:rsidRPr="00451021">
        <w:t>billli</w:t>
      </w:r>
      <w:proofErr w:type="spellEnd"/>
      <w:r w:rsidRPr="00451021">
        <w:t xml:space="preserve"> r-Renju Unit u l-Iżvizzera ma għadhomx assoċjati mal-attivitajiet tal-ITER tal-Impriża Konġunta jew mal-membri tal-Impriża Konġunta</w:t>
      </w:r>
      <w:r w:rsidRPr="00451021">
        <w:rPr>
          <w:rStyle w:val="FootnoteReference"/>
        </w:rPr>
        <w:footnoteReference w:id="16"/>
      </w:r>
      <w:r w:rsidRPr="00451021">
        <w:t>;</w:t>
      </w:r>
    </w:p>
    <w:p w:rsidR="00E7393C" w:rsidRPr="00451021" w:rsidRDefault="00E7393C" w:rsidP="00E7393C">
      <w:pPr>
        <w:pStyle w:val="NormalHanging12a"/>
      </w:pPr>
      <w:r w:rsidRPr="00451021">
        <w:t>G.</w:t>
      </w:r>
      <w:r w:rsidRPr="00451021">
        <w:tab/>
        <w:t xml:space="preserve">billi, biex tiżdied it-trasparenza, l-Impriża Konġunta għandha </w:t>
      </w:r>
      <w:proofErr w:type="spellStart"/>
      <w:r w:rsidRPr="00451021">
        <w:t>tiddivulga</w:t>
      </w:r>
      <w:proofErr w:type="spellEnd"/>
      <w:r w:rsidRPr="00451021">
        <w:t>, fil-kontijiet annwali tagħha, informazzjoni rilevanti rigward il-kontribuzzjonijiet tal-membri fil-livell tal-programm; billi, għal kull programm li fil-qafas tiegħu jkunu joperaw, l-Impriża Konġunta għandha tippreżenta għal kull kategorija ta’ membri sa tmiem is-sena, l-informazzjoni rilevanti kollha, inklużi l-miri tal-kontribuzzjonijiet legali li jiġu stabbiliti għall-programm rispettiv, il-volum ta’ kontribuzzjonijiet li jiġu riċevuti, u l-volum ta’ impenji legali; billi l-Impriża Konġunta għandha tkompli ttejjeb it-trasparenza;</w:t>
      </w:r>
    </w:p>
    <w:p w:rsidR="00E7393C" w:rsidRPr="00451021" w:rsidRDefault="00E7393C" w:rsidP="00E7393C">
      <w:pPr>
        <w:spacing w:after="240"/>
        <w:ind w:left="567" w:hanging="567"/>
        <w:rPr>
          <w:b/>
          <w:i/>
        </w:rPr>
      </w:pPr>
      <w:r w:rsidRPr="00451021">
        <w:rPr>
          <w:b/>
          <w:i/>
        </w:rPr>
        <w:t>Ġenerali</w:t>
      </w:r>
    </w:p>
    <w:p w:rsidR="00E7393C" w:rsidRPr="00451021" w:rsidRDefault="00E7393C" w:rsidP="00E7393C">
      <w:pPr>
        <w:spacing w:after="240"/>
        <w:ind w:left="573" w:hanging="573"/>
      </w:pPr>
      <w:r w:rsidRPr="00451021">
        <w:t>1.</w:t>
      </w:r>
      <w:r w:rsidRPr="00451021">
        <w:tab/>
        <w:t>Jinnota li r-rapport tal-Qorti tal-Awdituri (il-“Qorti”) dwar il-kontijiet annwali tal-Impriża Konġunta għas-sena finanzjarja 2022 (</w:t>
      </w:r>
      <w:proofErr w:type="spellStart"/>
      <w:r w:rsidRPr="00451021">
        <w:t>ir</w:t>
      </w:r>
      <w:proofErr w:type="spellEnd"/>
      <w:r w:rsidRPr="00451021">
        <w:t>-“rapport tal-Qorti”) isib li l-kontijiet annwali jippreżentaw b’mod ġust, fl-aspetti materjali kollha, il-pożizzjoni finanzjarja tagħha fil-31 ta’ Diċembru 2022 u r-riżultati tal-operazzjonijiet tagħha, il-</w:t>
      </w:r>
      <w:proofErr w:type="spellStart"/>
      <w:r w:rsidRPr="00451021">
        <w:t>flussi</w:t>
      </w:r>
      <w:proofErr w:type="spellEnd"/>
      <w:r w:rsidRPr="00451021">
        <w:t xml:space="preserve"> tal-flus tagħha u l-bidliet fl-assi netti tagħha għas-sena finanzjarja 2022, f’</w:t>
      </w:r>
      <w:proofErr w:type="spellStart"/>
      <w:r w:rsidRPr="00451021">
        <w:t>konformità</w:t>
      </w:r>
      <w:proofErr w:type="spellEnd"/>
      <w:r w:rsidRPr="00451021">
        <w:t xml:space="preserve"> mar-Regolament Finanzjarju tagħha u mar-regoli </w:t>
      </w:r>
      <w:proofErr w:type="spellStart"/>
      <w:r w:rsidRPr="00451021">
        <w:t>kontabilistiċi</w:t>
      </w:r>
      <w:proofErr w:type="spellEnd"/>
      <w:r w:rsidRPr="00451021">
        <w:t xml:space="preserve"> adottati mill-uffiċjal tal-</w:t>
      </w:r>
      <w:proofErr w:type="spellStart"/>
      <w:r w:rsidRPr="00451021">
        <w:t>kontabbiltà</w:t>
      </w:r>
      <w:proofErr w:type="spellEnd"/>
      <w:r w:rsidRPr="00451021">
        <w:t xml:space="preserve"> tal-Kummissjoni; jinnota, barra minn hekk, li t-tranżazzjonijiet ta’ bażi tal-kontijiet għas-sena finanzjarja 2022 huma, fl-aspetti materjali kollha, legali u regolari;</w:t>
      </w:r>
    </w:p>
    <w:p w:rsidR="00E7393C" w:rsidRPr="00451021" w:rsidRDefault="00E7393C" w:rsidP="00E7393C">
      <w:pPr>
        <w:spacing w:after="240"/>
        <w:ind w:left="573" w:hanging="573"/>
      </w:pPr>
      <w:r w:rsidRPr="00451021">
        <w:t>2.</w:t>
      </w:r>
      <w:r w:rsidRPr="00451021">
        <w:tab/>
      </w:r>
      <w:proofErr w:type="spellStart"/>
      <w:r w:rsidRPr="00451021">
        <w:t>Jissottolinja</w:t>
      </w:r>
      <w:proofErr w:type="spellEnd"/>
      <w:r w:rsidRPr="00451021">
        <w:t xml:space="preserve"> li l-Qorti tiġbed l-attenzjoni għall-fatt li fil-kontijiet annwali tal-2022, l-Impriża Konġunta </w:t>
      </w:r>
      <w:proofErr w:type="spellStart"/>
      <w:r w:rsidRPr="00451021">
        <w:t>ddivulgat</w:t>
      </w:r>
      <w:proofErr w:type="spellEnd"/>
      <w:r w:rsidRPr="00451021">
        <w:t xml:space="preserve"> l-istima tagħha tal-ispiża totali għat-tlestija tal-obbligi ta’ twassil tagħha għall-proġett ITER (“stima </w:t>
      </w:r>
      <w:proofErr w:type="spellStart"/>
      <w:r w:rsidRPr="00451021">
        <w:t>fl-ikkompletar</w:t>
      </w:r>
      <w:proofErr w:type="spellEnd"/>
      <w:r w:rsidRPr="00451021">
        <w:t>”), li tilħaq valur ta’ EUR 19,1-il biljun (fil-valuri tal-2022), li jikkonsisti mill-pagamenti totali magħmula sal-aħħar tal-2022, li jammontaw għal EUR 9,2 biljun u l-istima tal-pagamenti futuri, li tilħaq valur ta’ EUR 9,9 biljun (fil-valuri tal-2022);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3.</w:t>
      </w:r>
      <w:r w:rsidRPr="00451021">
        <w:tab/>
        <w:t xml:space="preserve">Jinnota, madankollu, l-istima </w:t>
      </w:r>
      <w:proofErr w:type="spellStart"/>
      <w:r w:rsidRPr="00451021">
        <w:t>fl-ikkompletar</w:t>
      </w:r>
      <w:proofErr w:type="spellEnd"/>
      <w:r w:rsidRPr="00451021">
        <w:t xml:space="preserve"> 2022 għadha </w:t>
      </w:r>
      <w:proofErr w:type="spellStart"/>
      <w:r w:rsidRPr="00451021">
        <w:t>bbażata</w:t>
      </w:r>
      <w:proofErr w:type="spellEnd"/>
      <w:r w:rsidRPr="00451021">
        <w:t xml:space="preserve"> fuq </w:t>
      </w:r>
      <w:proofErr w:type="spellStart"/>
      <w:r w:rsidRPr="00451021">
        <w:t>is-suppożizzjonijiet</w:t>
      </w:r>
      <w:proofErr w:type="spellEnd"/>
      <w:r w:rsidRPr="00451021">
        <w:t xml:space="preserve"> tal-2016 dwar l-istadji importanti u l-ispejjeż u li dawn l-istimi se jkunu soġġetti għal reviżjoni sinifikanti, ladarba l-linja bażi u r-rekwiżiti l-ġodda tal-proġett ITER jiġu </w:t>
      </w:r>
      <w:proofErr w:type="spellStart"/>
      <w:r w:rsidRPr="00451021">
        <w:t>ffinalizzati</w:t>
      </w:r>
      <w:proofErr w:type="spellEnd"/>
      <w:r w:rsidRPr="00451021">
        <w:t xml:space="preserve">, approvati mill-Kunsill ITER, u </w:t>
      </w:r>
      <w:proofErr w:type="spellStart"/>
      <w:r w:rsidRPr="00451021">
        <w:t>kkomunikati</w:t>
      </w:r>
      <w:proofErr w:type="spellEnd"/>
      <w:r w:rsidRPr="00451021">
        <w:t xml:space="preserve"> formalment lill-Impriża Konġunta;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4.</w:t>
      </w:r>
      <w:r w:rsidRPr="00451021">
        <w:tab/>
        <w:t xml:space="preserve">Jirrikonoxxi li, matul l-2022, l-Impriża Konġunta </w:t>
      </w:r>
      <w:proofErr w:type="spellStart"/>
      <w:r w:rsidRPr="00451021">
        <w:t>esperjenzat</w:t>
      </w:r>
      <w:proofErr w:type="spellEnd"/>
      <w:r w:rsidRPr="00451021">
        <w:t xml:space="preserve"> effetti </w:t>
      </w:r>
      <w:proofErr w:type="spellStart"/>
      <w:r w:rsidRPr="00451021">
        <w:t>inflazzjonarji</w:t>
      </w:r>
      <w:proofErr w:type="spellEnd"/>
      <w:r w:rsidRPr="00451021">
        <w:t xml:space="preserve"> qawwija, inizjalment minħabba kwistjonijiet marbuta mal-katina tal-provvista kkawżati mill-COVID-19 u mbagħad (wara Frar 2022) minħabba l-gwerra ta’ aggressjoni tar-Russja kontra l-Ukrajna; jinsab imħasseb li l-impatt stmat tagħhom fuq it-total tal-istima </w:t>
      </w:r>
      <w:proofErr w:type="spellStart"/>
      <w:r w:rsidRPr="00451021">
        <w:t>fl-ikkompletar</w:t>
      </w:r>
      <w:proofErr w:type="spellEnd"/>
      <w:r w:rsidRPr="00451021">
        <w:t xml:space="preserve"> tal-Impriża Konġunta jammonta għal EUR 144 miljun (fil-valuri tal-2008) skont l-aħħar valutazzjoni; jinnota wkoll li din iż-żieda fl-istima </w:t>
      </w:r>
      <w:proofErr w:type="spellStart"/>
      <w:r w:rsidRPr="00451021">
        <w:t>fl-ikkompletar</w:t>
      </w:r>
      <w:proofErr w:type="spellEnd"/>
      <w:r w:rsidRPr="00451021">
        <w:t xml:space="preserve"> hija mistennija li </w:t>
      </w:r>
      <w:proofErr w:type="spellStart"/>
      <w:r w:rsidRPr="00451021">
        <w:t>timmaterjalizza</w:t>
      </w:r>
      <w:proofErr w:type="spellEnd"/>
      <w:r w:rsidRPr="00451021">
        <w:t xml:space="preserve"> bħala nefqa addizzjonali fis-snin 2023-2026; jinnota, barra minn hekk, li dan l-effett </w:t>
      </w:r>
      <w:proofErr w:type="spellStart"/>
      <w:r w:rsidRPr="00451021">
        <w:t>inflazzjonarju</w:t>
      </w:r>
      <w:proofErr w:type="spellEnd"/>
      <w:r w:rsidRPr="00451021">
        <w:t xml:space="preserve"> huwa ċar fil-prezzijiet tal-materja prima, kemm fil-kuntratti eżistenti kif ukoll fl-offerti riċevuti fl-2022, u x’aktarx li jkompli fil-futur skont is-sitwazzjoni internazzjonali li qed tiżviluppa;</w:t>
      </w:r>
    </w:p>
    <w:p w:rsidR="00E7393C" w:rsidRPr="00451021" w:rsidRDefault="00E7393C" w:rsidP="00E7393C">
      <w:pPr>
        <w:pStyle w:val="NormalHanging12a"/>
      </w:pPr>
      <w:r w:rsidRPr="00451021">
        <w:t>5.</w:t>
      </w:r>
      <w:r w:rsidRPr="00451021">
        <w:tab/>
        <w:t>Jinnota bi tħassib li r-Russja hija membru tal-ITER-IO, bl-obbligi li twassal diversi komponenti għall-proġett ITER lis-sit tal-</w:t>
      </w:r>
      <w:proofErr w:type="spellStart"/>
      <w:r w:rsidRPr="00451021">
        <w:t>assemblaġġ</w:t>
      </w:r>
      <w:proofErr w:type="spellEnd"/>
      <w:r w:rsidRPr="00451021">
        <w:t xml:space="preserve"> tal-ITER fi Franza (</w:t>
      </w:r>
      <w:proofErr w:type="spellStart"/>
      <w:r w:rsidRPr="00451021">
        <w:t>Cadarache</w:t>
      </w:r>
      <w:proofErr w:type="spellEnd"/>
      <w:r w:rsidRPr="00451021">
        <w:t xml:space="preserve">) u li tipprovdi kontribuzzjonijiet annwali lill-ITER-IO; jisħaq li din is-sitwazzjoni tippreżenta riskju kbir ta’ dewmien u spejjeż akbar għall-proġett ITER; </w:t>
      </w:r>
      <w:proofErr w:type="spellStart"/>
      <w:r w:rsidRPr="00451021">
        <w:t>jinsisti</w:t>
      </w:r>
      <w:proofErr w:type="spellEnd"/>
      <w:r w:rsidRPr="00451021">
        <w:t xml:space="preserve"> fuq il-ħtieġa li jiġu żviluppati soluzzjonijiet sabiex dawn ir-riskji </w:t>
      </w:r>
      <w:proofErr w:type="spellStart"/>
      <w:r w:rsidRPr="00451021">
        <w:t>jittaffew</w:t>
      </w:r>
      <w:proofErr w:type="spellEnd"/>
      <w:r w:rsidRPr="00451021">
        <w:t xml:space="preserve"> b’mod xieraq; iqis li kwalunkwe deċiżjoni meħuda għandha tissalvagwardja l-interessi strateġiċi u l-prijoritajiet ta’ politika tal-Unjoni;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6.</w:t>
      </w:r>
      <w:r w:rsidRPr="00451021">
        <w:tab/>
        <w:t>Huwa konxju li, f’Novembru 2022, il-31 Kunsill tal-ITER</w:t>
      </w:r>
      <w:r w:rsidRPr="00451021">
        <w:rPr>
          <w:rStyle w:val="FootnoteReference"/>
        </w:rPr>
        <w:footnoteReference w:id="17"/>
      </w:r>
      <w:r w:rsidRPr="00451021">
        <w:t xml:space="preserve"> qabel dwar aġġornament ta’ linja bażi u fit-32 laqgħa tiegħu tal-21 u t-22 ta’ Ġunju 2023</w:t>
      </w:r>
      <w:r w:rsidRPr="00451021">
        <w:rPr>
          <w:rStyle w:val="FootnoteReference"/>
        </w:rPr>
        <w:footnoteReference w:id="18"/>
      </w:r>
      <w:r w:rsidRPr="00451021">
        <w:t xml:space="preserve"> huwa </w:t>
      </w:r>
      <w:proofErr w:type="spellStart"/>
      <w:r w:rsidRPr="00451021">
        <w:t>kkummissjona</w:t>
      </w:r>
      <w:proofErr w:type="spellEnd"/>
      <w:r w:rsidRPr="00451021">
        <w:t xml:space="preserve"> lid-Direttur Ġenerali tal-ITER biex jippreżenta proposta għal-linja bażi aġġornata tal-ITER għar-</w:t>
      </w:r>
      <w:proofErr w:type="spellStart"/>
      <w:r w:rsidRPr="00451021">
        <w:t>rieżami</w:t>
      </w:r>
      <w:proofErr w:type="spellEnd"/>
      <w:r w:rsidRPr="00451021">
        <w:t xml:space="preserve"> u l-approvazzjoni fl-2024;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7.</w:t>
      </w:r>
      <w:r w:rsidRPr="00451021">
        <w:tab/>
        <w:t xml:space="preserve">Jinnota bi tħassib li r-riskju </w:t>
      </w:r>
      <w:proofErr w:type="spellStart"/>
      <w:r w:rsidRPr="00451021">
        <w:t>għall-ġestjoni</w:t>
      </w:r>
      <w:proofErr w:type="spellEnd"/>
      <w:r w:rsidRPr="00451021">
        <w:t xml:space="preserve"> tal-baġit ġie </w:t>
      </w:r>
      <w:proofErr w:type="spellStart"/>
      <w:r w:rsidRPr="00451021">
        <w:t>kkategorizzat</w:t>
      </w:r>
      <w:proofErr w:type="spellEnd"/>
      <w:r w:rsidRPr="00451021">
        <w:t xml:space="preserve"> bħala medju għall-Impriża Konġunta minħabba riskji ġodda ta’ aktar dewmien u żidiet fl-ispejjeż għall-proġett ITER, relatati mal-linja bażi l-ġdida ppjanata, problemi ta’ twassil minħabba s-sanzjonijiet fil-konfront tar-Russja, u dewmien tal-Awtorità Franċiża għas-Sikurezza Nukleari</w:t>
      </w:r>
      <w:r w:rsidRPr="00451021">
        <w:rPr>
          <w:rStyle w:val="FootnoteReference"/>
        </w:rPr>
        <w:footnoteReference w:id="19"/>
      </w:r>
      <w:r w:rsidRPr="00451021">
        <w:t xml:space="preserve"> fl-approvazzjoni ta’ bidliet fid-disinji li jseħħu matul il-proċess ta’ </w:t>
      </w:r>
      <w:proofErr w:type="spellStart"/>
      <w:r w:rsidRPr="00451021">
        <w:t>assemblaġġ</w:t>
      </w:r>
      <w:proofErr w:type="spellEnd"/>
      <w:r w:rsidRPr="00451021">
        <w:t>;</w:t>
      </w:r>
    </w:p>
    <w:p w:rsidR="00E7393C" w:rsidRPr="00451021" w:rsidRDefault="00E7393C" w:rsidP="00E7393C">
      <w:pPr>
        <w:spacing w:after="240"/>
      </w:pPr>
      <w:r w:rsidRPr="00451021">
        <w:rPr>
          <w:b/>
          <w:i/>
        </w:rPr>
        <w:t xml:space="preserve">Ġestjoni </w:t>
      </w:r>
      <w:proofErr w:type="spellStart"/>
      <w:r w:rsidRPr="00451021">
        <w:rPr>
          <w:b/>
          <w:i/>
        </w:rPr>
        <w:t>baġitarja</w:t>
      </w:r>
      <w:proofErr w:type="spellEnd"/>
      <w:r w:rsidRPr="00451021">
        <w:rPr>
          <w:b/>
          <w:i/>
        </w:rPr>
        <w:t xml:space="preserve"> u finanzjarja</w:t>
      </w:r>
    </w:p>
    <w:p w:rsidR="00E7393C" w:rsidRPr="00451021" w:rsidRDefault="00E7393C" w:rsidP="00E7393C">
      <w:pPr>
        <w:pStyle w:val="NormalHanging12a"/>
      </w:pPr>
      <w:r w:rsidRPr="00451021">
        <w:t>8.</w:t>
      </w:r>
      <w:r w:rsidRPr="00451021">
        <w:tab/>
        <w:t xml:space="preserve">Jinnota li l-baġit tal-UE għall-perjodu 2014-2020 ġie </w:t>
      </w:r>
      <w:proofErr w:type="spellStart"/>
      <w:r w:rsidRPr="00451021">
        <w:t>implimentat</w:t>
      </w:r>
      <w:proofErr w:type="spellEnd"/>
      <w:r w:rsidRPr="00451021">
        <w:t xml:space="preserve"> bis-sħiħ f’impenji fi tmiem l-2020; jinnota, barra minn hekk, li l-pjan ta’ pagament għall-impenji pendenti huwa allinjat mal-pjan ta’ twettiq: EUR 232,2 miljun għall-2022 u EUR 150 miljun għall-2023 u l-pagamenti l-oħra li jifdal se </w:t>
      </w:r>
      <w:proofErr w:type="spellStart"/>
      <w:r w:rsidRPr="00451021">
        <w:t>jimmaterjalizzaw</w:t>
      </w:r>
      <w:proofErr w:type="spellEnd"/>
      <w:r w:rsidRPr="00451021">
        <w:t xml:space="preserve"> fis-snin ta’ wara</w:t>
      </w:r>
      <w:r w:rsidRPr="00451021">
        <w:rPr>
          <w:vertAlign w:val="superscript"/>
        </w:rPr>
        <w:footnoteReference w:id="20"/>
      </w:r>
      <w:r w:rsidRPr="00451021">
        <w:t>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9.</w:t>
      </w:r>
      <w:r w:rsidRPr="00451021">
        <w:tab/>
        <w:t xml:space="preserve">Jinnota li, tal-Qafas Finanzjarju </w:t>
      </w:r>
      <w:proofErr w:type="spellStart"/>
      <w:r w:rsidRPr="00451021">
        <w:t>Pluriennali</w:t>
      </w:r>
      <w:proofErr w:type="spellEnd"/>
      <w:r w:rsidRPr="00451021">
        <w:t xml:space="preserve"> għall-perjodu 2021-2027 , il-Kunsill Ewropew qabel fuq baġit għall-kontribuzzjoni tal-</w:t>
      </w:r>
      <w:proofErr w:type="spellStart"/>
      <w:r w:rsidRPr="00451021">
        <w:t>Euratom</w:t>
      </w:r>
      <w:proofErr w:type="spellEnd"/>
      <w:r w:rsidRPr="00451021">
        <w:t xml:space="preserve"> </w:t>
      </w:r>
      <w:proofErr w:type="spellStart"/>
      <w:r w:rsidRPr="00451021">
        <w:t>għall</w:t>
      </w:r>
      <w:proofErr w:type="spellEnd"/>
      <w:r w:rsidRPr="00451021">
        <w:t xml:space="preserve">-ITER li jammonta għal valur totali ta’ EUR 5 614-il miljun (fi prezzijiet attwali) li minnhom EUR 5 560 miljun (f’valuri attwali) huma ta’ kontribuzzjoni diretta għall-proġett; jinnota, barra minn hekk, li l-kontribuzzjonijiet tal-Istat </w:t>
      </w:r>
      <w:proofErr w:type="spellStart"/>
      <w:r w:rsidRPr="00451021">
        <w:t>Ospitanti</w:t>
      </w:r>
      <w:proofErr w:type="spellEnd"/>
      <w:r w:rsidRPr="00451021">
        <w:t xml:space="preserve"> tal-ITER u tas-Sħubija se jiżdiedu ma’ din iċ-ċifra, soġġetti għad-deċiżjoni finali mill-awtoritajiet </w:t>
      </w:r>
      <w:proofErr w:type="spellStart"/>
      <w:r w:rsidRPr="00451021">
        <w:t>baġitarji</w:t>
      </w:r>
      <w:proofErr w:type="spellEnd"/>
      <w:r w:rsidRPr="00451021">
        <w:t xml:space="preserve"> rilevanti;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10.</w:t>
      </w:r>
      <w:r w:rsidRPr="00451021">
        <w:tab/>
        <w:t>Jinnota li l-Bord ta’ Tmexxija tal-Impriża Konġunta oriġinarjament adotta l-baġit tal-Impriża Konġunta għall-2022 għal EUR 854,49 miljun f’</w:t>
      </w:r>
      <w:proofErr w:type="spellStart"/>
      <w:r w:rsidRPr="00451021">
        <w:t>approprjazzjonijiet</w:t>
      </w:r>
      <w:proofErr w:type="spellEnd"/>
      <w:r w:rsidRPr="00451021">
        <w:t xml:space="preserve"> ta’ impenn u EUR 845,45 miljun f’</w:t>
      </w:r>
      <w:proofErr w:type="spellStart"/>
      <w:r w:rsidRPr="00451021">
        <w:t>approprjazzjonijiet</w:t>
      </w:r>
      <w:proofErr w:type="spellEnd"/>
      <w:r w:rsidRPr="00451021">
        <w:t xml:space="preserve"> ta’ pagament u li dan ġie </w:t>
      </w:r>
      <w:proofErr w:type="spellStart"/>
      <w:r w:rsidRPr="00451021">
        <w:t>mmodifikat</w:t>
      </w:r>
      <w:proofErr w:type="spellEnd"/>
      <w:r w:rsidRPr="00451021">
        <w:t xml:space="preserve"> f’żewġ emendi fil-laqgħat tal-Bord ta’ Tmexxija ta’ Lulju u ta’ Diċembru 2022;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11.</w:t>
      </w:r>
      <w:r w:rsidRPr="00451021">
        <w:tab/>
        <w:t>Jinnota li l-</w:t>
      </w:r>
      <w:proofErr w:type="spellStart"/>
      <w:r w:rsidRPr="00451021">
        <w:t>approprjazzjonijiet</w:t>
      </w:r>
      <w:proofErr w:type="spellEnd"/>
      <w:r w:rsidRPr="00451021">
        <w:t xml:space="preserve"> finali disponibbli, inkluż ir-riport mis-sena preċedenti, kienu ta’ EUR 981,18 miljun f’</w:t>
      </w:r>
      <w:proofErr w:type="spellStart"/>
      <w:r w:rsidRPr="00451021">
        <w:t>approprjazzjonijiet</w:t>
      </w:r>
      <w:proofErr w:type="spellEnd"/>
      <w:r w:rsidRPr="00451021">
        <w:t xml:space="preserve"> ta’ impenn (meta mqabbel ma’ EUR 1 069,9 </w:t>
      </w:r>
      <w:r w:rsidR="00D61E05">
        <w:t xml:space="preserve">miljun </w:t>
      </w:r>
      <w:r w:rsidRPr="00451021">
        <w:t>fl-2021) u EUR 844,02 miljun f’</w:t>
      </w:r>
      <w:proofErr w:type="spellStart"/>
      <w:r w:rsidRPr="00451021">
        <w:t>approprjazzjonijiet</w:t>
      </w:r>
      <w:proofErr w:type="spellEnd"/>
      <w:r w:rsidRPr="00451021">
        <w:t xml:space="preserve"> ta’ pagament (meta mqabbel ma’ EUR 764,8 </w:t>
      </w:r>
      <w:r w:rsidR="00D61E05">
        <w:t xml:space="preserve">miljun </w:t>
      </w:r>
      <w:r w:rsidRPr="00451021">
        <w:t>fl-2021);</w:t>
      </w:r>
    </w:p>
    <w:p w:rsidR="00E7393C" w:rsidRPr="00451021" w:rsidRDefault="00E7393C" w:rsidP="00E7393C">
      <w:pPr>
        <w:pStyle w:val="NormalHanging12a"/>
      </w:pPr>
      <w:r w:rsidRPr="00451021">
        <w:t>12.</w:t>
      </w:r>
      <w:r w:rsidRPr="00451021">
        <w:tab/>
        <w:t xml:space="preserve">Jinnota li r-rata ta’ eżekuzzjoni tal-baġit disponibbli finali tal-Impriża Konġunta kienet ta’ 72 % f’impenji u ta’ 91 % f’pagamenti (meta mqabbla ma’ 99,7 % u 97,4 % rispettivament fl-2021); jinnota li r-rati baxxi ta’ implimentazzjoni rriżultaw mit-tnaqqis fir-ritmu tal-attivitajiet operattivi fil-livell kemm tal-ITER-IO kif ukoll tal-Impriża Konġunta, prinċipalment minħabba l-konsegwenzi tal-kriżi tal-COVID-19, il-gwerra ta’ aggressjoni kontra l-Ukrajna, u problemi ta’ tfassil tekniku reċenti li jikkonċernaw il-fażi attwali ta’ </w:t>
      </w:r>
      <w:proofErr w:type="spellStart"/>
      <w:r w:rsidRPr="00451021">
        <w:t>assemblaġġ</w:t>
      </w:r>
      <w:proofErr w:type="spellEnd"/>
      <w:r w:rsidRPr="00451021">
        <w:t xml:space="preserve"> tal-proġett ITER;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13.</w:t>
      </w:r>
      <w:r w:rsidRPr="00451021">
        <w:tab/>
        <w:t>Jinnota wkoll, li l-Impriża Konġunta naqqset il-baġit għall-pagamenti operattivi b’EUR 92 miljun permezz ta’ baġit emendat u, barra minn hekk, ittrasferiet EUR 9,5 miljun mill-baġit tagħha għall-pagamenti operattiv lejn il-baġit amministrattiv (salarji), biex tiffinanzja l-obbligi fil-konfront tal-Kummissjoni fil-qafas tal-fond tal-pensjonijiet tal-Impriża Konġunta;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14.</w:t>
      </w:r>
      <w:r w:rsidRPr="00451021">
        <w:tab/>
      </w:r>
      <w:proofErr w:type="spellStart"/>
      <w:r w:rsidRPr="00451021">
        <w:t>Jissottolinja</w:t>
      </w:r>
      <w:proofErr w:type="spellEnd"/>
      <w:r w:rsidRPr="00451021">
        <w:t xml:space="preserve"> li l-Qorti qieset li hemm </w:t>
      </w:r>
      <w:proofErr w:type="spellStart"/>
      <w:r w:rsidRPr="00451021">
        <w:t>dgħufijiet</w:t>
      </w:r>
      <w:proofErr w:type="spellEnd"/>
      <w:r w:rsidRPr="00451021">
        <w:t xml:space="preserve"> fl-implimentazzjoni tal-baġit amministrattiv tal-Impriża Konġunta, minħabba l-fatt li dan il-baġit huwa stabbilit bħala </w:t>
      </w:r>
      <w:proofErr w:type="spellStart"/>
      <w:r w:rsidRPr="00451021">
        <w:t>approprjazzjonijiet</w:t>
      </w:r>
      <w:proofErr w:type="spellEnd"/>
      <w:r w:rsidRPr="00451021">
        <w:t xml:space="preserve"> mhux </w:t>
      </w:r>
      <w:proofErr w:type="spellStart"/>
      <w:r w:rsidRPr="00451021">
        <w:t>diżassoċjati</w:t>
      </w:r>
      <w:proofErr w:type="spellEnd"/>
      <w:r w:rsidRPr="00451021">
        <w:t xml:space="preserve">; jinnota li, bħala riżultat, l-impenji amministrattivi </w:t>
      </w:r>
      <w:proofErr w:type="spellStart"/>
      <w:r w:rsidRPr="00451021">
        <w:t>bbażati</w:t>
      </w:r>
      <w:proofErr w:type="spellEnd"/>
      <w:r w:rsidRPr="00451021">
        <w:t xml:space="preserve"> fuq kuntratti u obbligi amministrattivi li għalihom il-pagamenti li ma jkunux saru fi tmiem is-sena jistgħu jiġu </w:t>
      </w:r>
      <w:proofErr w:type="spellStart"/>
      <w:r w:rsidRPr="00451021">
        <w:t>riportati</w:t>
      </w:r>
      <w:proofErr w:type="spellEnd"/>
      <w:r w:rsidRPr="00451021">
        <w:t xml:space="preserve"> għall-pagament għas-sena ta’ wara;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15.</w:t>
      </w:r>
      <w:r w:rsidRPr="00451021">
        <w:tab/>
        <w:t xml:space="preserve">Jinnota bi tħassib li, fl-aħħar tal-2022, għat-Titolu 2 - in-nefqa fuq l-Infrastruttura u dik Operattiva, ir-rata ta’ implimentazzjoni kienet ta’ 63 % meta wieħed iqis il-baġit il-ġdid għall-pagamenti amministrattivi għall-2022 biss, u ta’ 69 % meta wieħed iqis ukoll il-baġit għall-pagamenti amministrattivi mhux użat tas-snin preċedenti </w:t>
      </w:r>
      <w:proofErr w:type="spellStart"/>
      <w:r w:rsidRPr="00451021">
        <w:t>riattivat</w:t>
      </w:r>
      <w:proofErr w:type="spellEnd"/>
      <w:r w:rsidRPr="00451021">
        <w:t xml:space="preserve"> fl-2022 għall-implimentazzjoni, u r-rata ta’ kanċellazzjoni tal-impenn </w:t>
      </w:r>
      <w:proofErr w:type="spellStart"/>
      <w:r w:rsidRPr="00451021">
        <w:t>riportat</w:t>
      </w:r>
      <w:proofErr w:type="spellEnd"/>
      <w:r w:rsidRPr="00451021">
        <w:t xml:space="preserve"> mis-sena preċedenti kienet għolja b’medja ta’ 20 %;</w:t>
      </w:r>
    </w:p>
    <w:p w:rsidR="00E7393C" w:rsidRPr="00451021" w:rsidRDefault="00E7393C" w:rsidP="00E7393C">
      <w:pPr>
        <w:spacing w:after="240"/>
      </w:pPr>
      <w:r w:rsidRPr="00451021">
        <w:rPr>
          <w:b/>
          <w:i/>
        </w:rPr>
        <w:t>Persunal u reklutaġġ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16.</w:t>
      </w:r>
      <w:r w:rsidRPr="00451021">
        <w:tab/>
        <w:t>Jinnota li, fil-31 ta’ Diċembru 2022, il-pożizzjonijiet tal-persunal okkupati fl-Impriża Konġunta kienu jinkludu 46 uffiċjal, 224 aġent temporanju u 164 aġent kuntrattwali; jinnota, barra minn hekk, li l-għadd ta’ membri persunal interim (</w:t>
      </w:r>
      <w:proofErr w:type="spellStart"/>
      <w:r w:rsidRPr="00451021">
        <w:t>f”termini</w:t>
      </w:r>
      <w:proofErr w:type="spellEnd"/>
      <w:r w:rsidRPr="00451021">
        <w:t xml:space="preserve"> ta’ FTE) li l-Impriża Konġunta </w:t>
      </w:r>
      <w:proofErr w:type="spellStart"/>
      <w:r w:rsidRPr="00451021">
        <w:t>bbażat</w:t>
      </w:r>
      <w:proofErr w:type="spellEnd"/>
      <w:r w:rsidRPr="00451021">
        <w:t xml:space="preserve"> fuqu kien ta’ 12,5 u l-għadd ta’ esperti nazzjonali sekondati kien ta’ tlieta;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17.</w:t>
      </w:r>
      <w:r w:rsidRPr="00451021">
        <w:tab/>
        <w:t xml:space="preserve">Jinnota, barra minn hekk, li fl-2022 total ta’ 11-il persuna ġdida (sitt aġenti temporanji u erba’ aġenti kuntrattwali u espert nazzjonali sekondat wieħed) </w:t>
      </w:r>
      <w:proofErr w:type="spellStart"/>
      <w:r w:rsidRPr="00451021">
        <w:t>assumew</w:t>
      </w:r>
      <w:proofErr w:type="spellEnd"/>
      <w:r w:rsidRPr="00451021">
        <w:t xml:space="preserve"> il-karigi u li erba’ membri tal-persunal (l-aġenti kuntrattwali kollha) saru aġenti temporanji abbażi tal-proċeduri tas-selezzjoni;</w:t>
      </w:r>
    </w:p>
    <w:p w:rsidR="00E7393C" w:rsidRPr="00451021" w:rsidRDefault="00E7393C" w:rsidP="00E7393C">
      <w:pPr>
        <w:pStyle w:val="NormalHanging12a"/>
      </w:pPr>
      <w:r w:rsidRPr="00451021">
        <w:t>18.</w:t>
      </w:r>
      <w:r w:rsidRPr="00451021">
        <w:tab/>
        <w:t xml:space="preserve">Jinnota li l-Impriża Konġunta tejbet </w:t>
      </w:r>
      <w:proofErr w:type="spellStart"/>
      <w:r w:rsidRPr="00451021">
        <w:t>kemmxejn</w:t>
      </w:r>
      <w:proofErr w:type="spellEnd"/>
      <w:r w:rsidRPr="00451021">
        <w:t xml:space="preserve"> l-</w:t>
      </w:r>
      <w:proofErr w:type="spellStart"/>
      <w:r w:rsidRPr="00451021">
        <w:t>izbilanċ</w:t>
      </w:r>
      <w:proofErr w:type="spellEnd"/>
      <w:r w:rsidRPr="00451021">
        <w:t xml:space="preserve"> bejn il-ġeneri tagħha; jinnota mir-rapport annwali konsolidat tal-attività, fir-rigward tal-bilanċ bejn il-ġeneri, li madwar 38 % tal-forza tax-xogħol tal-Impriża Konġunta kienet tikkonsisti minn nisa u 62 % kienet tikkonsisti minn irġiel; jissuġġerixxi li l-Impriża Konġunta tkompli ttejjeb il-bilanċ bejn il-ġeneri u </w:t>
      </w:r>
      <w:proofErr w:type="spellStart"/>
      <w:r w:rsidRPr="00451021">
        <w:t>tistinka</w:t>
      </w:r>
      <w:proofErr w:type="spellEnd"/>
      <w:r w:rsidRPr="00451021">
        <w:t xml:space="preserve"> għal bilanċ ġeografiku </w:t>
      </w:r>
      <w:proofErr w:type="spellStart"/>
      <w:r w:rsidRPr="00451021">
        <w:t>bbilanċjat</w:t>
      </w:r>
      <w:proofErr w:type="spellEnd"/>
      <w:r w:rsidRPr="00451021">
        <w:t xml:space="preserve"> f’dan ir-rigward;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19.</w:t>
      </w:r>
      <w:r w:rsidRPr="00451021">
        <w:tab/>
      </w:r>
      <w:proofErr w:type="spellStart"/>
      <w:r w:rsidRPr="00451021">
        <w:t>Jissottolinja</w:t>
      </w:r>
      <w:proofErr w:type="spellEnd"/>
      <w:r w:rsidRPr="00451021">
        <w:t xml:space="preserve"> li l-Qorti qieset li s-sitwazzjoni tal-maniġment superjuri tal-Impriża Konġunta baqgħet </w:t>
      </w:r>
      <w:proofErr w:type="spellStart"/>
      <w:r w:rsidRPr="00451021">
        <w:t>instabbli</w:t>
      </w:r>
      <w:proofErr w:type="spellEnd"/>
      <w:r w:rsidRPr="00451021">
        <w:t xml:space="preserve"> u fi stat sinifikanti ta’ </w:t>
      </w:r>
      <w:proofErr w:type="spellStart"/>
      <w:r w:rsidRPr="00451021">
        <w:t>tranżizzjoni</w:t>
      </w:r>
      <w:proofErr w:type="spellEnd"/>
      <w:r w:rsidRPr="00451021">
        <w:t xml:space="preserve"> fl-aħħar tal-2022 bit-tluq tad-direttur f’Ġunju 2022, u l-ħatra tal-kap tad-dipartiment tal-</w:t>
      </w:r>
      <w:proofErr w:type="spellStart"/>
      <w:r w:rsidRPr="00451021">
        <w:t>approċċ</w:t>
      </w:r>
      <w:proofErr w:type="spellEnd"/>
      <w:r w:rsidRPr="00451021">
        <w:t xml:space="preserve"> </w:t>
      </w:r>
      <w:proofErr w:type="spellStart"/>
      <w:r w:rsidRPr="00451021">
        <w:t>usa</w:t>
      </w:r>
      <w:proofErr w:type="spellEnd"/>
      <w:r w:rsidRPr="00451021">
        <w:t>’ bħala Direttur Ġenerali tal-ITER-IO f’Settembru 2022, li wasslet f’bidliet fil-persunal għal erba’ pożizzjonijiet maniġerjali superjuri (minn total ta’ sebgħa) tal-Impriża Konġunta;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20.</w:t>
      </w:r>
      <w:r w:rsidRPr="00451021">
        <w:tab/>
        <w:t xml:space="preserve">Itenni t-tħassib tal-Qorti li din is-sitwazzjoni tippreżenta riskju </w:t>
      </w:r>
      <w:proofErr w:type="spellStart"/>
      <w:r w:rsidRPr="00451021">
        <w:t>għall-ġestjoni</w:t>
      </w:r>
      <w:proofErr w:type="spellEnd"/>
      <w:r w:rsidRPr="00451021">
        <w:t xml:space="preserve"> tajba u l-</w:t>
      </w:r>
      <w:proofErr w:type="spellStart"/>
      <w:r w:rsidRPr="00451021">
        <w:t>kontinwità</w:t>
      </w:r>
      <w:proofErr w:type="spellEnd"/>
      <w:r w:rsidRPr="00451021">
        <w:t xml:space="preserve"> tal-Impriża Konġunta, fi żmien meta l-persunal tal-maniġment superjuri </w:t>
      </w:r>
      <w:proofErr w:type="spellStart"/>
      <w:r w:rsidRPr="00451021">
        <w:t>esperjenzat</w:t>
      </w:r>
      <w:proofErr w:type="spellEnd"/>
      <w:r w:rsidRPr="00451021">
        <w:t xml:space="preserve"> se jkun meħtieġ jimplimenta l-linji bażi l-ġodda tal-ITER, element li se jkollu impatt sinifikanti fuq l-attivitajiet tal-Impriża Konġunta;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21.</w:t>
      </w:r>
      <w:r w:rsidRPr="00451021">
        <w:tab/>
        <w:t>Jinnota bi tħassib l-ittra</w:t>
      </w:r>
      <w:r w:rsidRPr="00451021">
        <w:rPr>
          <w:rStyle w:val="FootnoteReference"/>
        </w:rPr>
        <w:footnoteReference w:id="21"/>
      </w:r>
      <w:r w:rsidRPr="00451021">
        <w:t xml:space="preserve"> indirizzata </w:t>
      </w:r>
      <w:proofErr w:type="spellStart"/>
      <w:r w:rsidRPr="00451021">
        <w:t>mit-trade</w:t>
      </w:r>
      <w:proofErr w:type="spellEnd"/>
      <w:r w:rsidRPr="00451021">
        <w:t xml:space="preserve"> </w:t>
      </w:r>
      <w:proofErr w:type="spellStart"/>
      <w:r w:rsidRPr="00451021">
        <w:t>unions</w:t>
      </w:r>
      <w:proofErr w:type="spellEnd"/>
      <w:r w:rsidRPr="00451021">
        <w:t xml:space="preserve"> fil-bidu tal-2022 lill-Kummissjoni li tiddeskrivi kwistjonijiet ta’ </w:t>
      </w:r>
      <w:proofErr w:type="spellStart"/>
      <w:r w:rsidRPr="00451021">
        <w:t>ġestjoni</w:t>
      </w:r>
      <w:proofErr w:type="spellEnd"/>
      <w:r w:rsidRPr="00451021">
        <w:t xml:space="preserve"> u ta’ riżorsi umani u li twissi lill-Kummissjoni dwar ir-riskji tas-sitwazzjoni għall-funzjonament xieraq tal-Impriża Konġunta, il-</w:t>
      </w:r>
      <w:proofErr w:type="spellStart"/>
      <w:r w:rsidRPr="00451021">
        <w:t>benesseri</w:t>
      </w:r>
      <w:proofErr w:type="spellEnd"/>
      <w:r w:rsidRPr="00451021">
        <w:t xml:space="preserve"> tal-persunal tagħha u r-reputazzjoni tal-UE fil-proġett ITER;</w:t>
      </w:r>
    </w:p>
    <w:p w:rsidR="00E7393C" w:rsidRPr="00451021" w:rsidRDefault="00E7393C" w:rsidP="00E7393C">
      <w:pPr>
        <w:spacing w:after="240"/>
        <w:rPr>
          <w:b/>
          <w:i/>
        </w:rPr>
      </w:pPr>
      <w:r w:rsidRPr="00451021">
        <w:rPr>
          <w:b/>
          <w:i/>
        </w:rPr>
        <w:t>Prevenzjoni tal-frodi u tal-</w:t>
      </w:r>
      <w:proofErr w:type="spellStart"/>
      <w:r w:rsidRPr="00451021">
        <w:rPr>
          <w:b/>
          <w:i/>
        </w:rPr>
        <w:t>kunflitti</w:t>
      </w:r>
      <w:proofErr w:type="spellEnd"/>
      <w:r w:rsidRPr="00451021">
        <w:rPr>
          <w:b/>
          <w:i/>
        </w:rPr>
        <w:t xml:space="preserve"> ta’ interess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22.</w:t>
      </w:r>
      <w:r w:rsidRPr="00451021">
        <w:tab/>
        <w:t xml:space="preserve">Jinnota, mir-Rapport Annwali tal-Attività Konsolidat tal-2022, li l-implimentazzjoni tal-azzjonijiet fil-pjan ta’ azzjoni kontra l-frodi ġiet segwita b’mod sistematiku bl-użu ta’ bażi ta’ data </w:t>
      </w:r>
      <w:proofErr w:type="spellStart"/>
      <w:r w:rsidRPr="00451021">
        <w:t>ddedikata</w:t>
      </w:r>
      <w:proofErr w:type="spellEnd"/>
      <w:r w:rsidRPr="00451021">
        <w:t xml:space="preserve"> (RAPID) li </w:t>
      </w:r>
      <w:proofErr w:type="spellStart"/>
      <w:r w:rsidRPr="00451021">
        <w:t>tiddokumenta</w:t>
      </w:r>
      <w:proofErr w:type="spellEnd"/>
      <w:r w:rsidRPr="00451021">
        <w:t xml:space="preserve"> </w:t>
      </w:r>
      <w:proofErr w:type="spellStart"/>
      <w:r w:rsidRPr="00451021">
        <w:t>ulterjorment</w:t>
      </w:r>
      <w:proofErr w:type="spellEnd"/>
      <w:r w:rsidRPr="00451021">
        <w:t xml:space="preserve"> il-progress fir-rigward tal-implimentazzjoni ta’ azzjonijiet kontra l-frodi fl-2022;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23.</w:t>
      </w:r>
      <w:r w:rsidRPr="00451021">
        <w:tab/>
        <w:t xml:space="preserve">Jinnota, b’sodisfazzjon, li matul is-sena, l-uffiċjal kontra l-frodi u l-etika </w:t>
      </w:r>
      <w:proofErr w:type="spellStart"/>
      <w:r w:rsidRPr="00451021">
        <w:t>pprovda</w:t>
      </w:r>
      <w:proofErr w:type="spellEnd"/>
      <w:r w:rsidRPr="00451021">
        <w:t xml:space="preserve"> informazzjoni u appoġġ dwar kwistjonijiet ta’ prevenzjoni tal-frodi lill-persunal involut fl-akkwist, </w:t>
      </w:r>
      <w:proofErr w:type="spellStart"/>
      <w:r w:rsidRPr="00451021">
        <w:t>fil-ġestjoni</w:t>
      </w:r>
      <w:proofErr w:type="spellEnd"/>
      <w:r w:rsidRPr="00451021">
        <w:t xml:space="preserve"> tal-kuntratti, fil-finanzi u </w:t>
      </w:r>
      <w:proofErr w:type="spellStart"/>
      <w:r w:rsidRPr="00451021">
        <w:t>fil-ġestjoni</w:t>
      </w:r>
      <w:proofErr w:type="spellEnd"/>
      <w:r w:rsidRPr="00451021">
        <w:t xml:space="preserve"> tar-riżorsi umani u li ġew organizzati avvenimenti ta’ </w:t>
      </w:r>
      <w:proofErr w:type="spellStart"/>
      <w:r w:rsidRPr="00451021">
        <w:t>sensibilizzazzjoni</w:t>
      </w:r>
      <w:proofErr w:type="spellEnd"/>
      <w:r w:rsidRPr="00451021">
        <w:t xml:space="preserve"> kontra l-frodi għall-persunal u għall-maniġment tal-Impriża Konġunta, inklużi sessjonijiet ta’ taħriġ għal dawk ġodda; jinnota li l-istatus ta’ implimentazzjoni ġie </w:t>
      </w:r>
      <w:proofErr w:type="spellStart"/>
      <w:r w:rsidRPr="00451021">
        <w:t>rrappurtat</w:t>
      </w:r>
      <w:proofErr w:type="spellEnd"/>
      <w:r w:rsidRPr="00451021">
        <w:t xml:space="preserve"> fil-laqgħat tal-kumitat tal-awditjar, u, barra minn hekk, in-network intern tal-Impriża Konġunta ta’ korrispondenti tal-frodi </w:t>
      </w:r>
      <w:proofErr w:type="spellStart"/>
      <w:r w:rsidRPr="00451021">
        <w:t>nżamm</w:t>
      </w:r>
      <w:proofErr w:type="spellEnd"/>
      <w:r w:rsidRPr="00451021">
        <w:t xml:space="preserve"> infurmat fuq bażi individwali u fil-kuntest tal-laqgħat regolari tan-Network ta’ Assigurazzjoni;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24.</w:t>
      </w:r>
      <w:r w:rsidRPr="00451021">
        <w:tab/>
        <w:t xml:space="preserve">Jinnota b’apprezzament li r-regoli, il-proċeduri, il-proċessi u l-aħjar prattiki relatati mal-etika u l-prevenzjoni u </w:t>
      </w:r>
      <w:proofErr w:type="spellStart"/>
      <w:r w:rsidRPr="00451021">
        <w:t>l-ġestjoni</w:t>
      </w:r>
      <w:proofErr w:type="spellEnd"/>
      <w:r w:rsidRPr="00451021">
        <w:t xml:space="preserve"> tal-</w:t>
      </w:r>
      <w:proofErr w:type="spellStart"/>
      <w:r w:rsidRPr="00451021">
        <w:t>kunflitti</w:t>
      </w:r>
      <w:proofErr w:type="spellEnd"/>
      <w:r w:rsidRPr="00451021">
        <w:t xml:space="preserve"> ta’ interess ġew </w:t>
      </w:r>
      <w:proofErr w:type="spellStart"/>
      <w:r w:rsidRPr="00451021">
        <w:t>ikkomunikati</w:t>
      </w:r>
      <w:proofErr w:type="spellEnd"/>
      <w:r w:rsidRPr="00451021">
        <w:t xml:space="preserve"> lill-persunal, b’mod partikolari permezz tal-manwal tal-Impriża Konġunta fuq l-</w:t>
      </w:r>
      <w:proofErr w:type="spellStart"/>
      <w:r w:rsidRPr="00451021">
        <w:t>intranet</w:t>
      </w:r>
      <w:proofErr w:type="spellEnd"/>
      <w:r w:rsidRPr="00451021">
        <w:t xml:space="preserve"> tagħha;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25.</w:t>
      </w:r>
      <w:r w:rsidRPr="00451021">
        <w:tab/>
        <w:t xml:space="preserve">Jilqa’ l-fatt li, mill-2022 ’il quddiem, il-persunal kollu tal-Impriża Konġunta kien obbligat iressaq dikjarazzjoni ġenerali ta’ interess kull sena; il-ħruġ u l-valutazzjoni tad-dikjarazzjonijiet issa huma </w:t>
      </w:r>
      <w:proofErr w:type="spellStart"/>
      <w:r w:rsidRPr="00451021">
        <w:t>ġestiti</w:t>
      </w:r>
      <w:proofErr w:type="spellEnd"/>
      <w:r w:rsidRPr="00451021">
        <w:t xml:space="preserve"> permezz ta’ reġistru diġitali tal-</w:t>
      </w:r>
      <w:proofErr w:type="spellStart"/>
      <w:r w:rsidRPr="00451021">
        <w:t>kunflitti</w:t>
      </w:r>
      <w:proofErr w:type="spellEnd"/>
      <w:r w:rsidRPr="00451021">
        <w:t xml:space="preserve"> ta’ interess tal-Impriża Konġunta li għadu kif inħoloq, li tejjeb </w:t>
      </w:r>
      <w:proofErr w:type="spellStart"/>
      <w:r w:rsidRPr="00451021">
        <w:t>is-segwitu</w:t>
      </w:r>
      <w:proofErr w:type="spellEnd"/>
      <w:r w:rsidRPr="00451021">
        <w:t xml:space="preserve"> u t-</w:t>
      </w:r>
      <w:proofErr w:type="spellStart"/>
      <w:r w:rsidRPr="00451021">
        <w:t>traċċabbiltà</w:t>
      </w:r>
      <w:proofErr w:type="spellEnd"/>
      <w:r w:rsidRPr="00451021">
        <w:t xml:space="preserve">, u b’hekk il-prevenzjoni u </w:t>
      </w:r>
      <w:proofErr w:type="spellStart"/>
      <w:r w:rsidRPr="00451021">
        <w:t>l-ġestjoni</w:t>
      </w:r>
      <w:proofErr w:type="spellEnd"/>
      <w:r w:rsidRPr="00451021">
        <w:t xml:space="preserve"> tal-</w:t>
      </w:r>
      <w:proofErr w:type="spellStart"/>
      <w:r w:rsidRPr="00451021">
        <w:t>kunflitti</w:t>
      </w:r>
      <w:proofErr w:type="spellEnd"/>
      <w:r w:rsidRPr="00451021">
        <w:t xml:space="preserve"> ta’ interess;</w:t>
      </w:r>
    </w:p>
    <w:p w:rsidR="00E7393C" w:rsidRPr="00451021" w:rsidRDefault="00E7393C" w:rsidP="00E7393C">
      <w:pPr>
        <w:spacing w:after="240"/>
      </w:pPr>
      <w:r w:rsidRPr="00451021">
        <w:rPr>
          <w:b/>
          <w:i/>
        </w:rPr>
        <w:t xml:space="preserve">Sistemi ta’ </w:t>
      </w:r>
      <w:proofErr w:type="spellStart"/>
      <w:r w:rsidRPr="00451021">
        <w:rPr>
          <w:b/>
          <w:i/>
        </w:rPr>
        <w:t>ġestjoni</w:t>
      </w:r>
      <w:proofErr w:type="spellEnd"/>
      <w:r w:rsidRPr="00451021">
        <w:rPr>
          <w:b/>
          <w:i/>
        </w:rPr>
        <w:t xml:space="preserve"> u ta’ kontroll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26.</w:t>
      </w:r>
      <w:r w:rsidRPr="00451021">
        <w:tab/>
        <w:t xml:space="preserve">Jinnota bi tħassib li l-Qorti tqis li </w:t>
      </w:r>
      <w:proofErr w:type="spellStart"/>
      <w:r w:rsidRPr="00451021">
        <w:t>l-ġestjoni</w:t>
      </w:r>
      <w:proofErr w:type="spellEnd"/>
      <w:r w:rsidRPr="00451021">
        <w:t xml:space="preserve"> tal-kuntratti tal-Impriża Konġunta għandha </w:t>
      </w:r>
      <w:proofErr w:type="spellStart"/>
      <w:r w:rsidRPr="00451021">
        <w:t>dgħufijiet</w:t>
      </w:r>
      <w:proofErr w:type="spellEnd"/>
      <w:r w:rsidRPr="00451021">
        <w:t xml:space="preserve"> li </w:t>
      </w:r>
      <w:proofErr w:type="spellStart"/>
      <w:r w:rsidRPr="00451021">
        <w:t>affettwaw</w:t>
      </w:r>
      <w:proofErr w:type="spellEnd"/>
      <w:r w:rsidRPr="00451021">
        <w:t xml:space="preserve"> serjament l-</w:t>
      </w:r>
      <w:proofErr w:type="spellStart"/>
      <w:r w:rsidRPr="00451021">
        <w:t>ilħuq</w:t>
      </w:r>
      <w:proofErr w:type="spellEnd"/>
      <w:r w:rsidRPr="00451021">
        <w:t xml:space="preserve"> tal-objettivi tal-kuntratt u – jekk ma jiġux indirizzati – jistgħu jaffettwaw ukoll attivitajiet operattivi oħra tal-Impriża Konġunta, meta jitqiesu l-emendi sinifikanti għal kuntratti kumplessi li għaddejjin li jistgħu jkunu meħtieġa, li jirriżultaw mil-linja bażi aġġornata tal-proġett ITER;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27.</w:t>
      </w:r>
      <w:r w:rsidRPr="00451021">
        <w:tab/>
        <w:t xml:space="preserve">Jinnota, b’mod partikolari, il-kuntratt iffirmat fl-2013 li jammonta għal EUR 500 miljun għat-tfassil, it-tagħmir u l-installazzjoni tal-bini nukleari u dak mhux nukleari tal-ITER; jinnota li f’Diċembru 2020, l-Impriża Konġunta u l-ITER-IO, b’rispons għat-tħassib u n-nuqqas ta’ sodisfazzjon bil-progress u l-effiċjenza relatata max-xogħol li għad kien pendenti fuq il-bini mhux nukleari, bl-għajnuna ta’ esperti legali esterni, </w:t>
      </w:r>
      <w:proofErr w:type="spellStart"/>
      <w:r w:rsidRPr="00451021">
        <w:t>ivvalutaw</w:t>
      </w:r>
      <w:proofErr w:type="spellEnd"/>
      <w:r w:rsidRPr="00451021">
        <w:t xml:space="preserve"> il-konsegwenzi potenzjali ta’ strateġiji tal-akkwist alternattivi bħal proċedura għall-offerti mill-ġdid tas-servizzi tat-tagħmir jew it-trasferiment tax-xogħol li kien jifdal lil kuntratturi oħra; jinnota wkoll li fi Frar 2021, il-kuntrattur ippreżenta dikjarazzjoni ta’ spiża li </w:t>
      </w:r>
      <w:proofErr w:type="spellStart"/>
      <w:r w:rsidRPr="00451021">
        <w:t>ammontat</w:t>
      </w:r>
      <w:proofErr w:type="spellEnd"/>
      <w:r w:rsidRPr="00451021">
        <w:t xml:space="preserve"> b’kollox għal EUR 150 miljun għas-servizzi ta’ tfassil u tagħmir nukleari, li kienet segwita f’Settembru 2021 minn dikjarazzjoni ta’ spiża oħra ta’ EUR 30 miljun għax-xogħol li kien jifdal fuq il-bini mhux nukleari; </w:t>
      </w:r>
      <w:proofErr w:type="spellStart"/>
      <w:r w:rsidRPr="00451021">
        <w:t>jissottolinja</w:t>
      </w:r>
      <w:proofErr w:type="spellEnd"/>
      <w:r w:rsidRPr="00451021">
        <w:t xml:space="preserve"> li abbażi tal-analiżi tar-riskju u l-</w:t>
      </w:r>
      <w:proofErr w:type="spellStart"/>
      <w:r w:rsidRPr="00451021">
        <w:t>feedback</w:t>
      </w:r>
      <w:proofErr w:type="spellEnd"/>
      <w:r w:rsidRPr="00451021">
        <w:t xml:space="preserve"> ta’ esperti legali, id-Direttur tal-Impriża Konġunta </w:t>
      </w:r>
      <w:proofErr w:type="spellStart"/>
      <w:r w:rsidRPr="00451021">
        <w:t>salda</w:t>
      </w:r>
      <w:proofErr w:type="spellEnd"/>
      <w:r w:rsidRPr="00451021">
        <w:t xml:space="preserve"> biss mal-kuntrattur l-ewwel dikjarazzjoni ta’ spiża għal ammont ta’ EUR 75 miljun, u l-kuntrattur fetaħ tilwima għat-tieni dikjarazzjoni ta’ spiża mhux </w:t>
      </w:r>
      <w:proofErr w:type="spellStart"/>
      <w:r w:rsidRPr="00451021">
        <w:t>saldata</w:t>
      </w:r>
      <w:proofErr w:type="spellEnd"/>
      <w:r w:rsidRPr="00451021">
        <w:t>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28.</w:t>
      </w:r>
      <w:r w:rsidRPr="00451021">
        <w:tab/>
        <w:t xml:space="preserve">Jirrimarka li, skont il-Qorti, l-analiżi tad-dokumentazzjoni dwar l-implimentazzjoni tal-kuntratt żvelat </w:t>
      </w:r>
      <w:proofErr w:type="spellStart"/>
      <w:r w:rsidRPr="00451021">
        <w:t>dgħufijiet</w:t>
      </w:r>
      <w:proofErr w:type="spellEnd"/>
      <w:r w:rsidRPr="00451021">
        <w:t xml:space="preserve"> </w:t>
      </w:r>
      <w:proofErr w:type="spellStart"/>
      <w:r w:rsidRPr="00451021">
        <w:t>fil-ġestjoni</w:t>
      </w:r>
      <w:proofErr w:type="spellEnd"/>
      <w:r w:rsidRPr="00451021">
        <w:t xml:space="preserve"> tal-Impriża Konġunta ta’ dan il-kuntratt, b’mod partikolari, il-Qorti </w:t>
      </w:r>
      <w:proofErr w:type="spellStart"/>
      <w:r w:rsidRPr="00451021">
        <w:t>ssottolinjat</w:t>
      </w:r>
      <w:proofErr w:type="spellEnd"/>
      <w:r w:rsidRPr="00451021">
        <w:t xml:space="preserve"> l-</w:t>
      </w:r>
      <w:proofErr w:type="spellStart"/>
      <w:r w:rsidRPr="00451021">
        <w:t>inkapaċità</w:t>
      </w:r>
      <w:proofErr w:type="spellEnd"/>
      <w:r w:rsidRPr="00451021">
        <w:t xml:space="preserve"> tal-Impriża Konġunta li </w:t>
      </w:r>
      <w:proofErr w:type="spellStart"/>
      <w:r w:rsidRPr="00451021">
        <w:t>tinnotifika</w:t>
      </w:r>
      <w:proofErr w:type="spellEnd"/>
      <w:r w:rsidRPr="00451021">
        <w:t xml:space="preserve"> nuqqas ta’ </w:t>
      </w:r>
      <w:proofErr w:type="spellStart"/>
      <w:r w:rsidRPr="00451021">
        <w:t>konformità</w:t>
      </w:r>
      <w:proofErr w:type="spellEnd"/>
      <w:r w:rsidRPr="00451021">
        <w:t xml:space="preserve"> materjali fl-ipprogrammar tal-kuntrattur, li wasslet għal interpretazzjonijiet differenti u għal nuqqas ta’ qbil bejn il-partijiet dwar l-ambitu tax-xogħol, l-iskedi ta’ żmien u r-rekwiżiti tal-proġett; jinnota, barra minn hekk, li l-esperti legali </w:t>
      </w:r>
      <w:proofErr w:type="spellStart"/>
      <w:r w:rsidRPr="00451021">
        <w:t>kkonkludew</w:t>
      </w:r>
      <w:proofErr w:type="spellEnd"/>
      <w:r w:rsidRPr="00451021">
        <w:t xml:space="preserve"> li, minħabba l-mod kif il-klawżoli rilevanti kienu </w:t>
      </w:r>
      <w:proofErr w:type="spellStart"/>
      <w:r w:rsidRPr="00451021">
        <w:t>fformulati</w:t>
      </w:r>
      <w:proofErr w:type="spellEnd"/>
      <w:r w:rsidRPr="00451021">
        <w:t xml:space="preserve">, l-Impriża Konġunta ma setgħetx ittemm il-kuntratt bil-ħsieb li </w:t>
      </w:r>
      <w:proofErr w:type="spellStart"/>
      <w:r w:rsidRPr="00451021">
        <w:t>tesegwixxi</w:t>
      </w:r>
      <w:proofErr w:type="spellEnd"/>
      <w:r w:rsidRPr="00451021">
        <w:t xml:space="preserve"> hija stess ix-xogħol li kien tneħħa mill-ambitu jew tirranġa biex dan jiġi esegwit minn kuntratturi oħra; jesprimi dispjaċir għall-fatt li minħabba n-nuqqas ta’ rekords tal-proġetti, l-Impriża Konġunta ma setgħetx tistabbilixxi b’mod ċar l-obbligazzjonijiet tal-kuntrattur;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29.</w:t>
      </w:r>
      <w:r w:rsidRPr="00451021">
        <w:tab/>
        <w:t xml:space="preserve">Josserva li, ir-rapport annwali tal-attività konsolidat tal-2022, jiddikjara li l-Impriża Konġunta qed tkompli timplimenta sistema ta’ kontroll intern rikonoxxuta, matura u li tiffunzjona tajjeb; jinnota, madankollu, li l-Impriża Konġunta tirrikonoxxi li l-bidliet fl-ogħla maniġment (diretturi u maniġers superjuri) li qed iseħħu sa minn nofs l-2022 għandhom impatt dirett fuq l-implimentazzjoni ta’ xi wħud mill-azzjonijiet kif ukoll fuq il-kultura </w:t>
      </w:r>
      <w:proofErr w:type="spellStart"/>
      <w:r w:rsidRPr="00451021">
        <w:t>organizzazzjonali</w:t>
      </w:r>
      <w:proofErr w:type="spellEnd"/>
      <w:r w:rsidRPr="00451021">
        <w:t xml:space="preserve"> tal-Impriża Konġunta, u li l-</w:t>
      </w:r>
      <w:proofErr w:type="spellStart"/>
      <w:r w:rsidRPr="00451021">
        <w:t>viżibbiltà</w:t>
      </w:r>
      <w:proofErr w:type="spellEnd"/>
      <w:r w:rsidRPr="00451021">
        <w:t xml:space="preserve"> tal-implimentazzjoni sħiħa tal-inizjattivi tista’ tieħu xi żmien;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30.</w:t>
      </w:r>
      <w:r w:rsidRPr="00451021">
        <w:tab/>
        <w:t xml:space="preserve">Jirrikonoxxi li, fl-applikazzjoni tal-prinċipju ta’ prudenza, żewġ nuqqasijiet fir-rigward tal-fornituri esterni tas-servizzi (riżorsi umani, kompetenza u </w:t>
      </w:r>
      <w:proofErr w:type="spellStart"/>
      <w:r w:rsidRPr="00451021">
        <w:t>kontinwità</w:t>
      </w:r>
      <w:proofErr w:type="spellEnd"/>
      <w:r w:rsidRPr="00451021">
        <w:t>) u l-ammont ta’ xogħol u l-</w:t>
      </w:r>
      <w:proofErr w:type="spellStart"/>
      <w:r w:rsidRPr="00451021">
        <w:t>benesseri</w:t>
      </w:r>
      <w:proofErr w:type="spellEnd"/>
      <w:r w:rsidRPr="00451021">
        <w:t xml:space="preserve"> tal-persunal ġew </w:t>
      </w:r>
      <w:proofErr w:type="spellStart"/>
      <w:r w:rsidRPr="00451021">
        <w:t>ikklassifikati</w:t>
      </w:r>
      <w:proofErr w:type="spellEnd"/>
      <w:r w:rsidRPr="00451021">
        <w:t xml:space="preserve"> bħala maġġuri mill-Impriża Konġunta;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31.</w:t>
      </w:r>
      <w:r w:rsidRPr="00451021">
        <w:tab/>
        <w:t xml:space="preserve">Jinnota, barra minn hekk, li l-maniġment superjuri tal-Impriża Konġunta qed jimmonitorja fuq bażi kontinwa l-azzjonijiet imnedija f’dawk l-oqsma identifikati bħala li għandhom nuqqasijiet kbar u jqis li l-Impriża Konġunta </w:t>
      </w:r>
      <w:proofErr w:type="spellStart"/>
      <w:r w:rsidRPr="00451021">
        <w:t>mmitigat</w:t>
      </w:r>
      <w:proofErr w:type="spellEnd"/>
      <w:r w:rsidRPr="00451021">
        <w:t xml:space="preserve"> b’mod sinifikanti r-riskji relatati u </w:t>
      </w:r>
      <w:proofErr w:type="spellStart"/>
      <w:r w:rsidRPr="00451021">
        <w:t>fformulat</w:t>
      </w:r>
      <w:proofErr w:type="spellEnd"/>
      <w:r w:rsidRPr="00451021">
        <w:t xml:space="preserve"> pjanijiet ta’ azzjoni konkreti biex tindirizza t-tħassib pendenti, u b’hekk tiġġustifika t-tneħħija tar-riżerva tal-2021 fl-2022;</w:t>
      </w:r>
    </w:p>
    <w:p w:rsidR="00E7393C" w:rsidRPr="00451021" w:rsidRDefault="00E7393C" w:rsidP="00E7393C">
      <w:pPr>
        <w:spacing w:after="240"/>
      </w:pPr>
      <w:proofErr w:type="spellStart"/>
      <w:r w:rsidRPr="00451021">
        <w:rPr>
          <w:b/>
          <w:i/>
        </w:rPr>
        <w:t>Segwitu</w:t>
      </w:r>
      <w:proofErr w:type="spellEnd"/>
      <w:r w:rsidRPr="00451021">
        <w:rPr>
          <w:b/>
          <w:i/>
        </w:rPr>
        <w:t xml:space="preserve"> għall-osservazzjonijiet mis-snin preċedenti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32.</w:t>
      </w:r>
      <w:r w:rsidRPr="00451021">
        <w:tab/>
        <w:t xml:space="preserve">Jinnota li l-“osservazzjonijiet” fir-rapporti annwali speċifiċi tal-Impriżi Konġunti huma fil-fatt “rakkomandazzjonijiet mhux f’waqthom” mill-Qorti; jinnota li l-Qorti ssegwi dawk l-osservazzjonijiet kull sena billi </w:t>
      </w:r>
      <w:proofErr w:type="spellStart"/>
      <w:r w:rsidRPr="00451021">
        <w:t>tivvaluta</w:t>
      </w:r>
      <w:proofErr w:type="spellEnd"/>
      <w:r w:rsidRPr="00451021">
        <w:t xml:space="preserve"> l-istatus tagħhom bħala “miftuħa” jew “magħluqa”; 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33.</w:t>
      </w:r>
      <w:r w:rsidRPr="00451021">
        <w:tab/>
        <w:t>Jinnota li mill-ħames osservazzjonijiet maħruġa mill-Qorti fl-2019 u fl-2021, tnejn biss huma magħluqa;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34.</w:t>
      </w:r>
      <w:r w:rsidRPr="00451021">
        <w:tab/>
        <w:t xml:space="preserve">Jinnota li l-osservazzjoni miftuħa għall-2019 hija dwar l-użu eċċessiv ta’ riżorsi </w:t>
      </w:r>
      <w:proofErr w:type="spellStart"/>
      <w:r w:rsidRPr="00451021">
        <w:t>kuntrattati</w:t>
      </w:r>
      <w:proofErr w:type="spellEnd"/>
      <w:r w:rsidRPr="00451021">
        <w:t xml:space="preserve"> jew </w:t>
      </w:r>
      <w:proofErr w:type="spellStart"/>
      <w:r w:rsidRPr="00451021">
        <w:t>internalizzati</w:t>
      </w:r>
      <w:proofErr w:type="spellEnd"/>
      <w:r w:rsidRPr="00451021">
        <w:t xml:space="preserve"> (madwar 62 % fl-2019), li jippreżenta riskji sinifikanti għall-Impriża Konġunta, dwar iż-żamma ta’ kompetenzi ewlenin, l-obbligu ta’ rendikont mhux ċar, tilwim ġudizzjarju possibbli, u effiċjenza aktar baxxa tal-persunal minħabba </w:t>
      </w:r>
      <w:proofErr w:type="spellStart"/>
      <w:r w:rsidRPr="00451021">
        <w:t>ġestjoni</w:t>
      </w:r>
      <w:proofErr w:type="spellEnd"/>
      <w:r w:rsidRPr="00451021">
        <w:t xml:space="preserve"> </w:t>
      </w:r>
      <w:proofErr w:type="spellStart"/>
      <w:r w:rsidRPr="00451021">
        <w:t>deċentralizzata</w:t>
      </w:r>
      <w:proofErr w:type="spellEnd"/>
      <w:r w:rsidRPr="00451021">
        <w:t>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35.</w:t>
      </w:r>
      <w:r w:rsidRPr="00451021">
        <w:tab/>
        <w:t>Jinnota li, fl-2022, l-Impriża Konġunta ħolqot grupp ta’ ħidma biex jivvaluta l-livell għoli ta’ użu ta’ riżorsi esterni bl-objettiv li tippjana u tiġġustifika aħjar il-ħtieġa tagħhom;</w:t>
      </w:r>
    </w:p>
    <w:p w:rsidR="00E7393C" w:rsidRPr="00451021" w:rsidRDefault="00E7393C" w:rsidP="00E7393C">
      <w:pPr>
        <w:spacing w:after="240"/>
        <w:ind w:left="570" w:hanging="570"/>
      </w:pPr>
      <w:r w:rsidRPr="00451021">
        <w:t>36.</w:t>
      </w:r>
      <w:r w:rsidRPr="00451021">
        <w:tab/>
        <w:t xml:space="preserve">Jinnota li, għall-2021, l-osservazzjonijiet miftuħa jirreferu (i) għan-nuqqas ta’ evidenza ta’ effiċjenza u ta’ impatt pożittiv fuq is-sistema tal-valutazzjonijiet annwali regolari minn esperti esterni u </w:t>
      </w:r>
      <w:proofErr w:type="spellStart"/>
      <w:r w:rsidRPr="00451021">
        <w:t>awditi</w:t>
      </w:r>
      <w:proofErr w:type="spellEnd"/>
      <w:r w:rsidRPr="00451021">
        <w:t xml:space="preserve"> interni intensivi li jkopru l-biċċa l-kbira tal-oqsma kritiċi tal-Impriża Konġunta mill-attivitajiet tagħha; li </w:t>
      </w:r>
      <w:proofErr w:type="spellStart"/>
      <w:r w:rsidRPr="00451021">
        <w:t>rriżulta</w:t>
      </w:r>
      <w:proofErr w:type="spellEnd"/>
      <w:r w:rsidRPr="00451021">
        <w:t xml:space="preserve"> f’żieda fil-piż amministrattiv u (</w:t>
      </w:r>
      <w:proofErr w:type="spellStart"/>
      <w:r w:rsidRPr="00451021">
        <w:t>ii</w:t>
      </w:r>
      <w:proofErr w:type="spellEnd"/>
      <w:r w:rsidRPr="00451021">
        <w:t>) id-deterjorament tal-ambjent tax-xogħol fl-Impriża Konġunta</w:t>
      </w:r>
      <w:r w:rsidRPr="00451021">
        <w:rPr>
          <w:rStyle w:val="FootnoteReference"/>
        </w:rPr>
        <w:footnoteReference w:id="22"/>
      </w:r>
      <w:r w:rsidRPr="00451021">
        <w:t xml:space="preserve"> u l-użu </w:t>
      </w:r>
      <w:proofErr w:type="spellStart"/>
      <w:r w:rsidRPr="00451021">
        <w:t>sproporzjonat</w:t>
      </w:r>
      <w:proofErr w:type="spellEnd"/>
      <w:r w:rsidRPr="00451021">
        <w:t xml:space="preserve"> tar-riżorsi tal-persunal estern, sfidi u riskji akbar għall-ambjent tax-xogħol;</w:t>
      </w:r>
    </w:p>
    <w:p w:rsidR="00E7393C" w:rsidRPr="00451021" w:rsidRDefault="00E7393C" w:rsidP="002D6F2D">
      <w:pPr>
        <w:ind w:left="567" w:hanging="567"/>
      </w:pPr>
      <w:r w:rsidRPr="00451021">
        <w:t>37.</w:t>
      </w:r>
      <w:r w:rsidRPr="00451021">
        <w:tab/>
        <w:t>Jinnota li, fl-2022, wara żewġ rakkomandazzjonijiet mill-għaxar rapport ta’ valutazzjoni annwali</w:t>
      </w:r>
      <w:r w:rsidRPr="00451021">
        <w:rPr>
          <w:rStyle w:val="FootnoteReference"/>
        </w:rPr>
        <w:footnoteReference w:id="23"/>
      </w:r>
      <w:r w:rsidRPr="00451021">
        <w:t xml:space="preserve"> dwar </w:t>
      </w:r>
      <w:proofErr w:type="spellStart"/>
      <w:r w:rsidRPr="00451021">
        <w:t>il-ġestjoni</w:t>
      </w:r>
      <w:proofErr w:type="spellEnd"/>
      <w:r w:rsidRPr="00451021">
        <w:t xml:space="preserve"> tar-riżorsi umani, il-Bord ta’ Tmexxija tal-Impriża Konġunta approva pjan ta’ azzjoni għall-implimentazzjoni tagħhom.</w:t>
      </w:r>
    </w:p>
    <w:p w:rsidR="00E365E1" w:rsidRPr="00451021" w:rsidRDefault="00E365E1" w:rsidP="009B6335">
      <w:bookmarkStart w:id="9" w:name="TextBodyEnd"/>
      <w:bookmarkEnd w:id="9"/>
    </w:p>
    <w:sectPr w:rsidR="00E365E1" w:rsidRPr="00451021" w:rsidSect="0045102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335" w:rsidRPr="00451021" w:rsidRDefault="009B6335">
      <w:r w:rsidRPr="00451021">
        <w:separator/>
      </w:r>
    </w:p>
  </w:endnote>
  <w:endnote w:type="continuationSeparator" w:id="0">
    <w:p w:rsidR="009B6335" w:rsidRPr="00451021" w:rsidRDefault="009B6335">
      <w:r w:rsidRPr="004510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93C" w:rsidRPr="00451021" w:rsidRDefault="00E7393C" w:rsidP="000822BA">
    <w:pPr>
      <w:pStyle w:val="EPFooter"/>
    </w:pPr>
    <w:r w:rsidRPr="00451021">
      <w:t>PE</w:t>
    </w:r>
    <w:r w:rsidRPr="00451021">
      <w:rPr>
        <w:rStyle w:val="HideTWBExt"/>
      </w:rPr>
      <w:t>&lt;NoPE&gt;</w:t>
    </w:r>
    <w:r w:rsidRPr="00451021">
      <w:t>753.493</w:t>
    </w:r>
    <w:r w:rsidRPr="00451021">
      <w:rPr>
        <w:rStyle w:val="HideTWBExt"/>
      </w:rPr>
      <w:t>&lt;/NoPE&gt;&lt;Version&gt;</w:t>
    </w:r>
    <w:r w:rsidRPr="00451021">
      <w:t>v01-00</w:t>
    </w:r>
    <w:r w:rsidRPr="00451021">
      <w:rPr>
        <w:rStyle w:val="HideTWBExt"/>
      </w:rPr>
      <w:t>&lt;/Version&gt;</w:t>
    </w:r>
    <w:r w:rsidRPr="00451021">
      <w:tab/>
    </w:r>
    <w:r w:rsidRPr="00451021">
      <w:fldChar w:fldCharType="begin"/>
    </w:r>
    <w:r w:rsidRPr="00451021">
      <w:instrText xml:space="preserve"> PAGE  \* MERGEFORMAT </w:instrText>
    </w:r>
    <w:r w:rsidRPr="00451021">
      <w:fldChar w:fldCharType="separate"/>
    </w:r>
    <w:r w:rsidRPr="00451021">
      <w:rPr>
        <w:noProof/>
      </w:rPr>
      <w:t>4</w:t>
    </w:r>
    <w:r w:rsidRPr="00451021">
      <w:fldChar w:fldCharType="end"/>
    </w:r>
    <w:r w:rsidRPr="00451021">
      <w:t>/</w:t>
    </w:r>
    <w:fldSimple w:instr=" NUMPAGES  \* MERGEFORMAT ">
      <w:r w:rsidRPr="00451021">
        <w:rPr>
          <w:noProof/>
        </w:rPr>
        <w:t>4</w:t>
      </w:r>
    </w:fldSimple>
    <w:r w:rsidRPr="00451021">
      <w:tab/>
    </w:r>
    <w:r w:rsidRPr="00451021">
      <w:rPr>
        <w:rStyle w:val="HideTWBExt"/>
      </w:rPr>
      <w:t>&lt;PathFdR&gt;</w:t>
    </w:r>
    <w:r w:rsidRPr="00451021">
      <w:t>RR\1298723MT.docx</w:t>
    </w:r>
    <w:r w:rsidRPr="00451021">
      <w:rPr>
        <w:rStyle w:val="HideTWBExt"/>
      </w:rPr>
      <w:t>&lt;/PathFdR&gt;</w:t>
    </w:r>
  </w:p>
  <w:p w:rsidR="00E7393C" w:rsidRPr="00451021" w:rsidRDefault="00E7393C" w:rsidP="000822BA">
    <w:pPr>
      <w:pStyle w:val="EPFooter2"/>
    </w:pPr>
    <w:r w:rsidRPr="0045102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93C" w:rsidRPr="00451021" w:rsidRDefault="00E7393C" w:rsidP="000822BA">
    <w:pPr>
      <w:pStyle w:val="EPFooter"/>
    </w:pPr>
    <w:r w:rsidRPr="00451021">
      <w:rPr>
        <w:rStyle w:val="HideTWBExt"/>
      </w:rPr>
      <w:t>&lt;PathFdR&gt;</w:t>
    </w:r>
    <w:r w:rsidRPr="00451021">
      <w:t>RR\1298723MT.docx</w:t>
    </w:r>
    <w:r w:rsidRPr="00451021">
      <w:rPr>
        <w:rStyle w:val="HideTWBExt"/>
      </w:rPr>
      <w:t>&lt;/PathFdR&gt;</w:t>
    </w:r>
    <w:r w:rsidRPr="00451021">
      <w:tab/>
    </w:r>
    <w:r w:rsidRPr="00451021">
      <w:tab/>
      <w:t>PE</w:t>
    </w:r>
    <w:r w:rsidRPr="00451021">
      <w:rPr>
        <w:rStyle w:val="HideTWBExt"/>
      </w:rPr>
      <w:t>&lt;NoPE&gt;</w:t>
    </w:r>
    <w:r w:rsidRPr="00451021">
      <w:t>753.493</w:t>
    </w:r>
    <w:r w:rsidRPr="00451021">
      <w:rPr>
        <w:rStyle w:val="HideTWBExt"/>
      </w:rPr>
      <w:t>&lt;/NoPE&gt;&lt;Version&gt;</w:t>
    </w:r>
    <w:r w:rsidRPr="00451021">
      <w:t>v01-00</w:t>
    </w:r>
    <w:r w:rsidRPr="00451021">
      <w:rPr>
        <w:rStyle w:val="HideTWBExt"/>
      </w:rPr>
      <w:t>&lt;/Version&gt;</w:t>
    </w:r>
  </w:p>
  <w:p w:rsidR="00E7393C" w:rsidRPr="00451021" w:rsidRDefault="00E7393C" w:rsidP="000822BA">
    <w:pPr>
      <w:pStyle w:val="EPFooter2"/>
    </w:pPr>
    <w:r w:rsidRPr="00451021">
      <w:t>MT</w:t>
    </w:r>
    <w:r w:rsidRPr="00451021">
      <w:tab/>
    </w:r>
    <w:r w:rsidRPr="00451021">
      <w:rPr>
        <w:b w:val="0"/>
        <w:i/>
        <w:color w:val="C0C0C0"/>
        <w:sz w:val="22"/>
      </w:rPr>
      <w:t xml:space="preserve">Magħquda </w:t>
    </w:r>
    <w:proofErr w:type="spellStart"/>
    <w:r w:rsidRPr="00451021">
      <w:rPr>
        <w:b w:val="0"/>
        <w:i/>
        <w:color w:val="C0C0C0"/>
        <w:sz w:val="22"/>
      </w:rPr>
      <w:t>fid-diversità</w:t>
    </w:r>
    <w:proofErr w:type="spellEnd"/>
    <w:r w:rsidRPr="00451021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02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02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0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335" w:rsidRPr="00451021" w:rsidRDefault="009B6335">
      <w:r w:rsidRPr="00451021">
        <w:separator/>
      </w:r>
    </w:p>
  </w:footnote>
  <w:footnote w:type="continuationSeparator" w:id="0">
    <w:p w:rsidR="009B6335" w:rsidRPr="00451021" w:rsidRDefault="009B6335">
      <w:r w:rsidRPr="00451021">
        <w:continuationSeparator/>
      </w:r>
    </w:p>
  </w:footnote>
  <w:footnote w:id="1">
    <w:p w:rsidR="00E7393C" w:rsidRPr="00CA5B21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CA5B21">
        <w:rPr>
          <w:sz w:val="24"/>
          <w:szCs w:val="24"/>
          <w:lang w:val="mt-MT"/>
        </w:rPr>
        <w:t>ĠU C, C/2023/1025, 16.11.2023.</w:t>
      </w:r>
    </w:p>
  </w:footnote>
  <w:footnote w:id="2">
    <w:p w:rsidR="00E7393C" w:rsidRPr="00CA5B21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CA5B21">
        <w:rPr>
          <w:sz w:val="24"/>
          <w:szCs w:val="24"/>
          <w:lang w:val="mt-MT"/>
        </w:rPr>
        <w:t>ĠU C, C/2023/112, 12.10.2023.</w:t>
      </w:r>
    </w:p>
  </w:footnote>
  <w:footnote w:id="3">
    <w:p w:rsidR="00E7393C" w:rsidRPr="00CA5B21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CA5B21">
        <w:rPr>
          <w:sz w:val="24"/>
          <w:szCs w:val="24"/>
          <w:lang w:val="mt-MT"/>
        </w:rPr>
        <w:t>ĠU L 193, 30.7.2018, p. 1.</w:t>
      </w:r>
    </w:p>
  </w:footnote>
  <w:footnote w:id="4">
    <w:p w:rsidR="00E7393C" w:rsidRPr="00CA5B21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CA5B21">
        <w:rPr>
          <w:sz w:val="24"/>
          <w:szCs w:val="24"/>
          <w:lang w:val="mt-MT"/>
        </w:rPr>
        <w:t>ĠU L 90, 30.3.2007, p. 58.</w:t>
      </w:r>
    </w:p>
  </w:footnote>
  <w:footnote w:id="5">
    <w:p w:rsidR="00E7393C" w:rsidRPr="00CA5B21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CA5B21">
        <w:rPr>
          <w:sz w:val="24"/>
          <w:szCs w:val="24"/>
          <w:lang w:val="mt-MT"/>
        </w:rPr>
        <w:t xml:space="preserve">ĠU </w:t>
      </w:r>
      <w:r w:rsidR="00052AB4">
        <w:rPr>
          <w:sz w:val="24"/>
          <w:szCs w:val="24"/>
          <w:lang w:val="mt-MT"/>
        </w:rPr>
        <w:t xml:space="preserve">L </w:t>
      </w:r>
      <w:r w:rsidRPr="00CA5B21">
        <w:rPr>
          <w:sz w:val="24"/>
          <w:szCs w:val="24"/>
          <w:lang w:val="mt-MT"/>
        </w:rPr>
        <w:t>122, 10.5.2019, p. 1.</w:t>
      </w:r>
    </w:p>
  </w:footnote>
  <w:footnote w:id="6">
    <w:p w:rsidR="00E7393C" w:rsidRPr="00CA5B21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CA5B21">
        <w:rPr>
          <w:sz w:val="24"/>
          <w:szCs w:val="24"/>
          <w:lang w:val="mt-MT"/>
        </w:rPr>
        <w:t>ĠU C, C/2023/1025, 16.11.2023.</w:t>
      </w:r>
    </w:p>
  </w:footnote>
  <w:footnote w:id="7">
    <w:p w:rsidR="00E7393C" w:rsidRPr="00CA5B21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CA5B21">
        <w:rPr>
          <w:sz w:val="24"/>
          <w:szCs w:val="24"/>
          <w:lang w:val="mt-MT"/>
        </w:rPr>
        <w:t>ĠU C, C/2023/112, 12.10.2023.</w:t>
      </w:r>
    </w:p>
  </w:footnote>
  <w:footnote w:id="8">
    <w:p w:rsidR="00E7393C" w:rsidRPr="00CA5B21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CA5B21">
        <w:rPr>
          <w:sz w:val="24"/>
          <w:szCs w:val="24"/>
          <w:lang w:val="mt-MT"/>
        </w:rPr>
        <w:t>ĠU L 193, 30.7.2018, p. 1.</w:t>
      </w:r>
    </w:p>
  </w:footnote>
  <w:footnote w:id="9">
    <w:p w:rsidR="00E7393C" w:rsidRPr="00CA5B21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CA5B21">
        <w:rPr>
          <w:sz w:val="24"/>
          <w:szCs w:val="24"/>
          <w:lang w:val="mt-MT"/>
        </w:rPr>
        <w:t>ĠU L 90, 30.3.2007, p. 58.</w:t>
      </w:r>
    </w:p>
  </w:footnote>
  <w:footnote w:id="10">
    <w:p w:rsidR="00E7393C" w:rsidRPr="00CA5B21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CA5B21">
        <w:rPr>
          <w:sz w:val="24"/>
          <w:szCs w:val="24"/>
          <w:lang w:val="mt-MT"/>
        </w:rPr>
        <w:t xml:space="preserve">ĠU </w:t>
      </w:r>
      <w:r w:rsidR="00052AB4">
        <w:rPr>
          <w:sz w:val="24"/>
          <w:szCs w:val="24"/>
          <w:lang w:val="mt-MT"/>
        </w:rPr>
        <w:t xml:space="preserve">L </w:t>
      </w:r>
      <w:r w:rsidRPr="00CA5B21">
        <w:rPr>
          <w:sz w:val="24"/>
          <w:szCs w:val="24"/>
          <w:lang w:val="mt-MT"/>
        </w:rPr>
        <w:t>122, 10.5.2019, p. 1.</w:t>
      </w:r>
    </w:p>
  </w:footnote>
  <w:footnote w:id="11">
    <w:p w:rsidR="00E7393C" w:rsidRPr="00CA5B21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CA5B21">
        <w:rPr>
          <w:sz w:val="24"/>
          <w:szCs w:val="24"/>
          <w:lang w:val="mt-MT"/>
        </w:rPr>
        <w:t>ĠU L 90, 30.3.2007, p. 58.</w:t>
      </w:r>
    </w:p>
  </w:footnote>
  <w:footnote w:id="12">
    <w:p w:rsidR="00E7393C" w:rsidRPr="00CA5B21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CA5B21">
        <w:rPr>
          <w:sz w:val="24"/>
          <w:szCs w:val="24"/>
          <w:lang w:val="mt-MT"/>
        </w:rPr>
        <w:t>Il-membri tal-</w:t>
      </w:r>
      <w:proofErr w:type="spellStart"/>
      <w:r w:rsidRPr="00CA5B21">
        <w:rPr>
          <w:sz w:val="24"/>
          <w:szCs w:val="24"/>
          <w:lang w:val="mt-MT"/>
        </w:rPr>
        <w:t>Euratom</w:t>
      </w:r>
      <w:proofErr w:type="spellEnd"/>
      <w:r w:rsidRPr="00CA5B21">
        <w:rPr>
          <w:sz w:val="24"/>
          <w:szCs w:val="24"/>
          <w:lang w:val="mt-MT"/>
        </w:rPr>
        <w:t xml:space="preserve"> huma l-Istati Membri tal-UE u l-Istati assoċjati li huma l-Iżvizzera u r-Renju Unit (sal-2020).</w:t>
      </w:r>
    </w:p>
  </w:footnote>
  <w:footnote w:id="13">
    <w:p w:rsidR="00E7393C" w:rsidRPr="00CA5B21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CA5B21">
        <w:rPr>
          <w:sz w:val="24"/>
          <w:szCs w:val="24"/>
          <w:lang w:val="mt-MT"/>
        </w:rPr>
        <w:t>Il-faċilitajiet prinċipali tal-fużjoni jinsabu f’</w:t>
      </w:r>
      <w:proofErr w:type="spellStart"/>
      <w:r w:rsidRPr="00CA5B21">
        <w:rPr>
          <w:sz w:val="24"/>
          <w:szCs w:val="24"/>
          <w:lang w:val="mt-MT"/>
        </w:rPr>
        <w:t>Cadarache</w:t>
      </w:r>
      <w:proofErr w:type="spellEnd"/>
      <w:r w:rsidRPr="00CA5B21">
        <w:rPr>
          <w:sz w:val="24"/>
          <w:szCs w:val="24"/>
          <w:lang w:val="mt-MT"/>
        </w:rPr>
        <w:t xml:space="preserve"> fi Franza, u l-Impriża Konġunta tinsab f’Barċellona.</w:t>
      </w:r>
    </w:p>
  </w:footnote>
  <w:footnote w:id="14">
    <w:p w:rsidR="00E7393C" w:rsidRPr="00CA5B21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CA5B21">
        <w:rPr>
          <w:sz w:val="24"/>
          <w:szCs w:val="24"/>
          <w:lang w:val="mt-MT"/>
        </w:rPr>
        <w:t>Id-dokumenti tal-ITER “</w:t>
      </w:r>
      <w:proofErr w:type="spellStart"/>
      <w:r w:rsidRPr="00CA5B21">
        <w:rPr>
          <w:sz w:val="24"/>
          <w:szCs w:val="24"/>
          <w:lang w:val="mt-MT"/>
        </w:rPr>
        <w:t>Value</w:t>
      </w:r>
      <w:proofErr w:type="spellEnd"/>
      <w:r w:rsidRPr="00CA5B21">
        <w:rPr>
          <w:sz w:val="24"/>
          <w:szCs w:val="24"/>
          <w:lang w:val="mt-MT"/>
        </w:rPr>
        <w:t xml:space="preserve"> </w:t>
      </w:r>
      <w:proofErr w:type="spellStart"/>
      <w:r w:rsidRPr="00CA5B21">
        <w:rPr>
          <w:sz w:val="24"/>
          <w:szCs w:val="24"/>
          <w:lang w:val="mt-MT"/>
        </w:rPr>
        <w:t>estimates</w:t>
      </w:r>
      <w:proofErr w:type="spellEnd"/>
      <w:r w:rsidRPr="00CA5B21">
        <w:rPr>
          <w:sz w:val="24"/>
          <w:szCs w:val="24"/>
          <w:lang w:val="mt-MT"/>
        </w:rPr>
        <w:t xml:space="preserve"> </w:t>
      </w:r>
      <w:proofErr w:type="spellStart"/>
      <w:r w:rsidRPr="00CA5B21">
        <w:rPr>
          <w:sz w:val="24"/>
          <w:szCs w:val="24"/>
          <w:lang w:val="mt-MT"/>
        </w:rPr>
        <w:t>for</w:t>
      </w:r>
      <w:proofErr w:type="spellEnd"/>
      <w:r w:rsidRPr="00CA5B21">
        <w:rPr>
          <w:sz w:val="24"/>
          <w:szCs w:val="24"/>
          <w:lang w:val="mt-MT"/>
        </w:rPr>
        <w:t xml:space="preserve"> ITER </w:t>
      </w:r>
      <w:proofErr w:type="spellStart"/>
      <w:r w:rsidRPr="00CA5B21">
        <w:rPr>
          <w:sz w:val="24"/>
          <w:szCs w:val="24"/>
          <w:lang w:val="mt-MT"/>
        </w:rPr>
        <w:t>Phases</w:t>
      </w:r>
      <w:proofErr w:type="spellEnd"/>
      <w:r w:rsidRPr="00CA5B21">
        <w:rPr>
          <w:sz w:val="24"/>
          <w:szCs w:val="24"/>
          <w:lang w:val="mt-MT"/>
        </w:rPr>
        <w:t xml:space="preserve"> of </w:t>
      </w:r>
      <w:proofErr w:type="spellStart"/>
      <w:r w:rsidRPr="00CA5B21">
        <w:rPr>
          <w:sz w:val="24"/>
          <w:szCs w:val="24"/>
          <w:lang w:val="mt-MT"/>
        </w:rPr>
        <w:t>Construction</w:t>
      </w:r>
      <w:proofErr w:type="spellEnd"/>
      <w:r w:rsidRPr="00CA5B21">
        <w:rPr>
          <w:sz w:val="24"/>
          <w:szCs w:val="24"/>
          <w:lang w:val="mt-MT"/>
        </w:rPr>
        <w:t xml:space="preserve">, </w:t>
      </w:r>
      <w:proofErr w:type="spellStart"/>
      <w:r w:rsidRPr="00CA5B21">
        <w:rPr>
          <w:sz w:val="24"/>
          <w:szCs w:val="24"/>
          <w:lang w:val="mt-MT"/>
        </w:rPr>
        <w:t>Operation</w:t>
      </w:r>
      <w:proofErr w:type="spellEnd"/>
      <w:r w:rsidRPr="00CA5B21">
        <w:rPr>
          <w:sz w:val="24"/>
          <w:szCs w:val="24"/>
          <w:lang w:val="mt-MT"/>
        </w:rPr>
        <w:t xml:space="preserve">, </w:t>
      </w:r>
      <w:proofErr w:type="spellStart"/>
      <w:r w:rsidRPr="00CA5B21">
        <w:rPr>
          <w:sz w:val="24"/>
          <w:szCs w:val="24"/>
          <w:lang w:val="mt-MT"/>
        </w:rPr>
        <w:t>Deactivation</w:t>
      </w:r>
      <w:proofErr w:type="spellEnd"/>
      <w:r w:rsidRPr="00CA5B21">
        <w:rPr>
          <w:sz w:val="24"/>
          <w:szCs w:val="24"/>
          <w:lang w:val="mt-MT"/>
        </w:rPr>
        <w:t xml:space="preserve"> </w:t>
      </w:r>
      <w:proofErr w:type="spellStart"/>
      <w:r w:rsidRPr="00CA5B21">
        <w:rPr>
          <w:sz w:val="24"/>
          <w:szCs w:val="24"/>
          <w:lang w:val="mt-MT"/>
        </w:rPr>
        <w:t>and</w:t>
      </w:r>
      <w:proofErr w:type="spellEnd"/>
      <w:r w:rsidRPr="00CA5B21">
        <w:rPr>
          <w:sz w:val="24"/>
          <w:szCs w:val="24"/>
          <w:lang w:val="mt-MT"/>
        </w:rPr>
        <w:t xml:space="preserve"> </w:t>
      </w:r>
      <w:proofErr w:type="spellStart"/>
      <w:r w:rsidRPr="00CA5B21">
        <w:rPr>
          <w:sz w:val="24"/>
          <w:szCs w:val="24"/>
          <w:lang w:val="mt-MT"/>
        </w:rPr>
        <w:t>Decommissioning</w:t>
      </w:r>
      <w:proofErr w:type="spellEnd"/>
      <w:r w:rsidRPr="00CA5B21">
        <w:rPr>
          <w:sz w:val="24"/>
          <w:szCs w:val="24"/>
          <w:lang w:val="mt-MT"/>
        </w:rPr>
        <w:t xml:space="preserve"> </w:t>
      </w:r>
      <w:proofErr w:type="spellStart"/>
      <w:r w:rsidRPr="00CA5B21">
        <w:rPr>
          <w:sz w:val="24"/>
          <w:szCs w:val="24"/>
          <w:lang w:val="mt-MT"/>
        </w:rPr>
        <w:t>and</w:t>
      </w:r>
      <w:proofErr w:type="spellEnd"/>
      <w:r w:rsidRPr="00CA5B21">
        <w:rPr>
          <w:sz w:val="24"/>
          <w:szCs w:val="24"/>
          <w:lang w:val="mt-MT"/>
        </w:rPr>
        <w:t xml:space="preserve"> </w:t>
      </w:r>
      <w:proofErr w:type="spellStart"/>
      <w:r w:rsidRPr="00CA5B21">
        <w:rPr>
          <w:sz w:val="24"/>
          <w:szCs w:val="24"/>
          <w:lang w:val="mt-MT"/>
        </w:rPr>
        <w:t>Form</w:t>
      </w:r>
      <w:proofErr w:type="spellEnd"/>
      <w:r w:rsidRPr="00CA5B21">
        <w:rPr>
          <w:sz w:val="24"/>
          <w:szCs w:val="24"/>
          <w:lang w:val="mt-MT"/>
        </w:rPr>
        <w:t xml:space="preserve"> of </w:t>
      </w:r>
      <w:proofErr w:type="spellStart"/>
      <w:r w:rsidRPr="00CA5B21">
        <w:rPr>
          <w:sz w:val="24"/>
          <w:szCs w:val="24"/>
          <w:lang w:val="mt-MT"/>
        </w:rPr>
        <w:t>Party</w:t>
      </w:r>
      <w:proofErr w:type="spellEnd"/>
      <w:r w:rsidRPr="00CA5B21">
        <w:rPr>
          <w:sz w:val="24"/>
          <w:szCs w:val="24"/>
          <w:lang w:val="mt-MT"/>
        </w:rPr>
        <w:t xml:space="preserve"> </w:t>
      </w:r>
      <w:proofErr w:type="spellStart"/>
      <w:r w:rsidRPr="00CA5B21">
        <w:rPr>
          <w:sz w:val="24"/>
          <w:szCs w:val="24"/>
          <w:lang w:val="mt-MT"/>
        </w:rPr>
        <w:t>Contributions</w:t>
      </w:r>
      <w:proofErr w:type="spellEnd"/>
      <w:r w:rsidRPr="00CA5B21">
        <w:rPr>
          <w:sz w:val="24"/>
          <w:szCs w:val="24"/>
          <w:lang w:val="mt-MT"/>
        </w:rPr>
        <w:t xml:space="preserve">” (Stimi tal-valur għall-Fażijiet ta’ Kostruzzjoni, Operazzjoni, </w:t>
      </w:r>
      <w:proofErr w:type="spellStart"/>
      <w:r w:rsidRPr="00CA5B21">
        <w:rPr>
          <w:sz w:val="24"/>
          <w:szCs w:val="24"/>
          <w:lang w:val="mt-MT"/>
        </w:rPr>
        <w:t>Diżattivazzjoni</w:t>
      </w:r>
      <w:proofErr w:type="spellEnd"/>
      <w:r w:rsidRPr="00CA5B21">
        <w:rPr>
          <w:sz w:val="24"/>
          <w:szCs w:val="24"/>
          <w:lang w:val="mt-MT"/>
        </w:rPr>
        <w:t xml:space="preserve"> u </w:t>
      </w:r>
      <w:proofErr w:type="spellStart"/>
      <w:r w:rsidRPr="00CA5B21">
        <w:rPr>
          <w:sz w:val="24"/>
          <w:szCs w:val="24"/>
          <w:lang w:val="mt-MT"/>
        </w:rPr>
        <w:t>Dekummissjonar</w:t>
      </w:r>
      <w:proofErr w:type="spellEnd"/>
      <w:r w:rsidRPr="00CA5B21">
        <w:rPr>
          <w:sz w:val="24"/>
          <w:szCs w:val="24"/>
          <w:lang w:val="mt-MT"/>
        </w:rPr>
        <w:t xml:space="preserve"> tal-ITER u Forma ta’ Kontribuzzjonijiet tal-Partijiet) u “</w:t>
      </w:r>
      <w:proofErr w:type="spellStart"/>
      <w:r w:rsidRPr="00CA5B21">
        <w:rPr>
          <w:sz w:val="24"/>
          <w:szCs w:val="24"/>
          <w:lang w:val="mt-MT"/>
        </w:rPr>
        <w:t>Cost</w:t>
      </w:r>
      <w:proofErr w:type="spellEnd"/>
      <w:r w:rsidRPr="00CA5B21">
        <w:rPr>
          <w:sz w:val="24"/>
          <w:szCs w:val="24"/>
          <w:lang w:val="mt-MT"/>
        </w:rPr>
        <w:t xml:space="preserve"> </w:t>
      </w:r>
      <w:proofErr w:type="spellStart"/>
      <w:r w:rsidRPr="00CA5B21">
        <w:rPr>
          <w:sz w:val="24"/>
          <w:szCs w:val="24"/>
          <w:lang w:val="mt-MT"/>
        </w:rPr>
        <w:t>Sharing</w:t>
      </w:r>
      <w:proofErr w:type="spellEnd"/>
      <w:r w:rsidRPr="00CA5B21">
        <w:rPr>
          <w:sz w:val="24"/>
          <w:szCs w:val="24"/>
          <w:lang w:val="mt-MT"/>
        </w:rPr>
        <w:t xml:space="preserve"> </w:t>
      </w:r>
      <w:proofErr w:type="spellStart"/>
      <w:r w:rsidRPr="00CA5B21">
        <w:rPr>
          <w:sz w:val="24"/>
          <w:szCs w:val="24"/>
          <w:lang w:val="mt-MT"/>
        </w:rPr>
        <w:t>for</w:t>
      </w:r>
      <w:proofErr w:type="spellEnd"/>
      <w:r w:rsidRPr="00CA5B21">
        <w:rPr>
          <w:sz w:val="24"/>
          <w:szCs w:val="24"/>
          <w:lang w:val="mt-MT"/>
        </w:rPr>
        <w:t xml:space="preserve"> </w:t>
      </w:r>
      <w:proofErr w:type="spellStart"/>
      <w:r w:rsidRPr="00CA5B21">
        <w:rPr>
          <w:sz w:val="24"/>
          <w:szCs w:val="24"/>
          <w:lang w:val="mt-MT"/>
        </w:rPr>
        <w:t>all</w:t>
      </w:r>
      <w:proofErr w:type="spellEnd"/>
      <w:r w:rsidRPr="00CA5B21">
        <w:rPr>
          <w:sz w:val="24"/>
          <w:szCs w:val="24"/>
          <w:lang w:val="mt-MT"/>
        </w:rPr>
        <w:t xml:space="preserve"> </w:t>
      </w:r>
      <w:proofErr w:type="spellStart"/>
      <w:r w:rsidRPr="00CA5B21">
        <w:rPr>
          <w:sz w:val="24"/>
          <w:szCs w:val="24"/>
          <w:lang w:val="mt-MT"/>
        </w:rPr>
        <w:t>Phases</w:t>
      </w:r>
      <w:proofErr w:type="spellEnd"/>
      <w:r w:rsidRPr="00CA5B21">
        <w:rPr>
          <w:sz w:val="24"/>
          <w:szCs w:val="24"/>
          <w:lang w:val="mt-MT"/>
        </w:rPr>
        <w:t xml:space="preserve"> of </w:t>
      </w:r>
      <w:proofErr w:type="spellStart"/>
      <w:r w:rsidRPr="00CA5B21">
        <w:rPr>
          <w:sz w:val="24"/>
          <w:szCs w:val="24"/>
          <w:lang w:val="mt-MT"/>
        </w:rPr>
        <w:t>the</w:t>
      </w:r>
      <w:proofErr w:type="spellEnd"/>
      <w:r w:rsidRPr="00CA5B21">
        <w:rPr>
          <w:sz w:val="24"/>
          <w:szCs w:val="24"/>
          <w:lang w:val="mt-MT"/>
        </w:rPr>
        <w:t xml:space="preserve"> ITER Project” (</w:t>
      </w:r>
      <w:proofErr w:type="spellStart"/>
      <w:r w:rsidRPr="00CA5B21">
        <w:rPr>
          <w:sz w:val="24"/>
          <w:szCs w:val="24"/>
          <w:lang w:val="mt-MT"/>
        </w:rPr>
        <w:t>Kondiviżjoni</w:t>
      </w:r>
      <w:proofErr w:type="spellEnd"/>
      <w:r w:rsidRPr="00CA5B21">
        <w:rPr>
          <w:sz w:val="24"/>
          <w:szCs w:val="24"/>
          <w:lang w:val="mt-MT"/>
        </w:rPr>
        <w:t xml:space="preserve"> tal-Ispejjeż għall-Fażi kollha tal-Proġett ITER). </w:t>
      </w:r>
    </w:p>
  </w:footnote>
  <w:footnote w:id="15">
    <w:p w:rsidR="00E7393C" w:rsidRPr="00CA5B21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CA5B21">
        <w:rPr>
          <w:sz w:val="24"/>
          <w:szCs w:val="24"/>
          <w:lang w:val="mt-MT"/>
        </w:rPr>
        <w:t xml:space="preserve">L-istimi huwa </w:t>
      </w:r>
      <w:proofErr w:type="spellStart"/>
      <w:r w:rsidRPr="00CA5B21">
        <w:rPr>
          <w:sz w:val="24"/>
          <w:szCs w:val="24"/>
          <w:lang w:val="mt-MT"/>
        </w:rPr>
        <w:t>bbażati</w:t>
      </w:r>
      <w:proofErr w:type="spellEnd"/>
      <w:r w:rsidRPr="00CA5B21">
        <w:rPr>
          <w:sz w:val="24"/>
          <w:szCs w:val="24"/>
          <w:lang w:val="mt-MT"/>
        </w:rPr>
        <w:t xml:space="preserve"> fuq il-Komunikazzjoni tal-Kummissjoni COM(2017)</w:t>
      </w:r>
      <w:r w:rsidR="00052AB4">
        <w:rPr>
          <w:sz w:val="24"/>
          <w:szCs w:val="24"/>
          <w:lang w:val="mt-MT"/>
        </w:rPr>
        <w:t>0</w:t>
      </w:r>
      <w:r w:rsidRPr="00CA5B21">
        <w:rPr>
          <w:sz w:val="24"/>
          <w:szCs w:val="24"/>
          <w:lang w:val="mt-MT"/>
        </w:rPr>
        <w:t>319 u d-dokument ta’ ħidma tal-persunal relatat SWD(2017)</w:t>
      </w:r>
      <w:r w:rsidR="00052AB4">
        <w:rPr>
          <w:sz w:val="24"/>
          <w:szCs w:val="24"/>
          <w:lang w:val="mt-MT"/>
        </w:rPr>
        <w:t>0</w:t>
      </w:r>
      <w:r w:rsidRPr="00CA5B21">
        <w:rPr>
          <w:sz w:val="24"/>
          <w:szCs w:val="24"/>
          <w:lang w:val="mt-MT"/>
        </w:rPr>
        <w:t>232, it-Tabella 4.</w:t>
      </w:r>
    </w:p>
  </w:footnote>
  <w:footnote w:id="16">
    <w:p w:rsidR="00E7393C" w:rsidRPr="00CA5B21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CA5B21">
        <w:rPr>
          <w:sz w:val="24"/>
          <w:szCs w:val="24"/>
          <w:lang w:val="mt-MT"/>
        </w:rPr>
        <w:t>Ir-Renju Unit ħareġ mill-UE u mill-</w:t>
      </w:r>
      <w:proofErr w:type="spellStart"/>
      <w:r w:rsidRPr="00CA5B21">
        <w:rPr>
          <w:sz w:val="24"/>
          <w:szCs w:val="24"/>
          <w:lang w:val="mt-MT"/>
        </w:rPr>
        <w:t>Euratom</w:t>
      </w:r>
      <w:proofErr w:type="spellEnd"/>
      <w:r w:rsidRPr="00CA5B21">
        <w:rPr>
          <w:sz w:val="24"/>
          <w:szCs w:val="24"/>
          <w:lang w:val="mt-MT"/>
        </w:rPr>
        <w:t xml:space="preserve"> fil-31 ta’ Jannar 2020. Fit-30 ta’ Diċembru 2020 intlaħaq qbil dwar Ftehim ta’ Kummerċ u Kooperazzjoni bejn l-UE (</w:t>
      </w:r>
      <w:proofErr w:type="spellStart"/>
      <w:r w:rsidRPr="00CA5B21">
        <w:rPr>
          <w:sz w:val="24"/>
          <w:szCs w:val="24"/>
          <w:lang w:val="mt-MT"/>
        </w:rPr>
        <w:t>Euratom</w:t>
      </w:r>
      <w:proofErr w:type="spellEnd"/>
      <w:r w:rsidRPr="00CA5B21">
        <w:rPr>
          <w:sz w:val="24"/>
          <w:szCs w:val="24"/>
          <w:lang w:val="mt-MT"/>
        </w:rPr>
        <w:t>) u r-Renju Unit. Dan il-ftehim jistabbilixxi li r-Renju Unit se jipparteċipa fil-programmi tal-UE elenkati fil-Protokoll I u jikkontribwixxi għalihom, inkluż il-programm ta’ riċerka u taħriġ tal-</w:t>
      </w:r>
      <w:proofErr w:type="spellStart"/>
      <w:r w:rsidRPr="00CA5B21">
        <w:rPr>
          <w:sz w:val="24"/>
          <w:szCs w:val="24"/>
          <w:lang w:val="mt-MT"/>
        </w:rPr>
        <w:t>Euratom</w:t>
      </w:r>
      <w:proofErr w:type="spellEnd"/>
      <w:r w:rsidRPr="00CA5B21">
        <w:rPr>
          <w:sz w:val="24"/>
          <w:szCs w:val="24"/>
          <w:lang w:val="mt-MT"/>
        </w:rPr>
        <w:t xml:space="preserve"> u l-attivitajiet tal-ITER tal-Impriża Konġunta. Madankollu, dment li l-partijiet ma jaqblux dwar il-Protokoll, ir-Renju Unit la huwa assoċjat mal-attivitajiet tal-ITER tal-Impriża Konġunta u lanqas mhuwa membru ta’ din l-istess Impriża Konġunta. Fir-rigward tal-Iżvizzera, il-ftehim ma ġiex estiż awtomatikament u għalhekk intemm fl-2020.</w:t>
      </w:r>
    </w:p>
  </w:footnote>
  <w:footnote w:id="17">
    <w:p w:rsidR="00E7393C" w:rsidRPr="00F502B0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hyperlink r:id="rId1" w:history="1">
        <w:r w:rsidRPr="00F502B0">
          <w:rPr>
            <w:rStyle w:val="Hyperlink"/>
            <w:sz w:val="24"/>
            <w:szCs w:val="24"/>
            <w:lang w:val="mt-MT"/>
          </w:rPr>
          <w:t>https://www.iter.org/doc/www/content/com/Lists/list_items/Attachments/1061/2022_11_IC-31.pdf</w:t>
        </w:r>
      </w:hyperlink>
      <w:r w:rsidRPr="00CA5B21">
        <w:rPr>
          <w:sz w:val="24"/>
          <w:szCs w:val="24"/>
          <w:lang w:val="mt-MT"/>
        </w:rPr>
        <w:t xml:space="preserve"> </w:t>
      </w:r>
    </w:p>
  </w:footnote>
  <w:footnote w:id="18">
    <w:p w:rsidR="00E7393C" w:rsidRPr="00F502B0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hyperlink r:id="rId2" w:history="1">
        <w:r w:rsidRPr="00F502B0">
          <w:rPr>
            <w:rStyle w:val="Hyperlink"/>
            <w:sz w:val="24"/>
            <w:szCs w:val="24"/>
            <w:lang w:val="mt-MT"/>
          </w:rPr>
          <w:t>https://www.iter.org/doc/www/content/com/Lists/list_items/Attachments/1115/2023_06_IC-32.pdf</w:t>
        </w:r>
      </w:hyperlink>
      <w:r w:rsidRPr="00CA5B21">
        <w:rPr>
          <w:sz w:val="24"/>
          <w:szCs w:val="24"/>
          <w:lang w:val="mt-MT"/>
        </w:rPr>
        <w:t xml:space="preserve"> </w:t>
      </w:r>
    </w:p>
  </w:footnote>
  <w:footnote w:id="19">
    <w:p w:rsidR="00E7393C" w:rsidRPr="00F502B0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F502B0">
        <w:rPr>
          <w:sz w:val="24"/>
          <w:szCs w:val="24"/>
          <w:lang w:val="mt-MT"/>
        </w:rPr>
        <w:t xml:space="preserve">L-Awtorità Franċiża għas-Sikurezza Nukleari [ASN] għandha l-awtorità aħħarija u </w:t>
      </w:r>
      <w:proofErr w:type="spellStart"/>
      <w:r w:rsidRPr="00F502B0">
        <w:rPr>
          <w:sz w:val="24"/>
          <w:szCs w:val="24"/>
          <w:lang w:val="mt-MT"/>
        </w:rPr>
        <w:t>tinteraġixxi</w:t>
      </w:r>
      <w:proofErr w:type="spellEnd"/>
      <w:r w:rsidRPr="00F502B0">
        <w:rPr>
          <w:sz w:val="24"/>
          <w:szCs w:val="24"/>
          <w:lang w:val="mt-MT"/>
        </w:rPr>
        <w:t xml:space="preserve"> biss mal-Organizzazzjoni Internazzjonali għall-Enerġija mill-Fużjoni ITER (ITER-IO), u kwalunkwe bidla futura meħtieġa jista’ jkollha impatt kbir fuq l-ispejjeż. F’Jannar 2022, l-ASN waqqfet kompletament l-assemblea tal-ITER sakemm l-ITER ikun jista’ juri li jista’ jżomm il-persunal </w:t>
      </w:r>
      <w:proofErr w:type="spellStart"/>
      <w:r w:rsidRPr="00F502B0">
        <w:rPr>
          <w:sz w:val="24"/>
          <w:szCs w:val="24"/>
          <w:lang w:val="mt-MT"/>
        </w:rPr>
        <w:t>sikur</w:t>
      </w:r>
      <w:proofErr w:type="spellEnd"/>
      <w:r w:rsidRPr="00F502B0">
        <w:rPr>
          <w:sz w:val="24"/>
          <w:szCs w:val="24"/>
          <w:lang w:val="mt-MT"/>
        </w:rPr>
        <w:t>.</w:t>
      </w:r>
    </w:p>
  </w:footnote>
  <w:footnote w:id="20">
    <w:p w:rsidR="00E7393C" w:rsidRPr="00F502B0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F502B0">
        <w:rPr>
          <w:sz w:val="24"/>
          <w:szCs w:val="24"/>
          <w:lang w:val="mt-MT"/>
        </w:rPr>
        <w:t xml:space="preserve">Il-Kummissjoni, ITER </w:t>
      </w:r>
      <w:proofErr w:type="spellStart"/>
      <w:r w:rsidRPr="00F502B0">
        <w:rPr>
          <w:sz w:val="24"/>
          <w:szCs w:val="24"/>
          <w:lang w:val="mt-MT"/>
        </w:rPr>
        <w:t>performance</w:t>
      </w:r>
      <w:proofErr w:type="spellEnd"/>
      <w:r w:rsidRPr="00F502B0">
        <w:rPr>
          <w:sz w:val="24"/>
          <w:szCs w:val="24"/>
          <w:lang w:val="mt-MT"/>
        </w:rPr>
        <w:t xml:space="preserve"> (Il-prestazzjoni tal-ITER), 2023.</w:t>
      </w:r>
    </w:p>
  </w:footnote>
  <w:footnote w:id="21">
    <w:p w:rsidR="00E7393C" w:rsidRPr="00F502B0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hyperlink r:id="rId3" w:history="1">
        <w:r w:rsidRPr="00F502B0">
          <w:rPr>
            <w:rStyle w:val="Hyperlink"/>
            <w:sz w:val="24"/>
            <w:szCs w:val="24"/>
            <w:lang w:val="mt-MT"/>
          </w:rPr>
          <w:t>https://u4unity.eu/link/Topic_91_F4E.pdf</w:t>
        </w:r>
      </w:hyperlink>
      <w:r w:rsidRPr="00CA5B21">
        <w:rPr>
          <w:sz w:val="24"/>
          <w:szCs w:val="24"/>
          <w:lang w:val="mt-MT"/>
        </w:rPr>
        <w:t xml:space="preserve"> </w:t>
      </w:r>
    </w:p>
  </w:footnote>
  <w:footnote w:id="22">
    <w:p w:rsidR="00E7393C" w:rsidRPr="00F502B0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F502B0">
        <w:rPr>
          <w:sz w:val="24"/>
          <w:szCs w:val="24"/>
          <w:lang w:val="mt-MT"/>
        </w:rPr>
        <w:t>Ir-raġunijiet ewlenin huma n-nuqqasijiet fil-livell tal-maniġment superjuri - bħal pereżempju t-teħid ta’ deċiżjonijiet mhux trasparenti u mhux funzjonali u n-nuqqas ta’ djalogu soċjali.</w:t>
      </w:r>
    </w:p>
  </w:footnote>
  <w:footnote w:id="23">
    <w:p w:rsidR="00E7393C" w:rsidRPr="00F502B0" w:rsidRDefault="00E7393C" w:rsidP="00451021">
      <w:pPr>
        <w:pStyle w:val="FootnoteText"/>
        <w:ind w:left="567" w:hanging="567"/>
        <w:rPr>
          <w:sz w:val="24"/>
          <w:szCs w:val="24"/>
          <w:lang w:val="mt-MT"/>
        </w:rPr>
      </w:pPr>
      <w:r w:rsidRPr="00CA5B21">
        <w:rPr>
          <w:rStyle w:val="FootnoteReference"/>
          <w:sz w:val="24"/>
          <w:szCs w:val="24"/>
          <w:lang w:val="mt-MT"/>
        </w:rPr>
        <w:footnoteRef/>
      </w:r>
      <w:r w:rsidR="00451021" w:rsidRPr="00CA5B21">
        <w:rPr>
          <w:sz w:val="24"/>
          <w:szCs w:val="24"/>
          <w:lang w:val="mt-MT"/>
        </w:rPr>
        <w:t xml:space="preserve"> </w:t>
      </w:r>
      <w:r w:rsidR="00451021" w:rsidRPr="00CA5B21">
        <w:rPr>
          <w:sz w:val="24"/>
          <w:szCs w:val="24"/>
          <w:lang w:val="mt-MT"/>
        </w:rPr>
        <w:tab/>
      </w:r>
      <w:r w:rsidRPr="00F502B0">
        <w:rPr>
          <w:sz w:val="24"/>
          <w:szCs w:val="24"/>
          <w:lang w:val="mt-MT"/>
        </w:rPr>
        <w:t>Il-56 laqgħa tal-Bord ta’ Tmexxija bejn is-7 u t-8 ta’ Lulju 2022 f’Barċellona.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0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0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0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0/2024"/>
    <w:docVar w:name="dvlangue" w:val="MT"/>
    <w:docVar w:name="dvnumam" w:val="0"/>
    <w:docVar w:name="dvpe" w:val="753.493"/>
    <w:docVar w:name="dvrapporteur" w:val="Rapporteur: "/>
    <w:docVar w:name="dvtitre" w:val="Deċiżjoni tal-Parlament Ewropew tal-11 ta' April 2024 dwar il-kwittanza fir-rigward tal-implimentazzjoni tal-baġit tal-Impriża Konġunta Ewropea għall-ITER u l-Iżvilupp tal-Enerġija mill-Fużjoni (Fużjoni għall-Enerġija) għas-sena finanzjarja 2022(2023/2178(DEC))"/>
  </w:docVars>
  <w:rsids>
    <w:rsidRoot w:val="009B6335"/>
    <w:rsid w:val="00002272"/>
    <w:rsid w:val="00052AB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130E"/>
    <w:rsid w:val="002767FF"/>
    <w:rsid w:val="002B18FE"/>
    <w:rsid w:val="002B5493"/>
    <w:rsid w:val="002D6F2D"/>
    <w:rsid w:val="00343214"/>
    <w:rsid w:val="00361C00"/>
    <w:rsid w:val="00395FA1"/>
    <w:rsid w:val="003E15D4"/>
    <w:rsid w:val="00411CCE"/>
    <w:rsid w:val="0041666E"/>
    <w:rsid w:val="00421060"/>
    <w:rsid w:val="0045102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F7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633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5B21"/>
    <w:rsid w:val="00CC2357"/>
    <w:rsid w:val="00CF071A"/>
    <w:rsid w:val="00D058B8"/>
    <w:rsid w:val="00D56C11"/>
    <w:rsid w:val="00D61E05"/>
    <w:rsid w:val="00D834A0"/>
    <w:rsid w:val="00D872DF"/>
    <w:rsid w:val="00D91E21"/>
    <w:rsid w:val="00DA7FCD"/>
    <w:rsid w:val="00E365E1"/>
    <w:rsid w:val="00E7393C"/>
    <w:rsid w:val="00E820A4"/>
    <w:rsid w:val="00EB006A"/>
    <w:rsid w:val="00EB4772"/>
    <w:rsid w:val="00ED169E"/>
    <w:rsid w:val="00ED4235"/>
    <w:rsid w:val="00F04346"/>
    <w:rsid w:val="00F075DC"/>
    <w:rsid w:val="00F0760D"/>
    <w:rsid w:val="00F149E9"/>
    <w:rsid w:val="00F502B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A19A4D"/>
  <w15:chartTrackingRefBased/>
  <w15:docId w15:val="{0ADA7F53-1C52-47B3-9FE0-1EDA45F98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7393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7393C"/>
    <w:pPr>
      <w:spacing w:before="480" w:after="240"/>
    </w:pPr>
  </w:style>
  <w:style w:type="paragraph" w:customStyle="1" w:styleId="PageHeading">
    <w:name w:val="PageHeading"/>
    <w:basedOn w:val="Normal"/>
    <w:rsid w:val="00E7393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7393C"/>
    <w:rPr>
      <w:b/>
    </w:rPr>
  </w:style>
  <w:style w:type="paragraph" w:customStyle="1" w:styleId="NormalHanging12a">
    <w:name w:val="NormalHanging12a"/>
    <w:basedOn w:val="Normal"/>
    <w:link w:val="NormalHanging12aChar"/>
    <w:rsid w:val="00E7393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739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7393C"/>
    <w:rPr>
      <w:sz w:val="24"/>
      <w:lang w:val="mt-MT"/>
    </w:rPr>
  </w:style>
  <w:style w:type="paragraph" w:customStyle="1" w:styleId="EPFooter">
    <w:name w:val="EPFooter"/>
    <w:basedOn w:val="Normal"/>
    <w:rsid w:val="00E7393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E7393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E7393C"/>
    <w:rPr>
      <w:sz w:val="24"/>
      <w:lang w:val="mt-MT"/>
    </w:rPr>
  </w:style>
  <w:style w:type="paragraph" w:styleId="BalloonText">
    <w:name w:val="Balloon Text"/>
    <w:basedOn w:val="Normal"/>
    <w:link w:val="BalloonTextChar"/>
    <w:rsid w:val="00D61E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61E05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u4unity.eu/link/Topic_91_F4E.pdf" TargetMode="External"/><Relationship Id="rId2" Type="http://schemas.openxmlformats.org/officeDocument/2006/relationships/hyperlink" Target="https://www.iter.org/doc/www/content/com/Lists/list_items/Attachments/1115/2023_06_IC-32.pdf" TargetMode="External"/><Relationship Id="rId1" Type="http://schemas.openxmlformats.org/officeDocument/2006/relationships/hyperlink" Target="https://www.iter.org/doc/www/content/com/Lists/list_items/Attachments/1061/2022_11_IC-3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FEFF3-5C77-45B1-B561-9A2356524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3202</Words>
  <Characters>23507</Characters>
  <Application>Microsoft Office Word</Application>
  <DocSecurity>0</DocSecurity>
  <Lines>340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ZAHRA Ritienne</cp:lastModifiedBy>
  <cp:revision>2</cp:revision>
  <cp:lastPrinted>2004-11-19T15:42:00Z</cp:lastPrinted>
  <dcterms:created xsi:type="dcterms:W3CDTF">2024-05-23T13:43:00Z</dcterms:created>
  <dcterms:modified xsi:type="dcterms:W3CDTF">2024-05-23T13:43:00Z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P9_TA(2024)0270_</vt:lpwstr>
  </property>
  <property fmtid="{D5CDD505-2E9C-101B-9397-08002B2CF9AE}" pid="4" name="&lt;Type&gt;">
    <vt:lpwstr>RR</vt:lpwstr>
  </property>
</Properties>
</file>