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4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3455" w:rsidRDefault="00EE3921" w:rsidP="0010095E">
            <w:pPr>
              <w:pStyle w:val="EPName"/>
            </w:pPr>
            <w:r w:rsidRPr="00423455">
              <w:t>Parlament Ewropew</w:t>
            </w:r>
          </w:p>
          <w:p w:rsidR="00751A4A" w:rsidRPr="004234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4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3455" w:rsidRDefault="00187494" w:rsidP="0010095E">
            <w:pPr>
              <w:pStyle w:val="EPLogo"/>
            </w:pPr>
            <w:r w:rsidRPr="004234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3455" w:rsidRDefault="00D058B8" w:rsidP="004C5D52">
      <w:pPr>
        <w:pStyle w:val="LineTop"/>
      </w:pPr>
    </w:p>
    <w:p w:rsidR="00680577" w:rsidRPr="00423455" w:rsidRDefault="00EE3921" w:rsidP="00680577">
      <w:pPr>
        <w:pStyle w:val="EPBodyTA1"/>
      </w:pPr>
      <w:r w:rsidRPr="00423455">
        <w:t>TESTI ADOTTATI</w:t>
      </w:r>
    </w:p>
    <w:p w:rsidR="00D058B8" w:rsidRPr="00423455" w:rsidRDefault="00D058B8" w:rsidP="00D058B8">
      <w:pPr>
        <w:pStyle w:val="LineBottom"/>
      </w:pPr>
    </w:p>
    <w:p w:rsidR="00EE3921" w:rsidRPr="00423455" w:rsidRDefault="00EE3921" w:rsidP="00EE3921">
      <w:pPr>
        <w:pStyle w:val="ATHeading1"/>
      </w:pPr>
      <w:bookmarkStart w:id="0" w:name="TANumber"/>
      <w:r w:rsidRPr="00423455">
        <w:t>P9_TA(2024)0</w:t>
      </w:r>
      <w:r w:rsidR="00194F45">
        <w:t>273</w:t>
      </w:r>
      <w:bookmarkEnd w:id="0"/>
    </w:p>
    <w:p w:rsidR="00EE3921" w:rsidRPr="00423455" w:rsidRDefault="00EE3921" w:rsidP="00EE3921">
      <w:pPr>
        <w:pStyle w:val="ATHeading2"/>
      </w:pPr>
      <w:bookmarkStart w:id="1" w:name="title"/>
      <w:proofErr w:type="spellStart"/>
      <w:r w:rsidRPr="00423455">
        <w:t>Kwittanza</w:t>
      </w:r>
      <w:proofErr w:type="spellEnd"/>
      <w:r w:rsidRPr="00423455">
        <w:t xml:space="preserve"> 2022: L-Impriża Konġunta Ewropa Ċirkolari b'Bażi Bijoloġika</w:t>
      </w:r>
      <w:bookmarkEnd w:id="1"/>
    </w:p>
    <w:p w:rsidR="00EE3921" w:rsidRPr="00423455" w:rsidRDefault="00EE3921" w:rsidP="00EE3921">
      <w:pPr>
        <w:rPr>
          <w:i/>
          <w:vanish/>
        </w:rPr>
      </w:pPr>
      <w:r w:rsidRPr="00423455">
        <w:rPr>
          <w:i/>
        </w:rPr>
        <w:fldChar w:fldCharType="begin"/>
      </w:r>
      <w:r w:rsidRPr="00423455">
        <w:rPr>
          <w:i/>
        </w:rPr>
        <w:instrText xml:space="preserve"> TC"(</w:instrText>
      </w:r>
      <w:bookmarkStart w:id="2" w:name="DocNumber"/>
      <w:r w:rsidRPr="00423455">
        <w:rPr>
          <w:i/>
        </w:rPr>
        <w:instrText>A9-0088/2024</w:instrText>
      </w:r>
      <w:bookmarkEnd w:id="2"/>
      <w:r w:rsidRPr="00423455">
        <w:rPr>
          <w:i/>
        </w:rPr>
        <w:instrText xml:space="preserve"> - Rapporteur: Michal Wiezik)"\l3 \n&gt; \* MERGEFORMAT </w:instrText>
      </w:r>
      <w:r w:rsidRPr="00423455">
        <w:rPr>
          <w:i/>
        </w:rPr>
        <w:fldChar w:fldCharType="end"/>
      </w:r>
    </w:p>
    <w:p w:rsidR="00EE3921" w:rsidRPr="00423455" w:rsidRDefault="00EE3921" w:rsidP="00EE3921">
      <w:pPr>
        <w:rPr>
          <w:vanish/>
        </w:rPr>
      </w:pPr>
      <w:bookmarkStart w:id="3" w:name="Commission"/>
      <w:r w:rsidRPr="00423455">
        <w:rPr>
          <w:vanish/>
        </w:rPr>
        <w:t>Kumitat għall-Kontroll tal-Baġit</w:t>
      </w:r>
      <w:bookmarkEnd w:id="3"/>
    </w:p>
    <w:p w:rsidR="00EE3921" w:rsidRPr="00423455" w:rsidRDefault="00EE3921" w:rsidP="00EE3921">
      <w:pPr>
        <w:rPr>
          <w:vanish/>
        </w:rPr>
      </w:pPr>
      <w:bookmarkStart w:id="4" w:name="PE"/>
      <w:r w:rsidRPr="00423455">
        <w:rPr>
          <w:vanish/>
        </w:rPr>
        <w:t>PE753.488</w:t>
      </w:r>
      <w:bookmarkEnd w:id="4"/>
    </w:p>
    <w:p w:rsidR="00EE3921" w:rsidRPr="00423455" w:rsidRDefault="00C26F97" w:rsidP="00EE3921">
      <w:pPr>
        <w:pStyle w:val="ATHeading3"/>
      </w:pPr>
      <w:bookmarkStart w:id="5" w:name="Sujet"/>
      <w:r>
        <w:t xml:space="preserve">1. </w:t>
      </w:r>
      <w:r w:rsidR="00EE3921" w:rsidRPr="00423455">
        <w:t>Deċiżjoni tal-Parlament Ewropew tal-11 ta' April 2024 dwar il-</w:t>
      </w:r>
      <w:proofErr w:type="spellStart"/>
      <w:r w:rsidR="00EE3921" w:rsidRPr="00423455">
        <w:t>kwittanza</w:t>
      </w:r>
      <w:proofErr w:type="spellEnd"/>
      <w:r w:rsidR="00EE3921" w:rsidRPr="00423455">
        <w:t xml:space="preserve"> għall-implimentazzjoni tal-baġit tal-Impriża Konġunta Ewropa Ċirkolari b’Bażi Bijoloġika għas-sena finanzjarja 2022</w:t>
      </w:r>
      <w:bookmarkEnd w:id="5"/>
      <w:r w:rsidR="00EE3921" w:rsidRPr="00423455">
        <w:t xml:space="preserve"> </w:t>
      </w:r>
      <w:bookmarkStart w:id="6" w:name="References"/>
      <w:r w:rsidR="00EE3921" w:rsidRPr="00423455">
        <w:t>(2023/2174(DEC))</w:t>
      </w:r>
      <w:bookmarkEnd w:id="6"/>
    </w:p>
    <w:p w:rsidR="00101E59" w:rsidRPr="00423455" w:rsidRDefault="00101E59" w:rsidP="00101E59">
      <w:pPr>
        <w:pStyle w:val="EPComma"/>
      </w:pPr>
      <w:bookmarkStart w:id="7" w:name="TextBodyBegin"/>
      <w:bookmarkEnd w:id="7"/>
      <w:r w:rsidRPr="00423455">
        <w:rPr>
          <w:i/>
        </w:rPr>
        <w:t>Il-Parlament Ewropew</w:t>
      </w:r>
      <w:r w:rsidRPr="00423455">
        <w:t>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l-kontijiet annwali finali tal-Impriża Konġunta Ewropa Ċirkolari b’Bażi Bijoloġika għas-sena finanzjarja 2022,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r-rapport annwali tal-Qorti tal-Awdituri dwar l-impriżi konġunti tal-UE għas-sena finanzjarja 2022, flimkien mar-risposti tal-impriżi konġunti</w:t>
      </w:r>
      <w:r w:rsidRPr="00423455">
        <w:rPr>
          <w:rStyle w:val="FootnoteReference"/>
        </w:rPr>
        <w:footnoteReference w:id="1"/>
      </w:r>
      <w:r w:rsidRPr="00423455">
        <w:t>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d-dikjarazzjoni ta’ assigurazzjoni</w:t>
      </w:r>
      <w:r w:rsidRPr="00423455">
        <w:rPr>
          <w:rStyle w:val="FootnoteReference"/>
        </w:rPr>
        <w:footnoteReference w:id="2"/>
      </w:r>
      <w:r w:rsidRPr="00423455">
        <w:t xml:space="preserve"> dwar l-affidabbiltà tal-kontijiet u l-</w:t>
      </w:r>
      <w:proofErr w:type="spellStart"/>
      <w:r w:rsidRPr="00423455">
        <w:t>legalità</w:t>
      </w:r>
      <w:proofErr w:type="spellEnd"/>
      <w:r w:rsidRPr="00423455">
        <w:t xml:space="preserve"> u r-regolarità tat-tranżazzjonijiet ta’ bażi, ipprovduta mill-Qorti tal-Awdituri għas-sena finanzjarja 2022 skont l-Artikolu 287 tat-Trattat dwar il-Funzjonament tal-Unjoni Ewropea,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r-rakkomandazzjoni tal-Kunsill tat-22 ta’ Frar 2024 dwar il-</w:t>
      </w:r>
      <w:proofErr w:type="spellStart"/>
      <w:r w:rsidRPr="00423455">
        <w:t>kwittanza</w:t>
      </w:r>
      <w:proofErr w:type="spellEnd"/>
      <w:r w:rsidRPr="00423455">
        <w:t xml:space="preserve"> li għandha tingħata lill-Impriża Konġunta fir-rigward tal-implimentazzjoni tal-baġit għas-sena finanzjarja 2022 (</w:t>
      </w:r>
      <w:r w:rsidR="00065E4D">
        <w:t>06182</w:t>
      </w:r>
      <w:r w:rsidRPr="00423455">
        <w:t>/2024 – C9</w:t>
      </w:r>
      <w:r w:rsidRPr="00423455">
        <w:noBreakHyphen/>
      </w:r>
      <w:r w:rsidR="00065E4D">
        <w:t>0112</w:t>
      </w:r>
      <w:r w:rsidRPr="00423455">
        <w:t>/2024),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l-Artikolu 319 tat-Trattat dwar il-Funzjonament tal-Unjoni Ewropea,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="00C7662D">
        <w:t xml:space="preserve"> r-Regolament (UE, </w:t>
      </w:r>
      <w:proofErr w:type="spellStart"/>
      <w:r w:rsidR="00C7662D">
        <w:t>Euratom</w:t>
      </w:r>
      <w:proofErr w:type="spellEnd"/>
      <w:r w:rsidR="00C7662D">
        <w:t xml:space="preserve">) </w:t>
      </w:r>
      <w:r w:rsidRPr="0042345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23455">
        <w:t>Euratom</w:t>
      </w:r>
      <w:proofErr w:type="spellEnd"/>
      <w:r w:rsidRPr="00423455">
        <w:t>) Nru 966/2012</w:t>
      </w:r>
      <w:r w:rsidRPr="00423455">
        <w:rPr>
          <w:rStyle w:val="FootnoteReference"/>
        </w:rPr>
        <w:footnoteReference w:id="3"/>
      </w:r>
      <w:r w:rsidRPr="00423455">
        <w:t>, u b’mod partikolari l-Artikolu 71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r-Regolament tal-Kunsill (UE) 2021/2085 tad-19 ta’ Novembru 2021 li jistabbilixxi l-Impriżi Konġunti fil-qafas ta’ Orizzont Ewropa u li jħassar ir-Regolamenti (KE) Nru 219/2007, (UE) Nru 557/2014, (UE) Nru 558/2014, (UE) Nru </w:t>
      </w:r>
      <w:r w:rsidRPr="00423455">
        <w:lastRenderedPageBreak/>
        <w:t>559/2014, (UE) Nru 560/2014, (UE) Nru 561/2014 u (UE) Nru 642/2014</w:t>
      </w:r>
      <w:r w:rsidRPr="00423455">
        <w:rPr>
          <w:rStyle w:val="FootnoteReference"/>
        </w:rPr>
        <w:footnoteReference w:id="4"/>
      </w:r>
      <w:r w:rsidRPr="00423455">
        <w:t>, u b’mod partikolari l-Artikolu 26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423455">
        <w:t>Euratom</w:t>
      </w:r>
      <w:proofErr w:type="spellEnd"/>
      <w:r w:rsidRPr="00423455">
        <w:t>) 2018/1046 tal-Parlament Ewropew u tal-Kunsill</w:t>
      </w:r>
      <w:r w:rsidRPr="00423455">
        <w:rPr>
          <w:rStyle w:val="FootnoteReference"/>
        </w:rPr>
        <w:footnoteReference w:id="5"/>
      </w:r>
      <w:r w:rsidRPr="00423455">
        <w:t>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l-Artikolu 100 u l-Anness V tar-Regoli ta’ Proċedura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l-opinjonijiet tal-Kumitat għall-Iżvilupp Reġjonali u tal-Kumitat għall-Industrija, ir-Riċerka u l-Enerġija,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r-rapport tal-Kumitat għall-Kontroll tal-Baġit (A9-0088/2024),</w:t>
      </w:r>
    </w:p>
    <w:p w:rsidR="00101E59" w:rsidRPr="00423455" w:rsidRDefault="00101E59" w:rsidP="00101E59">
      <w:pPr>
        <w:pStyle w:val="NormalHanging12a"/>
      </w:pPr>
      <w:r w:rsidRPr="00423455">
        <w:t>1.</w:t>
      </w:r>
      <w:r w:rsidRPr="00423455">
        <w:tab/>
        <w:t>Jagħti l-</w:t>
      </w:r>
      <w:proofErr w:type="spellStart"/>
      <w:r w:rsidRPr="00423455">
        <w:t>kwittanza</w:t>
      </w:r>
      <w:proofErr w:type="spellEnd"/>
      <w:r w:rsidRPr="00423455">
        <w:t xml:space="preserve"> lid-Direttur Eżekuttiv tal-Impriża Konġunta Ewropa Ċirkolari b’Bażi Bijoloġika għall-implimentazzjoni tal-baġit tal-Impriża Konġunta għas-sena finanzjarja 2022;</w:t>
      </w:r>
    </w:p>
    <w:p w:rsidR="00101E59" w:rsidRPr="00423455" w:rsidRDefault="00101E59" w:rsidP="00101E59">
      <w:pPr>
        <w:pStyle w:val="NormalHanging12a"/>
      </w:pPr>
      <w:r w:rsidRPr="00423455">
        <w:t>2.</w:t>
      </w:r>
      <w:r w:rsidRPr="00423455">
        <w:tab/>
        <w:t>Jippreżenta l-kummenti tiegħu fir-riżoluzzjoni t’hawn taħt;</w:t>
      </w:r>
    </w:p>
    <w:p w:rsidR="00101E59" w:rsidRPr="00423455" w:rsidRDefault="00101E59" w:rsidP="00101E59">
      <w:pPr>
        <w:pStyle w:val="NormalHanging12a"/>
      </w:pPr>
      <w:r w:rsidRPr="00423455">
        <w:t>3.</w:t>
      </w:r>
      <w:r w:rsidRPr="00423455">
        <w:tab/>
        <w:t>Jagħti istruzzjonijiet lill-President tiegħu biex tgħaddi din id-deċiżjoni, kif ukoll ir-riżoluzzjoni li hija parti integrali minnha, lid-Direttur Eżekuttiv tal-Impriża Konġunta Ewropa Ċirkolari b’Bażi Bijoloġika, lill-Kunsill, lill-Kummissjoni u lill-Qorti tal-Awdituri, u biex tiżgura li jiġu ppubblikati f’</w:t>
      </w:r>
      <w:r w:rsidRPr="00423455">
        <w:rPr>
          <w:i/>
          <w:iCs/>
        </w:rPr>
        <w:t>Il-Ġurnal Uffiċjali tal-Unjoni Ewropea</w:t>
      </w:r>
      <w:r w:rsidRPr="00423455">
        <w:t xml:space="preserve"> (serje L).</w:t>
      </w:r>
    </w:p>
    <w:p w:rsidR="00101E59" w:rsidRPr="00423455" w:rsidRDefault="00101E59" w:rsidP="00101E59"/>
    <w:p w:rsidR="00101E59" w:rsidRPr="00423455" w:rsidRDefault="00101E59" w:rsidP="00101E59">
      <w:pPr>
        <w:pStyle w:val="PageHeading"/>
        <w:sectPr w:rsidR="00101E59" w:rsidRPr="00423455" w:rsidSect="004234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01E59" w:rsidRPr="00423455" w:rsidRDefault="00C26F97" w:rsidP="00C26F97">
      <w:pPr>
        <w:pStyle w:val="ATHeading3"/>
      </w:pPr>
      <w:r>
        <w:lastRenderedPageBreak/>
        <w:t xml:space="preserve">2. Deċiżjoni tal-Parlament Ewropew tal-11 ta’ April 2024 </w:t>
      </w:r>
      <w:r w:rsidR="00101E59" w:rsidRPr="00423455">
        <w:t>dwar l-għeluq tal-kontijiet tal-Impriża Konġunta Ewropa Ċirkolari b’Bażi Bijoloġika għas-sena finanzjarja 2022</w:t>
      </w:r>
      <w:r>
        <w:t xml:space="preserve"> </w:t>
      </w:r>
      <w:r w:rsidR="00101E59" w:rsidRPr="00423455">
        <w:t>(2023/2174(DEC))</w:t>
      </w:r>
    </w:p>
    <w:p w:rsidR="00101E59" w:rsidRPr="00423455" w:rsidRDefault="00101E59" w:rsidP="00101E59">
      <w:pPr>
        <w:pStyle w:val="EPComma"/>
      </w:pPr>
      <w:r w:rsidRPr="00423455">
        <w:t>Il-Parlament Ewropew,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l-kontijiet annwali finali tal-Impriża Konġunta Ewropa Ċirkolari b’Bażi Bijoloġika għas-sena finanzjarja 2022,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r-rapport annwali tal-Qorti tal-Awdituri dwar l-impriżi konġunti tal-UE għas-sena finanzjarja 2022, flimkien mar-risposti tal-impriżi konġunti</w:t>
      </w:r>
      <w:r w:rsidRPr="00423455">
        <w:rPr>
          <w:rStyle w:val="FootnoteReference"/>
        </w:rPr>
        <w:footnoteReference w:id="6"/>
      </w:r>
      <w:r w:rsidRPr="00423455">
        <w:t>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d-dikjarazzjoni ta’ assigurazzjoni</w:t>
      </w:r>
      <w:r w:rsidRPr="00423455">
        <w:rPr>
          <w:rStyle w:val="FootnoteReference"/>
        </w:rPr>
        <w:footnoteReference w:id="7"/>
      </w:r>
      <w:r w:rsidRPr="00423455">
        <w:t xml:space="preserve"> dwar l-affidabbiltà tal-kontijiet u l-</w:t>
      </w:r>
      <w:proofErr w:type="spellStart"/>
      <w:r w:rsidRPr="00423455">
        <w:t>legalità</w:t>
      </w:r>
      <w:proofErr w:type="spellEnd"/>
      <w:r w:rsidRPr="00423455">
        <w:t xml:space="preserve"> u r-regolarità tat-tranżazzjonijiet ta’ bażi, ipprovduta mill-Qorti tal-Awdituri għas-sena finanzjarja 2022 skont l-Artikolu 287 tat-Trattat dwar il-Funzjonament tal-Unjoni Ewropea,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r-rakkomandazzjoni tal-Kunsill tat-22 ta’ Frar 2024 dwar il-</w:t>
      </w:r>
      <w:proofErr w:type="spellStart"/>
      <w:r w:rsidRPr="00423455">
        <w:t>kwittanza</w:t>
      </w:r>
      <w:proofErr w:type="spellEnd"/>
      <w:r w:rsidRPr="00423455">
        <w:t xml:space="preserve"> li għandha tingħata lill-Impriża Konġunta fir-rigward tal-implimentazzjoni tal-baġit għas-sena finanzjarja 2022 (</w:t>
      </w:r>
      <w:r w:rsidR="00065E4D">
        <w:t>06182</w:t>
      </w:r>
      <w:r w:rsidRPr="00423455">
        <w:t>/2024 – C9</w:t>
      </w:r>
      <w:r w:rsidRPr="00423455">
        <w:noBreakHyphen/>
      </w:r>
      <w:r w:rsidR="00065E4D">
        <w:t>0112</w:t>
      </w:r>
      <w:r w:rsidRPr="00423455">
        <w:t>/2024),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l-Artikolu 319 tat-Trattat dwar il-Funzjonament tal-Unjoni Ewropea,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="00C7662D">
        <w:t xml:space="preserve"> r-Regolament (UE, </w:t>
      </w:r>
      <w:proofErr w:type="spellStart"/>
      <w:r w:rsidR="00C7662D">
        <w:t>Euratom</w:t>
      </w:r>
      <w:proofErr w:type="spellEnd"/>
      <w:r w:rsidR="00C7662D">
        <w:t xml:space="preserve">) </w:t>
      </w:r>
      <w:r w:rsidRPr="0042345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23455">
        <w:t>Euratom</w:t>
      </w:r>
      <w:proofErr w:type="spellEnd"/>
      <w:r w:rsidRPr="00423455">
        <w:t>) Nru 966/2012</w:t>
      </w:r>
      <w:r w:rsidRPr="00423455">
        <w:rPr>
          <w:rStyle w:val="FootnoteReference"/>
        </w:rPr>
        <w:footnoteReference w:id="8"/>
      </w:r>
      <w:r w:rsidRPr="00423455">
        <w:t>, u b’mod partikolari l-Artikolu 71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423455">
        <w:rPr>
          <w:rStyle w:val="FootnoteReference"/>
        </w:rPr>
        <w:footnoteReference w:id="9"/>
      </w:r>
      <w:r w:rsidRPr="00423455">
        <w:t>, u b’mod partikolari l-Artikolu 26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423455">
        <w:t>Euratom</w:t>
      </w:r>
      <w:proofErr w:type="spellEnd"/>
      <w:r w:rsidRPr="00423455">
        <w:t>) 2018/1046 tal-Parlament Ewropew u tal-Kunsill</w:t>
      </w:r>
      <w:r w:rsidRPr="00423455">
        <w:rPr>
          <w:rStyle w:val="FootnoteReference"/>
        </w:rPr>
        <w:footnoteReference w:id="10"/>
      </w:r>
      <w:r w:rsidRPr="00423455">
        <w:t>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l-Artikolu 100 u l-Anness V tar-Regoli ta’ Proċedura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r-rapport tal-Kumitat għall-Kontroll tal-Baġit (A9-0088/2024),</w:t>
      </w:r>
    </w:p>
    <w:p w:rsidR="00101E59" w:rsidRPr="00423455" w:rsidRDefault="00101E59" w:rsidP="00101E59">
      <w:pPr>
        <w:pStyle w:val="NormalHanging12a"/>
      </w:pPr>
      <w:r w:rsidRPr="00423455">
        <w:t>1.</w:t>
      </w:r>
      <w:r w:rsidRPr="00423455">
        <w:tab/>
        <w:t>Japprova l-għeluq tal-kontijiet tal-Impriża Konġunta Ewropa Ċirkolari b’Bażi Bijoloġika għas-sena finanzjarja 2022;</w:t>
      </w:r>
    </w:p>
    <w:p w:rsidR="00101E59" w:rsidRPr="00423455" w:rsidRDefault="00101E59" w:rsidP="00101E59">
      <w:pPr>
        <w:pStyle w:val="NormalHanging12a"/>
      </w:pPr>
      <w:r w:rsidRPr="00423455">
        <w:t>2.</w:t>
      </w:r>
      <w:r w:rsidRPr="00423455">
        <w:tab/>
        <w:t>Jagħti istruzzjonijiet lill-President tiegħu biex tgħaddi din id-deċiżjoni lid-Direttur Eżekuttiv tal-Impriża Konġunta Ewropa Ċirkolari b’Bażi Bijoloġika, lill-Kunsill, lill-Kummissjoni u lill-Qorti tal-Awdituri, u biex tiżgura li tiġi ppubblikata f’</w:t>
      </w:r>
      <w:r w:rsidRPr="00423455">
        <w:rPr>
          <w:i/>
          <w:iCs/>
        </w:rPr>
        <w:t>Il-Ġurnal Uffiċjali tal-Unjoni Ewropea</w:t>
      </w:r>
      <w:r w:rsidRPr="00423455">
        <w:t xml:space="preserve"> (serje L).</w:t>
      </w:r>
    </w:p>
    <w:p w:rsidR="00101E59" w:rsidRPr="00423455" w:rsidRDefault="00101E59" w:rsidP="00101E59"/>
    <w:p w:rsidR="00101E59" w:rsidRPr="00423455" w:rsidRDefault="00101E59" w:rsidP="00101E59">
      <w:pPr>
        <w:pStyle w:val="PageHeading"/>
        <w:sectPr w:rsidR="00101E59" w:rsidRPr="00423455" w:rsidSect="0042345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01E59" w:rsidRPr="00423455" w:rsidRDefault="00C26F97" w:rsidP="00C26F97">
      <w:pPr>
        <w:pStyle w:val="ATHeading3"/>
      </w:pPr>
      <w:r>
        <w:t xml:space="preserve">3. Riżoluzzjoni tal-Parlament Ewropew tal-11 ta’ April 2024 </w:t>
      </w:r>
      <w:r w:rsidR="00101E59" w:rsidRPr="00423455">
        <w:t>li tinkludi l-kummenti li jagħmlu parti integrali mid-deċiżjoni dwar il-</w:t>
      </w:r>
      <w:proofErr w:type="spellStart"/>
      <w:r w:rsidR="00101E59" w:rsidRPr="00423455">
        <w:t>kwittanza</w:t>
      </w:r>
      <w:proofErr w:type="spellEnd"/>
      <w:r w:rsidR="00101E59" w:rsidRPr="00423455">
        <w:t xml:space="preserve"> għall-implimentazzjoni tal-baġit tal-Impriża Konġunta Ewropa Ċirkolari b’Bażi Bijoloġika għas-sena finanzjarja 2022</w:t>
      </w:r>
      <w:r>
        <w:t xml:space="preserve"> </w:t>
      </w:r>
      <w:r w:rsidR="00101E59" w:rsidRPr="00423455">
        <w:t>(2023/2174(DEC))</w:t>
      </w:r>
    </w:p>
    <w:p w:rsidR="00101E59" w:rsidRPr="00423455" w:rsidRDefault="00101E59" w:rsidP="00101E59">
      <w:pPr>
        <w:pStyle w:val="EPComma"/>
      </w:pPr>
      <w:r w:rsidRPr="00423455">
        <w:t>Il-Parlament Ewropew,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d-deċiżjoni tiegħu dwar il-</w:t>
      </w:r>
      <w:proofErr w:type="spellStart"/>
      <w:r w:rsidRPr="00423455">
        <w:t>kwittanza</w:t>
      </w:r>
      <w:proofErr w:type="spellEnd"/>
      <w:r w:rsidRPr="00423455">
        <w:t xml:space="preserve"> għall-implimentazzjoni tal-baġit tal-Impriża Konġunta Ewropa Ċirkolari b’Bażi Bijoloġika għas-sena finanzjarja 2022,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l-Artikolu 100 u l-Anness V tar-Regoli ta’ Proċedura tiegħu,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l-opinjonijiet tal-Kumitat għall-Iżvilupp Reġjonali u tal-Kumitat għall-Industrija, ir-Riċerka u l-Enerġija,</w:t>
      </w:r>
    </w:p>
    <w:p w:rsidR="00101E59" w:rsidRPr="00423455" w:rsidRDefault="00101E59" w:rsidP="00101E59">
      <w:pPr>
        <w:pStyle w:val="NormalHanging12a"/>
      </w:pPr>
      <w:r w:rsidRPr="00423455">
        <w:t>–</w:t>
      </w:r>
      <w:r w:rsidRPr="00423455">
        <w:tab/>
        <w:t xml:space="preserve">wara li </w:t>
      </w:r>
      <w:proofErr w:type="spellStart"/>
      <w:r w:rsidRPr="00423455">
        <w:t>kkunsidra</w:t>
      </w:r>
      <w:proofErr w:type="spellEnd"/>
      <w:r w:rsidRPr="00423455">
        <w:t xml:space="preserve"> r-rapport tal-Kumitat għall-Kontroll tal-Baġit (A9-0088/2024),</w:t>
      </w:r>
    </w:p>
    <w:p w:rsidR="00101E59" w:rsidRPr="00423455" w:rsidRDefault="00101E59" w:rsidP="00101E59">
      <w:pPr>
        <w:pStyle w:val="NormalHanging12a"/>
      </w:pPr>
      <w:r w:rsidRPr="00423455">
        <w:t>A.</w:t>
      </w:r>
      <w:r w:rsidRPr="00423455">
        <w:tab/>
        <w:t>billi l-Impriża Konġunta Ewropa Ċirkolari b’Bażi Bijoloġika (“l-Impriża Konġunta CBE”), li tinsab fi Brussell, ġiet stabbilita f’Novembru 2021 fil-qafas tal-programm Orizzont Ewropa għall-perjodu li jintemm fil-31 ta’ Diċembru 2031</w:t>
      </w:r>
      <w:r w:rsidRPr="00423455">
        <w:rPr>
          <w:rStyle w:val="FootnoteReference"/>
        </w:rPr>
        <w:footnoteReference w:id="11"/>
      </w:r>
      <w:r w:rsidRPr="00423455">
        <w:t xml:space="preserve">; billi l-Impriża Konġunta CBE </w:t>
      </w:r>
      <w:proofErr w:type="spellStart"/>
      <w:r w:rsidRPr="00423455">
        <w:t>ssostitwiet</w:t>
      </w:r>
      <w:proofErr w:type="spellEnd"/>
      <w:r w:rsidRPr="00423455">
        <w:t xml:space="preserve"> u </w:t>
      </w:r>
      <w:proofErr w:type="spellStart"/>
      <w:r w:rsidRPr="00423455">
        <w:t>ssuċċediet</w:t>
      </w:r>
      <w:proofErr w:type="spellEnd"/>
      <w:r w:rsidRPr="00423455">
        <w:t xml:space="preserve"> l-Impriża Konġunta dwar l-Industriji b’bażi Bijoloġika (“l-Impriża Konġunta BBI”) li ġiet stabbilita f’Mejju 2014 fil-qafas tal-programm Orizzont 2020 għal perjodu sal-31 ta’ Diċembru 2024</w:t>
      </w:r>
      <w:r w:rsidRPr="00423455">
        <w:rPr>
          <w:rStyle w:val="FootnoteReference"/>
        </w:rPr>
        <w:footnoteReference w:id="12"/>
      </w:r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B.</w:t>
      </w:r>
      <w:r w:rsidRPr="00423455">
        <w:tab/>
        <w:t xml:space="preserve">billi l-Impriża Konġunta CBE hija sħubija pubblika-privata li tiffoka fuq ir-riċerka u l-innovazzjoni għal settur sostenibbli u kompetittiv tal-industriji ċirkolari b’bażi bijoloġika; billi l-membri fundaturi tagħha huma l-Unjoni, </w:t>
      </w:r>
      <w:proofErr w:type="spellStart"/>
      <w:r w:rsidRPr="00423455">
        <w:t>irrappreżentata</w:t>
      </w:r>
      <w:proofErr w:type="spellEnd"/>
      <w:r w:rsidRPr="00423455">
        <w:t xml:space="preserve"> mill-Kummissjoni, u s-sħab industrijali </w:t>
      </w:r>
      <w:proofErr w:type="spellStart"/>
      <w:r w:rsidRPr="00423455">
        <w:t>rrappreżentati</w:t>
      </w:r>
      <w:proofErr w:type="spellEnd"/>
      <w:r w:rsidRPr="00423455">
        <w:t xml:space="preserve"> mill-Konsorzju tal-Industriji b’bażi Bijoloġika;</w:t>
      </w:r>
    </w:p>
    <w:p w:rsidR="00101E59" w:rsidRPr="00423455" w:rsidRDefault="00101E59" w:rsidP="00101E59">
      <w:pPr>
        <w:pStyle w:val="NormalHanging12a"/>
      </w:pPr>
      <w:r w:rsidRPr="00423455">
        <w:t>C.</w:t>
      </w:r>
      <w:r w:rsidRPr="00423455">
        <w:tab/>
        <w:t xml:space="preserve">billi biex tiżdied it-trasparenza, l-Impriża Konġunta CBE għandha </w:t>
      </w:r>
      <w:proofErr w:type="spellStart"/>
      <w:r w:rsidRPr="00423455">
        <w:t>tiddivulga</w:t>
      </w:r>
      <w:proofErr w:type="spellEnd"/>
      <w:r w:rsidRPr="00423455">
        <w:t>, fil-kontijiet annwali tagħha, informazzjoni rilevanti rigward il-kontribuzzjonijiet tal-membri fil-livell tal-programm; billi, għal kull programm li fil-qafas tiegħu jkunu joperaw, l-Impriża Konġunta CBE għandha tippreżenta għal kull kategorija ta’ membri sa tmiem is-sena, l-informazzjoni rilevanti kollha, inklużi l-miri tal-kontribuzzjonijiet legali li jiġu stabbiliti għall-programm rilevanti, il-volum ta’ kontribuzzjonijiet li jiġu riċevuti, u l-volum ta’ impenji legali; billi l-Impriża Konġunta CBE għandha tkompli ttejjeb it-trasparenza;</w:t>
      </w:r>
    </w:p>
    <w:p w:rsidR="00101E59" w:rsidRPr="00423455" w:rsidRDefault="00101E59" w:rsidP="00101E59">
      <w:pPr>
        <w:pStyle w:val="NormalHanging12a"/>
        <w:jc w:val="both"/>
        <w:rPr>
          <w:b/>
          <w:i/>
        </w:rPr>
      </w:pPr>
      <w:r w:rsidRPr="00423455">
        <w:rPr>
          <w:b/>
          <w:i/>
        </w:rPr>
        <w:t>Ġenerali</w:t>
      </w:r>
    </w:p>
    <w:p w:rsidR="00101E59" w:rsidRPr="00423455" w:rsidRDefault="00101E59" w:rsidP="00101E59">
      <w:pPr>
        <w:pStyle w:val="NormalHanging12a"/>
      </w:pPr>
      <w:r w:rsidRPr="00423455">
        <w:t>1.</w:t>
      </w:r>
      <w:r w:rsidRPr="00423455">
        <w:tab/>
        <w:t>Jinnota mir-rapport tal-Qorti tal-Awdituri (il-“Qorti”) dwar il-kontijiet annwali tal-Impriża Konġunta CBE għas-sena finanzjarja 2022 (</w:t>
      </w:r>
      <w:proofErr w:type="spellStart"/>
      <w:r w:rsidRPr="00423455">
        <w:t>ir</w:t>
      </w:r>
      <w:proofErr w:type="spellEnd"/>
      <w:r w:rsidRPr="00423455">
        <w:t>-“rapport tal-Qorti”)</w:t>
      </w:r>
      <w:r w:rsidRPr="00423455">
        <w:rPr>
          <w:rStyle w:val="FootnoteReference"/>
        </w:rPr>
        <w:footnoteReference w:id="13"/>
      </w:r>
      <w:r w:rsidRPr="00423455">
        <w:t>, li l-kontijiet annwali jippreżentaw b’mod ġust, fl-aspetti materjali ko</w:t>
      </w:r>
      <w:bookmarkStart w:id="8" w:name="_GoBack"/>
      <w:bookmarkEnd w:id="8"/>
      <w:r w:rsidRPr="00423455">
        <w:t>llha, il-pożizzjoni finanzjarja tal-Impriża Konġu</w:t>
      </w:r>
      <w:r w:rsidR="004D2022">
        <w:t>nta CBE fil-31 ta’ Diċembru 2022</w:t>
      </w:r>
      <w:r w:rsidRPr="00423455">
        <w:t>, ir-riżultati tal-operazzjonijiet tagħha, il-</w:t>
      </w:r>
      <w:proofErr w:type="spellStart"/>
      <w:r w:rsidRPr="00423455">
        <w:t>flussi</w:t>
      </w:r>
      <w:proofErr w:type="spellEnd"/>
      <w:r w:rsidRPr="00423455">
        <w:t xml:space="preserve"> tal-flus tagħha, u l-bidliet fl-assi netti għas-sena li ntemmet dakinhar, f’</w:t>
      </w:r>
      <w:proofErr w:type="spellStart"/>
      <w:r w:rsidRPr="00423455">
        <w:t>konformità</w:t>
      </w:r>
      <w:proofErr w:type="spellEnd"/>
      <w:r w:rsidRPr="00423455">
        <w:t xml:space="preserve"> mar-Regolament Finanzjarju tagħha u r-regoli </w:t>
      </w:r>
      <w:proofErr w:type="spellStart"/>
      <w:r w:rsidRPr="00423455">
        <w:t>kontabilistiċi</w:t>
      </w:r>
      <w:proofErr w:type="spellEnd"/>
      <w:r w:rsidRPr="00423455">
        <w:t xml:space="preserve"> adottati mill-uffiċjal tal-</w:t>
      </w:r>
      <w:proofErr w:type="spellStart"/>
      <w:r w:rsidRPr="00423455">
        <w:t>kontabbiltà</w:t>
      </w:r>
      <w:proofErr w:type="spellEnd"/>
      <w:r w:rsidRPr="00423455">
        <w:t xml:space="preserve"> tal-Kummissjoni; jinnota, barra minn hekk, li skont ir-rapport tal-Qorti, it-tranżazzjonijiet ta’ bażi tal-kontijiet huma, fl-aspetti materjali kollha, legali u regolari;</w:t>
      </w:r>
    </w:p>
    <w:p w:rsidR="00101E59" w:rsidRPr="00423455" w:rsidRDefault="00101E59" w:rsidP="00101E59">
      <w:pPr>
        <w:pStyle w:val="NormalHanging12a"/>
      </w:pPr>
      <w:r w:rsidRPr="00423455">
        <w:t>2.</w:t>
      </w:r>
      <w:r w:rsidRPr="00423455">
        <w:tab/>
        <w:t>Jilqa’ r-rwol tal-Impriża Konġunta CBE fl-avvanz tal-industriji ċirkolari kompetittivi b’bażi bijoloġika fl-Unjoni;</w:t>
      </w:r>
    </w:p>
    <w:p w:rsidR="00101E59" w:rsidRPr="00423455" w:rsidRDefault="00101E59" w:rsidP="00101E59">
      <w:pPr>
        <w:pStyle w:val="NormalHanging12a"/>
      </w:pPr>
      <w:r w:rsidRPr="00423455">
        <w:t>3.</w:t>
      </w:r>
      <w:r w:rsidRPr="00423455">
        <w:tab/>
        <w:t xml:space="preserve">Jinnota li l-bidliet fid-daqs tal-baġit tal-Impriża Konġunta CBE fil-biċċa l-kbira jiddependu mill-fażi ta’ implimentazzjoni tal-programmi </w:t>
      </w:r>
      <w:proofErr w:type="spellStart"/>
      <w:r w:rsidRPr="00423455">
        <w:t>pluriennali</w:t>
      </w:r>
      <w:proofErr w:type="spellEnd"/>
      <w:r w:rsidRPr="00423455">
        <w:t xml:space="preserve"> ta’ riċerka u innovazzjoni, li qed timplimenta;</w:t>
      </w:r>
    </w:p>
    <w:p w:rsidR="00101E59" w:rsidRPr="00423455" w:rsidRDefault="00101E59" w:rsidP="00101E59">
      <w:pPr>
        <w:pStyle w:val="NormalHanging12a"/>
      </w:pPr>
      <w:r w:rsidRPr="00423455">
        <w:t>4.</w:t>
      </w:r>
      <w:r w:rsidRPr="00423455">
        <w:tab/>
        <w:t xml:space="preserve">Jinnota li, fl-2022, l-Impriża Konġunta CBE bdiet bl-implimentazzjoni tal-programm Orizzont Ewropa u, b’konsegwenza ta’ dan, il-baġit tal-2022 jinkludi l-baġit ta’ impenn għall-ewwel sejħiet ta’ Orizzont Ewropa </w:t>
      </w:r>
      <w:proofErr w:type="spellStart"/>
      <w:r w:rsidRPr="00423455">
        <w:t>ppjanati</w:t>
      </w:r>
      <w:proofErr w:type="spellEnd"/>
      <w:r w:rsidRPr="00423455">
        <w:t xml:space="preserve"> għall-2021 u l-2022;</w:t>
      </w:r>
    </w:p>
    <w:p w:rsidR="00101E59" w:rsidRPr="00423455" w:rsidRDefault="00101E59" w:rsidP="00101E59">
      <w:pPr>
        <w:pStyle w:val="NormalHanging12a"/>
        <w:jc w:val="both"/>
        <w:rPr>
          <w:b/>
          <w:i/>
        </w:rPr>
      </w:pPr>
      <w:r w:rsidRPr="00423455">
        <w:rPr>
          <w:b/>
          <w:i/>
        </w:rPr>
        <w:t xml:space="preserve">Ġestjoni </w:t>
      </w:r>
      <w:proofErr w:type="spellStart"/>
      <w:r w:rsidRPr="00423455">
        <w:rPr>
          <w:b/>
          <w:i/>
        </w:rPr>
        <w:t>baġitarja</w:t>
      </w:r>
      <w:proofErr w:type="spellEnd"/>
      <w:r w:rsidRPr="00423455">
        <w:rPr>
          <w:b/>
          <w:i/>
        </w:rPr>
        <w:t xml:space="preserve"> u finanzjarja</w:t>
      </w:r>
    </w:p>
    <w:p w:rsidR="00101E59" w:rsidRPr="00423455" w:rsidRDefault="00101E59" w:rsidP="00101E59">
      <w:pPr>
        <w:pStyle w:val="NormalHanging12a"/>
      </w:pPr>
      <w:r w:rsidRPr="00423455">
        <w:t>5.</w:t>
      </w:r>
      <w:r w:rsidRPr="00423455">
        <w:tab/>
        <w:t>Jinnota, mir-Rapport Annwali tal-Attività Konsolidat 2022 tal-Impriża Konġunta CBE</w:t>
      </w:r>
      <w:r w:rsidRPr="00423455">
        <w:rPr>
          <w:rStyle w:val="FootnoteReference"/>
        </w:rPr>
        <w:footnoteReference w:id="14"/>
      </w:r>
      <w:r w:rsidRPr="00423455">
        <w:t>, li l-baġit totali disponibbli għall-2022 kien ta’ EUR 264,2 miljun f’</w:t>
      </w:r>
      <w:proofErr w:type="spellStart"/>
      <w:r w:rsidRPr="00423455">
        <w:t>approprjazzjonijiet</w:t>
      </w:r>
      <w:proofErr w:type="spellEnd"/>
      <w:r w:rsidRPr="00423455">
        <w:t xml:space="preserve"> ta’ impenn u ta’ EUR 80,3 miljun f’</w:t>
      </w:r>
      <w:proofErr w:type="spellStart"/>
      <w:r w:rsidRPr="00423455">
        <w:t>approprjazzjonijiet</w:t>
      </w:r>
      <w:proofErr w:type="spellEnd"/>
      <w:r w:rsidRPr="00423455">
        <w:t xml:space="preserve"> ta’ pagament</w:t>
      </w:r>
      <w:r w:rsidRPr="00423455">
        <w:rPr>
          <w:rStyle w:val="FootnoteReference"/>
        </w:rPr>
        <w:footnoteReference w:id="15"/>
      </w:r>
      <w:r w:rsidRPr="00423455">
        <w:t xml:space="preserve">; jinnota, fir-rigward tal-implimentazzjoni/l-eżekuzzjoni tal-baġit, li, </w:t>
      </w:r>
      <w:proofErr w:type="spellStart"/>
      <w:r w:rsidRPr="00423455">
        <w:t>għall-approprjazzjonijiet</w:t>
      </w:r>
      <w:proofErr w:type="spellEnd"/>
      <w:r w:rsidRPr="00423455">
        <w:t xml:space="preserve"> ta’ impenn, dan kien ta’ EUR 125 miljun (eżekuzzjoni ta’ 47 %)</w:t>
      </w:r>
      <w:r w:rsidRPr="00423455">
        <w:rPr>
          <w:rStyle w:val="FootnoteReference"/>
        </w:rPr>
        <w:footnoteReference w:id="16"/>
      </w:r>
      <w:r w:rsidRPr="00423455">
        <w:t xml:space="preserve"> u </w:t>
      </w:r>
      <w:proofErr w:type="spellStart"/>
      <w:r w:rsidRPr="00423455">
        <w:t>għall-approprjazzjonijiet</w:t>
      </w:r>
      <w:proofErr w:type="spellEnd"/>
      <w:r w:rsidRPr="00423455">
        <w:t xml:space="preserve"> ta’ pagament ta’ EUR 52 miljun (eżekuzzjoni ta’ 65 %)</w:t>
      </w:r>
      <w:r w:rsidRPr="00423455">
        <w:rPr>
          <w:rStyle w:val="FootnoteReference"/>
        </w:rPr>
        <w:footnoteReference w:id="17"/>
      </w:r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6.</w:t>
      </w:r>
      <w:r w:rsidRPr="00423455">
        <w:tab/>
        <w:t>Jinnota, li l-Bord ta’ Tmexxija adotta l-baġit tal-2022 għall-Impriża Konġunta CBE f’żewġ stadji - fis-16 ta’ Diċembru 2021, ġie deċiż li jiġi allokat baġit għall-parti tal-</w:t>
      </w:r>
      <w:proofErr w:type="spellStart"/>
      <w:r w:rsidRPr="00423455">
        <w:t>legat</w:t>
      </w:r>
      <w:proofErr w:type="spellEnd"/>
      <w:r w:rsidRPr="00423455">
        <w:t xml:space="preserve"> tal-Impriża Konġunta BBI ta’ EUR 6 miljun f’</w:t>
      </w:r>
      <w:proofErr w:type="spellStart"/>
      <w:r w:rsidRPr="00423455">
        <w:t>approprjazzjonijiet</w:t>
      </w:r>
      <w:proofErr w:type="spellEnd"/>
      <w:r w:rsidRPr="00423455">
        <w:t xml:space="preserve"> ta’ impenn (CA) u ta’ EUR 85,6 miljun f’</w:t>
      </w:r>
      <w:proofErr w:type="spellStart"/>
      <w:r w:rsidRPr="00423455">
        <w:t>approprjazzjonijiet</w:t>
      </w:r>
      <w:proofErr w:type="spellEnd"/>
      <w:r w:rsidRPr="00423455">
        <w:t xml:space="preserve"> ta’ pagament (PA)</w:t>
      </w:r>
      <w:r w:rsidRPr="00423455">
        <w:rPr>
          <w:rStyle w:val="FootnoteReference"/>
        </w:rPr>
        <w:footnoteReference w:id="18"/>
      </w:r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7.</w:t>
      </w:r>
      <w:r w:rsidRPr="00423455">
        <w:tab/>
        <w:t>Jinnota, barra minn hekk, li ma ġiet iffirmata l-ebda għotja taħt il-mandat tal-Impriża Konġunta CBE u li ġew iffirmati 142 għotja taħt il-mandat tal-Impriża Konġunta BBI għal valur totali ta’ EUR 822 miljun;</w:t>
      </w:r>
    </w:p>
    <w:p w:rsidR="00101E59" w:rsidRPr="00423455" w:rsidRDefault="00101E59" w:rsidP="00101E59">
      <w:pPr>
        <w:pStyle w:val="NormalHanging12a"/>
      </w:pPr>
      <w:r w:rsidRPr="00423455">
        <w:t>8.</w:t>
      </w:r>
      <w:r w:rsidRPr="00423455">
        <w:tab/>
        <w:t xml:space="preserve">Jinnota li, fil-31 ta’ Mejju 2022, saret emenda </w:t>
      </w:r>
      <w:proofErr w:type="spellStart"/>
      <w:r w:rsidRPr="00423455">
        <w:t>baġitarja</w:t>
      </w:r>
      <w:proofErr w:type="spellEnd"/>
      <w:r w:rsidRPr="00423455">
        <w:t xml:space="preserve"> biex jiżdied il-baġit (ġdid) tal-2022 għall-Impriża Konġunta CBE, li jinkludi EUR 254,9 miljun f’CA u EUR 1,7 miljun f’PA; jinnota li l-emenda kienet tinkludi wkoll tnaqqis ta’ EUR 11,2-il miljun għar-</w:t>
      </w:r>
      <w:proofErr w:type="spellStart"/>
      <w:r w:rsidRPr="00423455">
        <w:t>riattivazzjonijiet</w:t>
      </w:r>
      <w:proofErr w:type="spellEnd"/>
      <w:r w:rsidRPr="00423455">
        <w:t xml:space="preserve"> operattivi tal-PA tal-Impriża Konġunta BBI, meqjus f’dak l-istadju bħala </w:t>
      </w:r>
      <w:proofErr w:type="spellStart"/>
      <w:r w:rsidRPr="00423455">
        <w:t>surplus</w:t>
      </w:r>
      <w:proofErr w:type="spellEnd"/>
      <w:r w:rsidRPr="00423455">
        <w:t xml:space="preserve"> għall-ħtiġijiet (għalhekk l-emenda totali tal-baġit </w:t>
      </w:r>
      <w:proofErr w:type="spellStart"/>
      <w:r w:rsidRPr="00423455">
        <w:t>tas</w:t>
      </w:r>
      <w:proofErr w:type="spellEnd"/>
      <w:r w:rsidRPr="00423455">
        <w:t>-CA kienet ta’ -EUR 9,6 miljun (valur negattiv);</w:t>
      </w:r>
    </w:p>
    <w:p w:rsidR="00101E59" w:rsidRPr="00423455" w:rsidRDefault="00101E59" w:rsidP="00101E59">
      <w:pPr>
        <w:pStyle w:val="NormalHanging12a"/>
      </w:pPr>
      <w:r w:rsidRPr="00423455">
        <w:t>9.</w:t>
      </w:r>
      <w:r w:rsidRPr="00423455">
        <w:tab/>
        <w:t xml:space="preserve">Jinnota li, fit-28 ta’ Novembru 2022, emenda oħra għall-baġit ipprovdiet miljun euro addizzjonali ta’ PA </w:t>
      </w:r>
      <w:proofErr w:type="spellStart"/>
      <w:r w:rsidRPr="00423455">
        <w:t>għall-evalwaturi</w:t>
      </w:r>
      <w:proofErr w:type="spellEnd"/>
      <w:r w:rsidRPr="00423455">
        <w:t xml:space="preserve"> esperti tal-Impriża Konġunta CBE fl-ambitu tat-Titolu 3</w:t>
      </w:r>
      <w:r w:rsidRPr="00423455">
        <w:rPr>
          <w:rStyle w:val="FootnoteReference"/>
        </w:rPr>
        <w:footnoteReference w:id="19"/>
      </w:r>
      <w:r w:rsidRPr="00423455">
        <w:t xml:space="preserve">, u sabiex jiġi rifless fil-livell </w:t>
      </w:r>
      <w:proofErr w:type="spellStart"/>
      <w:r w:rsidRPr="00423455">
        <w:t>kontabilistiku</w:t>
      </w:r>
      <w:proofErr w:type="spellEnd"/>
      <w:r w:rsidRPr="00423455">
        <w:t xml:space="preserve"> l-</w:t>
      </w:r>
      <w:proofErr w:type="spellStart"/>
      <w:r w:rsidRPr="00423455">
        <w:t>approċċ</w:t>
      </w:r>
      <w:proofErr w:type="spellEnd"/>
      <w:r w:rsidRPr="00423455">
        <w:t xml:space="preserve"> meħud mill-Kummissjoni Ewropea għat-trattament tal-PA </w:t>
      </w:r>
      <w:proofErr w:type="spellStart"/>
      <w:r w:rsidRPr="00423455">
        <w:t>għall-evalwaturi</w:t>
      </w:r>
      <w:proofErr w:type="spellEnd"/>
      <w:r w:rsidRPr="00423455">
        <w:t xml:space="preserve"> esperti fis-sejħiet;</w:t>
      </w:r>
    </w:p>
    <w:p w:rsidR="00101E59" w:rsidRPr="00423455" w:rsidRDefault="00101E59" w:rsidP="00101E59">
      <w:pPr>
        <w:pStyle w:val="NormalHanging12a"/>
      </w:pPr>
      <w:r w:rsidRPr="00423455">
        <w:t>10.</w:t>
      </w:r>
      <w:r w:rsidRPr="00423455">
        <w:tab/>
        <w:t xml:space="preserve">Jinnota li l-baġit oriġinali tal-Impriża Konġunta BBI kien jinkludi </w:t>
      </w:r>
      <w:proofErr w:type="spellStart"/>
      <w:r w:rsidRPr="00423455">
        <w:t>surplus</w:t>
      </w:r>
      <w:proofErr w:type="spellEnd"/>
      <w:r w:rsidRPr="00423455">
        <w:t xml:space="preserve"> relattivament kbir ta’ baġit mhux użat minn snin preċedenti (2019, 2020 u 2021): min-naħa amministrattiva, EUR 1,1 miljun f’CA u EUR 1,6 miljun f’PA u min-naħa operattiva EUR 40 miljun f’PA;</w:t>
      </w:r>
    </w:p>
    <w:p w:rsidR="00101E59" w:rsidRPr="00423455" w:rsidRDefault="00101E59" w:rsidP="00101E59">
      <w:pPr>
        <w:pStyle w:val="NormalHanging12a"/>
      </w:pPr>
      <w:r w:rsidRPr="00423455">
        <w:t>11.</w:t>
      </w:r>
      <w:r w:rsidRPr="00423455">
        <w:tab/>
        <w:t>Jinnota li dawn l-</w:t>
      </w:r>
      <w:proofErr w:type="spellStart"/>
      <w:r w:rsidRPr="00423455">
        <w:t>approprjazzjonijiet</w:t>
      </w:r>
      <w:proofErr w:type="spellEnd"/>
      <w:r w:rsidRPr="00423455">
        <w:t xml:space="preserve"> </w:t>
      </w:r>
      <w:proofErr w:type="spellStart"/>
      <w:r w:rsidRPr="00423455">
        <w:t>riattivati</w:t>
      </w:r>
      <w:proofErr w:type="spellEnd"/>
      <w:r w:rsidRPr="00423455">
        <w:t xml:space="preserve"> ġew </w:t>
      </w:r>
      <w:proofErr w:type="spellStart"/>
      <w:r w:rsidRPr="00423455">
        <w:t>ikkunsmati</w:t>
      </w:r>
      <w:proofErr w:type="spellEnd"/>
      <w:r w:rsidRPr="00423455">
        <w:t xml:space="preserve"> f’</w:t>
      </w:r>
      <w:proofErr w:type="spellStart"/>
      <w:r w:rsidRPr="00423455">
        <w:t>konformità</w:t>
      </w:r>
      <w:proofErr w:type="spellEnd"/>
      <w:r w:rsidRPr="00423455">
        <w:t xml:space="preserve"> mal-Artikolu 6(5) tar-Regoli Finanzjarji tal-Impriża Konġunta CBE, u laħqu konsum ta’ 69 % min-naħa </w:t>
      </w:r>
      <w:proofErr w:type="spellStart"/>
      <w:r w:rsidRPr="00423455">
        <w:t>tas</w:t>
      </w:r>
      <w:proofErr w:type="spellEnd"/>
      <w:r w:rsidRPr="00423455">
        <w:t xml:space="preserve">-CA amministrattiva, 88 % min-naħa tal-PA amministrattiva u 100 % min-naħa tal-PA operattiva sa tmiem is-sena; jinnota li r-raġuni ewlenija għall-eżekuzzjoni aktar baxxa fil-baġit amministrattiv hija li ammont kbir ta’ </w:t>
      </w:r>
      <w:proofErr w:type="spellStart"/>
      <w:r w:rsidRPr="00423455">
        <w:t>approprjazzjonijiet</w:t>
      </w:r>
      <w:proofErr w:type="spellEnd"/>
      <w:r w:rsidRPr="00423455">
        <w:t xml:space="preserve"> inżammu disponibbli fuq il-linji </w:t>
      </w:r>
      <w:proofErr w:type="spellStart"/>
      <w:r w:rsidRPr="00423455">
        <w:t>baġitarji</w:t>
      </w:r>
      <w:proofErr w:type="spellEnd"/>
      <w:r w:rsidRPr="00423455">
        <w:t xml:space="preserve"> tal-komunikazzjoni tat-Titolu 2</w:t>
      </w:r>
      <w:r w:rsidRPr="00423455">
        <w:rPr>
          <w:rStyle w:val="FootnoteReference"/>
        </w:rPr>
        <w:footnoteReference w:id="20"/>
      </w:r>
      <w:r w:rsidRPr="00423455">
        <w:t xml:space="preserve"> sa tmiem is-sena, bil-ħsieb li jitwettaq il-kuntratt għall-avveniment tal-Forum tal-Partijiet Interessati li se </w:t>
      </w:r>
      <w:proofErr w:type="spellStart"/>
      <w:r w:rsidRPr="00423455">
        <w:t>jiżvolġi</w:t>
      </w:r>
      <w:proofErr w:type="spellEnd"/>
      <w:r w:rsidRPr="00423455">
        <w:t xml:space="preserve"> fl-2023;</w:t>
      </w:r>
    </w:p>
    <w:p w:rsidR="00101E59" w:rsidRPr="00423455" w:rsidRDefault="00101E59" w:rsidP="00101E59">
      <w:pPr>
        <w:pStyle w:val="NormalHanging12a"/>
      </w:pPr>
      <w:r w:rsidRPr="00423455">
        <w:t>12.</w:t>
      </w:r>
      <w:r w:rsidRPr="00423455">
        <w:tab/>
        <w:t xml:space="preserve">Jinnota, madankollu, li, skont l-Impriża Konġunta CBE, ma kienx possibbli li dan jiġi </w:t>
      </w:r>
      <w:proofErr w:type="spellStart"/>
      <w:r w:rsidRPr="00423455">
        <w:t>ġestit</w:t>
      </w:r>
      <w:proofErr w:type="spellEnd"/>
      <w:r w:rsidRPr="00423455">
        <w:t xml:space="preserve">, u l-kuntratt eventwalment ġie </w:t>
      </w:r>
      <w:proofErr w:type="spellStart"/>
      <w:r w:rsidRPr="00423455">
        <w:t>ffirmat</w:t>
      </w:r>
      <w:proofErr w:type="spellEnd"/>
      <w:r w:rsidRPr="00423455">
        <w:t xml:space="preserve"> f’nofs Jannar 2023 u l-</w:t>
      </w:r>
      <w:proofErr w:type="spellStart"/>
      <w:r w:rsidRPr="00423455">
        <w:t>approprjazzjonijiet</w:t>
      </w:r>
      <w:proofErr w:type="spellEnd"/>
      <w:r w:rsidRPr="00423455">
        <w:t xml:space="preserve"> ġew </w:t>
      </w:r>
      <w:proofErr w:type="spellStart"/>
      <w:r w:rsidRPr="00423455">
        <w:t>riattivati</w:t>
      </w:r>
      <w:proofErr w:type="spellEnd"/>
      <w:r w:rsidRPr="00423455">
        <w:t xml:space="preserve"> fil-baġits tal-2023 u l-2024;</w:t>
      </w:r>
    </w:p>
    <w:p w:rsidR="00101E59" w:rsidRPr="00423455" w:rsidRDefault="00101E59" w:rsidP="00101E59">
      <w:pPr>
        <w:pStyle w:val="NormalHanging12a"/>
      </w:pPr>
      <w:r w:rsidRPr="00423455">
        <w:t>13.</w:t>
      </w:r>
      <w:r w:rsidRPr="00423455">
        <w:tab/>
        <w:t xml:space="preserve">Jinnota li, fi tmiem l-2022, kien hemm </w:t>
      </w:r>
      <w:proofErr w:type="spellStart"/>
      <w:r w:rsidRPr="00423455">
        <w:t>surplus</w:t>
      </w:r>
      <w:proofErr w:type="spellEnd"/>
      <w:r w:rsidRPr="00423455">
        <w:t xml:space="preserve"> totali ta’ </w:t>
      </w:r>
      <w:proofErr w:type="spellStart"/>
      <w:r w:rsidRPr="00423455">
        <w:t>approprjazzjonijiet</w:t>
      </w:r>
      <w:proofErr w:type="spellEnd"/>
      <w:r w:rsidRPr="00423455">
        <w:t xml:space="preserve"> mhux użati tal-Impriża Konġunta BBI ta’ EUR 1,1 miljun f’CA amministrattiva u EUR 1,5 miljun f’PA amministrattiva u li </w:t>
      </w:r>
      <w:proofErr w:type="spellStart"/>
      <w:r w:rsidRPr="00423455">
        <w:t>fl</w:t>
      </w:r>
      <w:proofErr w:type="spellEnd"/>
      <w:r w:rsidRPr="00423455">
        <w:t>-PA operattiva kien hemm EUR 25,2 miljun;</w:t>
      </w:r>
    </w:p>
    <w:p w:rsidR="00101E59" w:rsidRPr="00423455" w:rsidRDefault="00101E59" w:rsidP="00101E59">
      <w:pPr>
        <w:pStyle w:val="NormalHanging12a"/>
      </w:pPr>
      <w:r w:rsidRPr="00423455">
        <w:t>14.</w:t>
      </w:r>
      <w:r w:rsidRPr="00423455">
        <w:tab/>
        <w:t xml:space="preserve">Jinnota li min-naħa tal-Impriża Konġunta CBE ma kien hemm l-ebda </w:t>
      </w:r>
      <w:proofErr w:type="spellStart"/>
      <w:r w:rsidRPr="00423455">
        <w:t>approprjazzjonijiet</w:t>
      </w:r>
      <w:proofErr w:type="spellEnd"/>
      <w:r w:rsidRPr="00423455">
        <w:t xml:space="preserve"> </w:t>
      </w:r>
      <w:proofErr w:type="spellStart"/>
      <w:r w:rsidRPr="00423455">
        <w:t>riattivati</w:t>
      </w:r>
      <w:proofErr w:type="spellEnd"/>
      <w:r w:rsidRPr="00423455">
        <w:t xml:space="preserve"> sinifikanti peress li ma kien intalab l-ebda baġit għal qabel l-2021; jinnota, madankollu, li baġit oriġinarjament previst għall-Impriża Konġunta CBE min-naħa tal-Kummissjoni (inkluża Sejħa għall-2021 li qatt ma seħħet) kien ġie impenjat </w:t>
      </w:r>
      <w:proofErr w:type="spellStart"/>
      <w:r w:rsidRPr="00423455">
        <w:t>mid</w:t>
      </w:r>
      <w:proofErr w:type="spellEnd"/>
      <w:r w:rsidRPr="00423455">
        <w:t xml:space="preserve">-DG RTD, l-impriża konġunta CBE kellha tassumi fil-baġit amministrattiv u operattiv tagħha għall-2022, </w:t>
      </w:r>
      <w:proofErr w:type="spellStart"/>
      <w:r w:rsidRPr="00423455">
        <w:t>is</w:t>
      </w:r>
      <w:proofErr w:type="spellEnd"/>
      <w:r w:rsidRPr="00423455">
        <w:t>-CA u l-PA tal-Impriża Konġunta CBE previsti kemm għall-2021 kif ukoll għall-2022;</w:t>
      </w:r>
    </w:p>
    <w:p w:rsidR="00101E59" w:rsidRPr="00423455" w:rsidRDefault="00101E59" w:rsidP="00101E59">
      <w:pPr>
        <w:pStyle w:val="NormalHanging12a"/>
      </w:pPr>
      <w:r w:rsidRPr="00423455">
        <w:t>15.</w:t>
      </w:r>
      <w:r w:rsidRPr="00423455">
        <w:tab/>
        <w:t xml:space="preserve">Jinnota, barra minn hekk, li, min-naħa amministrattiva, l-eżekuzzjoni tal-baġit ta’ </w:t>
      </w:r>
      <w:proofErr w:type="spellStart"/>
      <w:r w:rsidRPr="00423455">
        <w:t>legat</w:t>
      </w:r>
      <w:proofErr w:type="spellEnd"/>
      <w:r w:rsidRPr="00423455">
        <w:t xml:space="preserve"> tal-Impriża Konġunta BBI se tingħata prijorità sal-aħħar tal-2024, peress li kważi xejn mill-baġit amministrattiv tal-Impriża Konġunta CBE ma ġie eżegwit fl-2022; jinnota li dan inaqqas l-eżekuzzjoni tal-baġit ġenerali, iżda għal dan l-eżerċizzju, ir-rati ta’ implimentazzjoni tal-Impriża Konġunta BBI - se jingħata wkoll baġit amministrattiv biss għal paragun realistiku;</w:t>
      </w:r>
    </w:p>
    <w:p w:rsidR="00101E59" w:rsidRPr="00423455" w:rsidRDefault="00101E59" w:rsidP="00101E59">
      <w:pPr>
        <w:pStyle w:val="NormalHanging12a"/>
      </w:pPr>
      <w:r w:rsidRPr="00423455">
        <w:t>16.</w:t>
      </w:r>
      <w:r w:rsidRPr="00423455">
        <w:tab/>
        <w:t xml:space="preserve">Jinnota, mir-rapport tal-Qorti, li fil-kontijiet annwali tal-Impriża Konġunta għall-2022, l-ammonti ta’ kontribuzzjonijiet rikonoxxuti għal kull kategorija ta’ membri (l-Unjoni u l-membri privati) ivarjaw b’mod sinifikanti minn xulxin; jifhem li dan minħabba li l-kontribuzzjonijiet fi flus mill-Unjoni jiġu vvalidati u rikonoxxuti meta jitħallsu lill-Impriża Konġunta CBE fil-bidu tal-implimentazzjoni tal-proġett, iżda l-kontribuzzjonijiet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tal-membri jiġu rikonoxxuti biss wara l-</w:t>
      </w:r>
      <w:proofErr w:type="spellStart"/>
      <w:r w:rsidRPr="00423455">
        <w:t>validazzjoni</w:t>
      </w:r>
      <w:proofErr w:type="spellEnd"/>
      <w:r w:rsidRPr="00423455">
        <w:t xml:space="preserve"> tal-ispejjeż li </w:t>
      </w:r>
      <w:proofErr w:type="spellStart"/>
      <w:r w:rsidRPr="00423455">
        <w:t>jiġġarrbu</w:t>
      </w:r>
      <w:proofErr w:type="spellEnd"/>
      <w:r w:rsidRPr="00423455">
        <w:t xml:space="preserve"> u li jiġu </w:t>
      </w:r>
      <w:proofErr w:type="spellStart"/>
      <w:r w:rsidRPr="00423455">
        <w:t>ddikjarati</w:t>
      </w:r>
      <w:proofErr w:type="spellEnd"/>
      <w:r w:rsidRPr="00423455">
        <w:t xml:space="preserve"> għall-implimentazzjoni tal-proġett;</w:t>
      </w:r>
    </w:p>
    <w:p w:rsidR="00101E59" w:rsidRPr="00423455" w:rsidRDefault="00101E59" w:rsidP="00101E59">
      <w:pPr>
        <w:pStyle w:val="NormalHanging12a"/>
      </w:pPr>
      <w:r w:rsidRPr="00423455">
        <w:t>17.</w:t>
      </w:r>
      <w:r w:rsidRPr="00423455">
        <w:tab/>
        <w:t xml:space="preserve">Jistieden lill-Impriża Konġunta CBE tkompli tindirizza d-distakk bejn l-ammont rikonoxxut ta’ kontribuzzjonijiet fi flus minn naħa u l-kontribuzzjonijiet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min-naħa l-oħra, billi tipprovdi informazzjoni dwar l-impenji legali tal-membri tal-Impriża Konġunta fi tmiem is-sena, f’termini ta’ </w:t>
      </w:r>
      <w:proofErr w:type="spellStart"/>
      <w:r w:rsidRPr="00423455">
        <w:t>ftehimiet</w:t>
      </w:r>
      <w:proofErr w:type="spellEnd"/>
      <w:r w:rsidRPr="00423455">
        <w:t xml:space="preserve"> ta’ għotja u kuntratti </w:t>
      </w:r>
      <w:proofErr w:type="spellStart"/>
      <w:r w:rsidRPr="00423455">
        <w:t>ffirmati</w:t>
      </w:r>
      <w:proofErr w:type="spellEnd"/>
      <w:r w:rsidRPr="00423455">
        <w:t>; jilqa’ l-impenn tal-Impriża Konġunta CBE li tindirizza l-kwistjoni fil-kontijiet annwali tas-sena ta’ wara;</w:t>
      </w:r>
    </w:p>
    <w:p w:rsidR="00101E59" w:rsidRPr="00423455" w:rsidRDefault="00101E59" w:rsidP="00101E59">
      <w:pPr>
        <w:pStyle w:val="NormalHanging12a"/>
      </w:pPr>
      <w:r w:rsidRPr="00423455">
        <w:t>18.</w:t>
      </w:r>
      <w:r w:rsidRPr="00423455">
        <w:tab/>
        <w:t xml:space="preserve">Jinnota li l-kontribuzzjonijiet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vvalidati tal-membri privati għall-attivitajiet operattivi baqgħu baxxi f’ammont ta’ EUR 65,9 miljun minħabba li l-Impriża Konġunta CBE tiċċertifika l-kontribuzzjonijiet biss meta jsiru l-pagamenti finali għall-proġetti fil-qafas ta’ Orizzont 2020, u meta ċ-ċertifikati tar-rapport finanzjarju jkunu dovuti;</w:t>
      </w:r>
    </w:p>
    <w:p w:rsidR="00101E59" w:rsidRPr="00423455" w:rsidRDefault="00101E59" w:rsidP="00101E59">
      <w:pPr>
        <w:pStyle w:val="NormalHanging12a"/>
      </w:pPr>
      <w:r w:rsidRPr="00423455">
        <w:t>19.</w:t>
      </w:r>
      <w:r w:rsidRPr="00423455">
        <w:tab/>
        <w:t xml:space="preserve">Jinnota bi tħassib li għal Orizzont 2020, il-membri privati mhux se jilħqu l-mira tal-kontribuzzjoni </w:t>
      </w:r>
      <w:proofErr w:type="spellStart"/>
      <w:r w:rsidRPr="00423455">
        <w:t>indikattiva</w:t>
      </w:r>
      <w:proofErr w:type="spellEnd"/>
      <w:r w:rsidRPr="00423455">
        <w:t xml:space="preserve"> tagħhom għall-attivitajiet operattivi fi tmiem l-implimentazzjoni tal-programm;</w:t>
      </w:r>
    </w:p>
    <w:p w:rsidR="00101E59" w:rsidRPr="00423455" w:rsidRDefault="00101E59" w:rsidP="00101E59">
      <w:pPr>
        <w:pStyle w:val="NormalHanging12a"/>
      </w:pPr>
      <w:r w:rsidRPr="00423455">
        <w:t>20.</w:t>
      </w:r>
      <w:r w:rsidRPr="00423455">
        <w:tab/>
        <w:t>Jinnota r-riskji fir-rigward tal-implimentazzjoni tal-programm għall-Impriża Konġunta CBE f’każ li l-membri privati ma jilħqux il-miri minimi tal-kontribuzzjonijiet sa tmiem il-programm Orizzont 2020;</w:t>
      </w:r>
    </w:p>
    <w:p w:rsidR="00101E59" w:rsidRPr="00423455" w:rsidRDefault="00101E59" w:rsidP="00101E59">
      <w:pPr>
        <w:pStyle w:val="NormalHanging12a"/>
      </w:pPr>
      <w:r w:rsidRPr="00423455">
        <w:t>21.</w:t>
      </w:r>
      <w:r w:rsidRPr="00423455">
        <w:tab/>
        <w:t xml:space="preserve">Jinnota li, fir-rigward tal-kisbiet tal-Impriża Konġunta CBE għal Orizzont 2020, l-Impriża Konġunta CBE, fi tmiem l-2022, kienet impenjat bis-sħiħ il-kontribuzzjoni operattiva massima tal-Unjoni ta’ EUR 815,8-il miljun għal </w:t>
      </w:r>
      <w:proofErr w:type="spellStart"/>
      <w:r w:rsidRPr="00423455">
        <w:t>ftehimiet</w:t>
      </w:r>
      <w:proofErr w:type="spellEnd"/>
      <w:r w:rsidRPr="00423455">
        <w:t xml:space="preserve"> ta’ għotja </w:t>
      </w:r>
      <w:proofErr w:type="spellStart"/>
      <w:r w:rsidRPr="00423455">
        <w:t>ffirmati</w:t>
      </w:r>
      <w:proofErr w:type="spellEnd"/>
      <w:r w:rsidRPr="00423455">
        <w:t xml:space="preserve"> fil-qafas tal-programm Orizzont 2020; jinnota, barra minn hekk, li minn dan l-ammont impenjat, madwar EUR 94 miljun (jew 11,5 %) għad iridu jitħallsu fis-snin li ġejjin għal proġetti li għad iridu jiġu </w:t>
      </w:r>
      <w:proofErr w:type="spellStart"/>
      <w:r w:rsidRPr="00423455">
        <w:t>kkompletati</w:t>
      </w:r>
      <w:proofErr w:type="spellEnd"/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22.</w:t>
      </w:r>
      <w:r w:rsidRPr="00423455">
        <w:tab/>
        <w:t xml:space="preserve">Jinnota, min-naħa l-oħra, fi tmiem l-2022, li l-membri privati kienu </w:t>
      </w:r>
      <w:proofErr w:type="spellStart"/>
      <w:r w:rsidRPr="00423455">
        <w:t>impenjaw</w:t>
      </w:r>
      <w:proofErr w:type="spellEnd"/>
      <w:r w:rsidRPr="00423455">
        <w:t xml:space="preserve"> ruħhom legalment li jipprovdu 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u kontribuzzjonijiet finanzjarji lill-attivitajiet operattivi tal-Impriża Konġunta CBE f’ammont ta’ EUR 258,4 miljun jew 54 % tal-mira </w:t>
      </w:r>
      <w:proofErr w:type="spellStart"/>
      <w:r w:rsidRPr="00423455">
        <w:t>indikattiva</w:t>
      </w:r>
      <w:proofErr w:type="spellEnd"/>
      <w:r w:rsidRPr="00423455">
        <w:t xml:space="preserve"> ta’ EUR 475,3 miljun stabbilita fil-programmi ta’ ħidma annwali adottati tal-Impriża Konġunta; jinnota li, minn dan l-ammont impenjat, l-Impriża Konġunta CBE </w:t>
      </w:r>
      <w:proofErr w:type="spellStart"/>
      <w:r w:rsidRPr="00423455">
        <w:t>rrappurtat</w:t>
      </w:r>
      <w:proofErr w:type="spellEnd"/>
      <w:r w:rsidRPr="00423455">
        <w:t xml:space="preserve"> EUR 154,7 miljun (jew 32,5 % tal-mira) fi tmiem l-2022;</w:t>
      </w:r>
    </w:p>
    <w:p w:rsidR="00101E59" w:rsidRPr="00423455" w:rsidRDefault="00101E59" w:rsidP="00101E59">
      <w:pPr>
        <w:pStyle w:val="NormalHanging12a"/>
      </w:pPr>
      <w:r w:rsidRPr="00423455">
        <w:t>23.</w:t>
      </w:r>
      <w:r w:rsidRPr="00423455">
        <w:tab/>
        <w:t xml:space="preserve">Jinnota, barra minn hekk, li fl-2022, l-Impriża Konġunta kellha tikkanċella madwar EUR 8,2 miljun ta’ proġetti </w:t>
      </w:r>
      <w:proofErr w:type="spellStart"/>
      <w:r w:rsidRPr="00423455">
        <w:t>ffirmati</w:t>
      </w:r>
      <w:proofErr w:type="spellEnd"/>
      <w:r w:rsidRPr="00423455">
        <w:t xml:space="preserve"> minħabba t-terminazzjoni mhux prevista ta’ proġett ewlieni ta’ Orizzont 2020 u s-sospensjoni ta’ diversi proġetti oħra u, peress li s-sejħiet kollha ta’ Orizzont 2020 ingħalqu fi tmiem l-2020, l-Impriża Konġunta CBE mhux se tilħaq il-mira </w:t>
      </w:r>
      <w:proofErr w:type="spellStart"/>
      <w:r w:rsidRPr="00423455">
        <w:t>indikattiva</w:t>
      </w:r>
      <w:proofErr w:type="spellEnd"/>
      <w:r w:rsidRPr="00423455">
        <w:t xml:space="preserve"> għall-kontribuzzjonijiet tal-membri privati għall-attivitajiet operattivi tal-Impriża Konġunta sa tmiem il-perjodu tal-programm;</w:t>
      </w:r>
    </w:p>
    <w:p w:rsidR="00101E59" w:rsidRPr="00423455" w:rsidRDefault="00101E59" w:rsidP="00101E59">
      <w:pPr>
        <w:pStyle w:val="NormalHanging12a"/>
      </w:pPr>
      <w:r w:rsidRPr="00423455">
        <w:t>24.</w:t>
      </w:r>
      <w:r w:rsidRPr="00423455">
        <w:tab/>
        <w:t xml:space="preserve">Jilqa’ l-fatt li l-Impriża Konġunta CBE </w:t>
      </w:r>
      <w:proofErr w:type="spellStart"/>
      <w:r w:rsidRPr="00423455">
        <w:t>ddikjarat</w:t>
      </w:r>
      <w:proofErr w:type="spellEnd"/>
      <w:r w:rsidRPr="00423455">
        <w:t xml:space="preserve"> li laħqet l-objettivi operattivi għas-sejħiet tagħha ta’ Orizzont 2020; jinnota, madankollu li l-Qorti tikkunsidra li dan it-tnaqqis sinifikanti fil-kontribuzzjonijiet tal-membri privati jippreżenta riskju għall-kisba </w:t>
      </w:r>
      <w:proofErr w:type="spellStart"/>
      <w:r w:rsidRPr="00423455">
        <w:t>kumplessiva</w:t>
      </w:r>
      <w:proofErr w:type="spellEnd"/>
      <w:r w:rsidRPr="00423455">
        <w:t xml:space="preserve"> tal-programm Orizzont 2020 tal-Impriża Konġunta CBE.</w:t>
      </w:r>
    </w:p>
    <w:p w:rsidR="00101E59" w:rsidRPr="00423455" w:rsidRDefault="00101E59" w:rsidP="00101E59">
      <w:pPr>
        <w:pStyle w:val="NormalHanging12a"/>
      </w:pPr>
      <w:r w:rsidRPr="00423455">
        <w:t>25.</w:t>
      </w:r>
      <w:r w:rsidRPr="00423455">
        <w:tab/>
        <w:t>Jinnota li biex tiżgura l-</w:t>
      </w:r>
      <w:proofErr w:type="spellStart"/>
      <w:r w:rsidRPr="00423455">
        <w:t>ilħuq</w:t>
      </w:r>
      <w:proofErr w:type="spellEnd"/>
      <w:r w:rsidRPr="00423455">
        <w:t xml:space="preserve"> tal-mira tal-kontribuzzjoni </w:t>
      </w:r>
      <w:proofErr w:type="spellStart"/>
      <w:r w:rsidRPr="00423455">
        <w:t>kumplessiva</w:t>
      </w:r>
      <w:proofErr w:type="spellEnd"/>
      <w:r w:rsidRPr="00423455">
        <w:t xml:space="preserve"> tal-membri privati f’ammont ta’ EUR 2 730 miljun stabbilita fir-Regolament Fundatur tal-Impriża Konġunta CBE sa tmiem il-perjodu ta’ </w:t>
      </w:r>
      <w:proofErr w:type="spellStart"/>
      <w:r w:rsidRPr="00423455">
        <w:t>programmazzjoni</w:t>
      </w:r>
      <w:proofErr w:type="spellEnd"/>
      <w:r w:rsidRPr="00423455">
        <w:t xml:space="preserve">, l-Impriża Konġunta </w:t>
      </w:r>
      <w:proofErr w:type="spellStart"/>
      <w:r w:rsidRPr="00423455">
        <w:t>rrevediet</w:t>
      </w:r>
      <w:proofErr w:type="spellEnd"/>
      <w:r w:rsidRPr="00423455">
        <w:t xml:space="preserve"> ’il fuq għal EUR 2 235,5 miljun, ammont li kien il-mira tagħha għall-kontribuzzjoni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tal-membri privati għall-attivitajiet addizzjonali; jinnota li fi tmiem l-2022, il-membri privati </w:t>
      </w:r>
      <w:proofErr w:type="spellStart"/>
      <w:r w:rsidRPr="00423455">
        <w:t>rrappurtaw</w:t>
      </w:r>
      <w:proofErr w:type="spellEnd"/>
      <w:r w:rsidRPr="00423455">
        <w:t xml:space="preserve"> total ta’ 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għall-attivitajiet addizzjonali li laħaq l-ammont ta’ EUR 1 797,9 miljun jew 73,8 % tal-mira l-ġdida, iżda għal EUR 658 miljun jew 37 % tal-ammont </w:t>
      </w:r>
      <w:proofErr w:type="spellStart"/>
      <w:r w:rsidRPr="00423455">
        <w:t>irrappurtat</w:t>
      </w:r>
      <w:proofErr w:type="spellEnd"/>
      <w:r w:rsidRPr="00423455">
        <w:t>, il-proċess ta’ ċertifikazzjoni ma ġiex konkluż;</w:t>
      </w:r>
    </w:p>
    <w:p w:rsidR="00101E59" w:rsidRPr="00423455" w:rsidRDefault="00101E59" w:rsidP="00101E59">
      <w:pPr>
        <w:pStyle w:val="NormalHanging12a"/>
      </w:pPr>
      <w:r w:rsidRPr="00423455">
        <w:t>26.</w:t>
      </w:r>
      <w:r w:rsidRPr="00423455">
        <w:tab/>
        <w:t xml:space="preserve">Jilqa’ l-fatt li sabiex </w:t>
      </w:r>
      <w:proofErr w:type="spellStart"/>
      <w:r w:rsidRPr="00423455">
        <w:t>jimmitiga</w:t>
      </w:r>
      <w:proofErr w:type="spellEnd"/>
      <w:r w:rsidRPr="00423455">
        <w:t xml:space="preserve"> r-riskju li l-Impriża Konġunta CBE ma tilħaqx il-mira l-ġdida għal 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għall-attivitajiet addizzjonali sa tmiem il-programm, f’Novembru 2022 il-Konsorzju tal-Industriji b’bażi Bijoloġika </w:t>
      </w:r>
      <w:proofErr w:type="spellStart"/>
      <w:r w:rsidRPr="00423455">
        <w:t>ppropona</w:t>
      </w:r>
      <w:proofErr w:type="spellEnd"/>
      <w:r w:rsidRPr="00423455">
        <w:t xml:space="preserve"> lill-Bord ta’ Tmexxija tal-Impriża Konġunta CBE biex japprova investiment ulterjuri tal-membri privati f’ammont ta’ EUR 416-il miljun għall-attivitajiet addizzjonali fl-2023;</w:t>
      </w:r>
    </w:p>
    <w:p w:rsidR="00101E59" w:rsidRPr="00423455" w:rsidRDefault="00101E59" w:rsidP="00101E59">
      <w:pPr>
        <w:pStyle w:val="NormalHanging12a"/>
      </w:pPr>
      <w:r w:rsidRPr="00423455">
        <w:t>27.</w:t>
      </w:r>
      <w:r w:rsidRPr="00423455">
        <w:tab/>
        <w:t>Jinnota bi tħassib li l-Qorti tqis li l-implimentazzjoni tal-pagamenti tal-baġit tal-2022 għall-attivitajiet fil-qafas ta’ Orizzont 2020 marret għall-agħar</w:t>
      </w:r>
      <w:r w:rsidRPr="00423455">
        <w:rPr>
          <w:b/>
          <w:bCs/>
          <w:i/>
          <w:iCs/>
        </w:rPr>
        <w:t>;</w:t>
      </w:r>
      <w:r w:rsidRPr="00423455">
        <w:rPr>
          <w:b/>
          <w:i/>
        </w:rPr>
        <w:t xml:space="preserve"> </w:t>
      </w:r>
      <w:r w:rsidRPr="00423455">
        <w:t xml:space="preserve">jirrikonoxxi li dan kien dovut għall-fatt li l-benefiċjarji </w:t>
      </w:r>
      <w:proofErr w:type="spellStart"/>
      <w:r w:rsidRPr="00423455">
        <w:t>ffaċċjaw</w:t>
      </w:r>
      <w:proofErr w:type="spellEnd"/>
      <w:r w:rsidRPr="00423455">
        <w:t xml:space="preserve"> żieda fl-ispejjeż u problemi ta’ twassil;</w:t>
      </w:r>
    </w:p>
    <w:p w:rsidR="00101E59" w:rsidRPr="00423455" w:rsidRDefault="00101E59" w:rsidP="00101E59">
      <w:pPr>
        <w:pStyle w:val="NormalHanging12a"/>
      </w:pPr>
      <w:r w:rsidRPr="00423455">
        <w:t>28.</w:t>
      </w:r>
      <w:r w:rsidRPr="00423455">
        <w:tab/>
        <w:t xml:space="preserve">Jinnota li għall-attivitajiet fil-qafas ta’ Orizzont 2020, l-Impriża Konġunta CBE ma rċeviet l-ebda approprjazzjoni ta’ impenn operattiva ġdida, billi l-Impriża Konġunta CBE kienet spiċċat l-aħħar sejħa għal proposti tagħha sa tmiem l-2020; jinnota li r-rata ta’ implimentazzjoni </w:t>
      </w:r>
      <w:proofErr w:type="spellStart"/>
      <w:r w:rsidRPr="00423455">
        <w:t>għall-approprjazzjonijiet</w:t>
      </w:r>
      <w:proofErr w:type="spellEnd"/>
      <w:r w:rsidRPr="00423455">
        <w:t xml:space="preserve"> ta’ pagament operattivi naqset għal 65 % (2021: 85 %), li, skont l-Impriża Konġunta CBE, dan kien minħabba l-ispejjeż li kienu qed jiżdiedu u l-problemi ta’ twassil li </w:t>
      </w:r>
      <w:proofErr w:type="spellStart"/>
      <w:r w:rsidRPr="00423455">
        <w:t>ffaċċjaw</w:t>
      </w:r>
      <w:proofErr w:type="spellEnd"/>
      <w:r w:rsidRPr="00423455">
        <w:t xml:space="preserve"> il-benefiċjarji b’riżultat tal-kriżi tal-COVID-19 u l-gwerra fl-Ukrajna, u għalhekk, it-tul ta’ żmien tal-biċċa l-kbira tal-proġetti ta’ Orizzont 2020 kellu jiġi estiż u l-pagamenti finali ġew posposti għall-2023;</w:t>
      </w:r>
    </w:p>
    <w:p w:rsidR="00101E59" w:rsidRPr="00423455" w:rsidRDefault="00101E59" w:rsidP="00101E59">
      <w:pPr>
        <w:pStyle w:val="NormalHanging12a"/>
      </w:pPr>
      <w:r w:rsidRPr="00423455">
        <w:t>29.</w:t>
      </w:r>
      <w:r w:rsidRPr="00423455">
        <w:tab/>
        <w:t xml:space="preserve">Jaqbel mal-Qorti li l-Impriża Konġunta CBE għandha tistabbilixxi pjan ta’ azzjoni skedat biż-żmien għall-finalizzazzjoni tal-implimentazzjoni ta’ proġetti approvati fl-ambitu ta’ </w:t>
      </w:r>
      <w:proofErr w:type="spellStart"/>
      <w:r w:rsidRPr="00423455">
        <w:t>Oqfsa</w:t>
      </w:r>
      <w:proofErr w:type="spellEnd"/>
      <w:r w:rsidRPr="00423455">
        <w:t xml:space="preserve"> Finanzjarji </w:t>
      </w:r>
      <w:proofErr w:type="spellStart"/>
      <w:r w:rsidRPr="00423455">
        <w:t>Pluriennali</w:t>
      </w:r>
      <w:proofErr w:type="spellEnd"/>
      <w:r w:rsidRPr="00423455">
        <w:t xml:space="preserve"> preċedenti (QFP);</w:t>
      </w:r>
    </w:p>
    <w:p w:rsidR="00101E59" w:rsidRPr="00423455" w:rsidRDefault="00101E59" w:rsidP="00101E59">
      <w:pPr>
        <w:pStyle w:val="NormalHanging12a"/>
      </w:pPr>
      <w:r w:rsidRPr="00423455">
        <w:t>30.</w:t>
      </w:r>
      <w:r w:rsidRPr="00423455">
        <w:tab/>
        <w:t>Jaqbel mal-Qorti li biex jiġi żgurat l-</w:t>
      </w:r>
      <w:proofErr w:type="spellStart"/>
      <w:r w:rsidRPr="00423455">
        <w:t>ilħuq</w:t>
      </w:r>
      <w:proofErr w:type="spellEnd"/>
      <w:r w:rsidRPr="00423455">
        <w:t xml:space="preserve"> tal-miri tal-kontribuzzjonijiet tal-membri privati tagħhom </w:t>
      </w:r>
      <w:proofErr w:type="spellStart"/>
      <w:r w:rsidRPr="00423455">
        <w:t>għall</w:t>
      </w:r>
      <w:proofErr w:type="spellEnd"/>
      <w:r w:rsidRPr="00423455">
        <w:t xml:space="preserve">-QFP 2021-2027, l-Impriża Konġunta CBE għandha, abbażi ta’ pjan strateġiku ta’ implimentazzjoni tal-programmi, </w:t>
      </w:r>
      <w:proofErr w:type="spellStart"/>
      <w:r w:rsidRPr="00423455">
        <w:t>timmonitorja</w:t>
      </w:r>
      <w:proofErr w:type="spellEnd"/>
      <w:r w:rsidRPr="00423455">
        <w:t xml:space="preserve"> l-kisbiet individwali tal-membri privati relatati mal-kontribuzzjonijiet fuq bażi annwali;</w:t>
      </w:r>
    </w:p>
    <w:p w:rsidR="00101E59" w:rsidRPr="00423455" w:rsidRDefault="00101E59" w:rsidP="00101E59">
      <w:pPr>
        <w:pStyle w:val="NormalHanging12a"/>
      </w:pPr>
      <w:r w:rsidRPr="00423455">
        <w:t>31.</w:t>
      </w:r>
      <w:r w:rsidRPr="00423455">
        <w:tab/>
        <w:t xml:space="preserve">Jinnota li, fl-2022, l-Impriża Konġunta </w:t>
      </w:r>
      <w:proofErr w:type="spellStart"/>
      <w:r w:rsidRPr="00423455">
        <w:t>implimentat</w:t>
      </w:r>
      <w:proofErr w:type="spellEnd"/>
      <w:r w:rsidRPr="00423455">
        <w:t xml:space="preserve"> biss 47 % tal-baġit tagħha f’dak li għandu x’jaqsam impenji għal proġetti fil-qafas tal-ewwel sejħa sinifikanti ta’ Orizzont Ewropa f’ammont ta’ EUR 120 miljun li hija kienet </w:t>
      </w:r>
      <w:proofErr w:type="spellStart"/>
      <w:r w:rsidRPr="00423455">
        <w:t>nediet</w:t>
      </w:r>
      <w:proofErr w:type="spellEnd"/>
      <w:r w:rsidRPr="00423455">
        <w:t xml:space="preserve"> aktar kmieni fis-sena;</w:t>
      </w:r>
    </w:p>
    <w:p w:rsidR="00101E59" w:rsidRPr="00423455" w:rsidRDefault="00101E59" w:rsidP="00101E59">
      <w:pPr>
        <w:pStyle w:val="NormalHanging12a"/>
      </w:pPr>
      <w:r w:rsidRPr="00423455">
        <w:t>32.</w:t>
      </w:r>
      <w:r w:rsidRPr="00423455">
        <w:tab/>
        <w:t xml:space="preserve">Jinnota li, fl-2022, il-Kummissjoni u l-membri privati għamlu kontribuzzjonijiet fi flus kontanti ta’ EUR 0,8 miljun ir-ras għall-ispejjeż amministrattivi tal-Impriża Konġunta CBE; jinnota li l-Impriża Konġunta CBE ma talbitx kontribuzzjonijiet fi flus kontanti għall-attivitajiet tagħha fil-qafas ta’ Orizzont Ewropa, billi kienet tistenna biss li tispiċċa l-ewwel sejħa fil-qafas ta’ Orizzont Ewropa li kienet </w:t>
      </w:r>
      <w:proofErr w:type="spellStart"/>
      <w:r w:rsidRPr="00423455">
        <w:t>nediet</w:t>
      </w:r>
      <w:proofErr w:type="spellEnd"/>
      <w:r w:rsidRPr="00423455">
        <w:t xml:space="preserve"> kmieni fl-2022, fl-ewwel nofs tal-2023;</w:t>
      </w:r>
    </w:p>
    <w:p w:rsidR="00101E59" w:rsidRPr="00423455" w:rsidRDefault="00101E59" w:rsidP="00101E59">
      <w:pPr>
        <w:pStyle w:val="NormalHanging12a"/>
      </w:pPr>
      <w:r w:rsidRPr="00423455">
        <w:t>33.</w:t>
      </w:r>
      <w:r w:rsidRPr="00423455">
        <w:tab/>
        <w:t xml:space="preserve">Jinnota li, fi tmiem l-2022, ir-rata ta’ implimentazzjoni għall-baġit tal-pagamenti tas-salarji tal-Impriża Konġunta CBE (Titolu 1) kienet baxxa b’55 % u li, skont l-Impriża Konġunta CBE, dan kien dovut għad-dewmien fil-bidu tal-kuntratti ta’ impjieg tal-persunal li kien għadu kif ġie </w:t>
      </w:r>
      <w:proofErr w:type="spellStart"/>
      <w:r w:rsidRPr="00423455">
        <w:t>rreklutat</w:t>
      </w:r>
      <w:proofErr w:type="spellEnd"/>
      <w:r w:rsidRPr="00423455">
        <w:t xml:space="preserve"> fl-2022;</w:t>
      </w:r>
    </w:p>
    <w:p w:rsidR="00101E59" w:rsidRPr="00423455" w:rsidRDefault="00101E59" w:rsidP="00101E59">
      <w:pPr>
        <w:pStyle w:val="NormalHanging12a"/>
        <w:rPr>
          <w:b/>
          <w:i/>
        </w:rPr>
      </w:pPr>
      <w:r w:rsidRPr="00423455">
        <w:rPr>
          <w:b/>
          <w:i/>
        </w:rPr>
        <w:t>Akkwist u persunal</w:t>
      </w:r>
    </w:p>
    <w:p w:rsidR="00101E59" w:rsidRPr="00423455" w:rsidRDefault="00101E59" w:rsidP="00101E59">
      <w:pPr>
        <w:pStyle w:val="NormalHanging12a"/>
      </w:pPr>
      <w:r w:rsidRPr="00423455">
        <w:t>34.</w:t>
      </w:r>
      <w:r w:rsidRPr="00423455">
        <w:tab/>
        <w:t xml:space="preserve">Jinnota li, fl-2022, l-Impriża Konġunta CBE kompliet </w:t>
      </w:r>
      <w:proofErr w:type="spellStart"/>
      <w:r w:rsidRPr="00423455">
        <w:t>tisfrutta</w:t>
      </w:r>
      <w:proofErr w:type="spellEnd"/>
      <w:r w:rsidRPr="00423455">
        <w:t xml:space="preserve"> kemm jista’ jkun il-kuntratti qafas eżistenti fil-livell tal-Kummissjoni Ewropea; jinnota li meta dawn il-kuntratti ma kinux disponibbli għall-Impriża Konġunta CBE jew kienu skadew, kien meħtieġ li </w:t>
      </w:r>
      <w:proofErr w:type="spellStart"/>
      <w:r w:rsidRPr="00423455">
        <w:t>jitnedew</w:t>
      </w:r>
      <w:proofErr w:type="spellEnd"/>
      <w:r w:rsidRPr="00423455">
        <w:t xml:space="preserve"> proċeduri speċifiċi ta’ offerti, il-biċċa l-kbira tagħhom għal kuntratti ta’ valur baxx</w:t>
      </w:r>
      <w:r w:rsidRPr="00423455">
        <w:rPr>
          <w:rStyle w:val="FootnoteReference"/>
        </w:rPr>
        <w:footnoteReference w:id="21"/>
      </w:r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35.</w:t>
      </w:r>
      <w:r w:rsidRPr="00423455">
        <w:tab/>
        <w:t xml:space="preserve">Jinnota li l-Impriża Konġunta CBE </w:t>
      </w:r>
      <w:proofErr w:type="spellStart"/>
      <w:r w:rsidRPr="00423455">
        <w:t>ffirmat</w:t>
      </w:r>
      <w:proofErr w:type="spellEnd"/>
      <w:r w:rsidRPr="00423455">
        <w:t xml:space="preserve"> ukoll kuntratti speċifiċi fl-ambitu tal-kuntratt qafas </w:t>
      </w:r>
      <w:proofErr w:type="spellStart"/>
      <w:r w:rsidRPr="00423455">
        <w:t>ġestit</w:t>
      </w:r>
      <w:proofErr w:type="spellEnd"/>
      <w:r w:rsidRPr="00423455">
        <w:t xml:space="preserve"> b’mod konġunt mal-Impriżi Konġunti l-oħra, jiġifieri għal servizzi komuni tal-IT; jinnota, barra minn hekk, li matul l-2022, l-Impriża Konġunta CBE użat </w:t>
      </w:r>
      <w:proofErr w:type="spellStart"/>
      <w:r w:rsidRPr="00423455">
        <w:t>Ftehimiet</w:t>
      </w:r>
      <w:proofErr w:type="spellEnd"/>
      <w:r w:rsidRPr="00423455">
        <w:t xml:space="preserve"> dwar il-Livell ta’ Servizz (FLS) fis-seħħ mal-Kummissjoni;</w:t>
      </w:r>
    </w:p>
    <w:p w:rsidR="00101E59" w:rsidRPr="00423455" w:rsidRDefault="00101E59" w:rsidP="00101E59">
      <w:pPr>
        <w:pStyle w:val="NormalHanging12a"/>
      </w:pPr>
      <w:r w:rsidRPr="00423455">
        <w:t>36.</w:t>
      </w:r>
      <w:r w:rsidRPr="00423455">
        <w:tab/>
        <w:t xml:space="preserve">Jinnota mir-Rapport Annwali Konsolidat tal-Attività li l-2022 kienet sena ta’ </w:t>
      </w:r>
      <w:proofErr w:type="spellStart"/>
      <w:r w:rsidRPr="00423455">
        <w:t>tranżizzjoni</w:t>
      </w:r>
      <w:proofErr w:type="spellEnd"/>
      <w:r w:rsidRPr="00423455">
        <w:t xml:space="preserve"> mill-Impriża Konġunta BBI għall-Impriża Konġunta CBE; jinnota li, sa tmiem l-2022, l-Uffiċċju tal-Programm tal-Impriża Konġunta CBE kien magħmul minn 26 membru tal-persunal (</w:t>
      </w:r>
      <w:r w:rsidR="00065E4D">
        <w:t xml:space="preserve">meta mqabbel ma’ </w:t>
      </w:r>
      <w:r w:rsidRPr="00423455">
        <w:t>22 fl-2021), li kważi laħaq it-tabella tal-persunal sħiħa</w:t>
      </w:r>
      <w:r w:rsidRPr="00423455">
        <w:rPr>
          <w:rStyle w:val="FootnoteReference"/>
        </w:rPr>
        <w:footnoteReference w:id="22"/>
      </w:r>
      <w:r w:rsidRPr="00423455">
        <w:t xml:space="preserve"> tiegħu fil-qafas tal-mandat il-ġdid tiegħu; jilqa’ l-fatt li tmien kollegi ġodda </w:t>
      </w:r>
      <w:proofErr w:type="spellStart"/>
      <w:r w:rsidRPr="00423455">
        <w:t>ssieħbu</w:t>
      </w:r>
      <w:proofErr w:type="spellEnd"/>
      <w:r w:rsidRPr="00423455">
        <w:t xml:space="preserve"> taħt il-mandat il-ġdid tal-Impriża Konġunta CBE;</w:t>
      </w:r>
    </w:p>
    <w:p w:rsidR="00101E59" w:rsidRPr="00423455" w:rsidRDefault="00101E59" w:rsidP="00101E59">
      <w:pPr>
        <w:pStyle w:val="NormalHanging12a"/>
      </w:pPr>
      <w:r w:rsidRPr="00423455">
        <w:t>37.</w:t>
      </w:r>
      <w:r w:rsidRPr="00423455">
        <w:tab/>
        <w:t xml:space="preserve">Jinnota li, fl-2022, l-Impriża Konġunta CBE </w:t>
      </w:r>
      <w:proofErr w:type="spellStart"/>
      <w:r w:rsidRPr="00423455">
        <w:t>kkonfermat</w:t>
      </w:r>
      <w:proofErr w:type="spellEnd"/>
      <w:r w:rsidRPr="00423455">
        <w:t xml:space="preserve"> il-bilanċ bejn il-ġeneri f’pożizzjonijiet maniġerjali b’rappreżentanza tan-nisa ta’ 50 %;</w:t>
      </w:r>
    </w:p>
    <w:p w:rsidR="00101E59" w:rsidRPr="00423455" w:rsidRDefault="00101E59" w:rsidP="00101E59">
      <w:pPr>
        <w:pStyle w:val="NormalHanging12a"/>
      </w:pPr>
      <w:r w:rsidRPr="00423455">
        <w:t>38.</w:t>
      </w:r>
      <w:r w:rsidRPr="00423455">
        <w:tab/>
        <w:t xml:space="preserve">Jinnota li l-persunal tal-Impriża Konġunta CBE jimmaniġġja għadd dejjem jikber ta’ proġetti li jinsabu għaddejjin għal bosta programmi tal-QFP </w:t>
      </w:r>
      <w:proofErr w:type="spellStart"/>
      <w:r w:rsidRPr="00423455">
        <w:t>simultanjament</w:t>
      </w:r>
      <w:proofErr w:type="spellEnd"/>
      <w:r w:rsidRPr="00423455">
        <w:t xml:space="preserve">. jiġbed l-attenzjoni għall-fatt li tali tendenza m’għandhiex </w:t>
      </w:r>
      <w:proofErr w:type="spellStart"/>
      <w:r w:rsidRPr="00423455">
        <w:t>idgħajjef</w:t>
      </w:r>
      <w:proofErr w:type="spellEnd"/>
      <w:r w:rsidRPr="00423455">
        <w:t xml:space="preserve"> l-</w:t>
      </w:r>
      <w:proofErr w:type="spellStart"/>
      <w:r w:rsidRPr="00423455">
        <w:t>effettività</w:t>
      </w:r>
      <w:proofErr w:type="spellEnd"/>
      <w:r w:rsidRPr="00423455">
        <w:t xml:space="preserve"> tal-kontrolli interni tal-Impriża Konġunta CBE u </w:t>
      </w:r>
      <w:proofErr w:type="spellStart"/>
      <w:r w:rsidRPr="00423455">
        <w:t>l-ġestjoni</w:t>
      </w:r>
      <w:proofErr w:type="spellEnd"/>
      <w:r w:rsidRPr="00423455">
        <w:t xml:space="preserve"> tagħhom ta’ dawn il-fondi u </w:t>
      </w:r>
      <w:proofErr w:type="spellStart"/>
      <w:r w:rsidRPr="00423455">
        <w:t>ddewwem</w:t>
      </w:r>
      <w:proofErr w:type="spellEnd"/>
      <w:r w:rsidRPr="00423455">
        <w:t xml:space="preserve"> l-implimentazzjoni tal-programmi l-ġodda;</w:t>
      </w:r>
    </w:p>
    <w:p w:rsidR="00101E59" w:rsidRPr="00423455" w:rsidRDefault="00101E59" w:rsidP="00101E59">
      <w:pPr>
        <w:pStyle w:val="NormalHanging12a"/>
        <w:ind w:left="0" w:firstLine="0"/>
        <w:jc w:val="both"/>
        <w:rPr>
          <w:b/>
          <w:i/>
        </w:rPr>
      </w:pPr>
      <w:r w:rsidRPr="00423455">
        <w:rPr>
          <w:b/>
          <w:i/>
        </w:rPr>
        <w:t xml:space="preserve">Sistemi ta’ </w:t>
      </w:r>
      <w:proofErr w:type="spellStart"/>
      <w:r w:rsidRPr="00423455">
        <w:rPr>
          <w:b/>
          <w:i/>
        </w:rPr>
        <w:t>ġestjoni</w:t>
      </w:r>
      <w:proofErr w:type="spellEnd"/>
      <w:r w:rsidRPr="00423455">
        <w:rPr>
          <w:b/>
          <w:i/>
        </w:rPr>
        <w:t xml:space="preserve"> u ta’ kontroll</w:t>
      </w:r>
    </w:p>
    <w:p w:rsidR="00101E59" w:rsidRPr="00423455" w:rsidRDefault="00101E59" w:rsidP="00101E59">
      <w:pPr>
        <w:pStyle w:val="NormalHanging12a"/>
      </w:pPr>
      <w:r w:rsidRPr="00423455">
        <w:t>39.</w:t>
      </w:r>
      <w:r w:rsidRPr="00423455">
        <w:tab/>
        <w:t xml:space="preserve">Jinnota mill-osservazzjonijiet tal-Qorti dwar is-sistemi ta’ </w:t>
      </w:r>
      <w:proofErr w:type="spellStart"/>
      <w:r w:rsidRPr="00423455">
        <w:t>ġestjoni</w:t>
      </w:r>
      <w:proofErr w:type="spellEnd"/>
      <w:r w:rsidRPr="00423455">
        <w:t xml:space="preserve"> u ta’ kontroll li għan-nefqa fil-qafas ta’ Orizzont 2020 u Orizzont Ewropa, is-Servizz Komuni tal-Awditjar </w:t>
      </w:r>
      <w:proofErr w:type="spellStart"/>
      <w:r w:rsidRPr="00423455">
        <w:t>tad</w:t>
      </w:r>
      <w:proofErr w:type="spellEnd"/>
      <w:r w:rsidRPr="00423455">
        <w:t xml:space="preserve">-DG RTD tal-Kummissjoni huwa responsabbli </w:t>
      </w:r>
      <w:proofErr w:type="spellStart"/>
      <w:r w:rsidRPr="00423455">
        <w:t>għall-awditi</w:t>
      </w:r>
      <w:proofErr w:type="spellEnd"/>
      <w:r w:rsidRPr="00423455">
        <w:t xml:space="preserve">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>;</w:t>
      </w:r>
    </w:p>
    <w:p w:rsidR="00101E59" w:rsidRPr="00423455" w:rsidRDefault="00101E59" w:rsidP="00101E59">
      <w:pPr>
        <w:pStyle w:val="NormalHanging12a"/>
      </w:pPr>
      <w:r w:rsidRPr="00423455">
        <w:t>40.</w:t>
      </w:r>
      <w:r w:rsidRPr="00423455">
        <w:tab/>
        <w:t>Jinnota li għan-nefqa fil-qafas ta’ Orizzont 2020 (</w:t>
      </w:r>
      <w:proofErr w:type="spellStart"/>
      <w:r w:rsidRPr="00423455">
        <w:t>approvazzjonijiet</w:t>
      </w:r>
      <w:proofErr w:type="spellEnd"/>
      <w:r w:rsidRPr="00423455">
        <w:t xml:space="preserve"> u pagamenti finali), l-Impriża Konġunta </w:t>
      </w:r>
      <w:proofErr w:type="spellStart"/>
      <w:r w:rsidRPr="00423455">
        <w:t>rrappurtat</w:t>
      </w:r>
      <w:proofErr w:type="spellEnd"/>
      <w:r w:rsidRPr="00423455">
        <w:t xml:space="preserve"> rata ta’ żball rappreżentattiva ta’ 1,9 % u rata tal-iżball </w:t>
      </w:r>
      <w:proofErr w:type="spellStart"/>
      <w:r w:rsidRPr="00423455">
        <w:t>residwu</w:t>
      </w:r>
      <w:proofErr w:type="spellEnd"/>
      <w:r w:rsidRPr="00423455">
        <w:t xml:space="preserve"> ta’ 1,2 %;</w:t>
      </w:r>
    </w:p>
    <w:p w:rsidR="00101E59" w:rsidRPr="00423455" w:rsidRDefault="00101E59" w:rsidP="00101E59">
      <w:pPr>
        <w:pStyle w:val="NormalHanging12a"/>
      </w:pPr>
      <w:r w:rsidRPr="00423455">
        <w:t>41.</w:t>
      </w:r>
      <w:r w:rsidRPr="00423455">
        <w:tab/>
        <w:t xml:space="preserve">Jinnota li, għall-programm Orizzont Ewropa, għad iridu jitwettqu </w:t>
      </w:r>
      <w:proofErr w:type="spellStart"/>
      <w:r w:rsidRPr="00423455">
        <w:t>awditi</w:t>
      </w:r>
      <w:proofErr w:type="spellEnd"/>
      <w:r w:rsidRPr="00423455">
        <w:t xml:space="preserve">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>, billi l-ewwel pagamenti interim huma mistennija biss fl-2024;</w:t>
      </w:r>
    </w:p>
    <w:p w:rsidR="00101E59" w:rsidRPr="00423455" w:rsidRDefault="00101E59" w:rsidP="00101E59">
      <w:pPr>
        <w:pStyle w:val="NormalHanging12a"/>
      </w:pPr>
      <w:r w:rsidRPr="00423455">
        <w:t>42.</w:t>
      </w:r>
      <w:r w:rsidRPr="00423455">
        <w:tab/>
        <w:t xml:space="preserve">Jinnota li sabiex </w:t>
      </w:r>
      <w:proofErr w:type="spellStart"/>
      <w:r w:rsidRPr="00423455">
        <w:t>tivvaluta</w:t>
      </w:r>
      <w:proofErr w:type="spellEnd"/>
      <w:r w:rsidRPr="00423455">
        <w:t xml:space="preserve"> l-kontrolli tal-pagamenti operattivi tal-Impriża Konġunta CBE, il-Qorti </w:t>
      </w:r>
      <w:proofErr w:type="spellStart"/>
      <w:r w:rsidRPr="00423455">
        <w:t>awditjat</w:t>
      </w:r>
      <w:proofErr w:type="spellEnd"/>
      <w:r w:rsidRPr="00423455">
        <w:t xml:space="preserve"> kampjun </w:t>
      </w:r>
      <w:proofErr w:type="spellStart"/>
      <w:r w:rsidRPr="00423455">
        <w:t>aleatorju</w:t>
      </w:r>
      <w:proofErr w:type="spellEnd"/>
      <w:r w:rsidRPr="00423455">
        <w:t xml:space="preserve"> ta’ pagamenti fil-qafas ta’ Orizzont 2020 li saru fl-2022, fil-livell tal-benefiċjarji finali</w:t>
      </w:r>
      <w:r w:rsidRPr="00423455">
        <w:rPr>
          <w:rStyle w:val="FootnoteReference"/>
        </w:rPr>
        <w:footnoteReference w:id="23"/>
      </w:r>
      <w:r w:rsidRPr="00423455">
        <w:t xml:space="preserve">; jinnota li, għal każ wieħed, il-Qorti sabet u </w:t>
      </w:r>
      <w:proofErr w:type="spellStart"/>
      <w:r w:rsidRPr="00423455">
        <w:t>kkwantifikat</w:t>
      </w:r>
      <w:proofErr w:type="spellEnd"/>
      <w:r w:rsidRPr="00423455">
        <w:t xml:space="preserve"> żball serju li </w:t>
      </w:r>
      <w:proofErr w:type="spellStart"/>
      <w:r w:rsidRPr="00423455">
        <w:t>rriżulta</w:t>
      </w:r>
      <w:proofErr w:type="spellEnd"/>
      <w:r w:rsidRPr="00423455">
        <w:t xml:space="preserve"> minn spiża tal-persunal iddikjarat b’mod eċċessiv minħabba li l-benefiċjarju bidel il-metodu ta’ kalkolu għar-rata fis-siegħa fis-sena finanzjarja u </w:t>
      </w:r>
      <w:proofErr w:type="spellStart"/>
      <w:r w:rsidRPr="00423455">
        <w:t>inkluda</w:t>
      </w:r>
      <w:proofErr w:type="spellEnd"/>
      <w:r w:rsidRPr="00423455">
        <w:t xml:space="preserve"> spejjeż </w:t>
      </w:r>
      <w:proofErr w:type="spellStart"/>
      <w:r w:rsidRPr="00423455">
        <w:t>ineliġibbli</w:t>
      </w:r>
      <w:proofErr w:type="spellEnd"/>
      <w:r w:rsidRPr="00423455">
        <w:t xml:space="preserve"> tal-pensjoni u </w:t>
      </w:r>
      <w:proofErr w:type="spellStart"/>
      <w:r w:rsidRPr="00423455">
        <w:t>bonusijiet</w:t>
      </w:r>
      <w:proofErr w:type="spellEnd"/>
      <w:r w:rsidRPr="00423455">
        <w:t xml:space="preserve"> fl-ispejjeż iddikjarati;</w:t>
      </w:r>
    </w:p>
    <w:p w:rsidR="00101E59" w:rsidRPr="00423455" w:rsidRDefault="00101E59" w:rsidP="00101E59">
      <w:pPr>
        <w:pStyle w:val="NormalHanging12a"/>
      </w:pPr>
      <w:r w:rsidRPr="00423455">
        <w:t>43.</w:t>
      </w:r>
      <w:r w:rsidRPr="00423455">
        <w:tab/>
        <w:t xml:space="preserve">Jirrikonoxxi li l-Impriża Konġunta CBE żviluppat </w:t>
      </w:r>
      <w:proofErr w:type="spellStart"/>
      <w:r w:rsidRPr="00423455">
        <w:t>approċċ</w:t>
      </w:r>
      <w:proofErr w:type="spellEnd"/>
      <w:r w:rsidRPr="00423455">
        <w:t xml:space="preserve"> ibbażat fuq ir-riskju għall-awditjar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 xml:space="preserve"> bil-għan li tnaqqas ir-rata ta’ żball tagħha permezz ta’ kampjun immirat aħjar biex jiġu identifikati l-aktar benefiċjarji suxxettibbli </w:t>
      </w:r>
      <w:proofErr w:type="spellStart"/>
      <w:r w:rsidRPr="00423455">
        <w:t>għall-iżbalji</w:t>
      </w:r>
      <w:proofErr w:type="spellEnd"/>
      <w:r w:rsidRPr="00423455">
        <w:t xml:space="preserve"> u b’hekk, jissaħħaħ l-effett tat-tindif tal-</w:t>
      </w:r>
      <w:proofErr w:type="spellStart"/>
      <w:r w:rsidRPr="00423455">
        <w:t>awditi</w:t>
      </w:r>
      <w:proofErr w:type="spellEnd"/>
      <w:r w:rsidRPr="00423455">
        <w:t xml:space="preserve">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 xml:space="preserve"> tagħhom; din hija bidla pożittiva importanti </w:t>
      </w:r>
      <w:proofErr w:type="spellStart"/>
      <w:r w:rsidRPr="00423455">
        <w:t>fl-approċċ</w:t>
      </w:r>
      <w:proofErr w:type="spellEnd"/>
      <w:r w:rsidRPr="00423455">
        <w:t xml:space="preserve"> tal-awditjar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 xml:space="preserve"> peress li l-qafas ta’ kontroll intern tal-Kummissjoni għall-għotjiet ta’ Orizzont Ewropa ma jippermettix li jiġu stabbiliti kampjuni rappreżentattivi speċifiċi tal-Impriża Konġunta CBE u, konsegwentement, li jiġu </w:t>
      </w:r>
      <w:proofErr w:type="spellStart"/>
      <w:r w:rsidRPr="00423455">
        <w:t>kkalkolati</w:t>
      </w:r>
      <w:proofErr w:type="spellEnd"/>
      <w:r w:rsidRPr="00423455">
        <w:t xml:space="preserve"> r-rati ta’ żball rappreżentattivi u residwi speċifiċi għall-Impriżi Konġunti;</w:t>
      </w:r>
    </w:p>
    <w:p w:rsidR="00101E59" w:rsidRPr="00423455" w:rsidRDefault="00101E59" w:rsidP="00101E59">
      <w:pPr>
        <w:pStyle w:val="NormalHanging12a"/>
      </w:pPr>
      <w:r w:rsidRPr="00423455">
        <w:t>44.</w:t>
      </w:r>
      <w:r w:rsidRPr="00423455">
        <w:tab/>
        <w:t>Jinnota li l-Qorti sabet li l-impriżi konġunti b’</w:t>
      </w:r>
      <w:proofErr w:type="spellStart"/>
      <w:r w:rsidRPr="00423455">
        <w:t>approċċ</w:t>
      </w:r>
      <w:proofErr w:type="spellEnd"/>
      <w:r w:rsidRPr="00423455">
        <w:t xml:space="preserve"> tal-awditjar </w:t>
      </w:r>
      <w:proofErr w:type="spellStart"/>
      <w:r w:rsidRPr="00423455">
        <w:rPr>
          <w:i/>
          <w:iCs/>
        </w:rPr>
        <w:t>ex</w:t>
      </w:r>
      <w:proofErr w:type="spellEnd"/>
      <w:r w:rsidRPr="00423455">
        <w:rPr>
          <w:i/>
          <w:iCs/>
        </w:rPr>
        <w:t xml:space="preserve"> post</w:t>
      </w:r>
      <w:r w:rsidRPr="00423455">
        <w:t xml:space="preserve"> ibbażat fuq ir-riskju żviluppat tajjeb għandhom rata tal-iżball </w:t>
      </w:r>
      <w:proofErr w:type="spellStart"/>
      <w:r w:rsidRPr="00423455">
        <w:t>residwu</w:t>
      </w:r>
      <w:proofErr w:type="spellEnd"/>
      <w:r w:rsidRPr="00423455">
        <w:t xml:space="preserve"> taħt il-medja tal-impriżi konġunti li ma kellhomx dan l-</w:t>
      </w:r>
      <w:proofErr w:type="spellStart"/>
      <w:r w:rsidRPr="00423455">
        <w:t>approċċ</w:t>
      </w:r>
      <w:proofErr w:type="spellEnd"/>
      <w:r w:rsidRPr="00423455">
        <w:t xml:space="preserve">, minħabba l-identifikazzjoni u l-awditjar </w:t>
      </w:r>
      <w:proofErr w:type="spellStart"/>
      <w:r w:rsidRPr="00423455">
        <w:t>sistematiċi</w:t>
      </w:r>
      <w:proofErr w:type="spellEnd"/>
      <w:r w:rsidRPr="00423455">
        <w:t xml:space="preserve"> tal-benefiċjarji l-aktar </w:t>
      </w:r>
      <w:proofErr w:type="spellStart"/>
      <w:r w:rsidRPr="00423455">
        <w:t>riskjużi</w:t>
      </w:r>
      <w:proofErr w:type="spellEnd"/>
      <w:r w:rsidRPr="00423455">
        <w:t>;</w:t>
      </w:r>
    </w:p>
    <w:p w:rsidR="00101E59" w:rsidRPr="00423455" w:rsidRDefault="00101E59" w:rsidP="00101E59">
      <w:pPr>
        <w:pStyle w:val="NormalHanging12a"/>
        <w:ind w:left="0" w:firstLine="0"/>
        <w:rPr>
          <w:b/>
          <w:i/>
        </w:rPr>
      </w:pPr>
      <w:proofErr w:type="spellStart"/>
      <w:r w:rsidRPr="00423455">
        <w:rPr>
          <w:b/>
          <w:i/>
        </w:rPr>
        <w:t>Segwitu</w:t>
      </w:r>
      <w:proofErr w:type="spellEnd"/>
      <w:r w:rsidRPr="00423455">
        <w:rPr>
          <w:b/>
          <w:i/>
        </w:rPr>
        <w:t xml:space="preserve"> għall-osservazzjonijiet mis-sena preċedenti</w:t>
      </w:r>
    </w:p>
    <w:p w:rsidR="00101E59" w:rsidRPr="00423455" w:rsidRDefault="00101E59" w:rsidP="00101E59">
      <w:pPr>
        <w:pStyle w:val="NormalHanging12a"/>
      </w:pPr>
      <w:r w:rsidRPr="00423455">
        <w:t>45.</w:t>
      </w:r>
      <w:r w:rsidRPr="00423455">
        <w:tab/>
        <w:t xml:space="preserve">Jinnota li l-“osservazzjonijiet” fir-rapporti annwali speċifiċi tal-Impriża Konġunta CBE fil-fatt huma “rakkomandazzjonijiet mingħajr skadenza” magħmula mill-Qorti; jinnota li l-QEA ssegwi kull sena dawk l-osservazzjonijiet billi </w:t>
      </w:r>
      <w:proofErr w:type="spellStart"/>
      <w:r w:rsidRPr="00423455">
        <w:t>tivvaluta</w:t>
      </w:r>
      <w:proofErr w:type="spellEnd"/>
      <w:r w:rsidRPr="00423455">
        <w:t xml:space="preserve"> l-istatus tagħhom bħala “miftuħa” jew “magħluqa”;</w:t>
      </w:r>
    </w:p>
    <w:p w:rsidR="00101E59" w:rsidRPr="00423455" w:rsidRDefault="00101E59" w:rsidP="00101E59">
      <w:pPr>
        <w:pStyle w:val="NormalHanging12a"/>
      </w:pPr>
      <w:r w:rsidRPr="00423455">
        <w:t>46.</w:t>
      </w:r>
      <w:r w:rsidRPr="00423455">
        <w:tab/>
        <w:t>Jinnota li l-Qorti ħarġet tliet osservazzjonijiet (2020/2021) li minnhom tnejn għadhom miftuħa - relatati mal-kontribuzzjonijiet tal-industrija u tal-membri privati tal-Impriża Konġunta CBE;</w:t>
      </w:r>
    </w:p>
    <w:p w:rsidR="00E365E1" w:rsidRPr="00423455" w:rsidRDefault="00101E59" w:rsidP="00AB20CB">
      <w:pPr>
        <w:ind w:left="567" w:hanging="567"/>
      </w:pPr>
      <w:r w:rsidRPr="00423455">
        <w:t>47.</w:t>
      </w:r>
      <w:r w:rsidRPr="00423455">
        <w:tab/>
        <w:t xml:space="preserve">Jinnota li l-Impriża Konġunta CBE tirrikonoxxi l-livell baxx ta’ 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 tal-membri privati għall-attivitajiet operattivi tagħha u li tqis li din is-sitwazzjoni tista’ tiġi spjegata parzjalment bil-ftuħ tas-sejħiet tal-Impriża Konġunta CBE, li fihom jistgħu japplikaw ukoll għal għotjiet tal-BBI dawk li mhumiex membri tal-BIC</w:t>
      </w:r>
      <w:r w:rsidRPr="00423455">
        <w:rPr>
          <w:rStyle w:val="FootnoteReference"/>
        </w:rPr>
        <w:footnoteReference w:id="24"/>
      </w:r>
      <w:r w:rsidRPr="00423455">
        <w:t xml:space="preserve"> mingħajr obbligu li tiġi </w:t>
      </w:r>
      <w:proofErr w:type="spellStart"/>
      <w:r w:rsidRPr="00423455">
        <w:t>appoġġjata</w:t>
      </w:r>
      <w:proofErr w:type="spellEnd"/>
      <w:r w:rsidRPr="00423455">
        <w:t xml:space="preserve"> l-inizjattiva tal-Impriża Konġunta CBE b’kontribuzzjonijiet </w:t>
      </w:r>
      <w:proofErr w:type="spellStart"/>
      <w:r w:rsidRPr="00423455">
        <w:rPr>
          <w:i/>
          <w:iCs/>
        </w:rPr>
        <w:t>in</w:t>
      </w:r>
      <w:proofErr w:type="spellEnd"/>
      <w:r w:rsidRPr="00423455">
        <w:rPr>
          <w:i/>
          <w:iCs/>
        </w:rPr>
        <w:t xml:space="preserve"> natura</w:t>
      </w:r>
      <w:r w:rsidRPr="00423455">
        <w:t xml:space="preserve">; jifhem li l-għadd ta’ applikanti li kellhom suċċess mill-BIC naqas għall-anqas numru fl-aħħar tliet sejħiet, u dan ikkawża tnaqqis sinifikanti fil-kontribuzzjonijiet </w:t>
      </w:r>
      <w:proofErr w:type="spellStart"/>
      <w:r w:rsidRPr="00423455">
        <w:t>in</w:t>
      </w:r>
      <w:proofErr w:type="spellEnd"/>
      <w:r w:rsidRPr="00423455">
        <w:t xml:space="preserve"> natura.</w:t>
      </w:r>
      <w:bookmarkStart w:id="9" w:name="TextBodyEnd"/>
      <w:bookmarkEnd w:id="9"/>
    </w:p>
    <w:sectPr w:rsidR="00E365E1" w:rsidRPr="00423455" w:rsidSect="0042345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921" w:rsidRPr="00423455" w:rsidRDefault="00EE3921">
      <w:r w:rsidRPr="00423455">
        <w:separator/>
      </w:r>
    </w:p>
  </w:endnote>
  <w:endnote w:type="continuationSeparator" w:id="0">
    <w:p w:rsidR="00EE3921" w:rsidRPr="00423455" w:rsidRDefault="00EE3921">
      <w:r w:rsidRPr="004234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 w:rsidP="00451C0B">
    <w:pPr>
      <w:pStyle w:val="EPFooter"/>
    </w:pPr>
    <w:r w:rsidRPr="00423455">
      <w:t>PE</w:t>
    </w:r>
    <w:r w:rsidRPr="00423455">
      <w:rPr>
        <w:rStyle w:val="HideTWBExt"/>
      </w:rPr>
      <w:t>&lt;NoPE&gt;</w:t>
    </w:r>
    <w:r w:rsidRPr="00423455">
      <w:t>753.488</w:t>
    </w:r>
    <w:r w:rsidRPr="00423455">
      <w:rPr>
        <w:rStyle w:val="HideTWBExt"/>
      </w:rPr>
      <w:t>&lt;/NoPE&gt;&lt;Version&gt;</w:t>
    </w:r>
    <w:r w:rsidRPr="00423455">
      <w:t>v01-00</w:t>
    </w:r>
    <w:r w:rsidRPr="00423455">
      <w:rPr>
        <w:rStyle w:val="HideTWBExt"/>
      </w:rPr>
      <w:t>&lt;/Version&gt;</w:t>
    </w:r>
    <w:r w:rsidRPr="00423455">
      <w:tab/>
    </w:r>
    <w:r w:rsidRPr="00423455">
      <w:fldChar w:fldCharType="begin"/>
    </w:r>
    <w:r w:rsidRPr="00423455">
      <w:instrText xml:space="preserve"> PAGE  \* MERGEFORMAT </w:instrText>
    </w:r>
    <w:r w:rsidRPr="00423455">
      <w:fldChar w:fldCharType="separate"/>
    </w:r>
    <w:r w:rsidR="00423455" w:rsidRPr="00423455">
      <w:rPr>
        <w:noProof/>
      </w:rPr>
      <w:t>2</w:t>
    </w:r>
    <w:r w:rsidRPr="00423455">
      <w:fldChar w:fldCharType="end"/>
    </w:r>
    <w:r w:rsidRPr="00423455">
      <w:t>/</w:t>
    </w:r>
    <w:fldSimple w:instr=" NUMPAGES  \* MERGEFORMAT ">
      <w:r w:rsidR="00423455" w:rsidRPr="00423455">
        <w:rPr>
          <w:noProof/>
        </w:rPr>
        <w:t>3</w:t>
      </w:r>
    </w:fldSimple>
    <w:r w:rsidRPr="00423455">
      <w:tab/>
    </w:r>
    <w:r w:rsidRPr="00423455">
      <w:rPr>
        <w:rStyle w:val="HideTWBExt"/>
      </w:rPr>
      <w:t>&lt;PathFdR&gt;</w:t>
    </w:r>
    <w:r w:rsidRPr="00423455">
      <w:t>RR\1298717MT.docx</w:t>
    </w:r>
    <w:r w:rsidRPr="00423455">
      <w:rPr>
        <w:rStyle w:val="HideTWBExt"/>
      </w:rPr>
      <w:t>&lt;/PathFdR&gt;</w:t>
    </w:r>
  </w:p>
  <w:p w:rsidR="00101E59" w:rsidRPr="00423455" w:rsidRDefault="00101E59" w:rsidP="00451C0B">
    <w:pPr>
      <w:pStyle w:val="EPFooter2"/>
    </w:pPr>
    <w:r w:rsidRPr="0042345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 w:rsidP="00451C0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 w:rsidP="00451C0B">
    <w:pPr>
      <w:pStyle w:val="EPFooter"/>
    </w:pPr>
    <w:r w:rsidRPr="00423455">
      <w:rPr>
        <w:rStyle w:val="HideTWBExt"/>
      </w:rPr>
      <w:t>&lt;PathFdR&gt;</w:t>
    </w:r>
    <w:r w:rsidRPr="00423455">
      <w:t>RR\1298717MT.docx</w:t>
    </w:r>
    <w:r w:rsidRPr="00423455">
      <w:rPr>
        <w:rStyle w:val="HideTWBExt"/>
      </w:rPr>
      <w:t>&lt;/PathFdR&gt;</w:t>
    </w:r>
    <w:r w:rsidRPr="00423455">
      <w:tab/>
    </w:r>
    <w:r w:rsidRPr="00423455">
      <w:tab/>
      <w:t>PE</w:t>
    </w:r>
    <w:r w:rsidRPr="00423455">
      <w:rPr>
        <w:rStyle w:val="HideTWBExt"/>
      </w:rPr>
      <w:t>&lt;NoPE&gt;</w:t>
    </w:r>
    <w:r w:rsidRPr="00423455">
      <w:t>753.488</w:t>
    </w:r>
    <w:r w:rsidRPr="00423455">
      <w:rPr>
        <w:rStyle w:val="HideTWBExt"/>
      </w:rPr>
      <w:t>&lt;/NoPE&gt;&lt;Version&gt;</w:t>
    </w:r>
    <w:r w:rsidRPr="00423455">
      <w:t>v01-00</w:t>
    </w:r>
    <w:r w:rsidRPr="00423455">
      <w:rPr>
        <w:rStyle w:val="HideTWBExt"/>
      </w:rPr>
      <w:t>&lt;/Version&gt;</w:t>
    </w:r>
  </w:p>
  <w:p w:rsidR="00101E59" w:rsidRPr="00423455" w:rsidRDefault="00101E59" w:rsidP="00451C0B">
    <w:pPr>
      <w:pStyle w:val="EPFooter2"/>
    </w:pPr>
    <w:r w:rsidRPr="00423455">
      <w:t>MT</w:t>
    </w:r>
    <w:r w:rsidRPr="00423455">
      <w:tab/>
    </w:r>
    <w:r w:rsidRPr="00423455">
      <w:rPr>
        <w:b w:val="0"/>
        <w:i/>
        <w:color w:val="C0C0C0"/>
        <w:sz w:val="22"/>
      </w:rPr>
      <w:t xml:space="preserve">Magħquda </w:t>
    </w:r>
    <w:proofErr w:type="spellStart"/>
    <w:r w:rsidRPr="00423455">
      <w:rPr>
        <w:b w:val="0"/>
        <w:i/>
        <w:color w:val="C0C0C0"/>
        <w:sz w:val="22"/>
      </w:rPr>
      <w:t>fid-diversità</w:t>
    </w:r>
    <w:proofErr w:type="spellEnd"/>
    <w:r w:rsidRPr="00423455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921" w:rsidRPr="00423455" w:rsidRDefault="00EE3921">
      <w:r w:rsidRPr="00423455">
        <w:separator/>
      </w:r>
    </w:p>
  </w:footnote>
  <w:footnote w:type="continuationSeparator" w:id="0">
    <w:p w:rsidR="00EE3921" w:rsidRPr="00423455" w:rsidRDefault="00EE3921">
      <w:r w:rsidRPr="00423455">
        <w:continuationSeparator/>
      </w:r>
    </w:p>
  </w:footnote>
  <w:footnote w:id="1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C, C/2023/1025, 16.11.2023.</w:t>
      </w:r>
    </w:p>
  </w:footnote>
  <w:footnote w:id="2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C, C/2023/112, 12.10.2023.</w:t>
      </w:r>
    </w:p>
  </w:footnote>
  <w:footnote w:id="3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L 193, 30.7.2018, p. 1.</w:t>
      </w:r>
    </w:p>
  </w:footnote>
  <w:footnote w:id="4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 L 427, 30.11.2021, p. 17.</w:t>
      </w:r>
    </w:p>
  </w:footnote>
  <w:footnote w:id="5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L 142, 29.5.2019, p. 16.</w:t>
      </w:r>
    </w:p>
  </w:footnote>
  <w:footnote w:id="6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C, C/2023/1025, 16.11.2023.</w:t>
      </w:r>
    </w:p>
  </w:footnote>
  <w:footnote w:id="7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C, C/2023/112, 12.10.2023.</w:t>
      </w:r>
    </w:p>
  </w:footnote>
  <w:footnote w:id="8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L 193, 30.7.2018, p. 1.</w:t>
      </w:r>
    </w:p>
  </w:footnote>
  <w:footnote w:id="9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 L 427, 30.11.2021, p. 17.</w:t>
      </w:r>
    </w:p>
  </w:footnote>
  <w:footnote w:id="10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ĠU L 142, 29.5.2019, p. 16.</w:t>
      </w:r>
    </w:p>
  </w:footnote>
  <w:footnote w:id="11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Ir-Regolament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 (ĠU L 427, 30.11.2021, p. 17).</w:t>
      </w:r>
    </w:p>
  </w:footnote>
  <w:footnote w:id="12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Ir-Regolament tal-Kunsill (UE) Nru 560/2014 tas-6 ta’ Mejju 2014 li jistabbilixxi l-Impriża Konġunta dwar l-Industriji b’bażi Bijoloġika (ĠU L 169, 7.6.2014, p. 130).</w:t>
      </w:r>
    </w:p>
  </w:footnote>
  <w:footnote w:id="13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Il-Qorti Ewropea tal-Awdituri - Rapport Annwali dwar l-Impriżi Konġunti tal-UE għas-sena finanzjarja 2022 (p. 96).</w:t>
      </w:r>
    </w:p>
  </w:footnote>
  <w:footnote w:id="14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="004D2022">
        <w:fldChar w:fldCharType="begin"/>
      </w:r>
      <w:r w:rsidR="004D2022" w:rsidRPr="00C7662D">
        <w:rPr>
          <w:lang w:val="en-GB"/>
        </w:rPr>
        <w:instrText xml:space="preserve"> HYPERLINK "https://www.cbe.europa.eu/system/files?file=2023-07/CBE-JU-AAR-2022_0.pdf" </w:instrText>
      </w:r>
      <w:r w:rsidR="004D2022">
        <w:fldChar w:fldCharType="separate"/>
      </w:r>
      <w:r w:rsidRPr="00423455">
        <w:rPr>
          <w:rStyle w:val="Hyperlink"/>
          <w:sz w:val="24"/>
          <w:lang w:val="mt-MT"/>
        </w:rPr>
        <w:t>“</w:t>
      </w:r>
      <w:proofErr w:type="spellStart"/>
      <w:r w:rsidRPr="00423455">
        <w:rPr>
          <w:rStyle w:val="Hyperlink"/>
          <w:sz w:val="24"/>
          <w:lang w:val="mt-MT"/>
        </w:rPr>
        <w:t>Consolidated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Annual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Activity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Report</w:t>
      </w:r>
      <w:proofErr w:type="spellEnd"/>
      <w:r w:rsidRPr="00423455">
        <w:rPr>
          <w:rStyle w:val="Hyperlink"/>
          <w:sz w:val="24"/>
          <w:lang w:val="mt-MT"/>
        </w:rPr>
        <w:t xml:space="preserve"> 2022” (Rapport Annwali tal-Attività Konsolidat 2022) </w:t>
      </w:r>
      <w:r w:rsidR="004D2022">
        <w:rPr>
          <w:rStyle w:val="Hyperlink"/>
          <w:sz w:val="24"/>
          <w:lang w:val="mt-MT"/>
        </w:rPr>
        <w:fldChar w:fldCharType="end"/>
      </w:r>
      <w:r w:rsidRPr="00423455">
        <w:rPr>
          <w:rStyle w:val="Hyperlink"/>
          <w:sz w:val="24"/>
          <w:lang w:val="mt-MT"/>
        </w:rPr>
        <w:t>(p. 8)</w:t>
      </w:r>
    </w:p>
  </w:footnote>
  <w:footnote w:id="15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Il-baġit totali jinkludi l-baġit operattiv (użat għall-finanzjament ta’ proġetti magħżula) u dak amministrattiv (użat għall-finanzjament tal-attivitajiet tal-Uffiċċju tal-Programm).</w:t>
      </w:r>
    </w:p>
  </w:footnote>
  <w:footnote w:id="16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Titolu 1 - EUR 2,9 miljun (eżekuzzjoni ta’ 63 %), Titolu 2 - EUR 1,6 miljun (eżekuzzjoni ta’ 60 %), Titolu 2 - EUR 120,5 miljun (eżekuzzjoni ta’ 48 %).</w:t>
      </w:r>
    </w:p>
  </w:footnote>
  <w:footnote w:id="17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Titolu 1 - EUR 2,8 miljun (eżekuzzjoni ta’ 55 %), Titolu 2 - EUR 1,9 miljun (eżekuzzjoni ta’ 68 %), Titolu 3 - EUR 47,4 miljun (eżekuzzjoni ta’ 65 %).</w:t>
      </w:r>
    </w:p>
  </w:footnote>
  <w:footnote w:id="18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="004D2022">
        <w:fldChar w:fldCharType="begin"/>
      </w:r>
      <w:r w:rsidR="004D2022" w:rsidRPr="00C7662D">
        <w:rPr>
          <w:lang w:val="en-GB"/>
        </w:rPr>
        <w:instrText xml:space="preserve"> HYPERLINK "https://www.cbe</w:instrText>
      </w:r>
      <w:r w:rsidR="004D2022" w:rsidRPr="00C7662D">
        <w:rPr>
          <w:lang w:val="en-GB"/>
        </w:rPr>
        <w:instrText xml:space="preserve">.europa.eu/system/files?file=2023-07/CBE-JU-AAR-2022_0.pdf" </w:instrText>
      </w:r>
      <w:r w:rsidR="004D2022">
        <w:fldChar w:fldCharType="separate"/>
      </w:r>
      <w:r w:rsidRPr="00423455">
        <w:rPr>
          <w:rStyle w:val="Hyperlink"/>
          <w:sz w:val="24"/>
          <w:lang w:val="mt-MT"/>
        </w:rPr>
        <w:t>“</w:t>
      </w:r>
      <w:proofErr w:type="spellStart"/>
      <w:r w:rsidRPr="00423455">
        <w:rPr>
          <w:rStyle w:val="Hyperlink"/>
          <w:sz w:val="24"/>
          <w:lang w:val="mt-MT"/>
        </w:rPr>
        <w:t>Consolidated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Annual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Activity</w:t>
      </w:r>
      <w:proofErr w:type="spellEnd"/>
      <w:r w:rsidRPr="00423455">
        <w:rPr>
          <w:rStyle w:val="Hyperlink"/>
          <w:sz w:val="24"/>
          <w:lang w:val="mt-MT"/>
        </w:rPr>
        <w:t xml:space="preserve"> </w:t>
      </w:r>
      <w:proofErr w:type="spellStart"/>
      <w:r w:rsidRPr="00423455">
        <w:rPr>
          <w:rStyle w:val="Hyperlink"/>
          <w:sz w:val="24"/>
          <w:lang w:val="mt-MT"/>
        </w:rPr>
        <w:t>Report</w:t>
      </w:r>
      <w:proofErr w:type="spellEnd"/>
      <w:r w:rsidRPr="00423455">
        <w:rPr>
          <w:rStyle w:val="Hyperlink"/>
          <w:sz w:val="24"/>
          <w:lang w:val="mt-MT"/>
        </w:rPr>
        <w:t xml:space="preserve"> 2022” (Rapport Annwali tal-Attività Konsolidat) </w:t>
      </w:r>
      <w:r w:rsidR="004D2022">
        <w:rPr>
          <w:rStyle w:val="Hyperlink"/>
          <w:sz w:val="24"/>
          <w:lang w:val="mt-MT"/>
        </w:rPr>
        <w:fldChar w:fldCharType="end"/>
      </w:r>
      <w:r w:rsidRPr="00423455">
        <w:rPr>
          <w:sz w:val="24"/>
          <w:lang w:val="mt-MT"/>
        </w:rPr>
        <w:t>(p.77)</w:t>
      </w:r>
    </w:p>
  </w:footnote>
  <w:footnote w:id="19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Titolu 3: Spejjeż operattivi (għall-implimentazzjoni tal-attivitajiet u l-</w:t>
      </w:r>
      <w:proofErr w:type="spellStart"/>
      <w:r w:rsidRPr="00423455">
        <w:rPr>
          <w:sz w:val="24"/>
          <w:lang w:val="mt-MT"/>
        </w:rPr>
        <w:t>kompiti</w:t>
      </w:r>
      <w:proofErr w:type="spellEnd"/>
      <w:r w:rsidRPr="00423455">
        <w:rPr>
          <w:sz w:val="24"/>
          <w:lang w:val="mt-MT"/>
        </w:rPr>
        <w:t xml:space="preserve"> assenjati lil-Impriża Konġunta CBE f’</w:t>
      </w:r>
      <w:proofErr w:type="spellStart"/>
      <w:r w:rsidRPr="00423455">
        <w:rPr>
          <w:sz w:val="24"/>
          <w:lang w:val="mt-MT"/>
        </w:rPr>
        <w:t>konformità</w:t>
      </w:r>
      <w:proofErr w:type="spellEnd"/>
      <w:r w:rsidRPr="00423455">
        <w:rPr>
          <w:sz w:val="24"/>
          <w:lang w:val="mt-MT"/>
        </w:rPr>
        <w:t xml:space="preserve"> mar-Regolament tal-Kunsill fundatur tagħha).</w:t>
      </w:r>
    </w:p>
  </w:footnote>
  <w:footnote w:id="20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 xml:space="preserve">Titolu 2: Spejjeż amministrattivi (li jinkludu l-infrastruttura ġenerali u l-ispejjeż </w:t>
      </w:r>
      <w:proofErr w:type="spellStart"/>
      <w:r w:rsidRPr="00423455">
        <w:rPr>
          <w:sz w:val="24"/>
          <w:lang w:val="mt-MT"/>
        </w:rPr>
        <w:t>operatorji</w:t>
      </w:r>
      <w:proofErr w:type="spellEnd"/>
      <w:r w:rsidRPr="00423455">
        <w:rPr>
          <w:sz w:val="24"/>
          <w:lang w:val="mt-MT"/>
        </w:rPr>
        <w:t xml:space="preserve"> bħall-kiri tal-bini, l-ispejjeż tal-IT, l-għamara u t-tagħmir tal-uffiċċju, il-komunikazzjonijiet u l-laqgħat, u spejjeż amministrattivi </w:t>
      </w:r>
      <w:proofErr w:type="spellStart"/>
      <w:r w:rsidRPr="00423455">
        <w:rPr>
          <w:sz w:val="24"/>
          <w:lang w:val="mt-MT"/>
        </w:rPr>
        <w:t>mixxellanji</w:t>
      </w:r>
      <w:proofErr w:type="spellEnd"/>
      <w:r w:rsidRPr="00423455">
        <w:rPr>
          <w:sz w:val="24"/>
          <w:lang w:val="mt-MT"/>
        </w:rPr>
        <w:t xml:space="preserve"> oħra).</w:t>
      </w:r>
    </w:p>
  </w:footnote>
  <w:footnote w:id="21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Ġew konklużi diversi kuntratti għal anqas minn EUR 15,000 kull wieħed.</w:t>
      </w:r>
    </w:p>
  </w:footnote>
  <w:footnote w:id="22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>It-Tabella tal-Persunal sħiħa hija ta’ 29 persuna għall-organizzazzjoni, li s-CBE għandha tilħaq fil-bidu tal-2024 wara l-ħatra tad-Direttur Eżekuttiv il-ġdid.</w:t>
      </w:r>
    </w:p>
  </w:footnote>
  <w:footnote w:id="23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Pr="00423455">
        <w:rPr>
          <w:sz w:val="24"/>
          <w:lang w:val="mt-MT"/>
        </w:rPr>
        <w:t xml:space="preserve">Rigward it-tranżazzjonijiet ta’ pagamenti ta’ għotjiet ittestjati fil-livell tal-benefiċjarji, </w:t>
      </w:r>
      <w:proofErr w:type="spellStart"/>
      <w:r w:rsidRPr="00423455">
        <w:rPr>
          <w:sz w:val="24"/>
          <w:lang w:val="mt-MT"/>
        </w:rPr>
        <w:t>is-soll</w:t>
      </w:r>
      <w:proofErr w:type="spellEnd"/>
      <w:r w:rsidRPr="00423455">
        <w:rPr>
          <w:sz w:val="24"/>
          <w:lang w:val="mt-MT"/>
        </w:rPr>
        <w:t xml:space="preserve"> ta’ </w:t>
      </w:r>
      <w:proofErr w:type="spellStart"/>
      <w:r w:rsidRPr="00423455">
        <w:rPr>
          <w:sz w:val="24"/>
          <w:lang w:val="mt-MT"/>
        </w:rPr>
        <w:t>rappurtar</w:t>
      </w:r>
      <w:proofErr w:type="spellEnd"/>
      <w:r w:rsidRPr="00423455">
        <w:rPr>
          <w:sz w:val="24"/>
          <w:lang w:val="mt-MT"/>
        </w:rPr>
        <w:t xml:space="preserve"> għal żbalji </w:t>
      </w:r>
      <w:proofErr w:type="spellStart"/>
      <w:r w:rsidRPr="00423455">
        <w:rPr>
          <w:sz w:val="24"/>
          <w:lang w:val="mt-MT"/>
        </w:rPr>
        <w:t>kwantifikabbli</w:t>
      </w:r>
      <w:proofErr w:type="spellEnd"/>
      <w:r w:rsidRPr="00423455">
        <w:rPr>
          <w:sz w:val="24"/>
          <w:lang w:val="mt-MT"/>
        </w:rPr>
        <w:t xml:space="preserve"> huwa ta’ 1 % tal-ispejjeż </w:t>
      </w:r>
      <w:proofErr w:type="spellStart"/>
      <w:r w:rsidRPr="00423455">
        <w:rPr>
          <w:sz w:val="24"/>
          <w:lang w:val="mt-MT"/>
        </w:rPr>
        <w:t>awditjati</w:t>
      </w:r>
      <w:proofErr w:type="spellEnd"/>
      <w:r w:rsidRPr="00423455">
        <w:rPr>
          <w:sz w:val="24"/>
          <w:lang w:val="mt-MT"/>
        </w:rPr>
        <w:t>.</w:t>
      </w:r>
    </w:p>
  </w:footnote>
  <w:footnote w:id="24">
    <w:p w:rsidR="00101E59" w:rsidRPr="00423455" w:rsidRDefault="00101E59" w:rsidP="00423455">
      <w:pPr>
        <w:pStyle w:val="FootnoteText"/>
        <w:ind w:left="567" w:hanging="567"/>
        <w:rPr>
          <w:sz w:val="24"/>
          <w:lang w:val="mt-MT"/>
        </w:rPr>
      </w:pPr>
      <w:r w:rsidRPr="00423455">
        <w:rPr>
          <w:rStyle w:val="FootnoteReference"/>
          <w:sz w:val="24"/>
          <w:lang w:val="mt-MT"/>
        </w:rPr>
        <w:footnoteRef/>
      </w:r>
      <w:r w:rsidR="00423455" w:rsidRPr="00423455">
        <w:rPr>
          <w:sz w:val="24"/>
          <w:lang w:val="mt-MT"/>
        </w:rPr>
        <w:t xml:space="preserve"> </w:t>
      </w:r>
      <w:r w:rsidR="00423455" w:rsidRPr="00423455">
        <w:rPr>
          <w:sz w:val="24"/>
          <w:lang w:val="mt-MT"/>
        </w:rPr>
        <w:tab/>
      </w:r>
      <w:r w:rsidR="004D2022">
        <w:fldChar w:fldCharType="begin"/>
      </w:r>
      <w:r w:rsidR="004D2022" w:rsidRPr="00C7662D">
        <w:rPr>
          <w:lang w:val="mt-MT"/>
        </w:rPr>
        <w:instrText xml:space="preserve"> HYPERLINK </w:instrText>
      </w:r>
      <w:r w:rsidR="004D2022" w:rsidRPr="00C7662D">
        <w:rPr>
          <w:lang w:val="mt-MT"/>
        </w:rPr>
        <w:instrText xml:space="preserve">"https://ebn.eu/about-ebn/" </w:instrText>
      </w:r>
      <w:r w:rsidR="004D2022">
        <w:fldChar w:fldCharType="separate"/>
      </w:r>
      <w:r w:rsidRPr="00423455">
        <w:rPr>
          <w:rStyle w:val="Hyperlink"/>
          <w:sz w:val="24"/>
          <w:lang w:val="mt-MT"/>
        </w:rPr>
        <w:t>https://ebn.eu/about-ebn/</w:t>
      </w:r>
      <w:r w:rsidR="004D2022">
        <w:rPr>
          <w:rStyle w:val="Hyperlink"/>
          <w:sz w:val="24"/>
          <w:lang w:val="mt-MT"/>
        </w:rPr>
        <w:fldChar w:fldCharType="end"/>
      </w:r>
      <w:r w:rsidRPr="00423455">
        <w:rPr>
          <w:sz w:val="24"/>
          <w:lang w:val="mt-M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59" w:rsidRPr="00423455" w:rsidRDefault="00101E5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4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8/2024"/>
    <w:docVar w:name="dvlangue" w:val="MT"/>
    <w:docVar w:name="dvnumam" w:val="0"/>
    <w:docVar w:name="dvpe" w:val="753.488"/>
    <w:docVar w:name="dvrapporteur" w:val="Rapporteur: "/>
    <w:docVar w:name="dvtitre" w:val="Deċiżjoni tal-Parlament Ewropew tal-11 ta' April 2024 dwar il-kwittanza għall-implimentazzjoni tal-baġit tal-Impriża Konġunta Ewropa Ċirkolari b’Bażi Bijoloġika għas-sena finanzjarja 2022(2023/2174(DEC))"/>
  </w:docVars>
  <w:rsids>
    <w:rsidRoot w:val="00EE3921"/>
    <w:rsid w:val="00002272"/>
    <w:rsid w:val="00064002"/>
    <w:rsid w:val="00065E4D"/>
    <w:rsid w:val="000677B9"/>
    <w:rsid w:val="000831BA"/>
    <w:rsid w:val="000A42CC"/>
    <w:rsid w:val="000E7DD9"/>
    <w:rsid w:val="0010095E"/>
    <w:rsid w:val="00101E59"/>
    <w:rsid w:val="00125B37"/>
    <w:rsid w:val="00187494"/>
    <w:rsid w:val="00194F45"/>
    <w:rsid w:val="001F32AE"/>
    <w:rsid w:val="001F75F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455"/>
    <w:rsid w:val="00471C19"/>
    <w:rsid w:val="004867E3"/>
    <w:rsid w:val="00494A28"/>
    <w:rsid w:val="004C0004"/>
    <w:rsid w:val="004C5D52"/>
    <w:rsid w:val="004D202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0C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F97"/>
    <w:rsid w:val="00C61C0C"/>
    <w:rsid w:val="00C7662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92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4BE0E"/>
  <w15:chartTrackingRefBased/>
  <w15:docId w15:val="{5BCEDC91-B447-4194-9781-EF0CD938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01E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01E59"/>
    <w:pPr>
      <w:spacing w:before="480" w:after="240"/>
    </w:pPr>
  </w:style>
  <w:style w:type="paragraph" w:customStyle="1" w:styleId="PageHeading">
    <w:name w:val="PageHeading"/>
    <w:basedOn w:val="Normal"/>
    <w:rsid w:val="00101E5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01E59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101E5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0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1E59"/>
    <w:rPr>
      <w:sz w:val="24"/>
      <w:lang w:val="mt-MT"/>
    </w:rPr>
  </w:style>
  <w:style w:type="paragraph" w:customStyle="1" w:styleId="EPFooter">
    <w:name w:val="EPFooter"/>
    <w:basedOn w:val="Normal"/>
    <w:rsid w:val="00101E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101E5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01E59"/>
    <w:rPr>
      <w:sz w:val="24"/>
      <w:lang w:val="mt-MT"/>
    </w:rPr>
  </w:style>
  <w:style w:type="paragraph" w:styleId="BalloonText">
    <w:name w:val="Balloon Text"/>
    <w:basedOn w:val="Normal"/>
    <w:link w:val="BalloonTextChar"/>
    <w:rsid w:val="00065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5E4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70DBC-5170-43BA-94FB-8009080A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3276</Words>
  <Characters>23136</Characters>
  <Application>Microsoft Office Word</Application>
  <DocSecurity>0</DocSecurity>
  <Lines>335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2024-05-23T13:49:00Z</dcterms:created>
  <dcterms:modified xsi:type="dcterms:W3CDTF">2024-05-23T13:49:00Z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P9_TA(2024)0273_</vt:lpwstr>
  </property>
  <property fmtid="{D5CDD505-2E9C-101B-9397-08002B2CF9AE}" pid="4" name="&lt;Type&gt;">
    <vt:lpwstr>RR</vt:lpwstr>
  </property>
</Properties>
</file>