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C91" w:rsidTr="0010095E">
        <w:trPr>
          <w:trHeight w:hRule="exact" w:val="1418"/>
        </w:trPr>
        <w:tc>
          <w:tcPr>
            <w:tcW w:w="6804" w:type="dxa"/>
            <w:shd w:val="clear" w:color="auto" w:fill="auto"/>
            <w:vAlign w:val="center"/>
          </w:tcPr>
          <w:p w:rsidR="00751A4A" w:rsidRPr="00611C91" w:rsidRDefault="00FA5948" w:rsidP="0010095E">
            <w:pPr>
              <w:pStyle w:val="EPName"/>
            </w:pPr>
            <w:r w:rsidRPr="00611C91">
              <w:t>Euroopa Parlament</w:t>
            </w:r>
          </w:p>
          <w:p w:rsidR="00751A4A" w:rsidRPr="00611C91" w:rsidRDefault="00817416" w:rsidP="00756632">
            <w:pPr>
              <w:pStyle w:val="EPTerm"/>
              <w:rPr>
                <w:rStyle w:val="HideTWBExt"/>
                <w:noProof w:val="0"/>
                <w:vanish w:val="0"/>
                <w:color w:val="auto"/>
              </w:rPr>
            </w:pPr>
            <w:r w:rsidRPr="00611C91">
              <w:t>2019-2024</w:t>
            </w:r>
          </w:p>
        </w:tc>
        <w:tc>
          <w:tcPr>
            <w:tcW w:w="2268" w:type="dxa"/>
            <w:shd w:val="clear" w:color="auto" w:fill="auto"/>
          </w:tcPr>
          <w:p w:rsidR="00751A4A" w:rsidRPr="00611C91" w:rsidRDefault="00187494" w:rsidP="0010095E">
            <w:pPr>
              <w:pStyle w:val="EPLogo"/>
            </w:pPr>
            <w:r w:rsidRPr="00611C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1C91" w:rsidRDefault="00D058B8" w:rsidP="004C5D52">
      <w:pPr>
        <w:pStyle w:val="LineTop"/>
      </w:pPr>
    </w:p>
    <w:p w:rsidR="00680577" w:rsidRPr="00611C91" w:rsidRDefault="00FA5948" w:rsidP="00680577">
      <w:pPr>
        <w:pStyle w:val="EPBodyTA1"/>
      </w:pPr>
      <w:r w:rsidRPr="00611C91">
        <w:t>VASTUVÕETUD TEKSTID</w:t>
      </w:r>
    </w:p>
    <w:p w:rsidR="00D058B8" w:rsidRPr="00611C91" w:rsidRDefault="00D058B8" w:rsidP="00D058B8">
      <w:pPr>
        <w:pStyle w:val="LineBottom"/>
      </w:pPr>
    </w:p>
    <w:p w:rsidR="00FA5948" w:rsidRPr="00611C91" w:rsidRDefault="00FA5948" w:rsidP="00FA5948">
      <w:pPr>
        <w:pStyle w:val="ATHeading1"/>
      </w:pPr>
      <w:bookmarkStart w:id="0" w:name="TANumber"/>
      <w:r w:rsidRPr="00611C91">
        <w:t>P9_TA(2024)0</w:t>
      </w:r>
      <w:r w:rsidR="00646968" w:rsidRPr="00611C91">
        <w:t>292</w:t>
      </w:r>
      <w:bookmarkEnd w:id="0"/>
    </w:p>
    <w:p w:rsidR="00FA5948" w:rsidRPr="00611C91" w:rsidRDefault="00FA5948" w:rsidP="00FA5948">
      <w:pPr>
        <w:pStyle w:val="ATHeading2"/>
      </w:pPr>
      <w:bookmarkStart w:id="1" w:name="title"/>
      <w:r w:rsidRPr="00611C91">
        <w:t xml:space="preserve">Meetmed, millega vähendada elektroonilise side </w:t>
      </w:r>
      <w:proofErr w:type="spellStart"/>
      <w:r w:rsidRPr="00611C91">
        <w:t>gigabitivõrkude</w:t>
      </w:r>
      <w:proofErr w:type="spellEnd"/>
      <w:r w:rsidRPr="00611C91">
        <w:t xml:space="preserve"> kasutuselevõtu kulusid (</w:t>
      </w:r>
      <w:proofErr w:type="spellStart"/>
      <w:r w:rsidRPr="00611C91">
        <w:t>gigabititaristu</w:t>
      </w:r>
      <w:proofErr w:type="spellEnd"/>
      <w:r w:rsidR="00CD468C" w:rsidRPr="00611C91">
        <w:t xml:space="preserve"> </w:t>
      </w:r>
      <w:r w:rsidRPr="00611C91">
        <w:t>määrus)</w:t>
      </w:r>
      <w:bookmarkEnd w:id="1"/>
    </w:p>
    <w:p w:rsidR="00FA5948" w:rsidRPr="00611C91" w:rsidRDefault="00FA5948" w:rsidP="00FA5948">
      <w:pPr>
        <w:rPr>
          <w:i/>
          <w:vanish/>
        </w:rPr>
      </w:pPr>
      <w:r w:rsidRPr="00611C91">
        <w:rPr>
          <w:i/>
        </w:rPr>
        <w:fldChar w:fldCharType="begin"/>
      </w:r>
      <w:r w:rsidRPr="00611C91">
        <w:rPr>
          <w:i/>
        </w:rPr>
        <w:instrText xml:space="preserve"> TC"(</w:instrText>
      </w:r>
      <w:bookmarkStart w:id="2" w:name="DocNumber"/>
      <w:r w:rsidRPr="00611C91">
        <w:rPr>
          <w:i/>
        </w:rPr>
        <w:instrText>A9-0275/2023</w:instrText>
      </w:r>
      <w:bookmarkEnd w:id="2"/>
      <w:r w:rsidRPr="00611C91">
        <w:rPr>
          <w:i/>
        </w:rPr>
        <w:instrText xml:space="preserve"> - Raportöör: Alin Mituța)"\l3 \n&gt; \* MERGEFORMAT </w:instrText>
      </w:r>
      <w:r w:rsidRPr="00611C91">
        <w:rPr>
          <w:i/>
        </w:rPr>
        <w:fldChar w:fldCharType="end"/>
      </w:r>
    </w:p>
    <w:p w:rsidR="00FA5948" w:rsidRPr="00611C91" w:rsidRDefault="00FA5948" w:rsidP="00FA5948">
      <w:pPr>
        <w:rPr>
          <w:vanish/>
        </w:rPr>
      </w:pPr>
      <w:bookmarkStart w:id="3" w:name="Commission"/>
      <w:r w:rsidRPr="00611C91">
        <w:rPr>
          <w:vanish/>
        </w:rPr>
        <w:t>Tööstuse, teadusuuringute ja energeetikakomisjon</w:t>
      </w:r>
      <w:bookmarkEnd w:id="3"/>
    </w:p>
    <w:p w:rsidR="00FA5948" w:rsidRPr="00611C91" w:rsidRDefault="00FA5948" w:rsidP="00FA5948">
      <w:pPr>
        <w:rPr>
          <w:vanish/>
        </w:rPr>
      </w:pPr>
      <w:bookmarkStart w:id="4" w:name="PE"/>
      <w:r w:rsidRPr="00611C91">
        <w:rPr>
          <w:vanish/>
        </w:rPr>
        <w:t>PE749.242</w:t>
      </w:r>
      <w:bookmarkEnd w:id="4"/>
    </w:p>
    <w:p w:rsidR="00FA5948" w:rsidRPr="00611C91" w:rsidRDefault="00CD468C" w:rsidP="00FA5948">
      <w:pPr>
        <w:pStyle w:val="ATHeading3"/>
      </w:pPr>
      <w:bookmarkStart w:id="5" w:name="Sujet"/>
      <w:r w:rsidRPr="00611C91">
        <w:t>Euroopa Parlamendi 23</w:t>
      </w:r>
      <w:r w:rsidR="00FA5948" w:rsidRPr="00611C91">
        <w:t>.</w:t>
      </w:r>
      <w:r w:rsidRPr="00611C91">
        <w:t> aprilli 2024. </w:t>
      </w:r>
      <w:r w:rsidR="00FA5948" w:rsidRPr="00611C91">
        <w:t xml:space="preserve">aasta seadusandlik resolutsioon ettepaneku kohta võtta vastu Euroopa Parlamendi ja nõukogu määrus, mis käsitleb meetmeid, millega vähendada elektroonilise side </w:t>
      </w:r>
      <w:proofErr w:type="spellStart"/>
      <w:r w:rsidR="00FA5948" w:rsidRPr="00611C91">
        <w:t>gigabitivõrkude</w:t>
      </w:r>
      <w:proofErr w:type="spellEnd"/>
      <w:r w:rsidR="00FA5948" w:rsidRPr="00611C91">
        <w:t xml:space="preserve"> kasutuselevõtu kulusid, ning millega tu</w:t>
      </w:r>
      <w:r w:rsidRPr="00611C91">
        <w:t>nnistatakse kehtetuks direktiiv </w:t>
      </w:r>
      <w:r w:rsidR="00FA5948" w:rsidRPr="00611C91">
        <w:t>2014/61/EL (</w:t>
      </w:r>
      <w:proofErr w:type="spellStart"/>
      <w:r w:rsidR="00FA5948" w:rsidRPr="00611C91">
        <w:t>gigabititaristu</w:t>
      </w:r>
      <w:proofErr w:type="spellEnd"/>
      <w:r w:rsidR="00FA5948" w:rsidRPr="00611C91">
        <w:t xml:space="preserve"> määrus)</w:t>
      </w:r>
      <w:bookmarkEnd w:id="5"/>
      <w:r w:rsidR="00FA5948" w:rsidRPr="00611C91">
        <w:t xml:space="preserve"> </w:t>
      </w:r>
      <w:bookmarkStart w:id="6" w:name="References"/>
      <w:r w:rsidR="00FA5948" w:rsidRPr="00611C91">
        <w:t>(COM(2023)0094 – C9-0028/2023 – 2023/0046(COD))</w:t>
      </w:r>
      <w:bookmarkEnd w:id="6"/>
    </w:p>
    <w:p w:rsidR="002D2C4A" w:rsidRPr="00611C91" w:rsidRDefault="002D2C4A" w:rsidP="002D2C4A">
      <w:pPr>
        <w:pStyle w:val="NormalBold"/>
      </w:pPr>
      <w:bookmarkStart w:id="7" w:name="TextBodyBegin"/>
      <w:bookmarkEnd w:id="7"/>
      <w:r w:rsidRPr="00611C91">
        <w:t>(Seadusandlik tavamenetlus: esimene lugemine)</w:t>
      </w:r>
    </w:p>
    <w:p w:rsidR="002D2C4A" w:rsidRPr="00611C91" w:rsidRDefault="002D2C4A" w:rsidP="002D2C4A">
      <w:pPr>
        <w:pStyle w:val="EPComma"/>
      </w:pPr>
      <w:r w:rsidRPr="00611C91">
        <w:rPr>
          <w:i/>
          <w:iCs/>
        </w:rPr>
        <w:t>Euroopa Parlament</w:t>
      </w:r>
      <w:r w:rsidRPr="00611C91">
        <w:t>,</w:t>
      </w:r>
    </w:p>
    <w:p w:rsidR="002D2C4A" w:rsidRPr="00611C91" w:rsidRDefault="002D2C4A" w:rsidP="002D2C4A">
      <w:pPr>
        <w:pStyle w:val="NormalHanging12a"/>
      </w:pPr>
      <w:r w:rsidRPr="00611C91">
        <w:t>–</w:t>
      </w:r>
      <w:r w:rsidRPr="00611C91">
        <w:tab/>
        <w:t>võttes arvesse komisjoni ettepanekut Euroopa Parlamendile ja nõukogule (COM(2023)0094),</w:t>
      </w:r>
    </w:p>
    <w:p w:rsidR="002D2C4A" w:rsidRPr="00611C91" w:rsidRDefault="002D2C4A" w:rsidP="002D2C4A">
      <w:pPr>
        <w:pStyle w:val="NormalHanging12a"/>
      </w:pPr>
      <w:r w:rsidRPr="00611C91">
        <w:t>–</w:t>
      </w:r>
      <w:r w:rsidRPr="00611C91">
        <w:tab/>
        <w:t>võttes arvesse Euroopa Liidu toimimise lepingu artikli 294 lõiget 2 ja artiklit 114, mille alusel komisjon esitas ettepaneku Euroopa Parlamendile (C9</w:t>
      </w:r>
      <w:r w:rsidRPr="00611C91">
        <w:noBreakHyphen/>
        <w:t>0028/2023),</w:t>
      </w:r>
    </w:p>
    <w:p w:rsidR="002D2C4A" w:rsidRPr="00611C91" w:rsidRDefault="002D2C4A" w:rsidP="002D2C4A">
      <w:pPr>
        <w:pStyle w:val="NormalHanging12a"/>
      </w:pPr>
      <w:r w:rsidRPr="00611C91">
        <w:t>–</w:t>
      </w:r>
      <w:r w:rsidRPr="00611C91">
        <w:tab/>
        <w:t xml:space="preserve">võttes arvesse Euroopa </w:t>
      </w:r>
      <w:r w:rsidR="00CD468C" w:rsidRPr="00611C91">
        <w:t>Liidu toimimise lepingu artikli 294 lõiget </w:t>
      </w:r>
      <w:r w:rsidRPr="00611C91">
        <w:t>3,</w:t>
      </w:r>
    </w:p>
    <w:p w:rsidR="008F1351" w:rsidRPr="00611C91" w:rsidRDefault="008F1351" w:rsidP="008F1351">
      <w:pPr>
        <w:pStyle w:val="NormalHanging12a"/>
      </w:pPr>
      <w:r w:rsidRPr="00611C91">
        <w:t>–</w:t>
      </w:r>
      <w:r w:rsidRPr="00611C91">
        <w:tab/>
        <w:t>võttes arvesse Itaalia Saadikutekoja poolt protokolli nr 2 (subsidiaarsuse ja proportsionaalsuse põhimõtte kohaldamise kohta) alusel esitatud põhjendatud arvamus</w:t>
      </w:r>
      <w:r w:rsidR="00625A8F" w:rsidRPr="00611C91">
        <w:t>t</w:t>
      </w:r>
      <w:r w:rsidRPr="00611C91">
        <w:t>, mille kohaselt seadusandliku akti eelnõu ei vasta subsidiaarsuse põhimõttele,</w:t>
      </w:r>
    </w:p>
    <w:p w:rsidR="002D2C4A" w:rsidRPr="00611C91" w:rsidRDefault="002D2C4A" w:rsidP="002D2C4A">
      <w:pPr>
        <w:pStyle w:val="NormalHanging12a"/>
      </w:pPr>
      <w:r w:rsidRPr="00611C91">
        <w:t>–</w:t>
      </w:r>
      <w:r w:rsidRPr="00611C91">
        <w:tab/>
        <w:t>võttes arvesse Euroopa Majandus- ja Sotsiaalkomitee 12. juuli 2023. aasta arvamust</w:t>
      </w:r>
      <w:r w:rsidRPr="00611C91">
        <w:rPr>
          <w:rStyle w:val="FootnoteReference"/>
        </w:rPr>
        <w:footnoteReference w:id="1"/>
      </w:r>
      <w:r w:rsidRPr="00611C91">
        <w:t>,</w:t>
      </w:r>
    </w:p>
    <w:p w:rsidR="00CF3CD0" w:rsidRPr="00611C91" w:rsidRDefault="00CF3CD0" w:rsidP="002D2C4A">
      <w:pPr>
        <w:pStyle w:val="NormalHanging12a"/>
      </w:pPr>
      <w:r w:rsidRPr="00611C91">
        <w:t xml:space="preserve">- </w:t>
      </w:r>
      <w:r w:rsidRPr="00611C91">
        <w:tab/>
        <w:t>võttes arvesse vastutava komisjoni poolt kodukorra artikli</w:t>
      </w:r>
      <w:r w:rsidR="00611C91" w:rsidRPr="00611C91">
        <w:t> </w:t>
      </w:r>
      <w:r w:rsidRPr="00611C91">
        <w:t>74 lõike</w:t>
      </w:r>
      <w:r w:rsidR="00611C91" w:rsidRPr="00611C91">
        <w:t> </w:t>
      </w:r>
      <w:r w:rsidRPr="00611C91">
        <w:t>4 alusel heaks kiidetud esialgset kokkulepet ja nõukogu esindaja poolt 16.</w:t>
      </w:r>
      <w:r w:rsidR="00611C91" w:rsidRPr="00611C91">
        <w:t> </w:t>
      </w:r>
      <w:r w:rsidRPr="00611C91">
        <w:t>veebruari 2024.</w:t>
      </w:r>
      <w:r w:rsidR="00611C91" w:rsidRPr="00611C91">
        <w:t> </w:t>
      </w:r>
      <w:r w:rsidRPr="00611C91">
        <w:t>aasta kirjas võetud kohustust kiita nimetatud seisukoht heaks vastavalt Euroopa Liidu toimimise lepingu artikli 294 lõikele 4,</w:t>
      </w:r>
    </w:p>
    <w:p w:rsidR="002D2C4A" w:rsidRPr="00611C91" w:rsidRDefault="002D2C4A" w:rsidP="002D2C4A">
      <w:pPr>
        <w:pStyle w:val="NormalHanging12a"/>
      </w:pPr>
      <w:r w:rsidRPr="00611C91">
        <w:t>–</w:t>
      </w:r>
      <w:r w:rsidRPr="00611C91">
        <w:tab/>
        <w:t>võttes arvesse kodukorra artiklit 59,</w:t>
      </w:r>
    </w:p>
    <w:p w:rsidR="002D2C4A" w:rsidRPr="00611C91" w:rsidRDefault="002D2C4A" w:rsidP="002D2C4A">
      <w:pPr>
        <w:pStyle w:val="NormalHanging12a"/>
      </w:pPr>
      <w:r w:rsidRPr="00611C91">
        <w:t>–</w:t>
      </w:r>
      <w:r w:rsidRPr="00611C91">
        <w:tab/>
        <w:t>võttes arvesse tööstuse, teadusuuringute ja en</w:t>
      </w:r>
      <w:r w:rsidR="00CD468C" w:rsidRPr="00611C91">
        <w:t xml:space="preserve">ergeetikakomisjoni raportit </w:t>
      </w:r>
      <w:r w:rsidR="00CD468C" w:rsidRPr="00611C91">
        <w:lastRenderedPageBreak/>
        <w:t>(A9</w:t>
      </w:r>
      <w:r w:rsidR="00CD468C" w:rsidRPr="00611C91">
        <w:noBreakHyphen/>
      </w:r>
      <w:r w:rsidRPr="00611C91">
        <w:t>0275/2023),</w:t>
      </w:r>
    </w:p>
    <w:p w:rsidR="002D2C4A" w:rsidRPr="00611C91" w:rsidRDefault="002D2C4A" w:rsidP="002D2C4A">
      <w:pPr>
        <w:pStyle w:val="NormalHanging12a"/>
      </w:pPr>
      <w:r w:rsidRPr="00611C91">
        <w:t>1.</w:t>
      </w:r>
      <w:r w:rsidRPr="00611C91">
        <w:tab/>
        <w:t>võtab vastu allpool toodud esimese lugemise seisukoha;</w:t>
      </w:r>
    </w:p>
    <w:p w:rsidR="002D2C4A" w:rsidRPr="00611C91" w:rsidRDefault="002D2C4A" w:rsidP="002D2C4A">
      <w:pPr>
        <w:pStyle w:val="NormalHanging12a"/>
      </w:pPr>
      <w:r w:rsidRPr="00611C91">
        <w:t>2.</w:t>
      </w:r>
      <w:r w:rsidRPr="00611C91">
        <w:tab/>
        <w:t xml:space="preserve">palub komisjonil ettepaneku uuesti Euroopa Parlamendile saata, kui komisjon asendab </w:t>
      </w:r>
      <w:r w:rsidR="00CD468C" w:rsidRPr="00611C91">
        <w:t xml:space="preserve">selle uue </w:t>
      </w:r>
      <w:r w:rsidRPr="00611C91">
        <w:t>ettepaneku</w:t>
      </w:r>
      <w:r w:rsidR="00CD468C" w:rsidRPr="00611C91">
        <w:t>ga</w:t>
      </w:r>
      <w:r w:rsidRPr="00611C91">
        <w:t>, muudab seda oluliselt või kavatseb seda oluliselt muuta;</w:t>
      </w:r>
    </w:p>
    <w:p w:rsidR="00CD468C" w:rsidRPr="00611C91" w:rsidRDefault="002D2C4A" w:rsidP="002D2C4A">
      <w:pPr>
        <w:pStyle w:val="NormalHanging12a"/>
      </w:pPr>
      <w:r w:rsidRPr="00611C91">
        <w:t>3.</w:t>
      </w:r>
      <w:r w:rsidRPr="00611C91">
        <w:tab/>
        <w:t>teeb presidendile ülesandeks edastada Euroopa Parlamendi seisukoht nõukogule ja komisjonile ning liikmesriikide parlamentidele.</w:t>
      </w:r>
    </w:p>
    <w:p w:rsidR="00CD468C" w:rsidRPr="00611C91" w:rsidRDefault="00CD468C" w:rsidP="002D2C4A">
      <w:pPr>
        <w:sectPr w:rsidR="00CD468C" w:rsidRPr="00611C91" w:rsidSect="00680CB2">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E5D20" w:rsidRPr="00611C91" w:rsidRDefault="00CE5D20" w:rsidP="00CE5D20">
      <w:pPr>
        <w:pStyle w:val="Statut"/>
        <w:spacing w:before="0" w:after="240"/>
        <w:jc w:val="left"/>
        <w:rPr>
          <w:b/>
        </w:rPr>
      </w:pPr>
      <w:r w:rsidRPr="00611C91">
        <w:rPr>
          <w:b/>
        </w:rPr>
        <w:lastRenderedPageBreak/>
        <w:t>P9_</w:t>
      </w:r>
      <w:r w:rsidRPr="00611C91">
        <w:rPr>
          <w:b/>
          <w:noProof/>
        </w:rPr>
        <w:t>TC1-COD</w:t>
      </w:r>
      <w:r w:rsidRPr="00611C91">
        <w:rPr>
          <w:b/>
        </w:rPr>
        <w:t>(2023)0046</w:t>
      </w:r>
    </w:p>
    <w:p w:rsidR="00CE5D20" w:rsidRPr="00611C91" w:rsidRDefault="00CE5D20" w:rsidP="00CE5D20">
      <w:pPr>
        <w:spacing w:after="240"/>
        <w:rPr>
          <w:rFonts w:eastAsia="Calibri"/>
          <w:b/>
          <w:szCs w:val="24"/>
          <w:lang w:eastAsia="en-US"/>
        </w:rPr>
      </w:pPr>
      <w:r w:rsidRPr="00611C91">
        <w:rPr>
          <w:b/>
          <w:noProof/>
        </w:rPr>
        <w:t>Euroopa Parlamendi seisukoht, vastu võetud esimesel lugemisel 23. aprillil 2024. aastal eesmärgiga võtta vastu Euroopa Parlamendi ja nõukogu määrus (</w:t>
      </w:r>
      <w:r w:rsidRPr="00611C91">
        <w:rPr>
          <w:b/>
        </w:rPr>
        <w:t xml:space="preserve">EL) 2024/…, </w:t>
      </w:r>
      <w:r w:rsidRPr="00611C91">
        <w:rPr>
          <w:rFonts w:eastAsia="Calibri"/>
          <w:b/>
          <w:szCs w:val="22"/>
          <w:lang w:eastAsia="en-US"/>
        </w:rPr>
        <w:t xml:space="preserve">mis käsitleb meetmeid, millega vähendada elektroonilise side </w:t>
      </w:r>
      <w:proofErr w:type="spellStart"/>
      <w:r w:rsidRPr="00611C91">
        <w:rPr>
          <w:rFonts w:eastAsia="Calibri"/>
          <w:b/>
          <w:szCs w:val="22"/>
          <w:lang w:eastAsia="en-US"/>
        </w:rPr>
        <w:t>gigabitivõrkude</w:t>
      </w:r>
      <w:proofErr w:type="spellEnd"/>
      <w:r w:rsidRPr="00611C91">
        <w:rPr>
          <w:rFonts w:eastAsia="Calibri"/>
          <w:b/>
          <w:szCs w:val="22"/>
          <w:lang w:eastAsia="en-US"/>
        </w:rPr>
        <w:t xml:space="preserve"> kasutuselevõtu kulusid, ning millega </w:t>
      </w:r>
      <w:bookmarkStart w:id="8" w:name="_GoBack"/>
      <w:r w:rsidRPr="004C7512">
        <w:rPr>
          <w:rFonts w:eastAsia="Calibri"/>
          <w:b/>
          <w:szCs w:val="22"/>
          <w:lang w:eastAsia="en-US"/>
        </w:rPr>
        <w:t>muudetakse määrust (EL) 2015/2120 ja</w:t>
      </w:r>
      <w:r w:rsidRPr="00611C91">
        <w:rPr>
          <w:rFonts w:eastAsia="Calibri"/>
          <w:b/>
          <w:szCs w:val="22"/>
          <w:lang w:eastAsia="en-US"/>
        </w:rPr>
        <w:t xml:space="preserve"> </w:t>
      </w:r>
      <w:bookmarkEnd w:id="8"/>
      <w:r w:rsidRPr="00611C91">
        <w:rPr>
          <w:rFonts w:eastAsia="Calibri"/>
          <w:b/>
          <w:szCs w:val="22"/>
          <w:lang w:eastAsia="en-US"/>
        </w:rPr>
        <w:t>tunnistatakse kehtetuks direktiiv 2014/61/EL (</w:t>
      </w:r>
      <w:proofErr w:type="spellStart"/>
      <w:r w:rsidRPr="00611C91">
        <w:rPr>
          <w:rFonts w:eastAsia="Calibri"/>
          <w:b/>
          <w:szCs w:val="22"/>
          <w:lang w:eastAsia="en-US"/>
        </w:rPr>
        <w:t>gigabititaristu</w:t>
      </w:r>
      <w:proofErr w:type="spellEnd"/>
      <w:r w:rsidRPr="00611C91">
        <w:rPr>
          <w:rFonts w:eastAsia="Calibri"/>
          <w:b/>
          <w:szCs w:val="22"/>
          <w:lang w:eastAsia="en-US"/>
        </w:rPr>
        <w:t xml:space="preserve"> määrus)</w:t>
      </w:r>
    </w:p>
    <w:p w:rsidR="004C7512" w:rsidRPr="003621D3" w:rsidRDefault="004C7512" w:rsidP="004C7512">
      <w:pPr>
        <w:rPr>
          <w:i/>
        </w:rPr>
      </w:pPr>
      <w:r w:rsidRPr="003621D3">
        <w:rPr>
          <w:i/>
        </w:rPr>
        <w:t>(Kuna Euroopa Parlament ja nõukogu jõudsid kokkuleppele, vastab Euroopa Parlamendi seisukoht õig</w:t>
      </w:r>
      <w:r>
        <w:rPr>
          <w:i/>
        </w:rPr>
        <w:t>usakti (määrus (EL) </w:t>
      </w:r>
      <w:r>
        <w:rPr>
          <w:i/>
        </w:rPr>
        <w:t>2024/1309</w:t>
      </w:r>
      <w:r w:rsidRPr="003621D3">
        <w:rPr>
          <w:i/>
        </w:rPr>
        <w:t>) lõplikule kujule)</w:t>
      </w:r>
      <w:r>
        <w:rPr>
          <w:i/>
        </w:rPr>
        <w:t>.</w:t>
      </w:r>
    </w:p>
    <w:p w:rsidR="00CE5D20" w:rsidRPr="00D4640B" w:rsidRDefault="00CE5D20" w:rsidP="004C7512">
      <w:pPr>
        <w:widowControl/>
        <w:spacing w:line="360" w:lineRule="auto"/>
        <w:jc w:val="center"/>
        <w:rPr>
          <w:rFonts w:eastAsia="Calibri"/>
        </w:rPr>
      </w:pPr>
    </w:p>
    <w:sectPr w:rsidR="00CE5D20" w:rsidRPr="00D4640B" w:rsidSect="004C7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948" w:rsidRPr="00680CB2" w:rsidRDefault="00FA5948">
      <w:r w:rsidRPr="00680CB2">
        <w:separator/>
      </w:r>
    </w:p>
  </w:endnote>
  <w:endnote w:type="continuationSeparator" w:id="0">
    <w:p w:rsidR="00FA5948" w:rsidRPr="00680CB2" w:rsidRDefault="00FA5948">
      <w:r w:rsidRPr="00680C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20" w:rsidRDefault="00CE5D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20" w:rsidRPr="00CE5D20" w:rsidRDefault="00CE5D20" w:rsidP="00CE5D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20" w:rsidRDefault="00CE5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948" w:rsidRPr="00680CB2" w:rsidRDefault="00FA5948">
      <w:r w:rsidRPr="00680CB2">
        <w:separator/>
      </w:r>
    </w:p>
  </w:footnote>
  <w:footnote w:type="continuationSeparator" w:id="0">
    <w:p w:rsidR="00FA5948" w:rsidRPr="00680CB2" w:rsidRDefault="00FA5948">
      <w:r w:rsidRPr="00680CB2">
        <w:continuationSeparator/>
      </w:r>
    </w:p>
  </w:footnote>
  <w:footnote w:id="1">
    <w:p w:rsidR="002D2C4A" w:rsidRPr="00CE5D20" w:rsidRDefault="002D2C4A" w:rsidP="00680CB2">
      <w:pPr>
        <w:pStyle w:val="FootnoteText"/>
        <w:ind w:left="567" w:hanging="567"/>
        <w:rPr>
          <w:sz w:val="24"/>
          <w:lang w:val="et-EE"/>
        </w:rPr>
      </w:pPr>
      <w:r w:rsidRPr="00CE5D20">
        <w:rPr>
          <w:rStyle w:val="FootnoteReference"/>
          <w:sz w:val="24"/>
          <w:lang w:val="et-EE"/>
        </w:rPr>
        <w:footnoteRef/>
      </w:r>
      <w:r w:rsidR="00680CB2" w:rsidRPr="00CE5D20">
        <w:rPr>
          <w:sz w:val="24"/>
          <w:lang w:val="et-EE"/>
        </w:rPr>
        <w:t xml:space="preserve"> </w:t>
      </w:r>
      <w:r w:rsidR="00680CB2" w:rsidRPr="00CE5D20">
        <w:rPr>
          <w:sz w:val="24"/>
          <w:lang w:val="et-EE"/>
        </w:rPr>
        <w:tab/>
      </w:r>
      <w:r w:rsidRPr="00CE5D20">
        <w:rPr>
          <w:sz w:val="24"/>
          <w:lang w:val="et-EE"/>
        </w:rPr>
        <w:t>ELT</w:t>
      </w:r>
      <w:r w:rsidR="00CD468C" w:rsidRPr="00CE5D20">
        <w:rPr>
          <w:sz w:val="24"/>
          <w:lang w:val="et-EE"/>
        </w:rPr>
        <w:t> </w:t>
      </w:r>
      <w:r w:rsidRPr="00CE5D20">
        <w:rPr>
          <w:sz w:val="24"/>
          <w:lang w:val="et-EE"/>
        </w:rPr>
        <w:t>C</w:t>
      </w:r>
      <w:r w:rsidR="00CD468C" w:rsidRPr="00CE5D20">
        <w:rPr>
          <w:sz w:val="24"/>
          <w:lang w:val="et-EE"/>
        </w:rPr>
        <w:t> 349</w:t>
      </w:r>
      <w:r w:rsidRPr="00CE5D20">
        <w:rPr>
          <w:sz w:val="24"/>
          <w:lang w:val="et-EE"/>
        </w:rPr>
        <w:t xml:space="preserve">, </w:t>
      </w:r>
      <w:r w:rsidR="00CD468C" w:rsidRPr="00CE5D20">
        <w:rPr>
          <w:sz w:val="24"/>
          <w:lang w:val="et-EE"/>
        </w:rPr>
        <w:t>29.9.2023</w:t>
      </w:r>
      <w:r w:rsidRPr="00CE5D20">
        <w:rPr>
          <w:sz w:val="24"/>
          <w:lang w:val="et-EE"/>
        </w:rPr>
        <w:t>, lk</w:t>
      </w:r>
      <w:r w:rsidR="00CD468C" w:rsidRPr="00CE5D20">
        <w:rPr>
          <w:sz w:val="24"/>
          <w:lang w:val="et-EE"/>
        </w:rPr>
        <w:t> 116</w:t>
      </w:r>
      <w:r w:rsidRPr="00CE5D20">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20" w:rsidRDefault="00CE5D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20" w:rsidRDefault="00CE5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20" w:rsidRDefault="00CE5D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6940880"/>
    <w:multiLevelType w:val="multilevel"/>
    <w:tmpl w:val="7908AD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EFB7115"/>
    <w:multiLevelType w:val="multilevel"/>
    <w:tmpl w:val="DBDAC95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A30BF5"/>
    <w:multiLevelType w:val="hybridMultilevel"/>
    <w:tmpl w:val="B51C818A"/>
    <w:lvl w:ilvl="0" w:tplc="96F6D108">
      <w:start w:val="13"/>
      <w:numFmt w:val="bullet"/>
      <w:pStyle w:val="ListBullet2"/>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EE7A79"/>
    <w:multiLevelType w:val="hybridMultilevel"/>
    <w:tmpl w:val="E45C33F2"/>
    <w:lvl w:ilvl="0" w:tplc="DEA29DB0">
      <w:start w:val="1"/>
      <w:numFmt w:val="decimal"/>
      <w:pStyle w:val="ListBullet3"/>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46C07756"/>
    <w:multiLevelType w:val="hybridMultilevel"/>
    <w:tmpl w:val="543AACFA"/>
    <w:lvl w:ilvl="0" w:tplc="1809001B">
      <w:start w:val="1"/>
      <w:numFmt w:val="lowerRoman"/>
      <w:pStyle w:val="ListBullet"/>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4DAA28F9"/>
    <w:multiLevelType w:val="hybridMultilevel"/>
    <w:tmpl w:val="F140ACF8"/>
    <w:lvl w:ilvl="0" w:tplc="AB602CB2">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5" w15:restartNumberingAfterBreak="0">
    <w:nsid w:val="7F5A037A"/>
    <w:multiLevelType w:val="hybridMultilevel"/>
    <w:tmpl w:val="44CE0766"/>
    <w:lvl w:ilvl="0" w:tplc="A26A2FF6">
      <w:start w:val="3"/>
      <w:numFmt w:val="bullet"/>
      <w:pStyle w:val="ListBullet4"/>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35"/>
  </w:num>
  <w:num w:numId="4">
    <w:abstractNumId w:val="1"/>
  </w:num>
  <w:num w:numId="5">
    <w:abstractNumId w:val="36"/>
  </w:num>
  <w:num w:numId="6">
    <w:abstractNumId w:val="31"/>
  </w:num>
  <w:num w:numId="7">
    <w:abstractNumId w:val="4"/>
  </w:num>
  <w:num w:numId="8">
    <w:abstractNumId w:val="38"/>
  </w:num>
  <w:num w:numId="9">
    <w:abstractNumId w:val="43"/>
  </w:num>
  <w:num w:numId="10">
    <w:abstractNumId w:val="27"/>
  </w:num>
  <w:num w:numId="11">
    <w:abstractNumId w:val="37"/>
  </w:num>
  <w:num w:numId="12">
    <w:abstractNumId w:val="32"/>
  </w:num>
  <w:num w:numId="13">
    <w:abstractNumId w:val="22"/>
  </w:num>
  <w:num w:numId="14">
    <w:abstractNumId w:val="10"/>
  </w:num>
  <w:num w:numId="15">
    <w:abstractNumId w:val="8"/>
  </w:num>
  <w:num w:numId="16">
    <w:abstractNumId w:val="34"/>
  </w:num>
  <w:num w:numId="17">
    <w:abstractNumId w:val="39"/>
  </w:num>
  <w:num w:numId="18">
    <w:abstractNumId w:val="0"/>
  </w:num>
  <w:num w:numId="19">
    <w:abstractNumId w:val="13"/>
  </w:num>
  <w:num w:numId="20">
    <w:abstractNumId w:val="7"/>
  </w:num>
  <w:num w:numId="21">
    <w:abstractNumId w:val="14"/>
  </w:num>
  <w:num w:numId="22">
    <w:abstractNumId w:val="28"/>
  </w:num>
  <w:num w:numId="23">
    <w:abstractNumId w:val="30"/>
    <w:lvlOverride w:ilvl="0">
      <w:startOverride w:val="1"/>
    </w:lvlOverride>
  </w:num>
  <w:num w:numId="24">
    <w:abstractNumId w:val="24"/>
  </w:num>
  <w:num w:numId="25">
    <w:abstractNumId w:val="6"/>
  </w:num>
  <w:num w:numId="26">
    <w:abstractNumId w:val="12"/>
  </w:num>
  <w:num w:numId="27">
    <w:abstractNumId w:val="45"/>
  </w:num>
  <w:num w:numId="28">
    <w:abstractNumId w:val="5"/>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33"/>
  </w:num>
  <w:num w:numId="32">
    <w:abstractNumId w:val="15"/>
  </w:num>
  <w:num w:numId="33">
    <w:abstractNumId w:val="20"/>
  </w:num>
  <w:num w:numId="34">
    <w:abstractNumId w:val="21"/>
  </w:num>
  <w:num w:numId="35">
    <w:abstractNumId w:val="11"/>
  </w:num>
  <w:num w:numId="36">
    <w:abstractNumId w:val="23"/>
  </w:num>
  <w:num w:numId="37">
    <w:abstractNumId w:val="44"/>
  </w:num>
  <w:num w:numId="38">
    <w:abstractNumId w:val="17"/>
  </w:num>
  <w:num w:numId="39">
    <w:abstractNumId w:val="18"/>
  </w:num>
  <w:num w:numId="40">
    <w:abstractNumId w:val="25"/>
  </w:num>
  <w:num w:numId="41">
    <w:abstractNumId w:val="29"/>
  </w:num>
  <w:num w:numId="42">
    <w:abstractNumId w:val="41"/>
  </w:num>
  <w:num w:numId="43">
    <w:abstractNumId w:val="40"/>
  </w:num>
  <w:num w:numId="44">
    <w:abstractNumId w:val="42"/>
  </w:num>
  <w:num w:numId="45">
    <w:abstractNumId w:val="26"/>
  </w:num>
  <w:num w:numId="46">
    <w:abstractNumId w:val="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ET"/>
    <w:docVar w:name="dvnumam" w:val="0"/>
    <w:docVar w:name="dvpe" w:val="749.242"/>
    <w:docVar w:name="dvrapporteur" w:val="Raportöör: "/>
    <w:docVar w:name="dvstar" w:val="***I"/>
    <w:docVar w:name="dvtitre" w:val="Euroopa Parlamendi .... 2024. aasta seadusandlik resolutsioon ettepaneku kohta võtta vastu Euroopa Parlamendi ja nõukogu määrus, mis käsitleb meetmeid, millega vähendada elektroonilise side gigabitivõrkude kasutuselevõtu kulusid, ning millega tunnistatakse kehtetuks direktiiv 2014/61/EL (gigabititaristu määrus)(COM(2023)0094 – C9-0028/2023 – 2023/0046(COD))"/>
  </w:docVars>
  <w:rsids>
    <w:rsidRoot w:val="00FA5948"/>
    <w:rsid w:val="00002272"/>
    <w:rsid w:val="00064002"/>
    <w:rsid w:val="000677B9"/>
    <w:rsid w:val="000831BA"/>
    <w:rsid w:val="000A42CC"/>
    <w:rsid w:val="000E7DD9"/>
    <w:rsid w:val="0010095E"/>
    <w:rsid w:val="00125B37"/>
    <w:rsid w:val="00187494"/>
    <w:rsid w:val="001F32AE"/>
    <w:rsid w:val="002767FF"/>
    <w:rsid w:val="002B18FE"/>
    <w:rsid w:val="002B5493"/>
    <w:rsid w:val="002D2C4A"/>
    <w:rsid w:val="00343214"/>
    <w:rsid w:val="00361C00"/>
    <w:rsid w:val="00395FA1"/>
    <w:rsid w:val="003E15D4"/>
    <w:rsid w:val="00411CCE"/>
    <w:rsid w:val="0041666E"/>
    <w:rsid w:val="00421060"/>
    <w:rsid w:val="00471C19"/>
    <w:rsid w:val="004867E3"/>
    <w:rsid w:val="00494A28"/>
    <w:rsid w:val="004C0004"/>
    <w:rsid w:val="004C5D52"/>
    <w:rsid w:val="004C7512"/>
    <w:rsid w:val="0050519A"/>
    <w:rsid w:val="005072A1"/>
    <w:rsid w:val="00514517"/>
    <w:rsid w:val="00545827"/>
    <w:rsid w:val="00560270"/>
    <w:rsid w:val="005C2568"/>
    <w:rsid w:val="006037C0"/>
    <w:rsid w:val="00611C91"/>
    <w:rsid w:val="00625A8F"/>
    <w:rsid w:val="00646968"/>
    <w:rsid w:val="006631B6"/>
    <w:rsid w:val="00680577"/>
    <w:rsid w:val="00680CB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35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828"/>
    <w:rsid w:val="00B558F0"/>
    <w:rsid w:val="00BD48FE"/>
    <w:rsid w:val="00BD7BD8"/>
    <w:rsid w:val="00BE6ADC"/>
    <w:rsid w:val="00C05BFE"/>
    <w:rsid w:val="00C23CD4"/>
    <w:rsid w:val="00C61C0C"/>
    <w:rsid w:val="00C941CB"/>
    <w:rsid w:val="00CC2357"/>
    <w:rsid w:val="00CD468C"/>
    <w:rsid w:val="00CE5D20"/>
    <w:rsid w:val="00CF071A"/>
    <w:rsid w:val="00CF3CD0"/>
    <w:rsid w:val="00D058B8"/>
    <w:rsid w:val="00D4640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94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7E2DC"/>
  <w15:chartTrackingRefBased/>
  <w15:docId w15:val="{7671CBF7-2103-469C-BD0A-E4AD622F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1"/>
    <w:lsdException w:name="List Number 4" w:uiPriority="99"/>
    <w:lsdException w:name="Title" w:uiPriority="10" w:qFormat="1"/>
    <w:lsdException w:name="Body Text" w:uiPriority="1"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D2C4A"/>
    <w:rPr>
      <w:b/>
      <w:kern w:val="28"/>
      <w:sz w:val="28"/>
      <w:lang w:val="fr-FR" w:eastAsia="fr-FR"/>
    </w:rPr>
  </w:style>
  <w:style w:type="character" w:customStyle="1" w:styleId="Heading2Char">
    <w:name w:val="Heading 2 Char"/>
    <w:basedOn w:val="DefaultParagraphFont"/>
    <w:link w:val="Heading2"/>
    <w:uiPriority w:val="9"/>
    <w:semiHidden/>
    <w:rsid w:val="002D2C4A"/>
    <w:rPr>
      <w:sz w:val="24"/>
      <w:lang w:val="fr-FR" w:eastAsia="fr-FR"/>
    </w:rPr>
  </w:style>
  <w:style w:type="character" w:customStyle="1" w:styleId="Heading3Char">
    <w:name w:val="Heading 3 Char"/>
    <w:basedOn w:val="DefaultParagraphFont"/>
    <w:link w:val="Heading3"/>
    <w:uiPriority w:val="9"/>
    <w:semiHidden/>
    <w:rsid w:val="002D2C4A"/>
    <w:rPr>
      <w:rFonts w:ascii="Arial" w:hAnsi="Arial"/>
      <w:sz w:val="24"/>
      <w:lang w:val="fr-FR" w:eastAsia="fr-FR"/>
    </w:rPr>
  </w:style>
  <w:style w:type="character" w:customStyle="1" w:styleId="Heading4Char">
    <w:name w:val="Heading 4 Char"/>
    <w:basedOn w:val="DefaultParagraphFont"/>
    <w:link w:val="Heading4"/>
    <w:uiPriority w:val="9"/>
    <w:semiHidden/>
    <w:rsid w:val="002D2C4A"/>
    <w:rPr>
      <w:sz w:val="24"/>
      <w:lang w:val="en-US" w:eastAsia="fr-FR"/>
    </w:rPr>
  </w:style>
  <w:style w:type="character" w:customStyle="1" w:styleId="Heading5Char">
    <w:name w:val="Heading 5 Char"/>
    <w:basedOn w:val="DefaultParagraphFont"/>
    <w:link w:val="Heading5"/>
    <w:uiPriority w:val="9"/>
    <w:semiHidden/>
    <w:rsid w:val="002D2C4A"/>
    <w:rPr>
      <w:sz w:val="24"/>
      <w:lang w:val="en-US" w:eastAsia="fr-FR"/>
    </w:rPr>
  </w:style>
  <w:style w:type="character" w:customStyle="1" w:styleId="Heading6Char">
    <w:name w:val="Heading 6 Char"/>
    <w:basedOn w:val="DefaultParagraphFont"/>
    <w:link w:val="Heading6"/>
    <w:uiPriority w:val="9"/>
    <w:semiHidden/>
    <w:rsid w:val="002D2C4A"/>
    <w:rPr>
      <w:i/>
      <w:sz w:val="22"/>
      <w:lang w:val="et-EE"/>
    </w:rPr>
  </w:style>
  <w:style w:type="character" w:customStyle="1" w:styleId="Heading7Char">
    <w:name w:val="Heading 7 Char"/>
    <w:basedOn w:val="DefaultParagraphFont"/>
    <w:link w:val="Heading7"/>
    <w:uiPriority w:val="9"/>
    <w:semiHidden/>
    <w:rsid w:val="002D2C4A"/>
    <w:rPr>
      <w:rFonts w:ascii="Arial" w:hAnsi="Arial"/>
      <w:sz w:val="24"/>
      <w:lang w:val="et-EE"/>
    </w:rPr>
  </w:style>
  <w:style w:type="character" w:customStyle="1" w:styleId="Heading8Char">
    <w:name w:val="Heading 8 Char"/>
    <w:basedOn w:val="DefaultParagraphFont"/>
    <w:link w:val="Heading8"/>
    <w:semiHidden/>
    <w:rsid w:val="002D2C4A"/>
    <w:rPr>
      <w:rFonts w:ascii="Arial" w:hAnsi="Arial"/>
      <w:i/>
      <w:sz w:val="24"/>
      <w:lang w:val="et-EE"/>
    </w:rPr>
  </w:style>
  <w:style w:type="character" w:customStyle="1" w:styleId="Heading9Char">
    <w:name w:val="Heading 9 Char"/>
    <w:basedOn w:val="DefaultParagraphFont"/>
    <w:link w:val="Heading9"/>
    <w:semiHidden/>
    <w:rsid w:val="002D2C4A"/>
    <w:rPr>
      <w:rFonts w:ascii="Arial" w:hAnsi="Arial"/>
      <w:b/>
      <w:i/>
      <w:sz w:val="18"/>
      <w:lang w:val="et-EE"/>
    </w:rPr>
  </w:style>
  <w:style w:type="paragraph" w:styleId="TOCHeading">
    <w:name w:val="TOC Heading"/>
    <w:basedOn w:val="Normal"/>
    <w:next w:val="Normal"/>
    <w:uiPriority w:val="39"/>
    <w:unhideWhenUsed/>
    <w:qFormat/>
    <w:rsid w:val="002D2C4A"/>
    <w:pPr>
      <w:widowControl/>
      <w:spacing w:after="240"/>
    </w:pPr>
    <w:rPr>
      <w:lang w:val="en-GB"/>
    </w:rPr>
  </w:style>
  <w:style w:type="paragraph" w:customStyle="1" w:styleId="EPFooter2">
    <w:name w:val="EPFooter2"/>
    <w:basedOn w:val="Normal"/>
    <w:next w:val="Normal"/>
    <w:rsid w:val="002D2C4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2C4A"/>
    <w:pPr>
      <w:spacing w:before="480" w:after="240"/>
    </w:pPr>
  </w:style>
  <w:style w:type="paragraph" w:customStyle="1" w:styleId="TOCPage">
    <w:name w:val="TOC Page"/>
    <w:basedOn w:val="Normal"/>
    <w:next w:val="TOC1"/>
    <w:rsid w:val="002D2C4A"/>
    <w:pPr>
      <w:keepNext/>
      <w:spacing w:after="240"/>
      <w:jc w:val="right"/>
    </w:pPr>
    <w:rPr>
      <w:rFonts w:ascii="Arial" w:hAnsi="Arial"/>
      <w:b/>
    </w:rPr>
  </w:style>
  <w:style w:type="paragraph" w:customStyle="1" w:styleId="PageHeading">
    <w:name w:val="PageHeading"/>
    <w:basedOn w:val="Normal"/>
    <w:rsid w:val="002D2C4A"/>
    <w:pPr>
      <w:keepNext/>
      <w:spacing w:after="480"/>
      <w:jc w:val="center"/>
    </w:pPr>
    <w:rPr>
      <w:rFonts w:ascii="Arial" w:hAnsi="Arial" w:cs="Arial"/>
      <w:b/>
    </w:rPr>
  </w:style>
  <w:style w:type="paragraph" w:customStyle="1" w:styleId="NormalBold">
    <w:name w:val="NormalBold"/>
    <w:basedOn w:val="Normal"/>
    <w:rsid w:val="002D2C4A"/>
    <w:rPr>
      <w:b/>
    </w:rPr>
  </w:style>
  <w:style w:type="paragraph" w:customStyle="1" w:styleId="NormalBold12a">
    <w:name w:val="NormalBold12a"/>
    <w:basedOn w:val="Normal"/>
    <w:rsid w:val="002D2C4A"/>
    <w:pPr>
      <w:spacing w:after="240"/>
    </w:pPr>
    <w:rPr>
      <w:b/>
    </w:rPr>
  </w:style>
  <w:style w:type="paragraph" w:customStyle="1" w:styleId="NormalHanging12a">
    <w:name w:val="NormalHanging12a"/>
    <w:basedOn w:val="Normal"/>
    <w:rsid w:val="002D2C4A"/>
    <w:pPr>
      <w:spacing w:after="240"/>
      <w:ind w:left="567" w:hanging="567"/>
    </w:pPr>
  </w:style>
  <w:style w:type="paragraph" w:customStyle="1" w:styleId="CoverNormal24a">
    <w:name w:val="CoverNormal24a"/>
    <w:basedOn w:val="Normal"/>
    <w:rsid w:val="002D2C4A"/>
    <w:pPr>
      <w:spacing w:after="480"/>
      <w:ind w:left="1417"/>
    </w:pPr>
  </w:style>
  <w:style w:type="paragraph" w:customStyle="1" w:styleId="CoverNormal">
    <w:name w:val="CoverNormal"/>
    <w:basedOn w:val="Normal"/>
    <w:rsid w:val="002D2C4A"/>
    <w:pPr>
      <w:ind w:left="1418"/>
    </w:pPr>
  </w:style>
  <w:style w:type="paragraph" w:customStyle="1" w:styleId="NormalCenter12a">
    <w:name w:val="NormalCenter12a"/>
    <w:basedOn w:val="Normal"/>
    <w:rsid w:val="002D2C4A"/>
    <w:pPr>
      <w:spacing w:after="240"/>
      <w:jc w:val="center"/>
    </w:pPr>
  </w:style>
  <w:style w:type="paragraph" w:customStyle="1" w:styleId="CoverReference">
    <w:name w:val="CoverReference"/>
    <w:basedOn w:val="Normal"/>
    <w:rsid w:val="002D2C4A"/>
    <w:pPr>
      <w:spacing w:before="1080"/>
      <w:jc w:val="right"/>
    </w:pPr>
    <w:rPr>
      <w:rFonts w:ascii="Arial" w:hAnsi="Arial" w:cs="Arial"/>
      <w:b/>
    </w:rPr>
  </w:style>
  <w:style w:type="paragraph" w:customStyle="1" w:styleId="CoverDocType">
    <w:name w:val="CoverDocType"/>
    <w:basedOn w:val="Normal"/>
    <w:rsid w:val="002D2C4A"/>
    <w:pPr>
      <w:ind w:left="1418"/>
    </w:pPr>
    <w:rPr>
      <w:rFonts w:ascii="Arial" w:hAnsi="Arial"/>
      <w:b/>
      <w:sz w:val="48"/>
    </w:rPr>
  </w:style>
  <w:style w:type="paragraph" w:customStyle="1" w:styleId="CoverDocType24a">
    <w:name w:val="CoverDocType24a"/>
    <w:basedOn w:val="Normal"/>
    <w:rsid w:val="002D2C4A"/>
    <w:pPr>
      <w:spacing w:after="480"/>
      <w:ind w:left="1418"/>
    </w:pPr>
    <w:rPr>
      <w:rFonts w:ascii="Arial" w:hAnsi="Arial"/>
      <w:b/>
      <w:sz w:val="48"/>
    </w:rPr>
  </w:style>
  <w:style w:type="paragraph" w:customStyle="1" w:styleId="CoverDate">
    <w:name w:val="CoverDate"/>
    <w:basedOn w:val="Normal"/>
    <w:rsid w:val="002D2C4A"/>
    <w:pPr>
      <w:spacing w:before="240" w:after="1200"/>
    </w:pPr>
  </w:style>
  <w:style w:type="paragraph" w:styleId="Header">
    <w:name w:val="header"/>
    <w:basedOn w:val="Normal"/>
    <w:link w:val="HeaderChar"/>
    <w:uiPriority w:val="99"/>
    <w:rsid w:val="002D2C4A"/>
    <w:pPr>
      <w:tabs>
        <w:tab w:val="center" w:pos="4513"/>
        <w:tab w:val="right" w:pos="9026"/>
      </w:tabs>
    </w:pPr>
  </w:style>
  <w:style w:type="character" w:customStyle="1" w:styleId="HeaderChar">
    <w:name w:val="Header Char"/>
    <w:basedOn w:val="DefaultParagraphFont"/>
    <w:link w:val="Header"/>
    <w:uiPriority w:val="99"/>
    <w:rsid w:val="002D2C4A"/>
    <w:rPr>
      <w:sz w:val="24"/>
      <w:lang w:val="et-EE"/>
    </w:rPr>
  </w:style>
  <w:style w:type="paragraph" w:customStyle="1" w:styleId="AmNumberTabs">
    <w:name w:val="AmNumberTabs"/>
    <w:basedOn w:val="Normal"/>
    <w:rsid w:val="002D2C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D2C4A"/>
    <w:pPr>
      <w:spacing w:before="720" w:after="240"/>
      <w:jc w:val="center"/>
    </w:pPr>
  </w:style>
  <w:style w:type="paragraph" w:customStyle="1" w:styleId="EPBody">
    <w:name w:val="EPBody"/>
    <w:basedOn w:val="Normal"/>
    <w:rsid w:val="002D2C4A"/>
    <w:pPr>
      <w:jc w:val="center"/>
    </w:pPr>
    <w:rPr>
      <w:rFonts w:ascii="Arial" w:hAnsi="Arial" w:cs="Arial"/>
      <w:i/>
      <w:sz w:val="22"/>
      <w:szCs w:val="22"/>
    </w:rPr>
  </w:style>
  <w:style w:type="paragraph" w:customStyle="1" w:styleId="EPFooter">
    <w:name w:val="EPFooter"/>
    <w:basedOn w:val="Normal"/>
    <w:rsid w:val="002D2C4A"/>
    <w:pPr>
      <w:tabs>
        <w:tab w:val="center" w:pos="4535"/>
        <w:tab w:val="right" w:pos="9071"/>
      </w:tabs>
      <w:spacing w:before="240" w:after="240"/>
    </w:pPr>
    <w:rPr>
      <w:color w:val="010000"/>
      <w:sz w:val="22"/>
    </w:rPr>
  </w:style>
  <w:style w:type="paragraph" w:customStyle="1" w:styleId="Lgendesigne">
    <w:name w:val="Légende signe"/>
    <w:basedOn w:val="Normal"/>
    <w:rsid w:val="002D2C4A"/>
    <w:pPr>
      <w:tabs>
        <w:tab w:val="right" w:pos="454"/>
        <w:tab w:val="left" w:pos="737"/>
      </w:tabs>
      <w:ind w:left="737" w:hanging="737"/>
    </w:pPr>
    <w:rPr>
      <w:snapToGrid w:val="0"/>
      <w:sz w:val="18"/>
      <w:lang w:eastAsia="en-US"/>
    </w:rPr>
  </w:style>
  <w:style w:type="paragraph" w:customStyle="1" w:styleId="Lgendetitre">
    <w:name w:val="Légende titre"/>
    <w:basedOn w:val="Normal"/>
    <w:rsid w:val="002D2C4A"/>
    <w:pPr>
      <w:spacing w:before="240" w:after="240"/>
    </w:pPr>
    <w:rPr>
      <w:b/>
      <w:i/>
      <w:snapToGrid w:val="0"/>
      <w:lang w:eastAsia="en-US"/>
    </w:rPr>
  </w:style>
  <w:style w:type="paragraph" w:customStyle="1" w:styleId="Lgendestandard">
    <w:name w:val="Légende standard"/>
    <w:basedOn w:val="Normal"/>
    <w:rsid w:val="002D2C4A"/>
    <w:rPr>
      <w:sz w:val="18"/>
    </w:rPr>
  </w:style>
  <w:style w:type="character" w:styleId="Hyperlink">
    <w:name w:val="Hyperlink"/>
    <w:unhideWhenUsed/>
    <w:rsid w:val="002D2C4A"/>
    <w:rPr>
      <w:color w:val="0000FF"/>
      <w:u w:val="single"/>
    </w:rPr>
  </w:style>
  <w:style w:type="paragraph" w:customStyle="1" w:styleId="NormalCentered">
    <w:name w:val="Normal Centered"/>
    <w:basedOn w:val="Normal"/>
    <w:rsid w:val="002D2C4A"/>
    <w:pPr>
      <w:widowControl/>
      <w:spacing w:before="120" w:after="120"/>
      <w:jc w:val="center"/>
    </w:pPr>
    <w:rPr>
      <w:rFonts w:eastAsiaTheme="minorHAnsi"/>
      <w:szCs w:val="22"/>
      <w:lang w:eastAsia="en-US"/>
    </w:rPr>
  </w:style>
  <w:style w:type="paragraph" w:customStyle="1" w:styleId="Point0">
    <w:name w:val="Point 0"/>
    <w:basedOn w:val="Normal"/>
    <w:rsid w:val="002D2C4A"/>
    <w:pPr>
      <w:widowControl/>
      <w:spacing w:before="120" w:after="120"/>
      <w:ind w:left="850" w:hanging="850"/>
      <w:jc w:val="both"/>
    </w:pPr>
    <w:rPr>
      <w:rFonts w:eastAsiaTheme="minorHAnsi"/>
      <w:szCs w:val="22"/>
      <w:lang w:eastAsia="en-US"/>
    </w:rPr>
  </w:style>
  <w:style w:type="paragraph" w:customStyle="1" w:styleId="Point1">
    <w:name w:val="Point 1"/>
    <w:basedOn w:val="Normal"/>
    <w:rsid w:val="002D2C4A"/>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2D2C4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2D2C4A"/>
    <w:pPr>
      <w:widowControl/>
      <w:spacing w:before="480" w:after="120"/>
      <w:jc w:val="both"/>
    </w:pPr>
    <w:rPr>
      <w:rFonts w:eastAsiaTheme="minorHAnsi"/>
      <w:szCs w:val="22"/>
      <w:lang w:eastAsia="en-US"/>
    </w:rPr>
  </w:style>
  <w:style w:type="paragraph" w:customStyle="1" w:styleId="Titreobjet">
    <w:name w:val="Titre objet"/>
    <w:basedOn w:val="Normal"/>
    <w:next w:val="Normal"/>
    <w:rsid w:val="002D2C4A"/>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2D2C4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2D2C4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D2C4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D2C4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D2C4A"/>
    <w:pPr>
      <w:widowControl/>
      <w:tabs>
        <w:tab w:val="left" w:pos="4252"/>
      </w:tabs>
    </w:pPr>
    <w:rPr>
      <w:rFonts w:eastAsiaTheme="minorHAnsi"/>
      <w:i/>
      <w:szCs w:val="22"/>
      <w:lang w:eastAsia="en-US"/>
    </w:rPr>
  </w:style>
  <w:style w:type="paragraph" w:customStyle="1" w:styleId="ManualConsidrant">
    <w:name w:val="Manual Considérant"/>
    <w:basedOn w:val="Normal"/>
    <w:rsid w:val="002D2C4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D2C4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2D2C4A"/>
    <w:pPr>
      <w:widowControl/>
      <w:ind w:left="5103"/>
    </w:pPr>
    <w:rPr>
      <w:rFonts w:eastAsiaTheme="minorHAnsi"/>
      <w:szCs w:val="22"/>
      <w:lang w:eastAsia="en-US"/>
    </w:rPr>
  </w:style>
  <w:style w:type="paragraph" w:customStyle="1" w:styleId="Typedudocument">
    <w:name w:val="Type du document"/>
    <w:basedOn w:val="Normal"/>
    <w:next w:val="Titreobjet"/>
    <w:rsid w:val="002D2C4A"/>
    <w:pPr>
      <w:widowControl/>
      <w:spacing w:before="360"/>
      <w:jc w:val="center"/>
    </w:pPr>
    <w:rPr>
      <w:rFonts w:eastAsiaTheme="minorHAnsi"/>
      <w:b/>
      <w:szCs w:val="22"/>
      <w:lang w:eastAsia="en-US"/>
    </w:rPr>
  </w:style>
  <w:style w:type="character" w:customStyle="1" w:styleId="italic1">
    <w:name w:val="italic1"/>
    <w:basedOn w:val="DefaultParagraphFont"/>
    <w:rsid w:val="002D2C4A"/>
    <w:rPr>
      <w:i/>
      <w:iCs/>
    </w:rPr>
  </w:style>
  <w:style w:type="paragraph" w:customStyle="1" w:styleId="Annexetitre">
    <w:name w:val="Annexe titre"/>
    <w:basedOn w:val="Normal"/>
    <w:next w:val="Normal"/>
    <w:rsid w:val="002D2C4A"/>
    <w:pPr>
      <w:widowControl/>
      <w:spacing w:before="120" w:after="120"/>
      <w:jc w:val="center"/>
    </w:pPr>
    <w:rPr>
      <w:rFonts w:eastAsiaTheme="minorHAnsi"/>
      <w:b/>
      <w:szCs w:val="22"/>
      <w:u w:val="single"/>
      <w:lang w:eastAsia="en-US"/>
    </w:rPr>
  </w:style>
  <w:style w:type="paragraph" w:styleId="BalloonText">
    <w:name w:val="Balloon Text"/>
    <w:basedOn w:val="Normal"/>
    <w:link w:val="BalloonTextChar"/>
    <w:uiPriority w:val="99"/>
    <w:unhideWhenUsed/>
    <w:rsid w:val="002D2C4A"/>
    <w:rPr>
      <w:rFonts w:ascii="Segoe UI" w:hAnsi="Segoe UI" w:cs="Segoe UI"/>
      <w:sz w:val="18"/>
      <w:szCs w:val="18"/>
    </w:rPr>
  </w:style>
  <w:style w:type="character" w:customStyle="1" w:styleId="BalloonTextChar">
    <w:name w:val="Balloon Text Char"/>
    <w:basedOn w:val="DefaultParagraphFont"/>
    <w:link w:val="BalloonText"/>
    <w:uiPriority w:val="99"/>
    <w:rsid w:val="002D2C4A"/>
    <w:rPr>
      <w:rFonts w:ascii="Segoe UI" w:hAnsi="Segoe UI" w:cs="Segoe UI"/>
      <w:sz w:val="18"/>
      <w:szCs w:val="18"/>
      <w:lang w:val="et-EE"/>
    </w:rPr>
  </w:style>
  <w:style w:type="paragraph" w:styleId="CommentText">
    <w:name w:val="annotation text"/>
    <w:basedOn w:val="Normal"/>
    <w:link w:val="CommentTextChar"/>
    <w:uiPriority w:val="99"/>
    <w:unhideWhenUsed/>
    <w:qFormat/>
    <w:rsid w:val="002D2C4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2D2C4A"/>
    <w:rPr>
      <w:rFonts w:eastAsiaTheme="minorHAnsi"/>
      <w:lang w:val="et-EE" w:eastAsia="en-US"/>
    </w:rPr>
  </w:style>
  <w:style w:type="paragraph" w:styleId="ListParagraph">
    <w:name w:val="List Paragraph"/>
    <w:aliases w:val="Fiche List Paragraph,Dot pt,F5 List Paragraph,List Paragraph1,No Spacing1,List Paragraph Char Char Char,Indicator Text,Numbered Para 1,Bullet Points,MAIN CONTENT,List Paragraph12,OBC Bullet,Task Body,N,L,Llista Nivell1,Lista de nivel 1"/>
    <w:basedOn w:val="Normal"/>
    <w:link w:val="ListParagraphChar"/>
    <w:uiPriority w:val="34"/>
    <w:qFormat/>
    <w:rsid w:val="002D2C4A"/>
    <w:pPr>
      <w:ind w:left="720"/>
      <w:contextualSpacing/>
    </w:pPr>
  </w:style>
  <w:style w:type="paragraph" w:customStyle="1" w:styleId="Normal12a">
    <w:name w:val="Normal12a"/>
    <w:basedOn w:val="Normal"/>
    <w:rsid w:val="002D2C4A"/>
    <w:pPr>
      <w:spacing w:after="240"/>
    </w:pPr>
  </w:style>
  <w:style w:type="paragraph" w:customStyle="1" w:styleId="RollCallVotes">
    <w:name w:val="RollCallVotes"/>
    <w:basedOn w:val="Normal"/>
    <w:rsid w:val="002D2C4A"/>
    <w:pPr>
      <w:spacing w:before="120" w:after="120"/>
      <w:jc w:val="center"/>
    </w:pPr>
    <w:rPr>
      <w:b/>
      <w:bCs/>
      <w:snapToGrid w:val="0"/>
      <w:sz w:val="16"/>
      <w:lang w:eastAsia="en-US"/>
    </w:rPr>
  </w:style>
  <w:style w:type="paragraph" w:customStyle="1" w:styleId="RollCallTabs">
    <w:name w:val="RollCallTabs"/>
    <w:basedOn w:val="Normal"/>
    <w:qFormat/>
    <w:rsid w:val="002D2C4A"/>
    <w:pPr>
      <w:tabs>
        <w:tab w:val="center" w:pos="284"/>
        <w:tab w:val="left" w:pos="426"/>
      </w:tabs>
    </w:pPr>
    <w:rPr>
      <w:snapToGrid w:val="0"/>
      <w:lang w:eastAsia="en-US"/>
    </w:rPr>
  </w:style>
  <w:style w:type="paragraph" w:customStyle="1" w:styleId="RollCallSymbols14pt">
    <w:name w:val="RollCallSymbols14pt"/>
    <w:basedOn w:val="Normal"/>
    <w:rsid w:val="002D2C4A"/>
    <w:pPr>
      <w:spacing w:before="120" w:after="120"/>
      <w:jc w:val="center"/>
    </w:pPr>
    <w:rPr>
      <w:rFonts w:ascii="Arial" w:hAnsi="Arial"/>
      <w:b/>
      <w:bCs/>
      <w:snapToGrid w:val="0"/>
      <w:sz w:val="28"/>
      <w:lang w:eastAsia="en-US"/>
    </w:rPr>
  </w:style>
  <w:style w:type="paragraph" w:customStyle="1" w:styleId="RollCallTable">
    <w:name w:val="RollCallTable"/>
    <w:basedOn w:val="Normal"/>
    <w:rsid w:val="002D2C4A"/>
    <w:pPr>
      <w:spacing w:before="120" w:after="120"/>
    </w:pPr>
    <w:rPr>
      <w:snapToGrid w:val="0"/>
      <w:sz w:val="16"/>
      <w:lang w:eastAsia="en-US"/>
    </w:rPr>
  </w:style>
  <w:style w:type="paragraph" w:styleId="Footer">
    <w:name w:val="footer"/>
    <w:basedOn w:val="Normal"/>
    <w:link w:val="FooterChar"/>
    <w:uiPriority w:val="99"/>
    <w:rsid w:val="002D2C4A"/>
    <w:pPr>
      <w:tabs>
        <w:tab w:val="center" w:pos="4513"/>
        <w:tab w:val="right" w:pos="9026"/>
      </w:tabs>
    </w:pPr>
  </w:style>
  <w:style w:type="character" w:customStyle="1" w:styleId="FooterChar">
    <w:name w:val="Footer Char"/>
    <w:basedOn w:val="DefaultParagraphFont"/>
    <w:link w:val="Footer"/>
    <w:uiPriority w:val="99"/>
    <w:rsid w:val="002D2C4A"/>
    <w:rPr>
      <w:sz w:val="24"/>
      <w:lang w:val="et-EE"/>
    </w:rPr>
  </w:style>
  <w:style w:type="paragraph" w:styleId="Revision">
    <w:name w:val="Revision"/>
    <w:hidden/>
    <w:uiPriority w:val="99"/>
    <w:semiHidden/>
    <w:rsid w:val="002D2C4A"/>
    <w:rPr>
      <w:sz w:val="24"/>
      <w:lang w:val="et-EE"/>
    </w:rPr>
  </w:style>
  <w:style w:type="character" w:styleId="CommentReference">
    <w:name w:val="annotation reference"/>
    <w:basedOn w:val="DefaultParagraphFont"/>
    <w:uiPriority w:val="99"/>
    <w:rsid w:val="002D2C4A"/>
    <w:rPr>
      <w:sz w:val="16"/>
      <w:szCs w:val="16"/>
    </w:rPr>
  </w:style>
  <w:style w:type="paragraph" w:styleId="CommentSubject">
    <w:name w:val="annotation subject"/>
    <w:basedOn w:val="CommentText"/>
    <w:next w:val="CommentText"/>
    <w:link w:val="CommentSubjectChar"/>
    <w:uiPriority w:val="99"/>
    <w:unhideWhenUsed/>
    <w:rsid w:val="002D2C4A"/>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2D2C4A"/>
    <w:rPr>
      <w:rFonts w:eastAsiaTheme="minorHAnsi"/>
      <w:b/>
      <w:bCs/>
      <w:lang w:val="et-EE" w:eastAsia="en-US"/>
    </w:rPr>
  </w:style>
  <w:style w:type="paragraph" w:customStyle="1" w:styleId="Normal12">
    <w:name w:val="Normal12"/>
    <w:basedOn w:val="Normal"/>
    <w:qFormat/>
    <w:rsid w:val="002D2C4A"/>
    <w:pPr>
      <w:spacing w:after="240"/>
    </w:pPr>
    <w:rPr>
      <w:snapToGrid w:val="0"/>
      <w:lang w:eastAsia="en-US"/>
    </w:rPr>
  </w:style>
  <w:style w:type="paragraph" w:customStyle="1" w:styleId="AmDocTypeTab">
    <w:name w:val="AmDocTypeTab"/>
    <w:basedOn w:val="Normal"/>
    <w:rsid w:val="00CE5D20"/>
    <w:pPr>
      <w:tabs>
        <w:tab w:val="right" w:pos="9072"/>
      </w:tabs>
    </w:pPr>
    <w:rPr>
      <w:b/>
    </w:rPr>
  </w:style>
  <w:style w:type="paragraph" w:customStyle="1" w:styleId="AmOrLang">
    <w:name w:val="AmOrLang"/>
    <w:basedOn w:val="Normal"/>
    <w:rsid w:val="00CE5D20"/>
    <w:pPr>
      <w:spacing w:before="240" w:after="240"/>
      <w:jc w:val="right"/>
    </w:pPr>
  </w:style>
  <w:style w:type="paragraph" w:customStyle="1" w:styleId="AmDateTab">
    <w:name w:val="AmDateTab"/>
    <w:basedOn w:val="Normal"/>
    <w:rsid w:val="00CE5D20"/>
    <w:pPr>
      <w:tabs>
        <w:tab w:val="right" w:pos="9072"/>
      </w:tabs>
    </w:pPr>
  </w:style>
  <w:style w:type="numbering" w:customStyle="1" w:styleId="NoList1">
    <w:name w:val="No List1"/>
    <w:next w:val="NoList"/>
    <w:uiPriority w:val="99"/>
    <w:semiHidden/>
    <w:unhideWhenUsed/>
    <w:rsid w:val="00CE5D20"/>
  </w:style>
  <w:style w:type="paragraph" w:customStyle="1" w:styleId="NormalRight">
    <w:name w:val="Normal Right"/>
    <w:basedOn w:val="Normal"/>
    <w:rsid w:val="00CE5D2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E5D2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E5D2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E5D2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E5D20"/>
    <w:pPr>
      <w:widowControl/>
    </w:pPr>
    <w:rPr>
      <w:rFonts w:eastAsia="Calibri"/>
      <w:sz w:val="2"/>
      <w:szCs w:val="22"/>
      <w:lang w:eastAsia="en-US"/>
    </w:rPr>
  </w:style>
  <w:style w:type="paragraph" w:customStyle="1" w:styleId="FooterCouncil">
    <w:name w:val="Footer Council"/>
    <w:basedOn w:val="Normal"/>
    <w:rsid w:val="00CE5D20"/>
    <w:pPr>
      <w:widowControl/>
    </w:pPr>
    <w:rPr>
      <w:rFonts w:eastAsia="Calibri"/>
      <w:sz w:val="2"/>
      <w:szCs w:val="22"/>
      <w:lang w:eastAsia="en-US"/>
    </w:rPr>
  </w:style>
  <w:style w:type="paragraph" w:customStyle="1" w:styleId="TechnicalBlock">
    <w:name w:val="Technical Block"/>
    <w:basedOn w:val="Normal"/>
    <w:next w:val="Normal"/>
    <w:link w:val="TechnicalBlockChar"/>
    <w:rsid w:val="00CE5D20"/>
    <w:pPr>
      <w:widowControl/>
      <w:spacing w:after="240"/>
      <w:jc w:val="center"/>
    </w:pPr>
    <w:rPr>
      <w:rFonts w:eastAsia="Calibri"/>
      <w:szCs w:val="22"/>
      <w:lang w:eastAsia="en-US"/>
    </w:rPr>
  </w:style>
  <w:style w:type="paragraph" w:customStyle="1" w:styleId="FinalLine">
    <w:name w:val="Final Line"/>
    <w:basedOn w:val="Normal"/>
    <w:next w:val="Normal"/>
    <w:rsid w:val="00CE5D2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E5D2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E5D20"/>
    <w:pPr>
      <w:widowControl/>
      <w:spacing w:before="120" w:after="120" w:line="360" w:lineRule="auto"/>
      <w:ind w:left="567"/>
    </w:pPr>
    <w:rPr>
      <w:rFonts w:eastAsia="Calibri"/>
      <w:szCs w:val="22"/>
      <w:lang w:eastAsia="en-US"/>
    </w:rPr>
  </w:style>
  <w:style w:type="paragraph" w:customStyle="1" w:styleId="Text2">
    <w:name w:val="Text 2"/>
    <w:basedOn w:val="Normal"/>
    <w:rsid w:val="00CE5D20"/>
    <w:pPr>
      <w:widowControl/>
      <w:spacing w:before="120" w:after="120" w:line="360" w:lineRule="auto"/>
      <w:ind w:left="1134"/>
    </w:pPr>
    <w:rPr>
      <w:rFonts w:eastAsia="Calibri"/>
      <w:szCs w:val="22"/>
      <w:lang w:eastAsia="en-US"/>
    </w:rPr>
  </w:style>
  <w:style w:type="paragraph" w:customStyle="1" w:styleId="Text3">
    <w:name w:val="Text 3"/>
    <w:basedOn w:val="Normal"/>
    <w:rsid w:val="00CE5D20"/>
    <w:pPr>
      <w:widowControl/>
      <w:spacing w:before="120" w:after="120" w:line="360" w:lineRule="auto"/>
      <w:ind w:left="1701"/>
    </w:pPr>
    <w:rPr>
      <w:rFonts w:eastAsia="Calibri"/>
      <w:szCs w:val="22"/>
      <w:lang w:eastAsia="en-US"/>
    </w:rPr>
  </w:style>
  <w:style w:type="paragraph" w:customStyle="1" w:styleId="Text4">
    <w:name w:val="Text 4"/>
    <w:basedOn w:val="Normal"/>
    <w:rsid w:val="00CE5D20"/>
    <w:pPr>
      <w:widowControl/>
      <w:spacing w:before="120" w:after="120" w:line="360" w:lineRule="auto"/>
      <w:ind w:left="2268"/>
    </w:pPr>
    <w:rPr>
      <w:rFonts w:eastAsia="Calibri"/>
      <w:szCs w:val="22"/>
      <w:lang w:eastAsia="en-US"/>
    </w:rPr>
  </w:style>
  <w:style w:type="paragraph" w:customStyle="1" w:styleId="Text5">
    <w:name w:val="Text 5"/>
    <w:basedOn w:val="Normal"/>
    <w:rsid w:val="00CE5D20"/>
    <w:pPr>
      <w:widowControl/>
      <w:spacing w:before="120" w:after="120" w:line="360" w:lineRule="auto"/>
      <w:ind w:left="2835"/>
    </w:pPr>
    <w:rPr>
      <w:rFonts w:eastAsia="Calibri"/>
      <w:szCs w:val="22"/>
      <w:lang w:eastAsia="en-US"/>
    </w:rPr>
  </w:style>
  <w:style w:type="paragraph" w:customStyle="1" w:styleId="Text6">
    <w:name w:val="Text 6"/>
    <w:basedOn w:val="Normal"/>
    <w:rsid w:val="00CE5D2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E5D2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E5D2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E5D2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E5D2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E5D2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E5D2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E5D2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E5D2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E5D2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E5D2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E5D20"/>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E5D20"/>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E5D20"/>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E5D20"/>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E5D20"/>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E5D20"/>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E5D20"/>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E5D20"/>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E5D20"/>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E5D20"/>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E5D20"/>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E5D20"/>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E5D20"/>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E5D20"/>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E5D20"/>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E5D20"/>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E5D20"/>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E5D20"/>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E5D20"/>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E5D20"/>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E5D20"/>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E5D20"/>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E5D20"/>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E5D20"/>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E5D20"/>
    <w:pPr>
      <w:numPr>
        <w:numId w:val="8"/>
      </w:numPr>
      <w:tabs>
        <w:tab w:val="clear" w:pos="567"/>
        <w:tab w:val="num" w:pos="1080"/>
      </w:tabs>
      <w:ind w:left="1080" w:hanging="360"/>
    </w:pPr>
  </w:style>
  <w:style w:type="paragraph" w:customStyle="1" w:styleId="DashEqual1">
    <w:name w:val="Dash Equal 1"/>
    <w:basedOn w:val="Dash1"/>
    <w:rsid w:val="00CE5D20"/>
    <w:pPr>
      <w:numPr>
        <w:numId w:val="9"/>
      </w:numPr>
      <w:tabs>
        <w:tab w:val="clear" w:pos="1134"/>
        <w:tab w:val="num" w:pos="1440"/>
      </w:tabs>
      <w:ind w:left="1440" w:hanging="360"/>
    </w:pPr>
  </w:style>
  <w:style w:type="paragraph" w:customStyle="1" w:styleId="DashEqual2">
    <w:name w:val="Dash Equal 2"/>
    <w:basedOn w:val="Dash2"/>
    <w:rsid w:val="00CE5D20"/>
    <w:pPr>
      <w:numPr>
        <w:numId w:val="10"/>
      </w:numPr>
      <w:tabs>
        <w:tab w:val="clear" w:pos="1701"/>
        <w:tab w:val="num" w:pos="1440"/>
      </w:tabs>
      <w:ind w:left="1440" w:hanging="360"/>
    </w:pPr>
  </w:style>
  <w:style w:type="paragraph" w:customStyle="1" w:styleId="DashEqual3">
    <w:name w:val="Dash Equal 3"/>
    <w:basedOn w:val="Dash3"/>
    <w:rsid w:val="00CE5D20"/>
    <w:pPr>
      <w:numPr>
        <w:numId w:val="11"/>
      </w:numPr>
      <w:tabs>
        <w:tab w:val="clear" w:pos="2268"/>
        <w:tab w:val="num" w:pos="1800"/>
      </w:tabs>
      <w:ind w:left="1800" w:hanging="360"/>
    </w:pPr>
  </w:style>
  <w:style w:type="paragraph" w:customStyle="1" w:styleId="DashEqual4">
    <w:name w:val="Dash Equal 4"/>
    <w:basedOn w:val="Dash4"/>
    <w:rsid w:val="00CE5D20"/>
    <w:pPr>
      <w:numPr>
        <w:numId w:val="12"/>
      </w:numPr>
      <w:tabs>
        <w:tab w:val="clear" w:pos="2835"/>
        <w:tab w:val="num" w:pos="1800"/>
      </w:tabs>
      <w:ind w:left="1800" w:hanging="360"/>
    </w:pPr>
  </w:style>
  <w:style w:type="character" w:customStyle="1" w:styleId="Marker">
    <w:name w:val="Marker"/>
    <w:basedOn w:val="DefaultParagraphFont"/>
    <w:rsid w:val="00CE5D20"/>
    <w:rPr>
      <w:color w:val="0000FF"/>
      <w:shd w:val="clear" w:color="auto" w:fill="auto"/>
    </w:rPr>
  </w:style>
  <w:style w:type="character" w:customStyle="1" w:styleId="Marker1">
    <w:name w:val="Marker1"/>
    <w:basedOn w:val="DefaultParagraphFont"/>
    <w:rsid w:val="00CE5D20"/>
    <w:rPr>
      <w:color w:val="008000"/>
      <w:shd w:val="clear" w:color="auto" w:fill="auto"/>
    </w:rPr>
  </w:style>
  <w:style w:type="paragraph" w:customStyle="1" w:styleId="HeadingLeft">
    <w:name w:val="Heading Left"/>
    <w:basedOn w:val="Normal"/>
    <w:next w:val="Normal"/>
    <w:rsid w:val="00CE5D2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E5D20"/>
    <w:pPr>
      <w:numPr>
        <w:numId w:val="22"/>
      </w:numPr>
      <w:tabs>
        <w:tab w:val="clear" w:pos="567"/>
        <w:tab w:val="num" w:pos="1800"/>
      </w:tabs>
      <w:ind w:left="1800" w:hanging="360"/>
    </w:pPr>
  </w:style>
  <w:style w:type="paragraph" w:customStyle="1" w:styleId="Heading123">
    <w:name w:val="Heading 123"/>
    <w:basedOn w:val="HeadingLeft"/>
    <w:next w:val="Normal"/>
    <w:rsid w:val="00CE5D20"/>
    <w:pPr>
      <w:numPr>
        <w:numId w:val="21"/>
      </w:numPr>
      <w:tabs>
        <w:tab w:val="clear" w:pos="567"/>
        <w:tab w:val="num" w:pos="1800"/>
      </w:tabs>
      <w:ind w:left="1800" w:hanging="360"/>
    </w:pPr>
  </w:style>
  <w:style w:type="paragraph" w:customStyle="1" w:styleId="HeadingABC">
    <w:name w:val="Heading ABC"/>
    <w:basedOn w:val="HeadingLeft"/>
    <w:next w:val="Normal"/>
    <w:rsid w:val="00CE5D20"/>
    <w:pPr>
      <w:numPr>
        <w:numId w:val="20"/>
      </w:numPr>
      <w:tabs>
        <w:tab w:val="clear" w:pos="567"/>
        <w:tab w:val="num" w:pos="1440"/>
      </w:tabs>
      <w:ind w:left="1440" w:hanging="360"/>
    </w:pPr>
  </w:style>
  <w:style w:type="paragraph" w:customStyle="1" w:styleId="HeadingCentered">
    <w:name w:val="Heading Centered"/>
    <w:basedOn w:val="HeadingLeft"/>
    <w:next w:val="Normal"/>
    <w:rsid w:val="00CE5D20"/>
    <w:pPr>
      <w:jc w:val="center"/>
    </w:pPr>
  </w:style>
  <w:style w:type="paragraph" w:customStyle="1" w:styleId="Jardin">
    <w:name w:val="Jardin"/>
    <w:basedOn w:val="Normal"/>
    <w:rsid w:val="00CE5D20"/>
    <w:pPr>
      <w:widowControl/>
      <w:spacing w:before="200"/>
      <w:jc w:val="center"/>
    </w:pPr>
    <w:rPr>
      <w:rFonts w:eastAsia="Calibri"/>
      <w:szCs w:val="22"/>
      <w:lang w:eastAsia="en-US"/>
    </w:rPr>
  </w:style>
  <w:style w:type="paragraph" w:customStyle="1" w:styleId="Amendment">
    <w:name w:val="Amendment"/>
    <w:basedOn w:val="Normal"/>
    <w:next w:val="Normal"/>
    <w:rsid w:val="00CE5D2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E5D2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E5D20"/>
    <w:pPr>
      <w:widowControl/>
      <w:spacing w:before="120" w:after="480"/>
      <w:contextualSpacing/>
    </w:pPr>
    <w:rPr>
      <w:rFonts w:eastAsia="Calibri"/>
      <w:szCs w:val="22"/>
      <w:lang w:eastAsia="en-US"/>
    </w:rPr>
  </w:style>
  <w:style w:type="paragraph" w:customStyle="1" w:styleId="ReplyBold">
    <w:name w:val="Reply Bold"/>
    <w:basedOn w:val="ReplyRE"/>
    <w:next w:val="Normal"/>
    <w:rsid w:val="00CE5D20"/>
    <w:rPr>
      <w:b/>
    </w:rPr>
  </w:style>
  <w:style w:type="paragraph" w:customStyle="1" w:styleId="Annex">
    <w:name w:val="Annex"/>
    <w:basedOn w:val="Normal"/>
    <w:next w:val="Normal"/>
    <w:rsid w:val="00CE5D2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E5D2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E5D2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E5D20"/>
    <w:rPr>
      <w:rFonts w:ascii="Times New Roman" w:hAnsi="Times New Roman" w:cs="Times New Roman"/>
      <w:b/>
      <w:sz w:val="24"/>
      <w:shd w:val="clear" w:color="auto" w:fill="CCCCCC"/>
    </w:rPr>
  </w:style>
  <w:style w:type="paragraph" w:customStyle="1" w:styleId="NormalCompact">
    <w:name w:val="Normal Compact"/>
    <w:basedOn w:val="Normal"/>
    <w:next w:val="Normal"/>
    <w:rsid w:val="00CE5D20"/>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CE5D20"/>
    <w:pPr>
      <w:widowControl/>
    </w:pPr>
    <w:rPr>
      <w:rFonts w:eastAsia="Calibri"/>
      <w:sz w:val="20"/>
      <w:lang w:eastAsia="en-US"/>
    </w:rPr>
  </w:style>
  <w:style w:type="character" w:customStyle="1" w:styleId="EndnoteTextChar">
    <w:name w:val="Endnote Text Char"/>
    <w:basedOn w:val="DefaultParagraphFont"/>
    <w:link w:val="EndnoteText"/>
    <w:uiPriority w:val="99"/>
    <w:rsid w:val="00CE5D20"/>
    <w:rPr>
      <w:rFonts w:eastAsia="Calibri"/>
      <w:lang w:val="et-EE" w:eastAsia="en-US"/>
    </w:rPr>
  </w:style>
  <w:style w:type="character" w:styleId="EndnoteReference">
    <w:name w:val="endnote reference"/>
    <w:basedOn w:val="DefaultParagraphFont"/>
    <w:uiPriority w:val="99"/>
    <w:unhideWhenUsed/>
    <w:rsid w:val="00CE5D20"/>
    <w:rPr>
      <w:vertAlign w:val="superscript"/>
    </w:rPr>
  </w:style>
  <w:style w:type="paragraph" w:customStyle="1" w:styleId="HeaderCouncilLarge">
    <w:name w:val="Header Council Large"/>
    <w:basedOn w:val="Normal"/>
    <w:link w:val="HeaderCouncilLargeChar"/>
    <w:rsid w:val="00CE5D2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E5D20"/>
    <w:rPr>
      <w:rFonts w:eastAsia="Calibri"/>
      <w:sz w:val="24"/>
      <w:szCs w:val="22"/>
      <w:lang w:val="et-EE" w:eastAsia="en-US"/>
    </w:rPr>
  </w:style>
  <w:style w:type="character" w:customStyle="1" w:styleId="HeaderCouncilLargeChar">
    <w:name w:val="Header Council Large Char"/>
    <w:basedOn w:val="TechnicalBlockChar"/>
    <w:link w:val="HeaderCouncilLarge"/>
    <w:rsid w:val="00CE5D20"/>
    <w:rPr>
      <w:rFonts w:eastAsia="Calibri"/>
      <w:sz w:val="2"/>
      <w:szCs w:val="22"/>
      <w:lang w:val="et-EE" w:eastAsia="en-US"/>
    </w:rPr>
  </w:style>
  <w:style w:type="paragraph" w:customStyle="1" w:styleId="FooterText">
    <w:name w:val="Footer Text"/>
    <w:basedOn w:val="Normal"/>
    <w:rsid w:val="00CE5D20"/>
    <w:pPr>
      <w:widowControl/>
    </w:pPr>
    <w:rPr>
      <w:szCs w:val="24"/>
      <w:lang w:eastAsia="en-US"/>
    </w:rPr>
  </w:style>
  <w:style w:type="character" w:styleId="PlaceholderText">
    <w:name w:val="Placeholder Text"/>
    <w:basedOn w:val="DefaultParagraphFont"/>
    <w:uiPriority w:val="99"/>
    <w:semiHidden/>
    <w:rsid w:val="00CE5D20"/>
    <w:rPr>
      <w:color w:val="808080"/>
    </w:rPr>
  </w:style>
  <w:style w:type="paragraph" w:styleId="ListBullet">
    <w:name w:val="List Bullet"/>
    <w:basedOn w:val="Normal"/>
    <w:uiPriority w:val="99"/>
    <w:unhideWhenUsed/>
    <w:rsid w:val="00CE5D20"/>
    <w:pPr>
      <w:widowControl/>
      <w:numPr>
        <w:numId w:val="24"/>
      </w:numPr>
      <w:tabs>
        <w:tab w:val="num" w:pos="1134"/>
      </w:tabs>
      <w:spacing w:before="120" w:after="120"/>
      <w:ind w:left="1134" w:hanging="567"/>
      <w:contextualSpacing/>
      <w:jc w:val="both"/>
    </w:pPr>
    <w:rPr>
      <w:rFonts w:eastAsia="Calibri"/>
      <w:szCs w:val="22"/>
      <w:lang w:eastAsia="en-US"/>
    </w:rPr>
  </w:style>
  <w:style w:type="paragraph" w:styleId="ListBullet2">
    <w:name w:val="List Bullet 2"/>
    <w:basedOn w:val="Normal"/>
    <w:uiPriority w:val="99"/>
    <w:unhideWhenUsed/>
    <w:rsid w:val="00CE5D20"/>
    <w:pPr>
      <w:widowControl/>
      <w:numPr>
        <w:numId w:val="25"/>
      </w:numPr>
      <w:tabs>
        <w:tab w:val="num" w:pos="1701"/>
      </w:tabs>
      <w:spacing w:before="120" w:after="120"/>
      <w:ind w:left="1701" w:hanging="567"/>
      <w:contextualSpacing/>
      <w:jc w:val="both"/>
    </w:pPr>
    <w:rPr>
      <w:rFonts w:eastAsia="Calibri"/>
      <w:szCs w:val="22"/>
      <w:lang w:eastAsia="en-US"/>
    </w:rPr>
  </w:style>
  <w:style w:type="paragraph" w:styleId="ListBullet3">
    <w:name w:val="List Bullet 3"/>
    <w:basedOn w:val="Normal"/>
    <w:uiPriority w:val="99"/>
    <w:unhideWhenUsed/>
    <w:rsid w:val="00CE5D20"/>
    <w:pPr>
      <w:widowControl/>
      <w:numPr>
        <w:numId w:val="26"/>
      </w:numPr>
      <w:tabs>
        <w:tab w:val="num" w:pos="2268"/>
      </w:tabs>
      <w:spacing w:before="120" w:after="120"/>
      <w:ind w:left="2268" w:hanging="567"/>
      <w:contextualSpacing/>
      <w:jc w:val="both"/>
    </w:pPr>
    <w:rPr>
      <w:rFonts w:eastAsia="Calibri"/>
      <w:szCs w:val="22"/>
      <w:lang w:eastAsia="en-US"/>
    </w:rPr>
  </w:style>
  <w:style w:type="paragraph" w:styleId="ListBullet4">
    <w:name w:val="List Bullet 4"/>
    <w:basedOn w:val="Normal"/>
    <w:uiPriority w:val="99"/>
    <w:unhideWhenUsed/>
    <w:rsid w:val="00CE5D20"/>
    <w:pPr>
      <w:widowControl/>
      <w:numPr>
        <w:numId w:val="27"/>
      </w:numPr>
      <w:tabs>
        <w:tab w:val="num" w:pos="2835"/>
      </w:tabs>
      <w:spacing w:before="120" w:after="120"/>
      <w:ind w:left="2835" w:hanging="567"/>
      <w:contextualSpacing/>
      <w:jc w:val="both"/>
    </w:pPr>
    <w:rPr>
      <w:rFonts w:eastAsia="Calibri"/>
      <w:szCs w:val="22"/>
      <w:lang w:eastAsia="en-US"/>
    </w:rPr>
  </w:style>
  <w:style w:type="character" w:customStyle="1" w:styleId="FollowedHyperlink1">
    <w:name w:val="FollowedHyperlink1"/>
    <w:basedOn w:val="DefaultParagraphFont"/>
    <w:uiPriority w:val="99"/>
    <w:semiHidden/>
    <w:unhideWhenUsed/>
    <w:rsid w:val="00CE5D20"/>
    <w:rPr>
      <w:color w:val="800080"/>
      <w:u w:val="single"/>
    </w:rPr>
  </w:style>
  <w:style w:type="paragraph" w:styleId="ListNumber3">
    <w:name w:val="List Number 3"/>
    <w:basedOn w:val="Text3"/>
    <w:uiPriority w:val="1"/>
    <w:rsid w:val="00CE5D20"/>
    <w:pPr>
      <w:numPr>
        <w:numId w:val="28"/>
      </w:numPr>
      <w:spacing w:before="0" w:after="240" w:line="240" w:lineRule="auto"/>
      <w:jc w:val="both"/>
    </w:pPr>
    <w:rPr>
      <w:rFonts w:eastAsia="Times New Roman"/>
      <w:szCs w:val="20"/>
      <w:lang w:eastAsia="fr-BE"/>
    </w:rPr>
  </w:style>
  <w:style w:type="paragraph" w:customStyle="1" w:styleId="ListNumber3Level2">
    <w:name w:val="List Number 3 (Level 2)"/>
    <w:basedOn w:val="Text3"/>
    <w:uiPriority w:val="1"/>
    <w:rsid w:val="00CE5D20"/>
    <w:pPr>
      <w:numPr>
        <w:ilvl w:val="1"/>
        <w:numId w:val="28"/>
      </w:numPr>
      <w:spacing w:before="0" w:after="240" w:line="240" w:lineRule="auto"/>
      <w:jc w:val="both"/>
    </w:pPr>
    <w:rPr>
      <w:rFonts w:eastAsia="Times New Roman"/>
      <w:szCs w:val="20"/>
      <w:lang w:eastAsia="fr-BE"/>
    </w:rPr>
  </w:style>
  <w:style w:type="paragraph" w:customStyle="1" w:styleId="ListNumber3Level3">
    <w:name w:val="List Number 3 (Level 3)"/>
    <w:basedOn w:val="Text3"/>
    <w:uiPriority w:val="1"/>
    <w:semiHidden/>
    <w:unhideWhenUsed/>
    <w:rsid w:val="00CE5D20"/>
    <w:pPr>
      <w:numPr>
        <w:ilvl w:val="2"/>
        <w:numId w:val="28"/>
      </w:numPr>
      <w:spacing w:before="0" w:after="240" w:line="240" w:lineRule="auto"/>
      <w:jc w:val="both"/>
    </w:pPr>
    <w:rPr>
      <w:rFonts w:eastAsia="Times New Roman"/>
      <w:szCs w:val="20"/>
      <w:lang w:eastAsia="fr-BE"/>
    </w:rPr>
  </w:style>
  <w:style w:type="paragraph" w:customStyle="1" w:styleId="ListNumber3Level4">
    <w:name w:val="List Number 3 (Level 4)"/>
    <w:basedOn w:val="Text3"/>
    <w:uiPriority w:val="1"/>
    <w:semiHidden/>
    <w:unhideWhenUsed/>
    <w:rsid w:val="00CE5D20"/>
    <w:pPr>
      <w:numPr>
        <w:ilvl w:val="3"/>
        <w:numId w:val="28"/>
      </w:numPr>
      <w:spacing w:before="0" w:after="240" w:line="240" w:lineRule="auto"/>
      <w:jc w:val="both"/>
    </w:pPr>
    <w:rPr>
      <w:rFonts w:eastAsia="Times New Roman"/>
      <w:szCs w:val="20"/>
      <w:lang w:eastAsia="fr-BE"/>
    </w:rPr>
  </w:style>
  <w:style w:type="character" w:customStyle="1" w:styleId="UnresolvedMention1">
    <w:name w:val="Unresolved Mention1"/>
    <w:basedOn w:val="DefaultParagraphFont"/>
    <w:uiPriority w:val="99"/>
    <w:semiHidden/>
    <w:unhideWhenUsed/>
    <w:rsid w:val="00CE5D20"/>
    <w:rPr>
      <w:color w:val="605E5C"/>
      <w:shd w:val="clear" w:color="auto" w:fill="E1DFDD"/>
    </w:rPr>
  </w:style>
  <w:style w:type="paragraph" w:styleId="PlainText">
    <w:name w:val="Plain Text"/>
    <w:basedOn w:val="Normal"/>
    <w:link w:val="PlainTextChar"/>
    <w:uiPriority w:val="99"/>
    <w:unhideWhenUsed/>
    <w:rsid w:val="00CE5D20"/>
    <w:pPr>
      <w:widowControl/>
    </w:pPr>
    <w:rPr>
      <w:rFonts w:ascii="Calibri" w:eastAsia="Calibri" w:hAnsi="Calibri" w:cs="Calibri"/>
      <w:sz w:val="22"/>
      <w:szCs w:val="22"/>
    </w:rPr>
  </w:style>
  <w:style w:type="character" w:customStyle="1" w:styleId="PlainTextChar">
    <w:name w:val="Plain Text Char"/>
    <w:basedOn w:val="DefaultParagraphFont"/>
    <w:link w:val="PlainText"/>
    <w:uiPriority w:val="99"/>
    <w:rsid w:val="00CE5D20"/>
    <w:rPr>
      <w:rFonts w:ascii="Calibri" w:eastAsia="Calibri" w:hAnsi="Calibri" w:cs="Calibri"/>
      <w:sz w:val="22"/>
      <w:szCs w:val="22"/>
      <w:lang w:val="et-EE"/>
    </w:rPr>
  </w:style>
  <w:style w:type="character" w:customStyle="1" w:styleId="UnresolvedMention2">
    <w:name w:val="Unresolved Mention2"/>
    <w:basedOn w:val="DefaultParagraphFont"/>
    <w:uiPriority w:val="99"/>
    <w:semiHidden/>
    <w:unhideWhenUsed/>
    <w:rsid w:val="00CE5D20"/>
    <w:rPr>
      <w:color w:val="605E5C"/>
      <w:shd w:val="clear" w:color="auto" w:fill="E1DFDD"/>
    </w:rPr>
  </w:style>
  <w:style w:type="character" w:customStyle="1" w:styleId="BoldItalic">
    <w:name w:val="BoldItalic"/>
    <w:basedOn w:val="DefaultParagraphFont"/>
    <w:uiPriority w:val="1"/>
    <w:qFormat/>
    <w:rsid w:val="00CE5D20"/>
    <w:rPr>
      <w:rFonts w:ascii="Times New Roman" w:hAnsi="Times New Roman"/>
      <w:b/>
      <w:i/>
    </w:rPr>
  </w:style>
  <w:style w:type="character" w:customStyle="1" w:styleId="UnresolvedMention3">
    <w:name w:val="Unresolved Mention3"/>
    <w:basedOn w:val="DefaultParagraphFont"/>
    <w:uiPriority w:val="99"/>
    <w:semiHidden/>
    <w:unhideWhenUsed/>
    <w:rsid w:val="00CE5D20"/>
    <w:rPr>
      <w:color w:val="605E5C"/>
      <w:shd w:val="clear" w:color="auto" w:fill="E1DFDD"/>
    </w:rPr>
  </w:style>
  <w:style w:type="paragraph" w:customStyle="1" w:styleId="Caption1">
    <w:name w:val="Caption1"/>
    <w:basedOn w:val="Normal"/>
    <w:next w:val="Normal"/>
    <w:uiPriority w:val="35"/>
    <w:semiHidden/>
    <w:unhideWhenUsed/>
    <w:qFormat/>
    <w:rsid w:val="00CE5D20"/>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CE5D20"/>
    <w:pPr>
      <w:widowControl/>
      <w:spacing w:before="120"/>
      <w:jc w:val="both"/>
    </w:pPr>
    <w:rPr>
      <w:rFonts w:eastAsia="Calibri"/>
      <w:szCs w:val="22"/>
      <w:lang w:eastAsia="en-US"/>
    </w:rPr>
  </w:style>
  <w:style w:type="paragraph" w:styleId="ListNumber">
    <w:name w:val="List Number"/>
    <w:basedOn w:val="Normal"/>
    <w:uiPriority w:val="99"/>
    <w:unhideWhenUsed/>
    <w:rsid w:val="00CE5D20"/>
    <w:pPr>
      <w:widowControl/>
      <w:tabs>
        <w:tab w:val="num" w:pos="1134"/>
      </w:tabs>
      <w:spacing w:before="120" w:after="120"/>
      <w:ind w:left="1134" w:hanging="567"/>
      <w:contextualSpacing/>
      <w:jc w:val="both"/>
    </w:pPr>
    <w:rPr>
      <w:rFonts w:eastAsia="Calibri"/>
      <w:szCs w:val="22"/>
      <w:lang w:eastAsia="en-US"/>
    </w:rPr>
  </w:style>
  <w:style w:type="paragraph" w:styleId="ListNumber2">
    <w:name w:val="List Number 2"/>
    <w:basedOn w:val="Normal"/>
    <w:uiPriority w:val="99"/>
    <w:unhideWhenUsed/>
    <w:rsid w:val="00CE5D20"/>
    <w:pPr>
      <w:widowControl/>
      <w:tabs>
        <w:tab w:val="num" w:pos="1701"/>
      </w:tabs>
      <w:spacing w:before="120" w:after="120"/>
      <w:ind w:left="1701" w:hanging="567"/>
      <w:contextualSpacing/>
      <w:jc w:val="both"/>
    </w:pPr>
    <w:rPr>
      <w:rFonts w:eastAsia="Calibri"/>
      <w:szCs w:val="22"/>
      <w:lang w:eastAsia="en-US"/>
    </w:rPr>
  </w:style>
  <w:style w:type="paragraph" w:styleId="ListNumber4">
    <w:name w:val="List Number 4"/>
    <w:basedOn w:val="Normal"/>
    <w:uiPriority w:val="99"/>
    <w:unhideWhenUsed/>
    <w:rsid w:val="00CE5D20"/>
    <w:pPr>
      <w:widowControl/>
      <w:tabs>
        <w:tab w:val="num" w:pos="2268"/>
      </w:tabs>
      <w:spacing w:before="120" w:after="120"/>
      <w:ind w:left="2268" w:hanging="567"/>
      <w:contextualSpacing/>
      <w:jc w:val="both"/>
    </w:pPr>
    <w:rPr>
      <w:rFonts w:eastAsia="Calibri"/>
      <w:szCs w:val="22"/>
      <w:lang w:eastAsia="en-US"/>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CE5D20"/>
    <w:rPr>
      <w:sz w:val="24"/>
      <w:lang w:val="et-EE"/>
    </w:rPr>
  </w:style>
  <w:style w:type="character" w:customStyle="1" w:styleId="UnresolvedMention4">
    <w:name w:val="Unresolved Mention4"/>
    <w:basedOn w:val="DefaultParagraphFont"/>
    <w:uiPriority w:val="99"/>
    <w:semiHidden/>
    <w:unhideWhenUsed/>
    <w:rsid w:val="00CE5D20"/>
    <w:rPr>
      <w:color w:val="605E5C"/>
      <w:shd w:val="clear" w:color="auto" w:fill="E1DFDD"/>
    </w:rPr>
  </w:style>
  <w:style w:type="character" w:customStyle="1" w:styleId="UnresolvedMention5">
    <w:name w:val="Unresolved Mention5"/>
    <w:basedOn w:val="DefaultParagraphFont"/>
    <w:uiPriority w:val="99"/>
    <w:semiHidden/>
    <w:unhideWhenUsed/>
    <w:rsid w:val="00CE5D20"/>
    <w:rPr>
      <w:color w:val="605E5C"/>
      <w:shd w:val="clear" w:color="auto" w:fill="E1DFDD"/>
    </w:rPr>
  </w:style>
  <w:style w:type="character" w:styleId="Emphasis">
    <w:name w:val="Emphasis"/>
    <w:basedOn w:val="DefaultParagraphFont"/>
    <w:uiPriority w:val="20"/>
    <w:qFormat/>
    <w:rsid w:val="00CE5D20"/>
    <w:rPr>
      <w:i/>
      <w:iCs/>
    </w:rPr>
  </w:style>
  <w:style w:type="character" w:customStyle="1" w:styleId="UnresolvedMention6">
    <w:name w:val="Unresolved Mention6"/>
    <w:basedOn w:val="DefaultParagraphFont"/>
    <w:uiPriority w:val="99"/>
    <w:semiHidden/>
    <w:unhideWhenUsed/>
    <w:rsid w:val="00CE5D20"/>
    <w:rPr>
      <w:color w:val="605E5C"/>
      <w:shd w:val="clear" w:color="auto" w:fill="E1DFDD"/>
    </w:rPr>
  </w:style>
  <w:style w:type="character" w:customStyle="1" w:styleId="UnresolvedMention7">
    <w:name w:val="Unresolved Mention7"/>
    <w:basedOn w:val="DefaultParagraphFont"/>
    <w:uiPriority w:val="99"/>
    <w:semiHidden/>
    <w:unhideWhenUsed/>
    <w:rsid w:val="00CE5D20"/>
    <w:rPr>
      <w:color w:val="605E5C"/>
      <w:shd w:val="clear" w:color="auto" w:fill="E1DFDD"/>
    </w:rPr>
  </w:style>
  <w:style w:type="table" w:customStyle="1" w:styleId="PlainTable11">
    <w:name w:val="Plain Table 11"/>
    <w:basedOn w:val="TableNormal"/>
    <w:next w:val="PlainTable1"/>
    <w:uiPriority w:val="41"/>
    <w:rsid w:val="00CE5D20"/>
    <w:rPr>
      <w:rFonts w:ascii="Calibri" w:eastAsia="Calibri" w:hAnsi="Calibri" w:cs="Arial"/>
      <w:sz w:val="22"/>
      <w:szCs w:val="22"/>
      <w:lang w:val="et-EE"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CE5D20"/>
    <w:rPr>
      <w:rFonts w:ascii="Calibri" w:eastAsia="Calibri" w:hAnsi="Calibri" w:cs="Arial"/>
      <w:sz w:val="22"/>
      <w:szCs w:val="22"/>
      <w:lang w:val="et-E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CE5D20"/>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CE5D20"/>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CE5D20"/>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CE5D20"/>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CE5D20"/>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CE5D20"/>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CE5D2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E5D20"/>
    <w:pPr>
      <w:widowControl/>
      <w:spacing w:after="120"/>
      <w:jc w:val="right"/>
    </w:pPr>
    <w:rPr>
      <w:rFonts w:eastAsia="Calibri"/>
      <w:sz w:val="28"/>
      <w:szCs w:val="22"/>
      <w:lang w:eastAsia="en-US"/>
    </w:rPr>
  </w:style>
  <w:style w:type="paragraph" w:customStyle="1" w:styleId="FooterSensitivity">
    <w:name w:val="Footer Sensitivity"/>
    <w:basedOn w:val="Normal"/>
    <w:rsid w:val="00CE5D2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CE5D20"/>
    <w:pPr>
      <w:widowControl/>
      <w:spacing w:before="120" w:after="120"/>
    </w:pPr>
    <w:rPr>
      <w:rFonts w:eastAsia="Calibri"/>
      <w:szCs w:val="22"/>
      <w:lang w:eastAsia="en-US"/>
    </w:rPr>
  </w:style>
  <w:style w:type="paragraph" w:customStyle="1" w:styleId="QuotedText">
    <w:name w:val="Quoted Text"/>
    <w:basedOn w:val="Normal"/>
    <w:rsid w:val="00CE5D20"/>
    <w:pPr>
      <w:widowControl/>
      <w:spacing w:before="120" w:after="120"/>
      <w:ind w:left="1417"/>
      <w:jc w:val="both"/>
    </w:pPr>
    <w:rPr>
      <w:rFonts w:eastAsia="Calibri"/>
      <w:szCs w:val="22"/>
      <w:lang w:eastAsia="en-US"/>
    </w:rPr>
  </w:style>
  <w:style w:type="paragraph" w:customStyle="1" w:styleId="Point2">
    <w:name w:val="Point 2"/>
    <w:basedOn w:val="Normal"/>
    <w:rsid w:val="00CE5D20"/>
    <w:pPr>
      <w:widowControl/>
      <w:spacing w:before="120" w:after="120"/>
      <w:ind w:left="1984" w:hanging="567"/>
      <w:jc w:val="both"/>
    </w:pPr>
    <w:rPr>
      <w:rFonts w:eastAsia="Calibri"/>
      <w:szCs w:val="22"/>
      <w:lang w:eastAsia="en-US"/>
    </w:rPr>
  </w:style>
  <w:style w:type="paragraph" w:customStyle="1" w:styleId="Point3">
    <w:name w:val="Point 3"/>
    <w:basedOn w:val="Normal"/>
    <w:rsid w:val="00CE5D20"/>
    <w:pPr>
      <w:widowControl/>
      <w:spacing w:before="120" w:after="120"/>
      <w:ind w:left="2551" w:hanging="567"/>
      <w:jc w:val="both"/>
    </w:pPr>
    <w:rPr>
      <w:rFonts w:eastAsia="Calibri"/>
      <w:szCs w:val="22"/>
      <w:lang w:eastAsia="en-US"/>
    </w:rPr>
  </w:style>
  <w:style w:type="paragraph" w:customStyle="1" w:styleId="Point4">
    <w:name w:val="Point 4"/>
    <w:basedOn w:val="Normal"/>
    <w:rsid w:val="00CE5D20"/>
    <w:pPr>
      <w:widowControl/>
      <w:spacing w:before="120" w:after="120"/>
      <w:ind w:left="3118" w:hanging="567"/>
      <w:jc w:val="both"/>
    </w:pPr>
    <w:rPr>
      <w:rFonts w:eastAsia="Calibri"/>
      <w:szCs w:val="22"/>
      <w:lang w:eastAsia="en-US"/>
    </w:rPr>
  </w:style>
  <w:style w:type="paragraph" w:customStyle="1" w:styleId="Point5">
    <w:name w:val="Point 5"/>
    <w:basedOn w:val="Normal"/>
    <w:rsid w:val="00CE5D20"/>
    <w:pPr>
      <w:widowControl/>
      <w:spacing w:before="120" w:after="120"/>
      <w:ind w:left="3685" w:hanging="567"/>
      <w:jc w:val="both"/>
    </w:pPr>
    <w:rPr>
      <w:rFonts w:eastAsia="Calibri"/>
      <w:szCs w:val="22"/>
      <w:lang w:eastAsia="en-US"/>
    </w:rPr>
  </w:style>
  <w:style w:type="paragraph" w:customStyle="1" w:styleId="Tiret0">
    <w:name w:val="Tiret 0"/>
    <w:basedOn w:val="Point0"/>
    <w:rsid w:val="00CE5D20"/>
    <w:pPr>
      <w:numPr>
        <w:numId w:val="23"/>
      </w:numPr>
      <w:tabs>
        <w:tab w:val="clear" w:pos="850"/>
        <w:tab w:val="num" w:pos="567"/>
      </w:tabs>
      <w:ind w:left="567" w:hanging="567"/>
    </w:pPr>
    <w:rPr>
      <w:rFonts w:eastAsia="Calibri"/>
    </w:rPr>
  </w:style>
  <w:style w:type="paragraph" w:customStyle="1" w:styleId="Tiret1">
    <w:name w:val="Tiret 1"/>
    <w:basedOn w:val="Point1"/>
    <w:rsid w:val="00CE5D20"/>
    <w:pPr>
      <w:numPr>
        <w:numId w:val="30"/>
      </w:numPr>
      <w:tabs>
        <w:tab w:val="clear" w:pos="1417"/>
        <w:tab w:val="num" w:pos="567"/>
      </w:tabs>
      <w:ind w:left="567"/>
    </w:pPr>
    <w:rPr>
      <w:rFonts w:eastAsia="Calibri"/>
    </w:rPr>
  </w:style>
  <w:style w:type="paragraph" w:customStyle="1" w:styleId="Tiret2">
    <w:name w:val="Tiret 2"/>
    <w:basedOn w:val="Point2"/>
    <w:rsid w:val="00CE5D20"/>
    <w:pPr>
      <w:numPr>
        <w:numId w:val="31"/>
      </w:numPr>
      <w:tabs>
        <w:tab w:val="clear" w:pos="1984"/>
        <w:tab w:val="num" w:pos="1134"/>
      </w:tabs>
      <w:ind w:left="1134"/>
    </w:pPr>
  </w:style>
  <w:style w:type="paragraph" w:customStyle="1" w:styleId="Tiret3">
    <w:name w:val="Tiret 3"/>
    <w:basedOn w:val="Point3"/>
    <w:rsid w:val="00CE5D20"/>
    <w:pPr>
      <w:numPr>
        <w:numId w:val="32"/>
      </w:numPr>
      <w:tabs>
        <w:tab w:val="clear" w:pos="2551"/>
        <w:tab w:val="num" w:pos="1701"/>
      </w:tabs>
      <w:ind w:left="1701"/>
    </w:pPr>
  </w:style>
  <w:style w:type="paragraph" w:customStyle="1" w:styleId="Tiret4">
    <w:name w:val="Tiret 4"/>
    <w:basedOn w:val="Point4"/>
    <w:rsid w:val="00CE5D20"/>
    <w:pPr>
      <w:numPr>
        <w:numId w:val="33"/>
      </w:numPr>
      <w:tabs>
        <w:tab w:val="clear" w:pos="3118"/>
        <w:tab w:val="num" w:pos="2268"/>
      </w:tabs>
      <w:ind w:left="2268"/>
    </w:pPr>
  </w:style>
  <w:style w:type="paragraph" w:customStyle="1" w:styleId="Tiret5">
    <w:name w:val="Tiret 5"/>
    <w:basedOn w:val="Point5"/>
    <w:rsid w:val="00CE5D20"/>
    <w:pPr>
      <w:numPr>
        <w:numId w:val="34"/>
      </w:numPr>
      <w:tabs>
        <w:tab w:val="clear" w:pos="3685"/>
        <w:tab w:val="num" w:pos="2835"/>
      </w:tabs>
      <w:ind w:left="2835"/>
    </w:pPr>
  </w:style>
  <w:style w:type="paragraph" w:customStyle="1" w:styleId="PointDouble0">
    <w:name w:val="PointDouble 0"/>
    <w:basedOn w:val="Normal"/>
    <w:rsid w:val="00CE5D2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E5D2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E5D2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E5D2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E5D2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CE5D2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E5D2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E5D2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E5D2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E5D2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CE5D20"/>
    <w:pPr>
      <w:widowControl/>
      <w:numPr>
        <w:numId w:val="35"/>
      </w:numPr>
      <w:tabs>
        <w:tab w:val="clear" w:pos="850"/>
        <w:tab w:val="num" w:pos="567"/>
      </w:tabs>
      <w:spacing w:before="120" w:after="120"/>
      <w:ind w:left="567" w:hanging="567"/>
      <w:jc w:val="both"/>
    </w:pPr>
    <w:rPr>
      <w:rFonts w:eastAsia="Calibri"/>
      <w:szCs w:val="22"/>
      <w:lang w:eastAsia="en-US"/>
    </w:rPr>
  </w:style>
  <w:style w:type="paragraph" w:customStyle="1" w:styleId="NumPar2">
    <w:name w:val="NumPar 2"/>
    <w:basedOn w:val="Normal"/>
    <w:next w:val="Text1"/>
    <w:rsid w:val="00CE5D20"/>
    <w:pPr>
      <w:widowControl/>
      <w:numPr>
        <w:ilvl w:val="1"/>
        <w:numId w:val="35"/>
      </w:numPr>
      <w:tabs>
        <w:tab w:val="clear" w:pos="850"/>
        <w:tab w:val="num" w:pos="567"/>
      </w:tabs>
      <w:spacing w:before="120" w:after="120"/>
      <w:ind w:left="567" w:hanging="567"/>
      <w:jc w:val="both"/>
    </w:pPr>
    <w:rPr>
      <w:rFonts w:eastAsia="Calibri"/>
      <w:szCs w:val="22"/>
      <w:lang w:eastAsia="en-US"/>
    </w:rPr>
  </w:style>
  <w:style w:type="paragraph" w:customStyle="1" w:styleId="NumPar3">
    <w:name w:val="NumPar 3"/>
    <w:basedOn w:val="Normal"/>
    <w:next w:val="Text1"/>
    <w:rsid w:val="00CE5D20"/>
    <w:pPr>
      <w:widowControl/>
      <w:numPr>
        <w:ilvl w:val="2"/>
        <w:numId w:val="35"/>
      </w:numPr>
      <w:tabs>
        <w:tab w:val="clear" w:pos="850"/>
        <w:tab w:val="num" w:pos="1134"/>
      </w:tabs>
      <w:spacing w:before="120" w:after="120"/>
      <w:ind w:left="1134" w:hanging="567"/>
      <w:jc w:val="both"/>
    </w:pPr>
    <w:rPr>
      <w:rFonts w:eastAsia="Calibri"/>
      <w:szCs w:val="22"/>
      <w:lang w:eastAsia="en-US"/>
    </w:rPr>
  </w:style>
  <w:style w:type="paragraph" w:customStyle="1" w:styleId="NumPar4">
    <w:name w:val="NumPar 4"/>
    <w:basedOn w:val="Normal"/>
    <w:next w:val="Text1"/>
    <w:rsid w:val="00CE5D20"/>
    <w:pPr>
      <w:widowControl/>
      <w:numPr>
        <w:ilvl w:val="3"/>
        <w:numId w:val="35"/>
      </w:numPr>
      <w:tabs>
        <w:tab w:val="clear" w:pos="850"/>
        <w:tab w:val="num" w:pos="1134"/>
      </w:tabs>
      <w:spacing w:before="120" w:after="120"/>
      <w:ind w:left="1134" w:hanging="567"/>
      <w:jc w:val="both"/>
    </w:pPr>
    <w:rPr>
      <w:rFonts w:eastAsia="Calibri"/>
      <w:szCs w:val="22"/>
      <w:lang w:eastAsia="en-US"/>
    </w:rPr>
  </w:style>
  <w:style w:type="paragraph" w:customStyle="1" w:styleId="NumPar5">
    <w:name w:val="NumPar 5"/>
    <w:basedOn w:val="Normal"/>
    <w:next w:val="Text2"/>
    <w:rsid w:val="00CE5D20"/>
    <w:pPr>
      <w:widowControl/>
      <w:numPr>
        <w:ilvl w:val="4"/>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CE5D20"/>
    <w:pPr>
      <w:widowControl/>
      <w:numPr>
        <w:ilvl w:val="5"/>
        <w:numId w:val="35"/>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CE5D20"/>
    <w:pPr>
      <w:widowControl/>
      <w:numPr>
        <w:ilvl w:val="6"/>
        <w:numId w:val="35"/>
      </w:numPr>
      <w:tabs>
        <w:tab w:val="clear" w:pos="1417"/>
        <w:tab w:val="num" w:pos="2268"/>
      </w:tabs>
      <w:spacing w:before="120" w:after="120"/>
      <w:ind w:left="2268" w:hanging="567"/>
      <w:jc w:val="both"/>
    </w:pPr>
    <w:rPr>
      <w:rFonts w:eastAsia="Calibri"/>
      <w:szCs w:val="22"/>
      <w:lang w:eastAsia="en-US"/>
    </w:rPr>
  </w:style>
  <w:style w:type="paragraph" w:customStyle="1" w:styleId="ManualNumPar1">
    <w:name w:val="Manual NumPar 1"/>
    <w:basedOn w:val="Normal"/>
    <w:next w:val="Text1"/>
    <w:rsid w:val="00CE5D2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E5D2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E5D2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E5D2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CE5D2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E5D2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E5D20"/>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CE5D2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E5D2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E5D2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E5D2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E5D2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CE5D2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E5D2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E5D2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CE5D2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E5D2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E5D2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E5D20"/>
    <w:pPr>
      <w:widowControl/>
      <w:spacing w:before="120" w:after="120"/>
      <w:jc w:val="center"/>
    </w:pPr>
    <w:rPr>
      <w:rFonts w:eastAsia="Calibri"/>
      <w:b/>
      <w:szCs w:val="22"/>
      <w:lang w:eastAsia="en-US"/>
    </w:rPr>
  </w:style>
  <w:style w:type="character" w:customStyle="1" w:styleId="Marker2">
    <w:name w:val="Marker2"/>
    <w:basedOn w:val="DefaultParagraphFont"/>
    <w:rsid w:val="00CE5D20"/>
    <w:rPr>
      <w:color w:val="FF0000"/>
      <w:shd w:val="clear" w:color="auto" w:fill="auto"/>
    </w:rPr>
  </w:style>
  <w:style w:type="paragraph" w:customStyle="1" w:styleId="Point0number">
    <w:name w:val="Point 0 (number)"/>
    <w:basedOn w:val="Normal"/>
    <w:rsid w:val="00CE5D20"/>
    <w:pPr>
      <w:widowControl/>
      <w:numPr>
        <w:numId w:val="29"/>
      </w:numPr>
      <w:tabs>
        <w:tab w:val="clear" w:pos="850"/>
        <w:tab w:val="num" w:pos="2835"/>
      </w:tabs>
      <w:spacing w:before="120" w:after="120"/>
      <w:ind w:left="2835" w:hanging="567"/>
      <w:jc w:val="both"/>
    </w:pPr>
    <w:rPr>
      <w:rFonts w:eastAsia="Calibri"/>
      <w:szCs w:val="22"/>
      <w:lang w:eastAsia="en-US"/>
    </w:rPr>
  </w:style>
  <w:style w:type="paragraph" w:customStyle="1" w:styleId="Point1number">
    <w:name w:val="Point 1 (number)"/>
    <w:basedOn w:val="Normal"/>
    <w:rsid w:val="00CE5D20"/>
    <w:pPr>
      <w:widowControl/>
      <w:numPr>
        <w:ilvl w:val="2"/>
        <w:numId w:val="29"/>
      </w:numPr>
      <w:tabs>
        <w:tab w:val="clear" w:pos="1417"/>
        <w:tab w:val="num" w:pos="2835"/>
      </w:tabs>
      <w:spacing w:before="120" w:after="120"/>
      <w:ind w:left="2835"/>
      <w:jc w:val="both"/>
    </w:pPr>
    <w:rPr>
      <w:rFonts w:eastAsia="Calibri"/>
      <w:szCs w:val="22"/>
      <w:lang w:eastAsia="en-US"/>
    </w:rPr>
  </w:style>
  <w:style w:type="paragraph" w:customStyle="1" w:styleId="Point2number">
    <w:name w:val="Point 2 (number)"/>
    <w:basedOn w:val="Normal"/>
    <w:rsid w:val="00CE5D20"/>
    <w:pPr>
      <w:widowControl/>
      <w:numPr>
        <w:ilvl w:val="4"/>
        <w:numId w:val="29"/>
      </w:numPr>
      <w:tabs>
        <w:tab w:val="clear" w:pos="1984"/>
        <w:tab w:val="num" w:pos="2835"/>
      </w:tabs>
      <w:spacing w:before="120" w:after="120"/>
      <w:ind w:left="2835"/>
      <w:jc w:val="both"/>
    </w:pPr>
    <w:rPr>
      <w:rFonts w:eastAsia="Calibri"/>
      <w:szCs w:val="22"/>
      <w:lang w:eastAsia="en-US"/>
    </w:rPr>
  </w:style>
  <w:style w:type="paragraph" w:customStyle="1" w:styleId="Point3number">
    <w:name w:val="Point 3 (number)"/>
    <w:basedOn w:val="Normal"/>
    <w:rsid w:val="00CE5D20"/>
    <w:pPr>
      <w:widowControl/>
      <w:numPr>
        <w:ilvl w:val="6"/>
        <w:numId w:val="29"/>
      </w:numPr>
      <w:tabs>
        <w:tab w:val="clear" w:pos="2551"/>
        <w:tab w:val="num" w:pos="2835"/>
      </w:tabs>
      <w:spacing w:before="120" w:after="120"/>
      <w:ind w:left="2835"/>
      <w:jc w:val="both"/>
    </w:pPr>
    <w:rPr>
      <w:rFonts w:eastAsia="Calibri"/>
      <w:szCs w:val="22"/>
      <w:lang w:eastAsia="en-US"/>
    </w:rPr>
  </w:style>
  <w:style w:type="paragraph" w:customStyle="1" w:styleId="Point0letter">
    <w:name w:val="Point 0 (letter)"/>
    <w:basedOn w:val="Normal"/>
    <w:rsid w:val="00CE5D20"/>
    <w:pPr>
      <w:widowControl/>
      <w:numPr>
        <w:ilvl w:val="1"/>
        <w:numId w:val="29"/>
      </w:numPr>
      <w:tabs>
        <w:tab w:val="clear" w:pos="850"/>
        <w:tab w:val="num" w:pos="2835"/>
      </w:tabs>
      <w:spacing w:before="120" w:after="120"/>
      <w:ind w:left="2835" w:hanging="567"/>
      <w:jc w:val="both"/>
    </w:pPr>
    <w:rPr>
      <w:rFonts w:eastAsia="Calibri"/>
      <w:szCs w:val="22"/>
      <w:lang w:eastAsia="en-US"/>
    </w:rPr>
  </w:style>
  <w:style w:type="paragraph" w:customStyle="1" w:styleId="Point1letter">
    <w:name w:val="Point 1 (letter)"/>
    <w:basedOn w:val="Normal"/>
    <w:rsid w:val="00CE5D20"/>
    <w:pPr>
      <w:widowControl/>
      <w:numPr>
        <w:ilvl w:val="3"/>
        <w:numId w:val="29"/>
      </w:numPr>
      <w:tabs>
        <w:tab w:val="clear" w:pos="1417"/>
        <w:tab w:val="num" w:pos="2835"/>
      </w:tabs>
      <w:spacing w:before="120" w:after="120"/>
      <w:ind w:left="2835"/>
      <w:jc w:val="both"/>
    </w:pPr>
    <w:rPr>
      <w:rFonts w:eastAsia="Calibri"/>
      <w:szCs w:val="22"/>
      <w:lang w:eastAsia="en-US"/>
    </w:rPr>
  </w:style>
  <w:style w:type="paragraph" w:customStyle="1" w:styleId="Point2letter">
    <w:name w:val="Point 2 (letter)"/>
    <w:basedOn w:val="Normal"/>
    <w:rsid w:val="00CE5D20"/>
    <w:pPr>
      <w:widowControl/>
      <w:numPr>
        <w:ilvl w:val="5"/>
        <w:numId w:val="29"/>
      </w:numPr>
      <w:tabs>
        <w:tab w:val="clear" w:pos="1984"/>
        <w:tab w:val="num" w:pos="2835"/>
      </w:tabs>
      <w:spacing w:before="120" w:after="120"/>
      <w:ind w:left="2835"/>
      <w:jc w:val="both"/>
    </w:pPr>
    <w:rPr>
      <w:rFonts w:eastAsia="Calibri"/>
      <w:szCs w:val="22"/>
      <w:lang w:eastAsia="en-US"/>
    </w:rPr>
  </w:style>
  <w:style w:type="paragraph" w:customStyle="1" w:styleId="Point3letter">
    <w:name w:val="Point 3 (letter)"/>
    <w:basedOn w:val="Normal"/>
    <w:rsid w:val="00CE5D20"/>
    <w:pPr>
      <w:widowControl/>
      <w:numPr>
        <w:ilvl w:val="7"/>
        <w:numId w:val="29"/>
      </w:numPr>
      <w:tabs>
        <w:tab w:val="clear" w:pos="2551"/>
        <w:tab w:val="num" w:pos="2835"/>
      </w:tabs>
      <w:spacing w:before="120" w:after="120"/>
      <w:ind w:left="2835"/>
      <w:jc w:val="both"/>
    </w:pPr>
    <w:rPr>
      <w:rFonts w:eastAsia="Calibri"/>
      <w:szCs w:val="22"/>
      <w:lang w:eastAsia="en-US"/>
    </w:rPr>
  </w:style>
  <w:style w:type="paragraph" w:customStyle="1" w:styleId="Point4letter">
    <w:name w:val="Point 4 (letter)"/>
    <w:basedOn w:val="Normal"/>
    <w:rsid w:val="00CE5D20"/>
    <w:pPr>
      <w:widowControl/>
      <w:numPr>
        <w:ilvl w:val="8"/>
        <w:numId w:val="29"/>
      </w:numPr>
      <w:tabs>
        <w:tab w:val="clear" w:pos="3118"/>
        <w:tab w:val="num" w:pos="2835"/>
      </w:tabs>
      <w:spacing w:before="120" w:after="120"/>
      <w:ind w:left="2835"/>
      <w:jc w:val="both"/>
    </w:pPr>
    <w:rPr>
      <w:rFonts w:eastAsia="Calibri"/>
      <w:szCs w:val="22"/>
      <w:lang w:eastAsia="en-US"/>
    </w:rPr>
  </w:style>
  <w:style w:type="paragraph" w:customStyle="1" w:styleId="Bullet0">
    <w:name w:val="Bullet 0"/>
    <w:basedOn w:val="Normal"/>
    <w:rsid w:val="00CE5D20"/>
    <w:pPr>
      <w:widowControl/>
      <w:numPr>
        <w:numId w:val="36"/>
      </w:numPr>
      <w:tabs>
        <w:tab w:val="clear" w:pos="850"/>
        <w:tab w:val="num" w:pos="567"/>
      </w:tabs>
      <w:spacing w:before="120" w:after="120"/>
      <w:ind w:left="567" w:hanging="567"/>
      <w:jc w:val="both"/>
    </w:pPr>
    <w:rPr>
      <w:rFonts w:eastAsia="Calibri"/>
      <w:szCs w:val="22"/>
      <w:lang w:eastAsia="en-US"/>
    </w:rPr>
  </w:style>
  <w:style w:type="paragraph" w:customStyle="1" w:styleId="Langue">
    <w:name w:val="Langue"/>
    <w:basedOn w:val="Normal"/>
    <w:next w:val="Rfrenceinterne"/>
    <w:rsid w:val="00CE5D20"/>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E5D20"/>
    <w:pPr>
      <w:widowControl/>
    </w:pPr>
    <w:rPr>
      <w:rFonts w:ascii="Arial" w:eastAsia="Calibri" w:hAnsi="Arial" w:cs="Arial"/>
      <w:szCs w:val="22"/>
      <w:lang w:eastAsia="en-US"/>
    </w:rPr>
  </w:style>
  <w:style w:type="paragraph" w:customStyle="1" w:styleId="Emission">
    <w:name w:val="Emission"/>
    <w:basedOn w:val="Normal"/>
    <w:next w:val="Rfrenceinstitutionnelle"/>
    <w:rsid w:val="00CE5D20"/>
    <w:pPr>
      <w:widowControl/>
      <w:ind w:left="5103"/>
    </w:pPr>
    <w:rPr>
      <w:rFonts w:eastAsia="Calibri"/>
      <w:szCs w:val="22"/>
      <w:lang w:eastAsia="en-US"/>
    </w:rPr>
  </w:style>
  <w:style w:type="paragraph" w:customStyle="1" w:styleId="Rfrenceinstitutionnelle">
    <w:name w:val="Référence institutionnelle"/>
    <w:basedOn w:val="Normal"/>
    <w:next w:val="Confidentialit"/>
    <w:rsid w:val="00CE5D20"/>
    <w:pPr>
      <w:widowControl/>
      <w:spacing w:after="240"/>
      <w:ind w:left="5103"/>
    </w:pPr>
    <w:rPr>
      <w:rFonts w:eastAsia="Calibri"/>
      <w:szCs w:val="22"/>
      <w:lang w:eastAsia="en-US"/>
    </w:rPr>
  </w:style>
  <w:style w:type="paragraph" w:customStyle="1" w:styleId="Pagedecouverture">
    <w:name w:val="Page de couverture"/>
    <w:basedOn w:val="Normal"/>
    <w:next w:val="Normal"/>
    <w:rsid w:val="00CE5D20"/>
    <w:pPr>
      <w:widowControl/>
      <w:jc w:val="both"/>
    </w:pPr>
    <w:rPr>
      <w:rFonts w:eastAsia="Calibri"/>
      <w:szCs w:val="22"/>
      <w:lang w:eastAsia="en-US"/>
    </w:rPr>
  </w:style>
  <w:style w:type="paragraph" w:customStyle="1" w:styleId="Declassification">
    <w:name w:val="Declassification"/>
    <w:basedOn w:val="Normal"/>
    <w:next w:val="Normal"/>
    <w:rsid w:val="00CE5D20"/>
    <w:pPr>
      <w:widowControl/>
      <w:jc w:val="both"/>
    </w:pPr>
    <w:rPr>
      <w:rFonts w:eastAsia="Calibri"/>
      <w:szCs w:val="22"/>
      <w:lang w:eastAsia="en-US"/>
    </w:rPr>
  </w:style>
  <w:style w:type="paragraph" w:customStyle="1" w:styleId="Disclaimer">
    <w:name w:val="Disclaimer"/>
    <w:basedOn w:val="Normal"/>
    <w:rsid w:val="00CE5D2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E5D20"/>
    <w:pPr>
      <w:widowControl/>
      <w:spacing w:line="276" w:lineRule="auto"/>
      <w:ind w:left="5103"/>
    </w:pPr>
    <w:rPr>
      <w:rFonts w:eastAsia="Calibri"/>
      <w:sz w:val="28"/>
      <w:szCs w:val="22"/>
      <w:lang w:eastAsia="en-US"/>
    </w:rPr>
  </w:style>
  <w:style w:type="paragraph" w:customStyle="1" w:styleId="DateMarking">
    <w:name w:val="DateMarking"/>
    <w:basedOn w:val="Normal"/>
    <w:rsid w:val="00CE5D20"/>
    <w:pPr>
      <w:widowControl/>
      <w:spacing w:line="276" w:lineRule="auto"/>
      <w:ind w:left="5103"/>
    </w:pPr>
    <w:rPr>
      <w:rFonts w:eastAsia="Calibri"/>
      <w:i/>
      <w:sz w:val="28"/>
      <w:szCs w:val="22"/>
      <w:lang w:eastAsia="en-US"/>
    </w:rPr>
  </w:style>
  <w:style w:type="paragraph" w:customStyle="1" w:styleId="ReleasableTo">
    <w:name w:val="ReleasableTo"/>
    <w:basedOn w:val="Normal"/>
    <w:rsid w:val="00CE5D2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E5D2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E5D20"/>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CE5D2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E5D20"/>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E5D20"/>
    <w:pPr>
      <w:widowControl/>
      <w:spacing w:before="240" w:after="240"/>
      <w:ind w:left="5103"/>
    </w:pPr>
    <w:rPr>
      <w:rFonts w:eastAsia="Calibri"/>
      <w:i/>
      <w:sz w:val="32"/>
      <w:szCs w:val="22"/>
      <w:lang w:eastAsia="en-US"/>
    </w:rPr>
  </w:style>
  <w:style w:type="paragraph" w:customStyle="1" w:styleId="Considrant">
    <w:name w:val="Considérant"/>
    <w:basedOn w:val="Normal"/>
    <w:rsid w:val="00CE5D20"/>
    <w:pPr>
      <w:widowControl/>
      <w:numPr>
        <w:numId w:val="37"/>
      </w:numPr>
      <w:tabs>
        <w:tab w:val="clear" w:pos="709"/>
        <w:tab w:val="num" w:pos="567"/>
      </w:tabs>
      <w:spacing w:before="120" w:after="120"/>
      <w:ind w:left="567" w:hanging="567"/>
      <w:jc w:val="both"/>
    </w:pPr>
    <w:rPr>
      <w:rFonts w:eastAsia="Calibri"/>
      <w:szCs w:val="22"/>
      <w:lang w:eastAsia="en-US"/>
    </w:rPr>
  </w:style>
  <w:style w:type="paragraph" w:customStyle="1" w:styleId="Corrigendum">
    <w:name w:val="Corrigendum"/>
    <w:basedOn w:val="Normal"/>
    <w:next w:val="Normal"/>
    <w:rsid w:val="00CE5D20"/>
    <w:pPr>
      <w:widowControl/>
      <w:spacing w:after="240"/>
    </w:pPr>
    <w:rPr>
      <w:rFonts w:eastAsia="Calibri"/>
      <w:szCs w:val="22"/>
      <w:lang w:eastAsia="en-US"/>
    </w:rPr>
  </w:style>
  <w:style w:type="paragraph" w:customStyle="1" w:styleId="Datedadoption">
    <w:name w:val="Date d'adoption"/>
    <w:basedOn w:val="Normal"/>
    <w:next w:val="Titreobjet"/>
    <w:rsid w:val="00CE5D20"/>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E5D20"/>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CE5D20"/>
    <w:pPr>
      <w:widowControl/>
      <w:ind w:left="5103"/>
    </w:pPr>
    <w:rPr>
      <w:rFonts w:eastAsia="Calibri"/>
      <w:szCs w:val="22"/>
      <w:lang w:eastAsia="en-US"/>
    </w:rPr>
  </w:style>
  <w:style w:type="character" w:customStyle="1" w:styleId="Added">
    <w:name w:val="Added"/>
    <w:basedOn w:val="DefaultParagraphFont"/>
    <w:rsid w:val="00CE5D20"/>
    <w:rPr>
      <w:b/>
      <w:u w:val="single"/>
      <w:shd w:val="clear" w:color="auto" w:fill="auto"/>
    </w:rPr>
  </w:style>
  <w:style w:type="character" w:customStyle="1" w:styleId="Deleted">
    <w:name w:val="Deleted"/>
    <w:basedOn w:val="DefaultParagraphFont"/>
    <w:rsid w:val="00CE5D20"/>
    <w:rPr>
      <w:strike/>
      <w:dstrike w:val="0"/>
      <w:shd w:val="clear" w:color="auto" w:fill="auto"/>
    </w:rPr>
  </w:style>
  <w:style w:type="paragraph" w:customStyle="1" w:styleId="Address">
    <w:name w:val="Address"/>
    <w:basedOn w:val="Normal"/>
    <w:next w:val="Normal"/>
    <w:rsid w:val="00CE5D2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E5D20"/>
    <w:pPr>
      <w:widowControl/>
      <w:spacing w:before="120" w:after="120"/>
      <w:jc w:val="both"/>
    </w:pPr>
    <w:rPr>
      <w:rFonts w:eastAsia="Calibri"/>
      <w:i/>
      <w:caps/>
      <w:szCs w:val="22"/>
      <w:lang w:eastAsia="en-US"/>
    </w:rPr>
  </w:style>
  <w:style w:type="paragraph" w:customStyle="1" w:styleId="Supertitre">
    <w:name w:val="Supertitre"/>
    <w:basedOn w:val="Normal"/>
    <w:next w:val="Normal"/>
    <w:rsid w:val="00CE5D20"/>
    <w:pPr>
      <w:widowControl/>
      <w:spacing w:after="600"/>
      <w:jc w:val="center"/>
    </w:pPr>
    <w:rPr>
      <w:rFonts w:eastAsia="Calibri"/>
      <w:b/>
      <w:szCs w:val="22"/>
      <w:lang w:eastAsia="en-US"/>
    </w:rPr>
  </w:style>
  <w:style w:type="paragraph" w:customStyle="1" w:styleId="Languesfaisantfoi">
    <w:name w:val="Langues faisant foi"/>
    <w:basedOn w:val="Normal"/>
    <w:next w:val="Normal"/>
    <w:rsid w:val="00CE5D20"/>
    <w:pPr>
      <w:widowControl/>
      <w:spacing w:before="360"/>
      <w:jc w:val="center"/>
    </w:pPr>
    <w:rPr>
      <w:rFonts w:eastAsia="Calibri"/>
      <w:szCs w:val="22"/>
      <w:lang w:eastAsia="en-US"/>
    </w:rPr>
  </w:style>
  <w:style w:type="paragraph" w:customStyle="1" w:styleId="Rfrencecroise">
    <w:name w:val="Référence croisée"/>
    <w:basedOn w:val="Normal"/>
    <w:rsid w:val="00CE5D20"/>
    <w:pPr>
      <w:widowControl/>
      <w:jc w:val="center"/>
    </w:pPr>
    <w:rPr>
      <w:rFonts w:eastAsia="Calibri"/>
      <w:szCs w:val="22"/>
      <w:lang w:eastAsia="en-US"/>
    </w:rPr>
  </w:style>
  <w:style w:type="paragraph" w:customStyle="1" w:styleId="Fichefinanciretitre">
    <w:name w:val="Fiche financière titre"/>
    <w:basedOn w:val="Normal"/>
    <w:next w:val="Normal"/>
    <w:rsid w:val="00CE5D2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CE5D20"/>
  </w:style>
  <w:style w:type="paragraph" w:customStyle="1" w:styleId="RfrenceinterinstitutionnellePagedecouverture">
    <w:name w:val="Référence interinstitutionnelle (Page de couverture)"/>
    <w:basedOn w:val="Rfrenceinterinstitutionnelle"/>
    <w:next w:val="Confidentialit"/>
    <w:rsid w:val="00CE5D20"/>
    <w:rPr>
      <w:rFonts w:eastAsia="Calibri"/>
    </w:rPr>
  </w:style>
  <w:style w:type="paragraph" w:customStyle="1" w:styleId="StatutPagedecouverture">
    <w:name w:val="Statut (Page de couverture)"/>
    <w:basedOn w:val="Statut"/>
    <w:next w:val="TypedudocumentPagedecouverture"/>
    <w:rsid w:val="00CE5D20"/>
    <w:rPr>
      <w:rFonts w:eastAsia="Calibri"/>
    </w:rPr>
  </w:style>
  <w:style w:type="paragraph" w:customStyle="1" w:styleId="TitreobjetPagedecouverture">
    <w:name w:val="Titre objet (Page de couverture)"/>
    <w:basedOn w:val="Titreobjet"/>
    <w:next w:val="IntrtEEEPagedecouverture"/>
    <w:rsid w:val="00CE5D20"/>
    <w:rPr>
      <w:rFonts w:eastAsia="Calibri"/>
    </w:rPr>
  </w:style>
  <w:style w:type="paragraph" w:customStyle="1" w:styleId="TypedudocumentPagedecouverture">
    <w:name w:val="Type du document (Page de couverture)"/>
    <w:basedOn w:val="Typedudocument"/>
    <w:next w:val="TitreobjetPagedecouverture"/>
    <w:rsid w:val="00CE5D20"/>
    <w:rPr>
      <w:rFonts w:eastAsia="Calibri"/>
    </w:rPr>
  </w:style>
  <w:style w:type="paragraph" w:customStyle="1" w:styleId="Volume">
    <w:name w:val="Volume"/>
    <w:basedOn w:val="Normal"/>
    <w:next w:val="Confidentialit"/>
    <w:rsid w:val="00CE5D20"/>
    <w:pPr>
      <w:widowControl/>
      <w:spacing w:after="240"/>
      <w:ind w:left="5103"/>
    </w:pPr>
    <w:rPr>
      <w:rFonts w:eastAsia="Calibri"/>
      <w:szCs w:val="22"/>
      <w:lang w:eastAsia="en-US"/>
    </w:rPr>
  </w:style>
  <w:style w:type="paragraph" w:customStyle="1" w:styleId="IntrtEEE">
    <w:name w:val="Intérêt EEE"/>
    <w:basedOn w:val="Languesfaisantfoi"/>
    <w:next w:val="Normal"/>
    <w:rsid w:val="00CE5D20"/>
    <w:pPr>
      <w:spacing w:after="240"/>
    </w:pPr>
  </w:style>
  <w:style w:type="paragraph" w:customStyle="1" w:styleId="Accompagnant">
    <w:name w:val="Accompagnant"/>
    <w:basedOn w:val="Normal"/>
    <w:next w:val="Typeacteprincipal"/>
    <w:rsid w:val="00CE5D20"/>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CE5D20"/>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E5D20"/>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E5D20"/>
  </w:style>
  <w:style w:type="paragraph" w:customStyle="1" w:styleId="AccompagnantPagedecouverture">
    <w:name w:val="Accompagnant (Page de couverture)"/>
    <w:basedOn w:val="Accompagnant"/>
    <w:next w:val="TypeacteprincipalPagedecouverture"/>
    <w:rsid w:val="00CE5D20"/>
  </w:style>
  <w:style w:type="paragraph" w:customStyle="1" w:styleId="TypeacteprincipalPagedecouverture">
    <w:name w:val="Type acte principal (Page de couverture)"/>
    <w:basedOn w:val="Typeacteprincipal"/>
    <w:next w:val="ObjetacteprincipalPagedecouverture"/>
    <w:rsid w:val="00CE5D20"/>
  </w:style>
  <w:style w:type="paragraph" w:customStyle="1" w:styleId="ObjetacteprincipalPagedecouverture">
    <w:name w:val="Objet acte principal (Page de couverture)"/>
    <w:basedOn w:val="Objetacteprincipal"/>
    <w:next w:val="Rfrencecroise"/>
    <w:rsid w:val="00CE5D20"/>
  </w:style>
  <w:style w:type="paragraph" w:customStyle="1" w:styleId="LanguesfaisantfoiPagedecouverture">
    <w:name w:val="Langues faisant foi (Page de couverture)"/>
    <w:basedOn w:val="Normal"/>
    <w:next w:val="Normal"/>
    <w:rsid w:val="00CE5D20"/>
    <w:pPr>
      <w:widowControl/>
      <w:spacing w:before="360"/>
      <w:jc w:val="center"/>
    </w:pPr>
    <w:rPr>
      <w:rFonts w:eastAsia="Calibri"/>
      <w:szCs w:val="22"/>
      <w:lang w:eastAsia="en-US"/>
    </w:rPr>
  </w:style>
  <w:style w:type="paragraph" w:customStyle="1" w:styleId="Default">
    <w:name w:val="Default"/>
    <w:rsid w:val="00CE5D20"/>
    <w:pPr>
      <w:autoSpaceDE w:val="0"/>
      <w:autoSpaceDN w:val="0"/>
      <w:adjustRightInd w:val="0"/>
    </w:pPr>
    <w:rPr>
      <w:rFonts w:eastAsia="Calibri"/>
      <w:color w:val="000000"/>
      <w:sz w:val="24"/>
      <w:szCs w:val="24"/>
      <w:lang w:val="et-EE" w:eastAsia="en-US"/>
    </w:rPr>
  </w:style>
  <w:style w:type="character" w:customStyle="1" w:styleId="markedcontent">
    <w:name w:val="markedcontent"/>
    <w:basedOn w:val="DefaultParagraphFont"/>
    <w:rsid w:val="00CE5D20"/>
  </w:style>
  <w:style w:type="numbering" w:customStyle="1" w:styleId="NoList11">
    <w:name w:val="No List11"/>
    <w:next w:val="NoList"/>
    <w:uiPriority w:val="99"/>
    <w:semiHidden/>
    <w:unhideWhenUsed/>
    <w:rsid w:val="00CE5D20"/>
  </w:style>
  <w:style w:type="paragraph" w:styleId="NormalWeb">
    <w:name w:val="Normal (Web)"/>
    <w:basedOn w:val="Normal"/>
    <w:uiPriority w:val="99"/>
    <w:unhideWhenUsed/>
    <w:rsid w:val="00CE5D20"/>
    <w:pPr>
      <w:widowControl/>
      <w:spacing w:before="100" w:beforeAutospacing="1" w:after="100" w:afterAutospacing="1"/>
    </w:pPr>
    <w:rPr>
      <w:szCs w:val="24"/>
      <w:lang w:eastAsia="fr-BE"/>
    </w:rPr>
  </w:style>
  <w:style w:type="character" w:customStyle="1" w:styleId="normaltextrun">
    <w:name w:val="normaltextrun"/>
    <w:basedOn w:val="DefaultParagraphFont"/>
    <w:uiPriority w:val="1"/>
    <w:rsid w:val="00CE5D20"/>
  </w:style>
  <w:style w:type="paragraph" w:styleId="BodyText">
    <w:name w:val="Body Text"/>
    <w:basedOn w:val="Normal"/>
    <w:link w:val="BodyTextChar"/>
    <w:uiPriority w:val="1"/>
    <w:qFormat/>
    <w:rsid w:val="00CE5D20"/>
    <w:pPr>
      <w:autoSpaceDE w:val="0"/>
      <w:autoSpaceDN w:val="0"/>
    </w:pPr>
    <w:rPr>
      <w:sz w:val="22"/>
      <w:szCs w:val="22"/>
      <w:lang w:eastAsia="en-US"/>
    </w:rPr>
  </w:style>
  <w:style w:type="character" w:customStyle="1" w:styleId="BodyTextChar">
    <w:name w:val="Body Text Char"/>
    <w:basedOn w:val="DefaultParagraphFont"/>
    <w:link w:val="BodyText"/>
    <w:uiPriority w:val="1"/>
    <w:rsid w:val="00CE5D20"/>
    <w:rPr>
      <w:sz w:val="22"/>
      <w:szCs w:val="22"/>
      <w:lang w:val="et-EE" w:eastAsia="en-US"/>
    </w:rPr>
  </w:style>
  <w:style w:type="paragraph" w:styleId="Title">
    <w:name w:val="Title"/>
    <w:basedOn w:val="Normal"/>
    <w:link w:val="TitleChar"/>
    <w:uiPriority w:val="10"/>
    <w:qFormat/>
    <w:rsid w:val="00CE5D20"/>
    <w:pPr>
      <w:autoSpaceDE w:val="0"/>
      <w:autoSpaceDN w:val="0"/>
      <w:spacing w:line="413" w:lineRule="exact"/>
      <w:ind w:left="110"/>
    </w:pPr>
    <w:rPr>
      <w:b/>
      <w:bCs/>
      <w:sz w:val="36"/>
      <w:szCs w:val="36"/>
      <w:lang w:eastAsia="en-US"/>
    </w:rPr>
  </w:style>
  <w:style w:type="character" w:customStyle="1" w:styleId="TitleChar">
    <w:name w:val="Title Char"/>
    <w:basedOn w:val="DefaultParagraphFont"/>
    <w:link w:val="Title"/>
    <w:uiPriority w:val="10"/>
    <w:rsid w:val="00CE5D20"/>
    <w:rPr>
      <w:b/>
      <w:bCs/>
      <w:sz w:val="36"/>
      <w:szCs w:val="36"/>
      <w:lang w:val="et-EE" w:eastAsia="en-US"/>
    </w:rPr>
  </w:style>
  <w:style w:type="paragraph" w:customStyle="1" w:styleId="TableParagraph">
    <w:name w:val="Table Paragraph"/>
    <w:basedOn w:val="Normal"/>
    <w:uiPriority w:val="1"/>
    <w:qFormat/>
    <w:rsid w:val="00CE5D20"/>
    <w:pPr>
      <w:autoSpaceDE w:val="0"/>
      <w:autoSpaceDN w:val="0"/>
      <w:spacing w:before="33" w:line="169" w:lineRule="exact"/>
    </w:pPr>
    <w:rPr>
      <w:rFonts w:ascii="Calibri" w:eastAsia="Calibri" w:hAnsi="Calibri" w:cs="Calibri"/>
      <w:sz w:val="22"/>
      <w:szCs w:val="22"/>
      <w:lang w:eastAsia="en-US"/>
    </w:rPr>
  </w:style>
  <w:style w:type="numbering" w:customStyle="1" w:styleId="NoList2">
    <w:name w:val="No List2"/>
    <w:next w:val="NoList"/>
    <w:uiPriority w:val="99"/>
    <w:semiHidden/>
    <w:unhideWhenUsed/>
    <w:rsid w:val="00CE5D20"/>
  </w:style>
  <w:style w:type="paragraph" w:customStyle="1" w:styleId="paragraph">
    <w:name w:val="paragraph"/>
    <w:basedOn w:val="Normal"/>
    <w:rsid w:val="00CE5D20"/>
    <w:pPr>
      <w:widowControl/>
      <w:spacing w:before="100" w:beforeAutospacing="1" w:after="100" w:afterAutospacing="1"/>
    </w:pPr>
    <w:rPr>
      <w:szCs w:val="24"/>
      <w:lang w:eastAsia="en-US"/>
    </w:rPr>
  </w:style>
  <w:style w:type="character" w:customStyle="1" w:styleId="eop">
    <w:name w:val="eop"/>
    <w:basedOn w:val="DefaultParagraphFont"/>
    <w:uiPriority w:val="1"/>
    <w:rsid w:val="00CE5D20"/>
  </w:style>
  <w:style w:type="paragraph" w:customStyle="1" w:styleId="pf0">
    <w:name w:val="pf0"/>
    <w:basedOn w:val="Normal"/>
    <w:rsid w:val="00CE5D20"/>
    <w:pPr>
      <w:widowControl/>
      <w:spacing w:before="100" w:beforeAutospacing="1" w:after="100" w:afterAutospacing="1"/>
    </w:pPr>
    <w:rPr>
      <w:szCs w:val="24"/>
      <w:lang w:eastAsia="en-US"/>
    </w:rPr>
  </w:style>
  <w:style w:type="character" w:customStyle="1" w:styleId="cf01">
    <w:name w:val="cf01"/>
    <w:basedOn w:val="DefaultParagraphFont"/>
    <w:rsid w:val="00CE5D20"/>
    <w:rPr>
      <w:rFonts w:ascii="Segoe UI" w:hAnsi="Segoe UI" w:cs="Segoe UI" w:hint="default"/>
      <w:sz w:val="18"/>
      <w:szCs w:val="18"/>
    </w:rPr>
  </w:style>
  <w:style w:type="numbering" w:customStyle="1" w:styleId="NoList3">
    <w:name w:val="No List3"/>
    <w:next w:val="NoList"/>
    <w:uiPriority w:val="99"/>
    <w:semiHidden/>
    <w:unhideWhenUsed/>
    <w:rsid w:val="00CE5D20"/>
  </w:style>
  <w:style w:type="character" w:styleId="Strong">
    <w:name w:val="Strong"/>
    <w:basedOn w:val="DefaultParagraphFont"/>
    <w:uiPriority w:val="22"/>
    <w:qFormat/>
    <w:rsid w:val="00CE5D20"/>
    <w:rPr>
      <w:b/>
      <w:bCs/>
    </w:rPr>
  </w:style>
  <w:style w:type="paragraph" w:customStyle="1" w:styleId="Text7">
    <w:name w:val="Text 7"/>
    <w:basedOn w:val="Normal"/>
    <w:rsid w:val="00CE5D20"/>
    <w:pPr>
      <w:widowControl/>
      <w:spacing w:before="120" w:after="120" w:line="360" w:lineRule="auto"/>
      <w:ind w:left="4252"/>
    </w:pPr>
    <w:rPr>
      <w:rFonts w:eastAsia="Calibri"/>
      <w:szCs w:val="22"/>
      <w:lang w:eastAsia="en-US"/>
    </w:rPr>
  </w:style>
  <w:style w:type="paragraph" w:customStyle="1" w:styleId="Text8">
    <w:name w:val="Text 8"/>
    <w:basedOn w:val="Normal"/>
    <w:rsid w:val="00CE5D20"/>
    <w:pPr>
      <w:widowControl/>
      <w:spacing w:before="120" w:after="120" w:line="360" w:lineRule="auto"/>
      <w:ind w:left="4819"/>
    </w:pPr>
    <w:rPr>
      <w:rFonts w:eastAsia="Calibri"/>
      <w:szCs w:val="22"/>
      <w:lang w:eastAsia="en-US"/>
    </w:rPr>
  </w:style>
  <w:style w:type="paragraph" w:customStyle="1" w:styleId="Text9">
    <w:name w:val="Text 9"/>
    <w:basedOn w:val="Normal"/>
    <w:rsid w:val="00CE5D20"/>
    <w:pPr>
      <w:widowControl/>
      <w:spacing w:before="120" w:after="120" w:line="360" w:lineRule="auto"/>
      <w:ind w:left="5386"/>
    </w:pPr>
    <w:rPr>
      <w:rFonts w:eastAsia="Calibri"/>
      <w:szCs w:val="22"/>
      <w:lang w:eastAsia="en-US"/>
    </w:rPr>
  </w:style>
  <w:style w:type="paragraph" w:customStyle="1" w:styleId="Text10">
    <w:name w:val="Text 10"/>
    <w:basedOn w:val="Normal"/>
    <w:rsid w:val="00CE5D20"/>
    <w:pPr>
      <w:widowControl/>
      <w:spacing w:before="120" w:after="120" w:line="360" w:lineRule="auto"/>
      <w:ind w:left="5953"/>
    </w:pPr>
    <w:rPr>
      <w:rFonts w:eastAsia="Calibri"/>
      <w:szCs w:val="22"/>
      <w:lang w:eastAsia="en-US"/>
    </w:rPr>
  </w:style>
  <w:style w:type="paragraph" w:customStyle="1" w:styleId="Point6">
    <w:name w:val="Point 6"/>
    <w:basedOn w:val="Normal"/>
    <w:rsid w:val="00CE5D2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E5D2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E5D2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E5D20"/>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E5D20"/>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E5D2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E5D20"/>
    <w:pPr>
      <w:widowControl/>
      <w:numPr>
        <w:numId w:val="38"/>
      </w:numPr>
      <w:tabs>
        <w:tab w:val="clear" w:pos="4252"/>
      </w:tabs>
      <w:spacing w:before="120" w:after="120" w:line="360" w:lineRule="auto"/>
      <w:ind w:left="720" w:hanging="360"/>
    </w:pPr>
    <w:rPr>
      <w:rFonts w:eastAsia="Calibri"/>
      <w:szCs w:val="22"/>
      <w:lang w:eastAsia="en-US"/>
    </w:rPr>
  </w:style>
  <w:style w:type="paragraph" w:customStyle="1" w:styleId="Tiret7">
    <w:name w:val="Tiret 7"/>
    <w:basedOn w:val="Normal"/>
    <w:rsid w:val="00CE5D20"/>
    <w:pPr>
      <w:widowControl/>
      <w:numPr>
        <w:numId w:val="39"/>
      </w:numPr>
      <w:tabs>
        <w:tab w:val="clear" w:pos="4819"/>
      </w:tabs>
      <w:spacing w:before="120" w:after="120" w:line="360" w:lineRule="auto"/>
      <w:ind w:left="405" w:hanging="360"/>
    </w:pPr>
    <w:rPr>
      <w:rFonts w:eastAsia="Calibri"/>
      <w:szCs w:val="22"/>
      <w:lang w:eastAsia="en-US"/>
    </w:rPr>
  </w:style>
  <w:style w:type="paragraph" w:customStyle="1" w:styleId="Tiret8">
    <w:name w:val="Tiret 8"/>
    <w:basedOn w:val="Normal"/>
    <w:rsid w:val="00CE5D20"/>
    <w:pPr>
      <w:widowControl/>
      <w:numPr>
        <w:numId w:val="40"/>
      </w:numPr>
      <w:tabs>
        <w:tab w:val="clear" w:pos="5386"/>
      </w:tabs>
      <w:spacing w:before="120" w:after="120" w:line="360" w:lineRule="auto"/>
      <w:ind w:left="720" w:hanging="360"/>
    </w:pPr>
    <w:rPr>
      <w:rFonts w:eastAsia="Calibri"/>
      <w:szCs w:val="22"/>
      <w:lang w:eastAsia="en-US"/>
    </w:rPr>
  </w:style>
  <w:style w:type="paragraph" w:customStyle="1" w:styleId="Bullet5">
    <w:name w:val="Bullet 5"/>
    <w:basedOn w:val="Normal"/>
    <w:rsid w:val="00CE5D20"/>
    <w:pPr>
      <w:widowControl/>
      <w:numPr>
        <w:numId w:val="41"/>
      </w:numPr>
      <w:tabs>
        <w:tab w:val="clear" w:pos="3685"/>
        <w:tab w:val="num" w:pos="2625"/>
      </w:tabs>
      <w:spacing w:before="120" w:after="120" w:line="360" w:lineRule="auto"/>
      <w:ind w:left="2625" w:hanging="709"/>
    </w:pPr>
    <w:rPr>
      <w:rFonts w:eastAsia="Calibri"/>
      <w:szCs w:val="22"/>
      <w:lang w:eastAsia="en-US"/>
    </w:rPr>
  </w:style>
  <w:style w:type="paragraph" w:customStyle="1" w:styleId="Bullet6">
    <w:name w:val="Bullet 6"/>
    <w:basedOn w:val="Normal"/>
    <w:rsid w:val="00CE5D20"/>
    <w:pPr>
      <w:widowControl/>
      <w:numPr>
        <w:numId w:val="42"/>
      </w:numPr>
      <w:tabs>
        <w:tab w:val="clear" w:pos="4252"/>
        <w:tab w:val="num" w:pos="850"/>
      </w:tabs>
      <w:spacing w:before="120" w:after="120" w:line="360" w:lineRule="auto"/>
      <w:ind w:left="850" w:hanging="850"/>
    </w:pPr>
    <w:rPr>
      <w:rFonts w:eastAsia="Calibri"/>
      <w:szCs w:val="22"/>
      <w:lang w:eastAsia="en-US"/>
    </w:rPr>
  </w:style>
  <w:style w:type="paragraph" w:customStyle="1" w:styleId="Bullet7">
    <w:name w:val="Bullet 7"/>
    <w:basedOn w:val="Normal"/>
    <w:rsid w:val="00CE5D20"/>
    <w:pPr>
      <w:widowControl/>
      <w:numPr>
        <w:numId w:val="43"/>
      </w:numPr>
      <w:tabs>
        <w:tab w:val="clear" w:pos="4819"/>
        <w:tab w:val="num" w:pos="1417"/>
      </w:tabs>
      <w:spacing w:before="120" w:after="120" w:line="360" w:lineRule="auto"/>
      <w:ind w:left="1417"/>
    </w:pPr>
    <w:rPr>
      <w:rFonts w:eastAsia="Calibri"/>
      <w:szCs w:val="22"/>
      <w:lang w:eastAsia="en-US"/>
    </w:rPr>
  </w:style>
  <w:style w:type="paragraph" w:customStyle="1" w:styleId="Bullet8">
    <w:name w:val="Bullet 8"/>
    <w:basedOn w:val="Normal"/>
    <w:rsid w:val="00CE5D20"/>
    <w:pPr>
      <w:widowControl/>
      <w:numPr>
        <w:numId w:val="44"/>
      </w:numPr>
      <w:tabs>
        <w:tab w:val="clear" w:pos="5386"/>
        <w:tab w:val="num" w:pos="1984"/>
      </w:tabs>
      <w:spacing w:before="120" w:after="120" w:line="360" w:lineRule="auto"/>
      <w:ind w:left="1984"/>
    </w:pPr>
    <w:rPr>
      <w:rFonts w:eastAsia="Calibri"/>
      <w:szCs w:val="22"/>
      <w:lang w:eastAsia="en-US"/>
    </w:rPr>
  </w:style>
  <w:style w:type="paragraph" w:customStyle="1" w:styleId="Annexetitreacte">
    <w:name w:val="Annexe titre (acte)"/>
    <w:basedOn w:val="Normal"/>
    <w:next w:val="Normal"/>
    <w:rsid w:val="00CE5D2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E5D20"/>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CE5D20"/>
    <w:pPr>
      <w:widowControl/>
      <w:spacing w:line="360" w:lineRule="auto"/>
      <w:jc w:val="center"/>
    </w:pPr>
    <w:rPr>
      <w:rFonts w:eastAsia="Calibri"/>
      <w:b/>
      <w:szCs w:val="22"/>
      <w:lang w:eastAsia="en-US"/>
    </w:rPr>
  </w:style>
  <w:style w:type="paragraph" w:customStyle="1" w:styleId="Lignefinal">
    <w:name w:val="Ligne final"/>
    <w:basedOn w:val="Normal"/>
    <w:next w:val="Normal"/>
    <w:rsid w:val="00CE5D2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E5D2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E5D20"/>
    <w:pPr>
      <w:widowControl/>
      <w:spacing w:line="360" w:lineRule="auto"/>
      <w:ind w:left="5103"/>
    </w:pPr>
    <w:rPr>
      <w:rFonts w:eastAsia="Calibri"/>
      <w:szCs w:val="22"/>
      <w:lang w:eastAsia="en-US"/>
    </w:rPr>
  </w:style>
  <w:style w:type="paragraph" w:customStyle="1" w:styleId="EntLogo">
    <w:name w:val="EntLogo"/>
    <w:basedOn w:val="Normal"/>
    <w:rsid w:val="00CE5D20"/>
    <w:pPr>
      <w:widowControl/>
      <w:tabs>
        <w:tab w:val="right" w:pos="9639"/>
      </w:tabs>
      <w:spacing w:line="360" w:lineRule="auto"/>
    </w:pPr>
    <w:rPr>
      <w:rFonts w:eastAsia="Calibri"/>
      <w:b/>
      <w:szCs w:val="22"/>
      <w:lang w:eastAsia="en-US"/>
    </w:rPr>
  </w:style>
  <w:style w:type="paragraph" w:customStyle="1" w:styleId="EntInstit">
    <w:name w:val="EntInstit"/>
    <w:basedOn w:val="Normal"/>
    <w:rsid w:val="00CE5D20"/>
    <w:pPr>
      <w:widowControl/>
      <w:jc w:val="right"/>
    </w:pPr>
    <w:rPr>
      <w:rFonts w:eastAsia="Calibri"/>
      <w:b/>
      <w:szCs w:val="22"/>
      <w:lang w:eastAsia="en-US"/>
    </w:rPr>
  </w:style>
  <w:style w:type="paragraph" w:customStyle="1" w:styleId="EntRefer">
    <w:name w:val="EntRefer"/>
    <w:basedOn w:val="Normal"/>
    <w:rsid w:val="00CE5D20"/>
    <w:pPr>
      <w:widowControl/>
    </w:pPr>
    <w:rPr>
      <w:rFonts w:eastAsia="Calibri"/>
      <w:b/>
      <w:szCs w:val="22"/>
      <w:lang w:eastAsia="en-US"/>
    </w:rPr>
  </w:style>
  <w:style w:type="paragraph" w:customStyle="1" w:styleId="EntEmet">
    <w:name w:val="EntEmet"/>
    <w:basedOn w:val="Normal"/>
    <w:rsid w:val="00CE5D20"/>
    <w:pPr>
      <w:widowControl/>
      <w:spacing w:before="40"/>
    </w:pPr>
    <w:rPr>
      <w:rFonts w:eastAsia="Calibri"/>
      <w:szCs w:val="22"/>
      <w:lang w:eastAsia="en-US"/>
    </w:rPr>
  </w:style>
  <w:style w:type="paragraph" w:customStyle="1" w:styleId="EntText">
    <w:name w:val="EntText"/>
    <w:basedOn w:val="Normal"/>
    <w:rsid w:val="00CE5D20"/>
    <w:pPr>
      <w:widowControl/>
      <w:spacing w:before="120" w:after="120" w:line="360" w:lineRule="auto"/>
    </w:pPr>
    <w:rPr>
      <w:rFonts w:eastAsia="Calibri"/>
      <w:szCs w:val="22"/>
      <w:lang w:eastAsia="en-US"/>
    </w:rPr>
  </w:style>
  <w:style w:type="paragraph" w:customStyle="1" w:styleId="EntEU">
    <w:name w:val="EntEU"/>
    <w:basedOn w:val="Normal"/>
    <w:rsid w:val="00CE5D20"/>
    <w:pPr>
      <w:widowControl/>
      <w:spacing w:before="240" w:after="240"/>
      <w:jc w:val="center"/>
    </w:pPr>
    <w:rPr>
      <w:rFonts w:eastAsia="Calibri"/>
      <w:b/>
      <w:sz w:val="36"/>
      <w:szCs w:val="22"/>
      <w:lang w:eastAsia="en-US"/>
    </w:rPr>
  </w:style>
  <w:style w:type="paragraph" w:customStyle="1" w:styleId="EntASSOC">
    <w:name w:val="EntASSOC"/>
    <w:basedOn w:val="Normal"/>
    <w:rsid w:val="00CE5D20"/>
    <w:pPr>
      <w:widowControl/>
      <w:jc w:val="center"/>
    </w:pPr>
    <w:rPr>
      <w:rFonts w:eastAsia="Calibri"/>
      <w:b/>
      <w:szCs w:val="22"/>
      <w:lang w:eastAsia="en-US"/>
    </w:rPr>
  </w:style>
  <w:style w:type="paragraph" w:customStyle="1" w:styleId="EntACP">
    <w:name w:val="EntACP"/>
    <w:basedOn w:val="Normal"/>
    <w:rsid w:val="00CE5D20"/>
    <w:pPr>
      <w:widowControl/>
      <w:spacing w:after="180"/>
      <w:jc w:val="center"/>
    </w:pPr>
    <w:rPr>
      <w:rFonts w:eastAsia="Calibri"/>
      <w:b/>
      <w:spacing w:val="40"/>
      <w:sz w:val="28"/>
      <w:szCs w:val="22"/>
      <w:lang w:eastAsia="en-US"/>
    </w:rPr>
  </w:style>
  <w:style w:type="paragraph" w:customStyle="1" w:styleId="EntInstitACP">
    <w:name w:val="EntInstitACP"/>
    <w:basedOn w:val="Normal"/>
    <w:rsid w:val="00CE5D20"/>
    <w:pPr>
      <w:widowControl/>
      <w:jc w:val="center"/>
    </w:pPr>
    <w:rPr>
      <w:rFonts w:eastAsia="Calibri"/>
      <w:b/>
      <w:szCs w:val="22"/>
      <w:lang w:eastAsia="en-US"/>
    </w:rPr>
  </w:style>
  <w:style w:type="paragraph" w:customStyle="1" w:styleId="Genredudocument">
    <w:name w:val="Genre du document"/>
    <w:basedOn w:val="EntRefer"/>
    <w:next w:val="EntRefer"/>
    <w:rsid w:val="00CE5D20"/>
    <w:pPr>
      <w:spacing w:before="240"/>
    </w:pPr>
  </w:style>
  <w:style w:type="paragraph" w:customStyle="1" w:styleId="Accordtitre">
    <w:name w:val="Accord titre"/>
    <w:basedOn w:val="Normal"/>
    <w:rsid w:val="00CE5D20"/>
    <w:pPr>
      <w:widowControl/>
      <w:spacing w:line="360" w:lineRule="auto"/>
      <w:jc w:val="center"/>
    </w:pPr>
    <w:rPr>
      <w:rFonts w:eastAsia="Calibri"/>
      <w:szCs w:val="22"/>
      <w:lang w:eastAsia="en-US"/>
    </w:rPr>
  </w:style>
  <w:style w:type="paragraph" w:customStyle="1" w:styleId="FooterAccord">
    <w:name w:val="Footer Accord"/>
    <w:basedOn w:val="Normal"/>
    <w:rsid w:val="00CE5D2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E5D2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E5D20"/>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E5D2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E5D2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E5D2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E5D2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E5D2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E5D2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E5D2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E5D2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E5D2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E5D2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E5D2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E5D2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E5D2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E5D2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E5D2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E5D2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E5D2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E5D2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E5D2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E5D2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E5D2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E5D2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E5D2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E5D2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E5D2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E5D2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E5D2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E5D20"/>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CE5D2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E5D20"/>
    <w:pPr>
      <w:pBdr>
        <w:top w:val="none" w:sz="0" w:space="0" w:color="auto"/>
        <w:left w:val="single" w:sz="4" w:space="20" w:color="auto"/>
      </w:pBdr>
    </w:pPr>
  </w:style>
  <w:style w:type="character" w:customStyle="1" w:styleId="diff-tte-added">
    <w:name w:val="diff-tte-added"/>
    <w:basedOn w:val="DefaultParagraphFont"/>
    <w:rsid w:val="00CE5D20"/>
    <w:rPr>
      <w:b/>
      <w:i/>
    </w:rPr>
  </w:style>
  <w:style w:type="character" w:customStyle="1" w:styleId="diff-tte-removed">
    <w:name w:val="diff-tte-removed"/>
    <w:basedOn w:val="DefaultParagraphFont"/>
    <w:rsid w:val="00CE5D20"/>
    <w:rPr>
      <w:strike/>
    </w:rPr>
  </w:style>
  <w:style w:type="character" w:styleId="FollowedHyperlink">
    <w:name w:val="FollowedHyperlink"/>
    <w:basedOn w:val="DefaultParagraphFont"/>
    <w:rsid w:val="00CE5D20"/>
    <w:rPr>
      <w:color w:val="954F72" w:themeColor="followedHyperlink"/>
      <w:u w:val="single"/>
    </w:rPr>
  </w:style>
  <w:style w:type="table" w:styleId="PlainTable1">
    <w:name w:val="Plain Table 1"/>
    <w:basedOn w:val="TableNormal"/>
    <w:uiPriority w:val="41"/>
    <w:rsid w:val="00CE5D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91939-EF30-44E3-B9EA-B886AD167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2024-09-05T13:46:00Z</dcterms:created>
  <dcterms:modified xsi:type="dcterms:W3CDTF">2024-09-05T13:46:00Z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P9_TA(2024)0292_</vt:lpwstr>
  </property>
  <property fmtid="{D5CDD505-2E9C-101B-9397-08002B2CF9AE}" pid="4" name="&lt;Type&gt;">
    <vt:lpwstr>RR</vt:lpwstr>
  </property>
</Properties>
</file>