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E2B29" w:rsidTr="0010095E">
        <w:trPr>
          <w:trHeight w:hRule="exact" w:val="1418"/>
        </w:trPr>
        <w:tc>
          <w:tcPr>
            <w:tcW w:w="6804" w:type="dxa"/>
            <w:shd w:val="clear" w:color="auto" w:fill="auto"/>
            <w:vAlign w:val="center"/>
          </w:tcPr>
          <w:p w:rsidR="00751A4A" w:rsidRPr="009E2B29" w:rsidRDefault="006A0BFB" w:rsidP="0010095E">
            <w:pPr>
              <w:pStyle w:val="EPName"/>
            </w:pPr>
            <w:r w:rsidRPr="009E2B29">
              <w:t>Ευρωπαϊκό Κοινοβούλιο</w:t>
            </w:r>
          </w:p>
          <w:p w:rsidR="00751A4A" w:rsidRPr="009E2B29" w:rsidRDefault="00817416" w:rsidP="00756632">
            <w:pPr>
              <w:pStyle w:val="EPTerm"/>
              <w:rPr>
                <w:rStyle w:val="HideTWBExt"/>
                <w:noProof w:val="0"/>
                <w:vanish w:val="0"/>
                <w:color w:val="auto"/>
              </w:rPr>
            </w:pPr>
            <w:r w:rsidRPr="009E2B29">
              <w:t>2019-2024</w:t>
            </w:r>
          </w:p>
        </w:tc>
        <w:tc>
          <w:tcPr>
            <w:tcW w:w="2268" w:type="dxa"/>
            <w:shd w:val="clear" w:color="auto" w:fill="auto"/>
          </w:tcPr>
          <w:p w:rsidR="00751A4A" w:rsidRPr="009E2B29" w:rsidRDefault="00187494" w:rsidP="0010095E">
            <w:pPr>
              <w:pStyle w:val="EPLogo"/>
            </w:pPr>
            <w:r w:rsidRPr="009E2B2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E2B29" w:rsidRDefault="00D058B8" w:rsidP="004C5D52">
      <w:pPr>
        <w:pStyle w:val="LineTop"/>
      </w:pPr>
    </w:p>
    <w:p w:rsidR="00680577" w:rsidRPr="009E2B29" w:rsidRDefault="006A0BFB" w:rsidP="00680577">
      <w:pPr>
        <w:pStyle w:val="EPBodyTA1"/>
      </w:pPr>
      <w:r w:rsidRPr="009E2B29">
        <w:t>ΚΕΙΜΕΝΑ ΠΟΥ ΕΓΚΡΙΘΗΚΑΝ</w:t>
      </w:r>
    </w:p>
    <w:p w:rsidR="00D058B8" w:rsidRPr="009E2B29" w:rsidRDefault="00D058B8" w:rsidP="00D058B8">
      <w:pPr>
        <w:pStyle w:val="LineBottom"/>
      </w:pPr>
    </w:p>
    <w:p w:rsidR="006A0BFB" w:rsidRPr="009E2B29" w:rsidRDefault="006A0BFB" w:rsidP="006A0BFB">
      <w:pPr>
        <w:pStyle w:val="ATHeading1"/>
      </w:pPr>
      <w:bookmarkStart w:id="0" w:name="TANumber"/>
      <w:r w:rsidRPr="009E2B29">
        <w:t>P9_TA(202</w:t>
      </w:r>
      <w:r w:rsidR="00AE4630" w:rsidRPr="009E2B29">
        <w:t>4</w:t>
      </w:r>
      <w:r w:rsidRPr="009E2B29">
        <w:t>)0</w:t>
      </w:r>
      <w:r w:rsidR="009E2B29" w:rsidRPr="009E2B29">
        <w:t>296</w:t>
      </w:r>
      <w:bookmarkEnd w:id="0"/>
    </w:p>
    <w:p w:rsidR="006A0BFB" w:rsidRPr="009E2B29" w:rsidRDefault="006A0BFB" w:rsidP="006A0BFB">
      <w:pPr>
        <w:pStyle w:val="ATHeading2"/>
      </w:pPr>
      <w:bookmarkStart w:id="1" w:name="title"/>
      <w:r w:rsidRPr="009E2B29">
        <w:t>Ταξινόμηση, επισήμανση και συσκευασία των ουσιών και των μειγμάτων</w:t>
      </w:r>
      <w:bookmarkEnd w:id="1"/>
    </w:p>
    <w:p w:rsidR="006A0BFB" w:rsidRPr="009E2B29" w:rsidRDefault="006A0BFB" w:rsidP="006A0BFB">
      <w:pPr>
        <w:rPr>
          <w:i/>
          <w:vanish/>
        </w:rPr>
      </w:pPr>
      <w:r w:rsidRPr="009E2B29">
        <w:rPr>
          <w:i/>
        </w:rPr>
        <w:fldChar w:fldCharType="begin"/>
      </w:r>
      <w:r w:rsidRPr="009E2B29">
        <w:rPr>
          <w:i/>
        </w:rPr>
        <w:instrText xml:space="preserve"> TC"(</w:instrText>
      </w:r>
      <w:bookmarkStart w:id="2" w:name="DocNumber"/>
      <w:r w:rsidRPr="009E2B29">
        <w:rPr>
          <w:i/>
        </w:rPr>
        <w:instrText>A9-0271/2023</w:instrText>
      </w:r>
      <w:bookmarkEnd w:id="2"/>
      <w:r w:rsidRPr="009E2B29">
        <w:rPr>
          <w:i/>
        </w:rPr>
        <w:instrText xml:space="preserve"> - Εισηγήτρια: Μαρία Σπυράκη)"\l3 \n&gt; \* MERGEFORMAT </w:instrText>
      </w:r>
      <w:r w:rsidRPr="009E2B29">
        <w:rPr>
          <w:i/>
        </w:rPr>
        <w:fldChar w:fldCharType="end"/>
      </w:r>
    </w:p>
    <w:p w:rsidR="006A0BFB" w:rsidRPr="009E2B29" w:rsidRDefault="006A0BFB" w:rsidP="006A0BFB">
      <w:pPr>
        <w:rPr>
          <w:vanish/>
        </w:rPr>
      </w:pPr>
      <w:bookmarkStart w:id="3" w:name="Commission"/>
      <w:r w:rsidRPr="009E2B29">
        <w:rPr>
          <w:vanish/>
        </w:rPr>
        <w:t>Επιτροπή Περιβάλλοντος, Δημόσιας Υγείας και Ασφάλειας των Τροφίμων</w:t>
      </w:r>
      <w:bookmarkEnd w:id="3"/>
    </w:p>
    <w:p w:rsidR="006A0BFB" w:rsidRPr="009E2B29" w:rsidRDefault="006A0BFB" w:rsidP="006A0BFB">
      <w:pPr>
        <w:rPr>
          <w:vanish/>
        </w:rPr>
      </w:pPr>
      <w:bookmarkStart w:id="4" w:name="PE"/>
      <w:r w:rsidRPr="009E2B29">
        <w:rPr>
          <w:vanish/>
        </w:rPr>
        <w:t>PE745.493</w:t>
      </w:r>
      <w:bookmarkEnd w:id="4"/>
    </w:p>
    <w:p w:rsidR="006A0BFB" w:rsidRPr="009E2B29" w:rsidRDefault="006A0BFB" w:rsidP="006A0BFB">
      <w:pPr>
        <w:pStyle w:val="ATHeading3"/>
      </w:pPr>
      <w:bookmarkStart w:id="5" w:name="Sujet"/>
      <w:r w:rsidRPr="009E2B29">
        <w:t>Νομοθετικό ψήφισμα του Ευρωπαϊκού Κοινοβουλίου</w:t>
      </w:r>
      <w:r w:rsidR="00AE4630" w:rsidRPr="009E2B29">
        <w:t xml:space="preserve"> της </w:t>
      </w:r>
      <w:r w:rsidR="00686DB5" w:rsidRPr="009E2B29">
        <w:t>23</w:t>
      </w:r>
      <w:r w:rsidR="00AE4630" w:rsidRPr="009E2B29">
        <w:t>ης Απριλίου 2024</w:t>
      </w:r>
      <w:r w:rsidRPr="009E2B29">
        <w:t xml:space="preserve"> σχετικά με την πρόταση κανονισμού του Ευρωπαϊκού Κοινοβουλίου και του Συμβουλίου για την τροποποίηση του κανονισμού (ΕΚ) αριθ. 1272/2008 του Ευρωπαϊκού Κοινοβουλίου και του Συμβουλίου για την ταξινόμηση, την επισήμανση και τη συσκευασία των ουσιών και των μειγμάτων</w:t>
      </w:r>
      <w:bookmarkEnd w:id="5"/>
      <w:r w:rsidRPr="009E2B29">
        <w:t xml:space="preserve"> </w:t>
      </w:r>
      <w:bookmarkStart w:id="6" w:name="References"/>
      <w:r w:rsidRPr="009E2B29">
        <w:t>(COM(2022)0748 – C9-0433/2022 – 2022/0432(COD))</w:t>
      </w:r>
      <w:bookmarkEnd w:id="6"/>
    </w:p>
    <w:p w:rsidR="009A4871" w:rsidRPr="009E2B29" w:rsidRDefault="009A4871" w:rsidP="009A4871">
      <w:pPr>
        <w:pStyle w:val="NormalBold"/>
      </w:pPr>
      <w:bookmarkStart w:id="7" w:name="TextBodyBegin"/>
      <w:bookmarkEnd w:id="7"/>
      <w:r w:rsidRPr="009E2B29">
        <w:t>(Συνήθης νομοθετική διαδικασία: πρώτη ανάγνωση)</w:t>
      </w:r>
    </w:p>
    <w:p w:rsidR="009A4871" w:rsidRPr="009E2B29" w:rsidRDefault="009A4871" w:rsidP="009A4871">
      <w:pPr>
        <w:pStyle w:val="EPComma"/>
      </w:pPr>
      <w:r w:rsidRPr="009E2B29">
        <w:rPr>
          <w:i/>
        </w:rPr>
        <w:t>Το Ευρωπαϊκό Κοινοβούλιο</w:t>
      </w:r>
      <w:r w:rsidRPr="009E2B29">
        <w:t>,</w:t>
      </w:r>
    </w:p>
    <w:p w:rsidR="009A4871" w:rsidRPr="009E2B29" w:rsidRDefault="009A4871" w:rsidP="009A4871">
      <w:pPr>
        <w:pStyle w:val="NormalHanging12a"/>
      </w:pPr>
      <w:r w:rsidRPr="009E2B29">
        <w:t>–</w:t>
      </w:r>
      <w:r w:rsidRPr="009E2B29">
        <w:tab/>
        <w:t>έχοντας υπόψη την πρόταση της Επιτροπής προς το Κοινοβούλιο και το Συμβούλιο (COM(2022)0748),</w:t>
      </w:r>
    </w:p>
    <w:p w:rsidR="009A4871" w:rsidRPr="009E2B29" w:rsidRDefault="009A4871" w:rsidP="009A4871">
      <w:pPr>
        <w:pStyle w:val="NormalHanging12a"/>
      </w:pPr>
      <w:r w:rsidRPr="009E2B29">
        <w:t>–</w:t>
      </w:r>
      <w:r w:rsidRPr="009E2B29">
        <w:tab/>
        <w:t>έχοντας υπόψη το άρθρο 294 παράγραφος 2 και το άρθρο 114 της Συνθήκης για τη λειτουργία της Ευρωπαϊκής Ένωσης, σύμφωνα με τα οποία του υποβλήθηκε η πρόταση από την Επιτροπή (C9</w:t>
      </w:r>
      <w:r w:rsidRPr="009E2B29">
        <w:noBreakHyphen/>
        <w:t>0433/2022),</w:t>
      </w:r>
    </w:p>
    <w:p w:rsidR="009A4871" w:rsidRPr="009E2B29" w:rsidRDefault="009A4871" w:rsidP="009A4871">
      <w:pPr>
        <w:pStyle w:val="NormalHanging12a"/>
      </w:pPr>
      <w:r w:rsidRPr="009E2B29">
        <w:t>–</w:t>
      </w:r>
      <w:r w:rsidRPr="009E2B29">
        <w:tab/>
        <w:t>έχοντας υπόψη το άρθρο 294 παράγραφος 3 της Συνθήκης για τη λειτουργία της Ευρωπαϊκής Ένωσης,</w:t>
      </w:r>
    </w:p>
    <w:p w:rsidR="00671042" w:rsidRPr="009E2B29" w:rsidRDefault="00671042" w:rsidP="009A4871">
      <w:pPr>
        <w:pStyle w:val="NormalHanging12a"/>
      </w:pPr>
      <w:r w:rsidRPr="009E2B29">
        <w:t>–</w:t>
      </w:r>
      <w:r w:rsidRPr="009E2B29">
        <w:tab/>
        <w:t>έχοντας υπόψη τη γνώμη της Ευρωπαϊκής Οικονομικής και Κοινωνικής Επιτροπής της 27ης Απριλίου 2023</w:t>
      </w:r>
      <w:r w:rsidRPr="009E2B29">
        <w:rPr>
          <w:rStyle w:val="FootnoteReference"/>
        </w:rPr>
        <w:footnoteReference w:id="1"/>
      </w:r>
      <w:r w:rsidRPr="009E2B29">
        <w:t>,</w:t>
      </w:r>
    </w:p>
    <w:p w:rsidR="00C64053" w:rsidRPr="009E2B29" w:rsidRDefault="00C64053" w:rsidP="009A4871">
      <w:pPr>
        <w:pStyle w:val="NormalHanging12a"/>
      </w:pPr>
      <w:r w:rsidRPr="009E2B29">
        <w:t>–</w:t>
      </w:r>
      <w:r w:rsidRPr="009E2B29">
        <w:tab/>
        <w:t>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22ας Δεκεμβρίου 2023, να εγκρίνει τη θέση του Κοινοβουλίου, σύμφωνα με το άρθρο 294 παράγραφος 4 της Συνθήκης για τη λειτουργία της Ευρωπαϊκής Ένωσης,</w:t>
      </w:r>
    </w:p>
    <w:p w:rsidR="009A4871" w:rsidRPr="009E2B29" w:rsidRDefault="009A4871" w:rsidP="009A4871">
      <w:pPr>
        <w:pStyle w:val="NormalHanging12a"/>
      </w:pPr>
      <w:r w:rsidRPr="009E2B29">
        <w:t>–</w:t>
      </w:r>
      <w:r w:rsidRPr="009E2B29">
        <w:tab/>
        <w:t>έχοντας υπόψη το άρθρο 59 του Κανονισμού του,</w:t>
      </w:r>
    </w:p>
    <w:p w:rsidR="009A4871" w:rsidRPr="009E2B29" w:rsidRDefault="009A4871" w:rsidP="009A4871">
      <w:pPr>
        <w:pStyle w:val="NormalHanging12a"/>
      </w:pPr>
      <w:r w:rsidRPr="009E2B29">
        <w:t>–</w:t>
      </w:r>
      <w:r w:rsidRPr="009E2B29">
        <w:tab/>
        <w:t>έχοντας υπόψη την έκθεση της Επιτροπής Περιβάλλοντος, Δημόσιας Υγείας και Ασφάλειας των Τροφίμων (A9-0271/2023),</w:t>
      </w:r>
    </w:p>
    <w:p w:rsidR="009A4871" w:rsidRPr="009E2B29" w:rsidRDefault="009A4871" w:rsidP="009A4871">
      <w:pPr>
        <w:pStyle w:val="NormalHanging12a"/>
      </w:pPr>
      <w:r w:rsidRPr="009E2B29">
        <w:t>1.</w:t>
      </w:r>
      <w:r w:rsidRPr="009E2B29">
        <w:tab/>
        <w:t>εγκρίνει τη θέση του σε πρώτη ανάγνωση όπως παρατίθεται κατωτέρω</w:t>
      </w:r>
      <w:r w:rsidR="00686DB5" w:rsidRPr="009E2B29">
        <w:rPr>
          <w:rStyle w:val="FootnoteReference"/>
          <w:szCs w:val="24"/>
        </w:rPr>
        <w:footnoteReference w:id="2"/>
      </w:r>
      <w:r w:rsidRPr="009E2B29">
        <w:t>·</w:t>
      </w:r>
    </w:p>
    <w:p w:rsidR="009A4871" w:rsidRPr="009E2B29" w:rsidRDefault="009A4871" w:rsidP="009A4871">
      <w:pPr>
        <w:pStyle w:val="NormalHanging12a"/>
      </w:pPr>
      <w:r w:rsidRPr="009E2B29">
        <w:lastRenderedPageBreak/>
        <w:t>2.</w:t>
      </w:r>
      <w:r w:rsidRPr="009E2B29">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686DB5" w:rsidRPr="009E2B29" w:rsidRDefault="009A4871" w:rsidP="00EA3599">
      <w:pPr>
        <w:pStyle w:val="NormalHanging12a"/>
      </w:pPr>
      <w:r w:rsidRPr="009E2B29">
        <w:t>3.</w:t>
      </w:r>
      <w:r w:rsidRPr="009E2B29">
        <w:tab/>
        <w:t>αναθέτει στην Πρόεδρό του να διαβιβάσει τη θέση του Κοινοβουλίου στο Συμβούλιο, στην Επιτροπή και στα εθνικά κοινοβούλια.</w:t>
      </w:r>
    </w:p>
    <w:p w:rsidR="00686DB5" w:rsidRPr="009E2B29" w:rsidRDefault="00686DB5" w:rsidP="00EA3599">
      <w:pPr>
        <w:pStyle w:val="NormalHanging12a"/>
        <w:sectPr w:rsidR="00686DB5" w:rsidRPr="009E2B29" w:rsidSect="007F19D1">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86DB5" w:rsidRPr="009E2B29" w:rsidRDefault="00686DB5" w:rsidP="00686DB5">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9E2B29">
        <w:rPr>
          <w:b/>
        </w:rPr>
        <w:lastRenderedPageBreak/>
        <w:t>P9_TC1-COD(2022)0432</w:t>
      </w:r>
    </w:p>
    <w:p w:rsidR="00A37A69" w:rsidRPr="00A37A69" w:rsidRDefault="00686DB5" w:rsidP="00B314A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noProof/>
          <w:szCs w:val="24"/>
          <w:lang w:eastAsia="en-US"/>
        </w:rPr>
      </w:pPr>
      <w:r w:rsidRPr="009E2B29">
        <w:rPr>
          <w:b/>
        </w:rPr>
        <w:t xml:space="preserve">Θέση του Ευρωπαϊκού Κοινοβουλίου που καθορίστηκε σε πρώτη ανάγνωση στις 23 Απριλίου 2024 εν όψει της έγκρισης κανονισμού (ΕΕ) 2024/... του Ευρωπαϊκού Κοινοβουλίου και του Συμβουλίου </w:t>
      </w:r>
      <w:r w:rsidR="00A37A69" w:rsidRPr="00A37A69">
        <w:rPr>
          <w:rFonts w:eastAsia="Calibri"/>
          <w:b/>
          <w:szCs w:val="22"/>
          <w:lang w:eastAsia="en-US"/>
        </w:rPr>
        <w:t>για την τροποποίηση του κανονισμού (ΕΚ) αριθ.</w:t>
      </w:r>
      <w:r w:rsidR="005B3ABD">
        <w:rPr>
          <w:rFonts w:eastAsia="Calibri"/>
          <w:b/>
          <w:szCs w:val="22"/>
          <w:lang w:eastAsia="en-US"/>
        </w:rPr>
        <w:t xml:space="preserve"> </w:t>
      </w:r>
      <w:bookmarkStart w:id="8" w:name="_GoBack"/>
      <w:bookmarkEnd w:id="8"/>
      <w:r w:rsidR="00A37A69" w:rsidRPr="00A37A69">
        <w:rPr>
          <w:rFonts w:eastAsia="Calibri"/>
          <w:b/>
          <w:szCs w:val="22"/>
          <w:lang w:eastAsia="en-US"/>
        </w:rPr>
        <w:t>1272/2008 για την ταξινόμηση, την επισήμανση και τη συσκευασία των ουσιών και των μειγμάτων</w:t>
      </w:r>
    </w:p>
    <w:p w:rsidR="005B3ABD" w:rsidRDefault="005B3ABD" w:rsidP="005B3ABD">
      <w:pPr>
        <w:rPr>
          <w:i/>
        </w:rPr>
      </w:pPr>
      <w:r>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2024/</w:t>
      </w:r>
      <w:r>
        <w:rPr>
          <w:i/>
        </w:rPr>
        <w:t>2865</w:t>
      </w:r>
      <w:r>
        <w:rPr>
          <w:i/>
        </w:rPr>
        <w:t>.)</w:t>
      </w:r>
    </w:p>
    <w:p w:rsidR="00A37A69" w:rsidRPr="009E2B29" w:rsidRDefault="00A37A69" w:rsidP="005B3ABD">
      <w:pPr>
        <w:tabs>
          <w:tab w:val="left" w:pos="851"/>
          <w:tab w:val="left" w:pos="1418"/>
          <w:tab w:val="left" w:pos="1985"/>
          <w:tab w:val="left" w:pos="2552"/>
          <w:tab w:val="left" w:pos="3119"/>
        </w:tabs>
        <w:spacing w:line="360" w:lineRule="auto"/>
        <w:jc w:val="center"/>
      </w:pPr>
    </w:p>
    <w:sectPr w:rsidR="00A37A69" w:rsidRPr="009E2B29" w:rsidSect="005B3AB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4D6" w:rsidRPr="007F19D1" w:rsidRDefault="003054D6">
      <w:r w:rsidRPr="007F19D1">
        <w:separator/>
      </w:r>
    </w:p>
  </w:endnote>
  <w:endnote w:type="continuationSeparator" w:id="0">
    <w:p w:rsidR="003054D6" w:rsidRPr="007F19D1" w:rsidRDefault="003054D6">
      <w:r w:rsidRPr="007F1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Pr="000D48BB" w:rsidRDefault="00A37A69" w:rsidP="00F734B5">
    <w:pPr>
      <w:pStyle w:val="EPFooter"/>
    </w:pPr>
    <w:r w:rsidRPr="000D48BB">
      <w:tab/>
    </w:r>
    <w:r w:rsidRPr="000D48BB">
      <w:fldChar w:fldCharType="begin"/>
    </w:r>
    <w:r w:rsidRPr="000D48BB">
      <w:instrText xml:space="preserve"> PAGE </w:instrText>
    </w:r>
    <w:r w:rsidRPr="000D48BB">
      <w:fldChar w:fldCharType="separate"/>
    </w:r>
    <w:r>
      <w:rPr>
        <w:noProof/>
      </w:rPr>
      <w:t>114</w:t>
    </w:r>
    <w:r w:rsidRPr="000D48BB">
      <w:fldChar w:fldCharType="end"/>
    </w:r>
    <w:r w:rsidRPr="000D48BB">
      <w:t>/</w:t>
    </w:r>
    <w:r w:rsidRPr="000D48BB">
      <w:fldChar w:fldCharType="begin"/>
    </w:r>
    <w:r w:rsidRPr="000D48BB">
      <w:instrText xml:space="preserve"> NUMPAGES </w:instrText>
    </w:r>
    <w:r w:rsidRPr="000D48BB">
      <w:fldChar w:fldCharType="separate"/>
    </w:r>
    <w:r>
      <w:rPr>
        <w:noProof/>
      </w:rPr>
      <w:t>115</w:t>
    </w:r>
    <w:r w:rsidRPr="000D48BB">
      <w:rPr>
        <w:noProof/>
      </w:rPr>
      <w:fldChar w:fldCharType="end"/>
    </w:r>
    <w:r w:rsidRPr="000D48BB">
      <w:tab/>
    </w:r>
  </w:p>
  <w:p w:rsidR="00A37A69" w:rsidRPr="000D48BB" w:rsidRDefault="00A37A69">
    <w:pPr>
      <w:pStyle w:val="EPFooter2"/>
    </w:pPr>
    <w:r w:rsidRPr="000D48BB">
      <w:fldChar w:fldCharType="begin"/>
    </w:r>
    <w:r w:rsidRPr="000D48BB">
      <w:instrText xml:space="preserve"> DOCPROPERTY "&lt;Extension&gt;" </w:instrText>
    </w:r>
    <w:r w:rsidRPr="000D48BB">
      <w:fldChar w:fldCharType="separate"/>
    </w:r>
    <w:r>
      <w:t>EL</w:t>
    </w:r>
    <w:r w:rsidRPr="000D48B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Pr="00A37A69" w:rsidRDefault="00A37A69" w:rsidP="00A37A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Pr="000D48BB" w:rsidRDefault="00A37A69" w:rsidP="00997159">
    <w:pPr>
      <w:pStyle w:val="EPFooter2"/>
    </w:pPr>
    <w:r w:rsidRPr="000D48BB">
      <w:fldChar w:fldCharType="begin"/>
    </w:r>
    <w:r w:rsidRPr="000D48BB">
      <w:instrText xml:space="preserve"> DOCPROPERTY "&lt;Extension&gt;" </w:instrText>
    </w:r>
    <w:r w:rsidRPr="000D48BB">
      <w:fldChar w:fldCharType="separate"/>
    </w:r>
    <w:r>
      <w:t>EL</w:t>
    </w:r>
    <w:r w:rsidRPr="000D48BB">
      <w:fldChar w:fldCharType="end"/>
    </w:r>
    <w:r w:rsidRPr="000D48BB">
      <w:tab/>
    </w:r>
    <w:r>
      <w:rPr>
        <w:b w:val="0"/>
        <w:i/>
        <w:color w:val="C0C0C0"/>
        <w:sz w:val="22"/>
        <w:szCs w:val="22"/>
      </w:rPr>
      <w:t>Ενωμένη στην πολυμορφία</w:t>
    </w:r>
    <w:r w:rsidRPr="000D48BB">
      <w:tab/>
    </w:r>
    <w:r w:rsidRPr="000D48BB">
      <w:fldChar w:fldCharType="begin"/>
    </w:r>
    <w:r w:rsidRPr="000D48BB">
      <w:instrText xml:space="preserve"> DOCPROPERTY "&lt;Extension&gt;" </w:instrText>
    </w:r>
    <w:r w:rsidRPr="000D48BB">
      <w:fldChar w:fldCharType="separate"/>
    </w:r>
    <w:r>
      <w:t>EL</w:t>
    </w:r>
    <w:r w:rsidRPr="000D48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4D6" w:rsidRPr="007F19D1" w:rsidRDefault="003054D6">
      <w:r w:rsidRPr="007F19D1">
        <w:separator/>
      </w:r>
    </w:p>
  </w:footnote>
  <w:footnote w:type="continuationSeparator" w:id="0">
    <w:p w:rsidR="003054D6" w:rsidRPr="007F19D1" w:rsidRDefault="003054D6">
      <w:r w:rsidRPr="007F19D1">
        <w:continuationSeparator/>
      </w:r>
    </w:p>
  </w:footnote>
  <w:footnote w:id="1">
    <w:p w:rsidR="003054D6" w:rsidRPr="00AE4630" w:rsidRDefault="003054D6" w:rsidP="00686DB5">
      <w:pPr>
        <w:pStyle w:val="FootnoteText"/>
        <w:spacing w:line="240" w:lineRule="auto"/>
        <w:ind w:left="720" w:hanging="720"/>
        <w:rPr>
          <w:sz w:val="24"/>
          <w:szCs w:val="24"/>
          <w:lang w:val="el-GR"/>
        </w:rPr>
      </w:pPr>
      <w:r w:rsidRPr="00AE4630">
        <w:rPr>
          <w:rStyle w:val="FootnoteReference"/>
          <w:sz w:val="24"/>
          <w:szCs w:val="24"/>
        </w:rPr>
        <w:footnoteRef/>
      </w:r>
      <w:r w:rsidRPr="00C64053">
        <w:rPr>
          <w:sz w:val="24"/>
          <w:szCs w:val="24"/>
          <w:lang w:val="el-GR"/>
        </w:rPr>
        <w:t xml:space="preserve"> </w:t>
      </w:r>
      <w:r w:rsidRPr="00C64053">
        <w:rPr>
          <w:sz w:val="24"/>
          <w:szCs w:val="24"/>
          <w:lang w:val="el-GR"/>
        </w:rPr>
        <w:tab/>
      </w:r>
      <w:r>
        <w:rPr>
          <w:sz w:val="24"/>
          <w:szCs w:val="24"/>
          <w:lang w:val="el-GR"/>
        </w:rPr>
        <w:t>ΕΕ</w:t>
      </w:r>
      <w:r w:rsidRPr="00C64053">
        <w:rPr>
          <w:sz w:val="24"/>
          <w:szCs w:val="24"/>
          <w:lang w:val="el-GR"/>
        </w:rPr>
        <w:t xml:space="preserve"> </w:t>
      </w:r>
      <w:r w:rsidRPr="00AE4630">
        <w:rPr>
          <w:sz w:val="24"/>
          <w:szCs w:val="24"/>
        </w:rPr>
        <w:t>C</w:t>
      </w:r>
      <w:r w:rsidRPr="00C64053">
        <w:rPr>
          <w:sz w:val="24"/>
          <w:szCs w:val="24"/>
          <w:lang w:val="el-GR"/>
        </w:rPr>
        <w:t xml:space="preserve"> 228</w:t>
      </w:r>
      <w:r>
        <w:rPr>
          <w:sz w:val="24"/>
          <w:szCs w:val="24"/>
          <w:lang w:val="el-GR"/>
        </w:rPr>
        <w:t xml:space="preserve"> της</w:t>
      </w:r>
      <w:r w:rsidRPr="00C64053">
        <w:rPr>
          <w:sz w:val="24"/>
          <w:szCs w:val="24"/>
          <w:lang w:val="el-GR"/>
        </w:rPr>
        <w:t xml:space="preserve"> 29.6.2023, </w:t>
      </w:r>
      <w:r>
        <w:rPr>
          <w:sz w:val="24"/>
          <w:szCs w:val="24"/>
          <w:lang w:val="el-GR"/>
        </w:rPr>
        <w:t>σ</w:t>
      </w:r>
      <w:r w:rsidRPr="00C64053">
        <w:rPr>
          <w:sz w:val="24"/>
          <w:szCs w:val="24"/>
          <w:lang w:val="el-GR"/>
        </w:rPr>
        <w:t>. 121</w:t>
      </w:r>
      <w:r>
        <w:rPr>
          <w:sz w:val="24"/>
          <w:szCs w:val="24"/>
          <w:lang w:val="el-GR"/>
        </w:rPr>
        <w:t>.</w:t>
      </w:r>
    </w:p>
  </w:footnote>
  <w:footnote w:id="2">
    <w:p w:rsidR="003054D6" w:rsidRPr="00C8403D" w:rsidRDefault="003054D6" w:rsidP="00686DB5">
      <w:pPr>
        <w:pStyle w:val="FootnoteText"/>
        <w:ind w:left="720" w:hanging="720"/>
        <w:rPr>
          <w:sz w:val="24"/>
          <w:lang w:val="el-GR"/>
        </w:rPr>
      </w:pPr>
      <w:r w:rsidRPr="00686DB5">
        <w:rPr>
          <w:rStyle w:val="FootnoteReference"/>
          <w:sz w:val="24"/>
        </w:rPr>
        <w:footnoteRef/>
      </w:r>
      <w:r w:rsidRPr="00686DB5">
        <w:rPr>
          <w:sz w:val="24"/>
          <w:lang w:val="el-GR"/>
        </w:rPr>
        <w:t xml:space="preserve"> </w:t>
      </w:r>
      <w:r w:rsidRPr="00686DB5">
        <w:rPr>
          <w:sz w:val="24"/>
          <w:lang w:val="el-GR"/>
        </w:rPr>
        <w:tab/>
        <w:t xml:space="preserve">Η παρούσα θέση αντικαθιστά τις τροπολογίες που εγκρίθηκαν στις </w:t>
      </w:r>
      <w:r>
        <w:rPr>
          <w:sz w:val="24"/>
          <w:lang w:val="el-GR"/>
        </w:rPr>
        <w:t xml:space="preserve">4 Οκτωβρίου 2023 </w:t>
      </w:r>
      <w:r w:rsidRPr="00686DB5">
        <w:rPr>
          <w:sz w:val="24"/>
          <w:lang w:val="el-GR"/>
        </w:rPr>
        <w:t xml:space="preserve">(Κείμενα που εγκρίθηκαν, </w:t>
      </w:r>
      <w:r w:rsidRPr="00686DB5">
        <w:rPr>
          <w:sz w:val="24"/>
        </w:rPr>
        <w:t>P</w:t>
      </w:r>
      <w:r w:rsidRPr="00686DB5">
        <w:rPr>
          <w:sz w:val="24"/>
          <w:lang w:val="el-GR"/>
        </w:rPr>
        <w:t>9_</w:t>
      </w:r>
      <w:r w:rsidRPr="00686DB5">
        <w:rPr>
          <w:sz w:val="24"/>
        </w:rPr>
        <w:t>TA</w:t>
      </w:r>
      <w:r w:rsidRPr="00686DB5">
        <w:rPr>
          <w:sz w:val="24"/>
          <w:lang w:val="el-GR"/>
        </w:rPr>
        <w:t>(20</w:t>
      </w:r>
      <w:r>
        <w:rPr>
          <w:sz w:val="24"/>
          <w:lang w:val="el-GR"/>
        </w:rPr>
        <w:t>23</w:t>
      </w:r>
      <w:r w:rsidRPr="00686DB5">
        <w:rPr>
          <w:sz w:val="24"/>
          <w:lang w:val="el-GR"/>
        </w:rPr>
        <w:t>)0</w:t>
      </w:r>
      <w:r>
        <w:rPr>
          <w:sz w:val="24"/>
          <w:lang w:val="el-GR"/>
        </w:rPr>
        <w:t>340</w:t>
      </w:r>
      <w:r w:rsidRPr="00686DB5">
        <w:rPr>
          <w:sz w:val="24"/>
          <w:lang w:val="el-G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Default="00A37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Default="00A37A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A69" w:rsidRDefault="00A37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EL"/>
    <w:docVar w:name="dvnumam" w:val="100"/>
    <w:docVar w:name="dvpe" w:val="745.493"/>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τροποποίηση του κανονισμού (ΕΚ) αριθ. 1272/2008 του Ευρωπαϊκού Κοινοβουλίου και του Συμβουλίου για την ταξινόμηση, την επισήμανση και τη συσκευασία των ουσιών και των μειγμάτων(COM(2022)0748 – C9-0433/2022 – 2022/0432(COD))"/>
  </w:docVars>
  <w:rsids>
    <w:rsidRoot w:val="006A0BFB"/>
    <w:rsid w:val="00002272"/>
    <w:rsid w:val="00064002"/>
    <w:rsid w:val="000677B9"/>
    <w:rsid w:val="000831BA"/>
    <w:rsid w:val="000A42CC"/>
    <w:rsid w:val="000E6C33"/>
    <w:rsid w:val="000E7DD9"/>
    <w:rsid w:val="0010095E"/>
    <w:rsid w:val="00125B37"/>
    <w:rsid w:val="001844AB"/>
    <w:rsid w:val="00187494"/>
    <w:rsid w:val="001F32AE"/>
    <w:rsid w:val="002767FF"/>
    <w:rsid w:val="002B18FE"/>
    <w:rsid w:val="002B5493"/>
    <w:rsid w:val="003054D6"/>
    <w:rsid w:val="00343214"/>
    <w:rsid w:val="00361C00"/>
    <w:rsid w:val="00395FA1"/>
    <w:rsid w:val="003A22BB"/>
    <w:rsid w:val="003E15D4"/>
    <w:rsid w:val="00411CCE"/>
    <w:rsid w:val="0041666E"/>
    <w:rsid w:val="00421060"/>
    <w:rsid w:val="00471C19"/>
    <w:rsid w:val="00481C5C"/>
    <w:rsid w:val="004867E3"/>
    <w:rsid w:val="00494A28"/>
    <w:rsid w:val="004A3CFA"/>
    <w:rsid w:val="004C0004"/>
    <w:rsid w:val="004C5D52"/>
    <w:rsid w:val="0050519A"/>
    <w:rsid w:val="005072A1"/>
    <w:rsid w:val="00514517"/>
    <w:rsid w:val="00545827"/>
    <w:rsid w:val="00560270"/>
    <w:rsid w:val="005B3ABD"/>
    <w:rsid w:val="005C2568"/>
    <w:rsid w:val="006037C0"/>
    <w:rsid w:val="006631B6"/>
    <w:rsid w:val="00671042"/>
    <w:rsid w:val="00680577"/>
    <w:rsid w:val="00686DB5"/>
    <w:rsid w:val="006A0BFB"/>
    <w:rsid w:val="006F74FA"/>
    <w:rsid w:val="00731ADD"/>
    <w:rsid w:val="00734777"/>
    <w:rsid w:val="00747932"/>
    <w:rsid w:val="00751A4A"/>
    <w:rsid w:val="00756632"/>
    <w:rsid w:val="00762C74"/>
    <w:rsid w:val="00786EC0"/>
    <w:rsid w:val="007D1690"/>
    <w:rsid w:val="007E22AD"/>
    <w:rsid w:val="007F19D1"/>
    <w:rsid w:val="00817416"/>
    <w:rsid w:val="00842779"/>
    <w:rsid w:val="00865F67"/>
    <w:rsid w:val="00881A7B"/>
    <w:rsid w:val="008840E5"/>
    <w:rsid w:val="00886D2C"/>
    <w:rsid w:val="00887B3E"/>
    <w:rsid w:val="008A1ADA"/>
    <w:rsid w:val="008C2AC6"/>
    <w:rsid w:val="00930C23"/>
    <w:rsid w:val="0093193B"/>
    <w:rsid w:val="009509D8"/>
    <w:rsid w:val="00950B64"/>
    <w:rsid w:val="00981893"/>
    <w:rsid w:val="009A4871"/>
    <w:rsid w:val="009E2B29"/>
    <w:rsid w:val="00A05666"/>
    <w:rsid w:val="00A1687D"/>
    <w:rsid w:val="00A37A69"/>
    <w:rsid w:val="00A43E52"/>
    <w:rsid w:val="00A4678D"/>
    <w:rsid w:val="00A778C7"/>
    <w:rsid w:val="00A84189"/>
    <w:rsid w:val="00AB441E"/>
    <w:rsid w:val="00AB6293"/>
    <w:rsid w:val="00AE087E"/>
    <w:rsid w:val="00AE0928"/>
    <w:rsid w:val="00AE4630"/>
    <w:rsid w:val="00AF3B82"/>
    <w:rsid w:val="00B114C0"/>
    <w:rsid w:val="00B11663"/>
    <w:rsid w:val="00B12E95"/>
    <w:rsid w:val="00B22876"/>
    <w:rsid w:val="00B314AE"/>
    <w:rsid w:val="00B558F0"/>
    <w:rsid w:val="00BD48FE"/>
    <w:rsid w:val="00BD7BD8"/>
    <w:rsid w:val="00BE3DF4"/>
    <w:rsid w:val="00BE6ADC"/>
    <w:rsid w:val="00C05BFE"/>
    <w:rsid w:val="00C22583"/>
    <w:rsid w:val="00C23CD4"/>
    <w:rsid w:val="00C61C0C"/>
    <w:rsid w:val="00C64053"/>
    <w:rsid w:val="00C719DE"/>
    <w:rsid w:val="00C941CB"/>
    <w:rsid w:val="00C94CEC"/>
    <w:rsid w:val="00CC2357"/>
    <w:rsid w:val="00CF071A"/>
    <w:rsid w:val="00D058B8"/>
    <w:rsid w:val="00D56C11"/>
    <w:rsid w:val="00D60F1A"/>
    <w:rsid w:val="00D834A0"/>
    <w:rsid w:val="00D872DF"/>
    <w:rsid w:val="00D91E21"/>
    <w:rsid w:val="00DA7FCD"/>
    <w:rsid w:val="00E365E1"/>
    <w:rsid w:val="00E820A4"/>
    <w:rsid w:val="00EA359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FBF7D"/>
  <w15:chartTrackingRefBased/>
  <w15:docId w15:val="{49185951-35C6-4904-A88D-B84DB30E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qFormat="1"/>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9A4871"/>
    <w:rPr>
      <w:b/>
      <w:kern w:val="28"/>
      <w:sz w:val="28"/>
      <w:lang w:val="fr-FR" w:eastAsia="fr-FR"/>
    </w:rPr>
  </w:style>
  <w:style w:type="character" w:customStyle="1" w:styleId="Heading2Char">
    <w:name w:val="Heading 2 Char"/>
    <w:basedOn w:val="DefaultParagraphFont"/>
    <w:link w:val="Heading2"/>
    <w:uiPriority w:val="9"/>
    <w:semiHidden/>
    <w:rsid w:val="009A4871"/>
    <w:rPr>
      <w:sz w:val="24"/>
      <w:lang w:val="fr-FR" w:eastAsia="fr-FR"/>
    </w:rPr>
  </w:style>
  <w:style w:type="character" w:customStyle="1" w:styleId="Heading3Char">
    <w:name w:val="Heading 3 Char"/>
    <w:basedOn w:val="DefaultParagraphFont"/>
    <w:link w:val="Heading3"/>
    <w:uiPriority w:val="9"/>
    <w:semiHidden/>
    <w:rsid w:val="009A4871"/>
    <w:rPr>
      <w:rFonts w:ascii="Arial" w:hAnsi="Arial"/>
      <w:sz w:val="24"/>
      <w:lang w:val="fr-FR" w:eastAsia="fr-FR"/>
    </w:rPr>
  </w:style>
  <w:style w:type="character" w:customStyle="1" w:styleId="Heading4Char">
    <w:name w:val="Heading 4 Char"/>
    <w:basedOn w:val="DefaultParagraphFont"/>
    <w:link w:val="Heading4"/>
    <w:uiPriority w:val="9"/>
    <w:semiHidden/>
    <w:rsid w:val="009A4871"/>
    <w:rPr>
      <w:sz w:val="24"/>
      <w:lang w:val="en-US" w:eastAsia="fr-FR"/>
    </w:rPr>
  </w:style>
  <w:style w:type="character" w:customStyle="1" w:styleId="Heading5Char">
    <w:name w:val="Heading 5 Char"/>
    <w:basedOn w:val="DefaultParagraphFont"/>
    <w:link w:val="Heading5"/>
    <w:uiPriority w:val="9"/>
    <w:semiHidden/>
    <w:rsid w:val="009A4871"/>
    <w:rPr>
      <w:sz w:val="24"/>
      <w:lang w:val="en-US" w:eastAsia="fr-FR"/>
    </w:rPr>
  </w:style>
  <w:style w:type="character" w:customStyle="1" w:styleId="Heading6Char">
    <w:name w:val="Heading 6 Char"/>
    <w:basedOn w:val="DefaultParagraphFont"/>
    <w:link w:val="Heading6"/>
    <w:uiPriority w:val="9"/>
    <w:semiHidden/>
    <w:rsid w:val="009A4871"/>
    <w:rPr>
      <w:i/>
      <w:sz w:val="22"/>
      <w:lang w:val="el-GR"/>
    </w:rPr>
  </w:style>
  <w:style w:type="character" w:customStyle="1" w:styleId="Heading7Char">
    <w:name w:val="Heading 7 Char"/>
    <w:basedOn w:val="DefaultParagraphFont"/>
    <w:link w:val="Heading7"/>
    <w:uiPriority w:val="9"/>
    <w:semiHidden/>
    <w:rsid w:val="009A4871"/>
    <w:rPr>
      <w:rFonts w:ascii="Arial" w:hAnsi="Arial"/>
      <w:sz w:val="24"/>
      <w:lang w:val="el-GR"/>
    </w:rPr>
  </w:style>
  <w:style w:type="character" w:customStyle="1" w:styleId="Heading8Char">
    <w:name w:val="Heading 8 Char"/>
    <w:basedOn w:val="DefaultParagraphFont"/>
    <w:link w:val="Heading8"/>
    <w:uiPriority w:val="9"/>
    <w:semiHidden/>
    <w:rsid w:val="009A4871"/>
    <w:rPr>
      <w:rFonts w:ascii="Arial" w:hAnsi="Arial"/>
      <w:i/>
      <w:sz w:val="24"/>
      <w:lang w:val="el-GR"/>
    </w:rPr>
  </w:style>
  <w:style w:type="character" w:customStyle="1" w:styleId="Heading9Char">
    <w:name w:val="Heading 9 Char"/>
    <w:basedOn w:val="DefaultParagraphFont"/>
    <w:link w:val="Heading9"/>
    <w:uiPriority w:val="9"/>
    <w:semiHidden/>
    <w:rsid w:val="009A4871"/>
    <w:rPr>
      <w:rFonts w:ascii="Arial" w:hAnsi="Arial"/>
      <w:b/>
      <w:i/>
      <w:sz w:val="18"/>
      <w:lang w:val="el-GR"/>
    </w:rPr>
  </w:style>
  <w:style w:type="paragraph" w:styleId="TOCHeading">
    <w:name w:val="TOC Heading"/>
    <w:basedOn w:val="Normal"/>
    <w:next w:val="Normal"/>
    <w:uiPriority w:val="39"/>
    <w:unhideWhenUsed/>
    <w:qFormat/>
    <w:rsid w:val="009A4871"/>
    <w:pPr>
      <w:widowControl/>
      <w:spacing w:after="240"/>
    </w:pPr>
    <w:rPr>
      <w:lang w:val="en-GB"/>
    </w:rPr>
  </w:style>
  <w:style w:type="paragraph" w:customStyle="1" w:styleId="EPFooter2">
    <w:name w:val="EPFooter2"/>
    <w:basedOn w:val="Normal"/>
    <w:next w:val="Normal"/>
    <w:rsid w:val="009A487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A4871"/>
    <w:pPr>
      <w:keepNext/>
      <w:spacing w:after="240"/>
      <w:jc w:val="right"/>
    </w:pPr>
    <w:rPr>
      <w:rFonts w:ascii="Arial" w:hAnsi="Arial"/>
      <w:b/>
    </w:rPr>
  </w:style>
  <w:style w:type="paragraph" w:customStyle="1" w:styleId="Normal6a">
    <w:name w:val="Normal6a"/>
    <w:basedOn w:val="Normal"/>
    <w:rsid w:val="009A4871"/>
    <w:pPr>
      <w:spacing w:after="120"/>
    </w:pPr>
  </w:style>
  <w:style w:type="paragraph" w:customStyle="1" w:styleId="PageHeading">
    <w:name w:val="PageHeading"/>
    <w:basedOn w:val="Normal"/>
    <w:rsid w:val="009A4871"/>
    <w:pPr>
      <w:keepNext/>
      <w:spacing w:after="480"/>
      <w:jc w:val="center"/>
    </w:pPr>
    <w:rPr>
      <w:rFonts w:ascii="Arial" w:hAnsi="Arial" w:cs="Arial"/>
      <w:b/>
    </w:rPr>
  </w:style>
  <w:style w:type="paragraph" w:customStyle="1" w:styleId="NormalBold">
    <w:name w:val="NormalBold"/>
    <w:basedOn w:val="Normal"/>
    <w:link w:val="NormalBoldChar"/>
    <w:rsid w:val="009A4871"/>
    <w:rPr>
      <w:b/>
    </w:rPr>
  </w:style>
  <w:style w:type="character" w:customStyle="1" w:styleId="NormalBoldChar">
    <w:name w:val="NormalBold Char"/>
    <w:basedOn w:val="DefaultParagraphFont"/>
    <w:link w:val="NormalBold"/>
    <w:locked/>
    <w:rsid w:val="009A4871"/>
    <w:rPr>
      <w:b/>
      <w:sz w:val="24"/>
      <w:lang w:val="el-GR"/>
    </w:rPr>
  </w:style>
  <w:style w:type="paragraph" w:customStyle="1" w:styleId="NormalBold12a">
    <w:name w:val="NormalBold12a"/>
    <w:basedOn w:val="Normal"/>
    <w:rsid w:val="009A4871"/>
    <w:pPr>
      <w:spacing w:after="240"/>
    </w:pPr>
    <w:rPr>
      <w:b/>
    </w:rPr>
  </w:style>
  <w:style w:type="paragraph" w:customStyle="1" w:styleId="AmJustText">
    <w:name w:val="AmJustText"/>
    <w:basedOn w:val="Normal"/>
    <w:rsid w:val="009A4871"/>
    <w:pPr>
      <w:spacing w:after="240"/>
    </w:pPr>
    <w:rPr>
      <w:i/>
    </w:rPr>
  </w:style>
  <w:style w:type="paragraph" w:customStyle="1" w:styleId="NormalHanging12a">
    <w:name w:val="NormalHanging12a"/>
    <w:basedOn w:val="Normal"/>
    <w:link w:val="NormalHanging12aChar"/>
    <w:rsid w:val="009A4871"/>
    <w:pPr>
      <w:spacing w:after="240"/>
      <w:ind w:left="567" w:hanging="567"/>
    </w:pPr>
  </w:style>
  <w:style w:type="paragraph" w:customStyle="1" w:styleId="CoverNormal24a">
    <w:name w:val="CoverNormal24a"/>
    <w:basedOn w:val="Normal"/>
    <w:rsid w:val="009A4871"/>
    <w:pPr>
      <w:spacing w:after="480"/>
      <w:ind w:left="1417"/>
    </w:pPr>
  </w:style>
  <w:style w:type="paragraph" w:customStyle="1" w:styleId="CoverNormal">
    <w:name w:val="CoverNormal"/>
    <w:basedOn w:val="Normal"/>
    <w:rsid w:val="009A4871"/>
    <w:pPr>
      <w:ind w:left="1418"/>
    </w:pPr>
  </w:style>
  <w:style w:type="paragraph" w:customStyle="1" w:styleId="AmCrossRef">
    <w:name w:val="AmCrossRef"/>
    <w:basedOn w:val="Normal"/>
    <w:rsid w:val="009A4871"/>
    <w:pPr>
      <w:spacing w:before="240" w:after="240"/>
      <w:jc w:val="center"/>
    </w:pPr>
    <w:rPr>
      <w:i/>
    </w:rPr>
  </w:style>
  <w:style w:type="paragraph" w:customStyle="1" w:styleId="AmJustTitle">
    <w:name w:val="AmJustTitle"/>
    <w:basedOn w:val="Normal"/>
    <w:next w:val="AmJustText"/>
    <w:rsid w:val="009A4871"/>
    <w:pPr>
      <w:keepNext/>
      <w:spacing w:before="240" w:after="240"/>
      <w:jc w:val="center"/>
    </w:pPr>
    <w:rPr>
      <w:i/>
    </w:rPr>
  </w:style>
  <w:style w:type="paragraph" w:customStyle="1" w:styleId="CoverReference">
    <w:name w:val="CoverReference"/>
    <w:basedOn w:val="Normal"/>
    <w:rsid w:val="009A4871"/>
    <w:pPr>
      <w:spacing w:before="1080"/>
      <w:jc w:val="right"/>
    </w:pPr>
    <w:rPr>
      <w:rFonts w:ascii="Arial" w:hAnsi="Arial" w:cs="Arial"/>
      <w:b/>
    </w:rPr>
  </w:style>
  <w:style w:type="paragraph" w:customStyle="1" w:styleId="CoverDocType">
    <w:name w:val="CoverDocType"/>
    <w:basedOn w:val="Normal"/>
    <w:rsid w:val="009A4871"/>
    <w:pPr>
      <w:ind w:left="1418"/>
    </w:pPr>
    <w:rPr>
      <w:rFonts w:ascii="Arial" w:hAnsi="Arial"/>
      <w:b/>
      <w:sz w:val="48"/>
    </w:rPr>
  </w:style>
  <w:style w:type="paragraph" w:customStyle="1" w:styleId="CoverDocType24a">
    <w:name w:val="CoverDocType24a"/>
    <w:basedOn w:val="Normal"/>
    <w:rsid w:val="009A4871"/>
    <w:pPr>
      <w:spacing w:after="480"/>
      <w:ind w:left="1418"/>
    </w:pPr>
    <w:rPr>
      <w:rFonts w:ascii="Arial" w:hAnsi="Arial"/>
      <w:b/>
      <w:sz w:val="48"/>
    </w:rPr>
  </w:style>
  <w:style w:type="paragraph" w:customStyle="1" w:styleId="CoverDate">
    <w:name w:val="CoverDate"/>
    <w:basedOn w:val="Normal"/>
    <w:rsid w:val="009A4871"/>
    <w:pPr>
      <w:spacing w:before="240" w:after="1200"/>
    </w:pPr>
  </w:style>
  <w:style w:type="paragraph" w:styleId="Header">
    <w:name w:val="header"/>
    <w:basedOn w:val="Normal"/>
    <w:link w:val="HeaderChar"/>
    <w:uiPriority w:val="99"/>
    <w:rsid w:val="009A4871"/>
    <w:pPr>
      <w:tabs>
        <w:tab w:val="center" w:pos="4513"/>
        <w:tab w:val="right" w:pos="9026"/>
      </w:tabs>
    </w:pPr>
  </w:style>
  <w:style w:type="character" w:customStyle="1" w:styleId="HeaderChar">
    <w:name w:val="Header Char"/>
    <w:basedOn w:val="DefaultParagraphFont"/>
    <w:link w:val="Header"/>
    <w:uiPriority w:val="99"/>
    <w:rsid w:val="009A4871"/>
    <w:rPr>
      <w:sz w:val="24"/>
      <w:lang w:val="el-GR"/>
    </w:rPr>
  </w:style>
  <w:style w:type="paragraph" w:customStyle="1" w:styleId="AmOrLang">
    <w:name w:val="AmOrLang"/>
    <w:basedOn w:val="Normal"/>
    <w:rsid w:val="009A4871"/>
    <w:pPr>
      <w:spacing w:before="240" w:after="240"/>
      <w:jc w:val="right"/>
    </w:pPr>
  </w:style>
  <w:style w:type="paragraph" w:customStyle="1" w:styleId="AmColumnHeading">
    <w:name w:val="AmColumnHeading"/>
    <w:basedOn w:val="Normal"/>
    <w:rsid w:val="009A4871"/>
    <w:pPr>
      <w:spacing w:after="240"/>
      <w:jc w:val="center"/>
    </w:pPr>
    <w:rPr>
      <w:i/>
    </w:rPr>
  </w:style>
  <w:style w:type="paragraph" w:customStyle="1" w:styleId="AmNumberTabs">
    <w:name w:val="AmNumberTabs"/>
    <w:basedOn w:val="Normal"/>
    <w:link w:val="AmNumberTabsChar"/>
    <w:rsid w:val="009A48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9A4871"/>
    <w:rPr>
      <w:b/>
      <w:sz w:val="24"/>
      <w:lang w:val="el-GR"/>
    </w:rPr>
  </w:style>
  <w:style w:type="paragraph" w:customStyle="1" w:styleId="NormalBold12b">
    <w:name w:val="NormalBold12b"/>
    <w:basedOn w:val="Normal"/>
    <w:link w:val="NormalBold12bChar"/>
    <w:rsid w:val="009A4871"/>
    <w:pPr>
      <w:spacing w:before="240"/>
    </w:pPr>
    <w:rPr>
      <w:b/>
    </w:rPr>
  </w:style>
  <w:style w:type="character" w:customStyle="1" w:styleId="NormalBold12bChar">
    <w:name w:val="NormalBold12b Char"/>
    <w:basedOn w:val="AmNumberTabsChar"/>
    <w:link w:val="NormalBold12b"/>
    <w:rsid w:val="009A4871"/>
    <w:rPr>
      <w:b/>
      <w:sz w:val="24"/>
      <w:lang w:val="el-GR"/>
    </w:rPr>
  </w:style>
  <w:style w:type="paragraph" w:customStyle="1" w:styleId="EPBody">
    <w:name w:val="EPBody"/>
    <w:basedOn w:val="Normal"/>
    <w:rsid w:val="009A4871"/>
    <w:pPr>
      <w:jc w:val="center"/>
    </w:pPr>
    <w:rPr>
      <w:rFonts w:ascii="Arial" w:hAnsi="Arial" w:cs="Arial"/>
      <w:i/>
      <w:sz w:val="22"/>
      <w:szCs w:val="22"/>
    </w:rPr>
  </w:style>
  <w:style w:type="paragraph" w:customStyle="1" w:styleId="EPFooter">
    <w:name w:val="EPFooter"/>
    <w:basedOn w:val="Normal"/>
    <w:rsid w:val="009A4871"/>
    <w:pPr>
      <w:tabs>
        <w:tab w:val="center" w:pos="4535"/>
        <w:tab w:val="right" w:pos="9071"/>
      </w:tabs>
      <w:spacing w:before="240" w:after="240"/>
    </w:pPr>
    <w:rPr>
      <w:color w:val="010000"/>
      <w:sz w:val="22"/>
    </w:rPr>
  </w:style>
  <w:style w:type="paragraph" w:customStyle="1" w:styleId="EPComma">
    <w:name w:val="EPComma"/>
    <w:basedOn w:val="Normal"/>
    <w:rsid w:val="009A4871"/>
    <w:pPr>
      <w:spacing w:before="480" w:after="240"/>
    </w:pPr>
  </w:style>
  <w:style w:type="paragraph" w:customStyle="1" w:styleId="Lgendesigne">
    <w:name w:val="Légende signe"/>
    <w:basedOn w:val="Normal"/>
    <w:rsid w:val="009A4871"/>
    <w:pPr>
      <w:tabs>
        <w:tab w:val="right" w:pos="454"/>
        <w:tab w:val="left" w:pos="737"/>
      </w:tabs>
      <w:ind w:left="737" w:hanging="737"/>
    </w:pPr>
    <w:rPr>
      <w:snapToGrid w:val="0"/>
      <w:sz w:val="18"/>
      <w:lang w:eastAsia="en-US"/>
    </w:rPr>
  </w:style>
  <w:style w:type="paragraph" w:customStyle="1" w:styleId="Lgendetitre">
    <w:name w:val="Légende titre"/>
    <w:basedOn w:val="Normal"/>
    <w:rsid w:val="009A4871"/>
    <w:pPr>
      <w:spacing w:before="240" w:after="240"/>
    </w:pPr>
    <w:rPr>
      <w:b/>
      <w:i/>
      <w:snapToGrid w:val="0"/>
      <w:lang w:eastAsia="en-US"/>
    </w:rPr>
  </w:style>
  <w:style w:type="paragraph" w:customStyle="1" w:styleId="Lgendestandard">
    <w:name w:val="Légende standard"/>
    <w:basedOn w:val="Normal"/>
    <w:rsid w:val="009A4871"/>
    <w:rPr>
      <w:sz w:val="18"/>
    </w:rPr>
  </w:style>
  <w:style w:type="paragraph" w:customStyle="1" w:styleId="Normal24a">
    <w:name w:val="Normal24a"/>
    <w:basedOn w:val="Normal"/>
    <w:rsid w:val="009A4871"/>
    <w:pPr>
      <w:spacing w:after="480"/>
    </w:pPr>
  </w:style>
  <w:style w:type="paragraph" w:customStyle="1" w:styleId="NormalBoldCenter">
    <w:name w:val="NormalBoldCenter"/>
    <w:basedOn w:val="Normal"/>
    <w:rsid w:val="009A4871"/>
    <w:pPr>
      <w:jc w:val="center"/>
    </w:pPr>
    <w:rPr>
      <w:b/>
    </w:rPr>
  </w:style>
  <w:style w:type="character" w:customStyle="1" w:styleId="FooterChar">
    <w:name w:val="Footer Char"/>
    <w:basedOn w:val="DefaultParagraphFont"/>
    <w:link w:val="Footer"/>
    <w:uiPriority w:val="99"/>
    <w:rsid w:val="009A4871"/>
    <w:rPr>
      <w:sz w:val="22"/>
    </w:rPr>
  </w:style>
  <w:style w:type="paragraph" w:styleId="Footer">
    <w:name w:val="footer"/>
    <w:link w:val="FooterChar"/>
    <w:uiPriority w:val="99"/>
    <w:unhideWhenUsed/>
    <w:rsid w:val="009A4871"/>
    <w:pPr>
      <w:tabs>
        <w:tab w:val="center" w:pos="4536"/>
        <w:tab w:val="right" w:pos="9072"/>
      </w:tabs>
      <w:spacing w:before="240" w:after="240" w:line="220" w:lineRule="auto"/>
    </w:pPr>
    <w:rPr>
      <w:sz w:val="22"/>
    </w:rPr>
  </w:style>
  <w:style w:type="character" w:customStyle="1" w:styleId="FooterChar1">
    <w:name w:val="Footer Char1"/>
    <w:basedOn w:val="DefaultParagraphFont"/>
    <w:rsid w:val="009A4871"/>
    <w:rPr>
      <w:sz w:val="24"/>
      <w:lang w:val="el-GR"/>
    </w:rPr>
  </w:style>
  <w:style w:type="character" w:customStyle="1" w:styleId="Normal12Char">
    <w:name w:val="Normal12 Char"/>
    <w:basedOn w:val="DefaultParagraphFont"/>
    <w:link w:val="Normal12"/>
    <w:locked/>
    <w:rsid w:val="009A4871"/>
    <w:rPr>
      <w:noProof/>
      <w:sz w:val="24"/>
    </w:rPr>
  </w:style>
  <w:style w:type="paragraph" w:customStyle="1" w:styleId="Normal12">
    <w:name w:val="Normal12"/>
    <w:basedOn w:val="Normal"/>
    <w:link w:val="Normal12Char"/>
    <w:rsid w:val="009A4871"/>
    <w:pPr>
      <w:spacing w:after="240"/>
    </w:pPr>
    <w:rPr>
      <w:noProof/>
      <w:lang w:val="en-GB"/>
    </w:rPr>
  </w:style>
  <w:style w:type="character" w:customStyle="1" w:styleId="Normal6Char">
    <w:name w:val="Normal6 Char"/>
    <w:basedOn w:val="DefaultParagraphFont"/>
    <w:link w:val="Normal6"/>
    <w:locked/>
    <w:rsid w:val="009A4871"/>
    <w:rPr>
      <w:sz w:val="24"/>
      <w:lang w:val="el-GR"/>
    </w:rPr>
  </w:style>
  <w:style w:type="paragraph" w:customStyle="1" w:styleId="Normal6">
    <w:name w:val="Normal6"/>
    <w:basedOn w:val="Normal"/>
    <w:link w:val="Normal6Char"/>
    <w:rsid w:val="009A4871"/>
    <w:pPr>
      <w:spacing w:after="120"/>
    </w:pPr>
  </w:style>
  <w:style w:type="paragraph" w:customStyle="1" w:styleId="Normal12Italic">
    <w:name w:val="Normal12Italic"/>
    <w:basedOn w:val="Normal12"/>
    <w:rsid w:val="009A4871"/>
    <w:rPr>
      <w:i/>
    </w:rPr>
  </w:style>
  <w:style w:type="paragraph" w:customStyle="1" w:styleId="Footer2">
    <w:name w:val="Footer2"/>
    <w:basedOn w:val="Normal12"/>
    <w:rsid w:val="009A4871"/>
    <w:pPr>
      <w:tabs>
        <w:tab w:val="center" w:pos="4535"/>
        <w:tab w:val="right" w:pos="9923"/>
      </w:tabs>
      <w:spacing w:line="480" w:lineRule="auto"/>
      <w:ind w:left="-851"/>
    </w:pPr>
    <w:rPr>
      <w:rFonts w:ascii="Arial" w:cs="Arial"/>
      <w:b/>
      <w:sz w:val="48"/>
    </w:rPr>
  </w:style>
  <w:style w:type="paragraph" w:customStyle="1" w:styleId="EntPE">
    <w:name w:val="EntPE"/>
    <w:basedOn w:val="Normal12"/>
    <w:rsid w:val="009A4871"/>
    <w:pPr>
      <w:jc w:val="center"/>
    </w:pPr>
    <w:rPr>
      <w:noProof w:val="0"/>
      <w:sz w:val="56"/>
    </w:rPr>
  </w:style>
  <w:style w:type="paragraph" w:customStyle="1" w:styleId="AMNumberTabs0">
    <w:name w:val="AMNumberTabs"/>
    <w:basedOn w:val="Normal"/>
    <w:rsid w:val="009A48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A4871"/>
    <w:pPr>
      <w:spacing w:after="240"/>
      <w:jc w:val="center"/>
    </w:pPr>
    <w:rPr>
      <w:i/>
    </w:rPr>
  </w:style>
  <w:style w:type="paragraph" w:customStyle="1" w:styleId="Olang">
    <w:name w:val="Olang"/>
    <w:basedOn w:val="Normal"/>
    <w:rsid w:val="009A4871"/>
    <w:pPr>
      <w:spacing w:before="240" w:after="240"/>
      <w:jc w:val="right"/>
    </w:pPr>
    <w:rPr>
      <w:noProof/>
      <w:szCs w:val="24"/>
    </w:rPr>
  </w:style>
  <w:style w:type="paragraph" w:customStyle="1" w:styleId="JustificationTitle">
    <w:name w:val="JustificationTitle"/>
    <w:basedOn w:val="Normal"/>
    <w:next w:val="Normal12"/>
    <w:rsid w:val="009A4871"/>
    <w:pPr>
      <w:keepNext/>
      <w:spacing w:before="240" w:after="240"/>
      <w:jc w:val="center"/>
    </w:pPr>
    <w:rPr>
      <w:i/>
      <w:noProof/>
    </w:rPr>
  </w:style>
  <w:style w:type="paragraph" w:customStyle="1" w:styleId="CrossRef">
    <w:name w:val="CrossRef"/>
    <w:basedOn w:val="Normal"/>
    <w:rsid w:val="009A4871"/>
    <w:pPr>
      <w:spacing w:before="240"/>
      <w:jc w:val="center"/>
    </w:pPr>
    <w:rPr>
      <w:i/>
    </w:rPr>
  </w:style>
  <w:style w:type="paragraph" w:styleId="ListNumber">
    <w:name w:val="List Number"/>
    <w:basedOn w:val="Normal"/>
    <w:rsid w:val="009A4871"/>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9A4871"/>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9A4871"/>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9A4871"/>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9A4871"/>
    <w:rPr>
      <w:rFonts w:ascii="Segoe UI" w:hAnsi="Segoe UI" w:cs="Segoe UI"/>
      <w:sz w:val="18"/>
      <w:szCs w:val="18"/>
    </w:rPr>
  </w:style>
  <w:style w:type="character" w:customStyle="1" w:styleId="BalloonTextChar">
    <w:name w:val="Balloon Text Char"/>
    <w:basedOn w:val="DefaultParagraphFont"/>
    <w:link w:val="BalloonText"/>
    <w:rsid w:val="009A4871"/>
    <w:rPr>
      <w:rFonts w:ascii="Segoe UI" w:hAnsi="Segoe UI" w:cs="Segoe UI"/>
      <w:sz w:val="18"/>
      <w:szCs w:val="18"/>
      <w:lang w:val="el-GR"/>
    </w:rPr>
  </w:style>
  <w:style w:type="character" w:styleId="CommentReference">
    <w:name w:val="annotation reference"/>
    <w:basedOn w:val="DefaultParagraphFont"/>
    <w:rsid w:val="009A4871"/>
    <w:rPr>
      <w:sz w:val="16"/>
      <w:szCs w:val="16"/>
    </w:rPr>
  </w:style>
  <w:style w:type="paragraph" w:styleId="CommentText">
    <w:name w:val="annotation text"/>
    <w:aliases w:val="Char2"/>
    <w:basedOn w:val="Normal"/>
    <w:link w:val="CommentTextChar"/>
    <w:uiPriority w:val="99"/>
    <w:rsid w:val="009A4871"/>
    <w:rPr>
      <w:sz w:val="20"/>
    </w:rPr>
  </w:style>
  <w:style w:type="character" w:customStyle="1" w:styleId="CommentTextChar">
    <w:name w:val="Comment Text Char"/>
    <w:aliases w:val="Char2 Char"/>
    <w:basedOn w:val="DefaultParagraphFont"/>
    <w:link w:val="CommentText"/>
    <w:uiPriority w:val="99"/>
    <w:rsid w:val="009A4871"/>
    <w:rPr>
      <w:lang w:val="el-GR"/>
    </w:rPr>
  </w:style>
  <w:style w:type="paragraph" w:styleId="CommentSubject">
    <w:name w:val="annotation subject"/>
    <w:basedOn w:val="CommentText"/>
    <w:next w:val="CommentText"/>
    <w:link w:val="CommentSubjectChar"/>
    <w:unhideWhenUsed/>
    <w:rsid w:val="009A4871"/>
    <w:rPr>
      <w:b/>
      <w:bCs/>
    </w:rPr>
  </w:style>
  <w:style w:type="character" w:customStyle="1" w:styleId="CommentSubjectChar">
    <w:name w:val="Comment Subject Char"/>
    <w:basedOn w:val="CommentTextChar"/>
    <w:link w:val="CommentSubject"/>
    <w:rsid w:val="009A4871"/>
    <w:rPr>
      <w:b/>
      <w:bCs/>
      <w:lang w:val="el-GR"/>
    </w:rPr>
  </w:style>
  <w:style w:type="paragraph" w:customStyle="1" w:styleId="Text1">
    <w:name w:val="Text 1"/>
    <w:basedOn w:val="Normal"/>
    <w:rsid w:val="009A4871"/>
    <w:pPr>
      <w:widowControl/>
      <w:spacing w:before="120" w:after="120"/>
      <w:ind w:left="850"/>
      <w:jc w:val="both"/>
    </w:pPr>
    <w:rPr>
      <w:rFonts w:eastAsiaTheme="minorHAnsi"/>
      <w:szCs w:val="22"/>
      <w:lang w:eastAsia="en-US"/>
    </w:rPr>
  </w:style>
  <w:style w:type="paragraph" w:customStyle="1" w:styleId="Normal12a">
    <w:name w:val="Normal12a"/>
    <w:basedOn w:val="Normal"/>
    <w:rsid w:val="009A4871"/>
    <w:pPr>
      <w:spacing w:after="240"/>
    </w:pPr>
  </w:style>
  <w:style w:type="paragraph" w:customStyle="1" w:styleId="RollCallVotes">
    <w:name w:val="RollCallVotes"/>
    <w:basedOn w:val="Normal"/>
    <w:rsid w:val="009A4871"/>
    <w:pPr>
      <w:spacing w:before="120" w:after="120"/>
      <w:jc w:val="center"/>
    </w:pPr>
    <w:rPr>
      <w:b/>
      <w:bCs/>
      <w:snapToGrid w:val="0"/>
      <w:sz w:val="16"/>
      <w:lang w:eastAsia="en-US"/>
    </w:rPr>
  </w:style>
  <w:style w:type="paragraph" w:customStyle="1" w:styleId="RollCallTabs">
    <w:name w:val="RollCallTabs"/>
    <w:basedOn w:val="Normal"/>
    <w:qFormat/>
    <w:rsid w:val="009A4871"/>
    <w:pPr>
      <w:tabs>
        <w:tab w:val="center" w:pos="284"/>
        <w:tab w:val="left" w:pos="426"/>
      </w:tabs>
    </w:pPr>
    <w:rPr>
      <w:snapToGrid w:val="0"/>
      <w:lang w:eastAsia="en-US"/>
    </w:rPr>
  </w:style>
  <w:style w:type="paragraph" w:customStyle="1" w:styleId="RollCallSymbols14pt">
    <w:name w:val="RollCallSymbols14pt"/>
    <w:basedOn w:val="Normal"/>
    <w:rsid w:val="009A4871"/>
    <w:pPr>
      <w:spacing w:before="120" w:after="120"/>
      <w:jc w:val="center"/>
    </w:pPr>
    <w:rPr>
      <w:rFonts w:ascii="Arial" w:hAnsi="Arial"/>
      <w:b/>
      <w:bCs/>
      <w:snapToGrid w:val="0"/>
      <w:sz w:val="28"/>
      <w:lang w:eastAsia="en-US"/>
    </w:rPr>
  </w:style>
  <w:style w:type="paragraph" w:customStyle="1" w:styleId="RollCallTable">
    <w:name w:val="RollCallTable"/>
    <w:basedOn w:val="Normal"/>
    <w:rsid w:val="009A4871"/>
    <w:pPr>
      <w:spacing w:before="120" w:after="120"/>
    </w:pPr>
    <w:rPr>
      <w:snapToGrid w:val="0"/>
      <w:sz w:val="16"/>
      <w:lang w:eastAsia="en-US"/>
    </w:rPr>
  </w:style>
  <w:style w:type="paragraph" w:styleId="Revision">
    <w:name w:val="Revision"/>
    <w:hidden/>
    <w:uiPriority w:val="99"/>
    <w:semiHidden/>
    <w:rsid w:val="009A4871"/>
    <w:rPr>
      <w:sz w:val="24"/>
      <w:lang w:val="el-GR"/>
    </w:rPr>
  </w:style>
  <w:style w:type="paragraph" w:customStyle="1" w:styleId="AmDocTypeTab">
    <w:name w:val="AmDocTypeTab"/>
    <w:basedOn w:val="Normal"/>
    <w:rsid w:val="00686DB5"/>
    <w:pPr>
      <w:tabs>
        <w:tab w:val="right" w:pos="9072"/>
      </w:tabs>
    </w:pPr>
    <w:rPr>
      <w:b/>
    </w:rPr>
  </w:style>
  <w:style w:type="paragraph" w:customStyle="1" w:styleId="NormalCenter12a">
    <w:name w:val="NormalCenter12a"/>
    <w:basedOn w:val="Normal"/>
    <w:rsid w:val="00686DB5"/>
    <w:pPr>
      <w:spacing w:after="240"/>
      <w:jc w:val="center"/>
    </w:pPr>
  </w:style>
  <w:style w:type="paragraph" w:customStyle="1" w:styleId="AmDateTab">
    <w:name w:val="AmDateTab"/>
    <w:basedOn w:val="Normal"/>
    <w:rsid w:val="00686DB5"/>
    <w:pPr>
      <w:tabs>
        <w:tab w:val="right" w:pos="9072"/>
      </w:tabs>
    </w:pPr>
  </w:style>
  <w:style w:type="paragraph" w:customStyle="1" w:styleId="AmHeadingConsam">
    <w:name w:val="AmHeadingConsam"/>
    <w:basedOn w:val="Normal"/>
    <w:next w:val="NormalCenter12a"/>
    <w:rsid w:val="00686DB5"/>
    <w:pPr>
      <w:spacing w:before="720" w:after="240"/>
      <w:jc w:val="center"/>
    </w:pPr>
  </w:style>
  <w:style w:type="numbering" w:customStyle="1" w:styleId="NoList1">
    <w:name w:val="No List1"/>
    <w:next w:val="NoList"/>
    <w:uiPriority w:val="99"/>
    <w:semiHidden/>
    <w:unhideWhenUsed/>
    <w:rsid w:val="00686DB5"/>
  </w:style>
  <w:style w:type="paragraph" w:customStyle="1" w:styleId="Title1">
    <w:name w:val="Title1"/>
    <w:basedOn w:val="Normal"/>
    <w:next w:val="Normal"/>
    <w:uiPriority w:val="10"/>
    <w:qFormat/>
    <w:rsid w:val="00686DB5"/>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686DB5"/>
    <w:rPr>
      <w:rFonts w:ascii="Arial" w:hAnsi="Arial" w:cs="Arial"/>
      <w:b/>
      <w:bCs/>
      <w:kern w:val="28"/>
      <w:sz w:val="32"/>
      <w:szCs w:val="32"/>
    </w:rPr>
  </w:style>
  <w:style w:type="paragraph" w:customStyle="1" w:styleId="Subtitle1">
    <w:name w:val="Subtitle1"/>
    <w:basedOn w:val="Normal"/>
    <w:next w:val="Normal"/>
    <w:uiPriority w:val="11"/>
    <w:qFormat/>
    <w:rsid w:val="00686DB5"/>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686DB5"/>
    <w:rPr>
      <w:rFonts w:ascii="Arial" w:hAnsi="Arial" w:cs="Arial"/>
      <w:sz w:val="24"/>
      <w:szCs w:val="24"/>
    </w:rPr>
  </w:style>
  <w:style w:type="character" w:styleId="Strong">
    <w:name w:val="Strong"/>
    <w:basedOn w:val="DefaultParagraphFont"/>
    <w:uiPriority w:val="22"/>
    <w:qFormat/>
    <w:rsid w:val="00686DB5"/>
    <w:rPr>
      <w:b/>
      <w:bCs/>
    </w:rPr>
  </w:style>
  <w:style w:type="character" w:customStyle="1" w:styleId="Emphasis1">
    <w:name w:val="Emphasis1"/>
    <w:basedOn w:val="DefaultParagraphFont"/>
    <w:uiPriority w:val="20"/>
    <w:qFormat/>
    <w:rsid w:val="00686DB5"/>
    <w:rPr>
      <w:rFonts w:ascii="Calibri" w:hAnsi="Calibri"/>
      <w:b/>
      <w:i/>
      <w:iCs/>
    </w:rPr>
  </w:style>
  <w:style w:type="paragraph" w:styleId="NoSpacing">
    <w:name w:val="No Spacing"/>
    <w:basedOn w:val="Normal"/>
    <w:uiPriority w:val="1"/>
    <w:qFormat/>
    <w:rsid w:val="00686DB5"/>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686DB5"/>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686DB5"/>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686DB5"/>
    <w:rPr>
      <w:rFonts w:eastAsia="Calibri"/>
      <w:i/>
      <w:sz w:val="24"/>
      <w:szCs w:val="24"/>
      <w:lang w:val="el-GR" w:eastAsia="en-US"/>
    </w:rPr>
  </w:style>
  <w:style w:type="paragraph" w:styleId="IntenseQuote">
    <w:name w:val="Intense Quote"/>
    <w:basedOn w:val="Normal"/>
    <w:next w:val="Normal"/>
    <w:link w:val="IntenseQuoteChar"/>
    <w:uiPriority w:val="30"/>
    <w:qFormat/>
    <w:rsid w:val="00686DB5"/>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686DB5"/>
    <w:rPr>
      <w:rFonts w:eastAsia="Calibri"/>
      <w:b/>
      <w:i/>
      <w:sz w:val="24"/>
      <w:szCs w:val="22"/>
      <w:lang w:val="el-GR" w:eastAsia="en-US"/>
    </w:rPr>
  </w:style>
  <w:style w:type="character" w:customStyle="1" w:styleId="SubtleEmphasis1">
    <w:name w:val="Subtle Emphasis1"/>
    <w:uiPriority w:val="19"/>
    <w:qFormat/>
    <w:rsid w:val="00686DB5"/>
    <w:rPr>
      <w:i/>
      <w:color w:val="5A5A5A"/>
    </w:rPr>
  </w:style>
  <w:style w:type="character" w:styleId="IntenseEmphasis">
    <w:name w:val="Intense Emphasis"/>
    <w:basedOn w:val="DefaultParagraphFont"/>
    <w:uiPriority w:val="21"/>
    <w:qFormat/>
    <w:rsid w:val="00686DB5"/>
    <w:rPr>
      <w:b/>
      <w:i/>
      <w:sz w:val="24"/>
      <w:szCs w:val="24"/>
      <w:u w:val="single"/>
    </w:rPr>
  </w:style>
  <w:style w:type="character" w:styleId="SubtleReference">
    <w:name w:val="Subtle Reference"/>
    <w:basedOn w:val="DefaultParagraphFont"/>
    <w:uiPriority w:val="31"/>
    <w:qFormat/>
    <w:rsid w:val="00686DB5"/>
    <w:rPr>
      <w:sz w:val="24"/>
      <w:szCs w:val="24"/>
      <w:u w:val="single"/>
    </w:rPr>
  </w:style>
  <w:style w:type="character" w:styleId="IntenseReference">
    <w:name w:val="Intense Reference"/>
    <w:basedOn w:val="DefaultParagraphFont"/>
    <w:uiPriority w:val="32"/>
    <w:qFormat/>
    <w:rsid w:val="00686DB5"/>
    <w:rPr>
      <w:b/>
      <w:sz w:val="24"/>
      <w:u w:val="single"/>
    </w:rPr>
  </w:style>
  <w:style w:type="character" w:customStyle="1" w:styleId="BookTitle1">
    <w:name w:val="Book Title1"/>
    <w:basedOn w:val="DefaultParagraphFont"/>
    <w:uiPriority w:val="33"/>
    <w:qFormat/>
    <w:rsid w:val="00686DB5"/>
    <w:rPr>
      <w:rFonts w:ascii="Calibri Light" w:eastAsia="Times New Roman" w:hAnsi="Calibri Light"/>
      <w:b/>
      <w:i/>
      <w:sz w:val="24"/>
      <w:szCs w:val="24"/>
    </w:rPr>
  </w:style>
  <w:style w:type="paragraph" w:styleId="ListBullet4">
    <w:name w:val="List Bullet 4"/>
    <w:basedOn w:val="Normal"/>
    <w:rsid w:val="00686DB5"/>
    <w:pPr>
      <w:widowControl/>
      <w:numPr>
        <w:numId w:val="5"/>
      </w:numPr>
      <w:spacing w:before="120" w:after="120"/>
      <w:jc w:val="both"/>
    </w:pPr>
    <w:rPr>
      <w:szCs w:val="22"/>
      <w:lang w:eastAsia="de-DE"/>
    </w:rPr>
  </w:style>
  <w:style w:type="paragraph" w:customStyle="1" w:styleId="ListBullet1">
    <w:name w:val="List Bullet 1"/>
    <w:basedOn w:val="Normal"/>
    <w:rsid w:val="00686DB5"/>
    <w:pPr>
      <w:widowControl/>
      <w:numPr>
        <w:numId w:val="4"/>
      </w:numPr>
      <w:spacing w:before="120" w:after="120"/>
      <w:jc w:val="both"/>
    </w:pPr>
    <w:rPr>
      <w:szCs w:val="22"/>
      <w:lang w:eastAsia="de-DE"/>
    </w:rPr>
  </w:style>
  <w:style w:type="paragraph" w:customStyle="1" w:styleId="ListDash">
    <w:name w:val="List Dash"/>
    <w:basedOn w:val="Normal"/>
    <w:rsid w:val="00686DB5"/>
    <w:pPr>
      <w:widowControl/>
      <w:numPr>
        <w:numId w:val="6"/>
      </w:numPr>
      <w:spacing w:before="120" w:after="120"/>
      <w:jc w:val="both"/>
    </w:pPr>
    <w:rPr>
      <w:szCs w:val="22"/>
      <w:lang w:eastAsia="de-DE"/>
    </w:rPr>
  </w:style>
  <w:style w:type="paragraph" w:customStyle="1" w:styleId="ListDash1">
    <w:name w:val="List Dash 1"/>
    <w:basedOn w:val="Normal"/>
    <w:rsid w:val="00686DB5"/>
    <w:pPr>
      <w:widowControl/>
      <w:numPr>
        <w:numId w:val="7"/>
      </w:numPr>
      <w:spacing w:before="120" w:after="120"/>
      <w:jc w:val="both"/>
    </w:pPr>
    <w:rPr>
      <w:szCs w:val="22"/>
      <w:lang w:eastAsia="de-DE"/>
    </w:rPr>
  </w:style>
  <w:style w:type="paragraph" w:customStyle="1" w:styleId="ListDash2">
    <w:name w:val="List Dash 2"/>
    <w:basedOn w:val="Normal"/>
    <w:rsid w:val="00686DB5"/>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686DB5"/>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86DB5"/>
    <w:rPr>
      <w:color w:val="0000FF"/>
      <w:u w:val="single"/>
    </w:rPr>
  </w:style>
  <w:style w:type="paragraph" w:styleId="ListBullet">
    <w:name w:val="List Bullet"/>
    <w:basedOn w:val="Normal"/>
    <w:rsid w:val="00686DB5"/>
    <w:pPr>
      <w:widowControl/>
      <w:numPr>
        <w:numId w:val="9"/>
      </w:numPr>
      <w:spacing w:before="120" w:after="120"/>
      <w:jc w:val="both"/>
    </w:pPr>
    <w:rPr>
      <w:szCs w:val="22"/>
      <w:lang w:val="fr-FR"/>
    </w:rPr>
  </w:style>
  <w:style w:type="paragraph" w:styleId="ListBullet2">
    <w:name w:val="List Bullet 2"/>
    <w:basedOn w:val="Normal"/>
    <w:rsid w:val="00686DB5"/>
    <w:pPr>
      <w:widowControl/>
      <w:numPr>
        <w:numId w:val="10"/>
      </w:numPr>
      <w:spacing w:before="120" w:after="120"/>
      <w:jc w:val="both"/>
    </w:pPr>
    <w:rPr>
      <w:szCs w:val="22"/>
      <w:lang w:val="fr-FR"/>
    </w:rPr>
  </w:style>
  <w:style w:type="paragraph" w:styleId="ListBullet3">
    <w:name w:val="List Bullet 3"/>
    <w:basedOn w:val="Normal"/>
    <w:rsid w:val="00686DB5"/>
    <w:pPr>
      <w:widowControl/>
      <w:numPr>
        <w:numId w:val="11"/>
      </w:numPr>
      <w:spacing w:before="120" w:after="120"/>
      <w:jc w:val="both"/>
    </w:pPr>
    <w:rPr>
      <w:szCs w:val="22"/>
      <w:lang w:val="fr-FR"/>
    </w:rPr>
  </w:style>
  <w:style w:type="paragraph" w:styleId="ListNumber2">
    <w:name w:val="List Number 2"/>
    <w:basedOn w:val="Normal"/>
    <w:rsid w:val="00686DB5"/>
    <w:pPr>
      <w:widowControl/>
      <w:numPr>
        <w:numId w:val="15"/>
      </w:numPr>
      <w:spacing w:before="120" w:after="120"/>
      <w:jc w:val="both"/>
    </w:pPr>
    <w:rPr>
      <w:szCs w:val="22"/>
      <w:lang w:val="fr-FR"/>
    </w:rPr>
  </w:style>
  <w:style w:type="paragraph" w:styleId="ListNumber3">
    <w:name w:val="List Number 3"/>
    <w:basedOn w:val="Normal"/>
    <w:rsid w:val="00686DB5"/>
    <w:pPr>
      <w:widowControl/>
      <w:numPr>
        <w:numId w:val="16"/>
      </w:numPr>
      <w:spacing w:before="120" w:after="120"/>
      <w:jc w:val="both"/>
    </w:pPr>
    <w:rPr>
      <w:szCs w:val="22"/>
      <w:lang w:val="fr-FR"/>
    </w:rPr>
  </w:style>
  <w:style w:type="paragraph" w:styleId="ListNumber4">
    <w:name w:val="List Number 4"/>
    <w:basedOn w:val="Normal"/>
    <w:rsid w:val="00686DB5"/>
    <w:pPr>
      <w:widowControl/>
      <w:numPr>
        <w:numId w:val="17"/>
      </w:numPr>
      <w:spacing w:before="120" w:after="120"/>
      <w:jc w:val="both"/>
    </w:pPr>
    <w:rPr>
      <w:szCs w:val="22"/>
      <w:lang w:val="fr-FR"/>
    </w:rPr>
  </w:style>
  <w:style w:type="paragraph" w:customStyle="1" w:styleId="ListDash3">
    <w:name w:val="List Dash 3"/>
    <w:basedOn w:val="Normal"/>
    <w:rsid w:val="00686DB5"/>
    <w:pPr>
      <w:widowControl/>
      <w:numPr>
        <w:numId w:val="12"/>
      </w:numPr>
      <w:spacing w:before="120" w:after="120"/>
      <w:jc w:val="both"/>
    </w:pPr>
    <w:rPr>
      <w:szCs w:val="22"/>
      <w:lang w:val="fr-FR"/>
    </w:rPr>
  </w:style>
  <w:style w:type="paragraph" w:customStyle="1" w:styleId="ListDash4">
    <w:name w:val="List Dash 4"/>
    <w:basedOn w:val="Normal"/>
    <w:rsid w:val="00686DB5"/>
    <w:pPr>
      <w:widowControl/>
      <w:numPr>
        <w:numId w:val="13"/>
      </w:numPr>
      <w:spacing w:before="120" w:after="120"/>
      <w:jc w:val="both"/>
    </w:pPr>
    <w:rPr>
      <w:szCs w:val="22"/>
      <w:lang w:val="fr-FR"/>
    </w:rPr>
  </w:style>
  <w:style w:type="paragraph" w:customStyle="1" w:styleId="ListNumber1">
    <w:name w:val="List Number 1"/>
    <w:basedOn w:val="Text1"/>
    <w:rsid w:val="00686DB5"/>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686DB5"/>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686DB5"/>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686DB5"/>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686DB5"/>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686DB5"/>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686DB5"/>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686DB5"/>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686DB5"/>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686DB5"/>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686DB5"/>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686DB5"/>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686DB5"/>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686DB5"/>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686DB5"/>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686DB5"/>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686DB5"/>
    <w:pPr>
      <w:widowControl/>
      <w:spacing w:before="120" w:after="120"/>
      <w:jc w:val="center"/>
    </w:pPr>
    <w:rPr>
      <w:b/>
      <w:szCs w:val="22"/>
      <w:u w:val="single"/>
      <w:lang w:val="fr-FR"/>
    </w:rPr>
  </w:style>
  <w:style w:type="paragraph" w:customStyle="1" w:styleId="Annexetitreglobale">
    <w:name w:val="Annexe titre (globale)"/>
    <w:basedOn w:val="Normal"/>
    <w:next w:val="Normal"/>
    <w:rsid w:val="00686DB5"/>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686DB5"/>
    <w:pPr>
      <w:widowControl/>
      <w:spacing w:before="120" w:after="120"/>
      <w:jc w:val="center"/>
    </w:pPr>
    <w:rPr>
      <w:b/>
      <w:szCs w:val="22"/>
      <w:u w:val="single"/>
      <w:lang w:val="fr-FR"/>
    </w:rPr>
  </w:style>
  <w:style w:type="paragraph" w:customStyle="1" w:styleId="Langueoriginale">
    <w:name w:val="Langue originale"/>
    <w:basedOn w:val="Normal"/>
    <w:rsid w:val="00686DB5"/>
    <w:pPr>
      <w:widowControl/>
      <w:spacing w:before="360" w:after="120"/>
      <w:jc w:val="center"/>
    </w:pPr>
    <w:rPr>
      <w:caps/>
      <w:szCs w:val="22"/>
      <w:lang w:val="fr-FR"/>
    </w:rPr>
  </w:style>
  <w:style w:type="paragraph" w:customStyle="1" w:styleId="Phrasefinale">
    <w:name w:val="Phrase finale"/>
    <w:basedOn w:val="Normal"/>
    <w:next w:val="Normal"/>
    <w:rsid w:val="00686DB5"/>
    <w:pPr>
      <w:widowControl/>
      <w:spacing w:before="360"/>
      <w:jc w:val="center"/>
    </w:pPr>
    <w:rPr>
      <w:szCs w:val="22"/>
      <w:lang w:val="fr-FR"/>
    </w:rPr>
  </w:style>
  <w:style w:type="paragraph" w:customStyle="1" w:styleId="Prliminairetitre">
    <w:name w:val="Préliminaire titre"/>
    <w:basedOn w:val="Normal"/>
    <w:next w:val="Normal"/>
    <w:rsid w:val="00686DB5"/>
    <w:pPr>
      <w:widowControl/>
      <w:spacing w:before="360" w:after="360"/>
      <w:jc w:val="center"/>
    </w:pPr>
    <w:rPr>
      <w:b/>
      <w:szCs w:val="22"/>
      <w:lang w:val="fr-FR"/>
    </w:rPr>
  </w:style>
  <w:style w:type="paragraph" w:customStyle="1" w:styleId="Prliminairetype">
    <w:name w:val="Préliminaire type"/>
    <w:basedOn w:val="Normal"/>
    <w:next w:val="Normal"/>
    <w:rsid w:val="00686DB5"/>
    <w:pPr>
      <w:widowControl/>
      <w:spacing w:before="360"/>
      <w:jc w:val="center"/>
    </w:pPr>
    <w:rPr>
      <w:b/>
      <w:szCs w:val="22"/>
      <w:lang w:val="fr-FR"/>
    </w:rPr>
  </w:style>
  <w:style w:type="paragraph" w:customStyle="1" w:styleId="Rfrenceinstitutionelle">
    <w:name w:val="Référence institutionelle"/>
    <w:basedOn w:val="Normal"/>
    <w:next w:val="Statut"/>
    <w:rsid w:val="00686DB5"/>
    <w:pPr>
      <w:widowControl/>
      <w:spacing w:after="240"/>
      <w:ind w:left="5103"/>
    </w:pPr>
    <w:rPr>
      <w:szCs w:val="22"/>
      <w:lang w:val="fr-FR"/>
    </w:rPr>
  </w:style>
  <w:style w:type="paragraph" w:customStyle="1" w:styleId="Rfrenceinterinstitutionelle">
    <w:name w:val="Référence interinstitutionelle"/>
    <w:basedOn w:val="Normal"/>
    <w:next w:val="Statut"/>
    <w:rsid w:val="00686DB5"/>
    <w:pPr>
      <w:widowControl/>
      <w:ind w:left="5103"/>
    </w:pPr>
    <w:rPr>
      <w:szCs w:val="22"/>
      <w:lang w:val="fr-FR"/>
    </w:rPr>
  </w:style>
  <w:style w:type="paragraph" w:customStyle="1" w:styleId="Rfrenceinterinstitutionelleprliminaire">
    <w:name w:val="Référence interinstitutionelle (préliminaire)"/>
    <w:basedOn w:val="Normal"/>
    <w:next w:val="Normal"/>
    <w:rsid w:val="00686DB5"/>
    <w:pPr>
      <w:widowControl/>
      <w:ind w:left="5103"/>
    </w:pPr>
    <w:rPr>
      <w:szCs w:val="22"/>
      <w:lang w:val="fr-FR"/>
    </w:rPr>
  </w:style>
  <w:style w:type="paragraph" w:customStyle="1" w:styleId="Sous-titreobjetprliminaire">
    <w:name w:val="Sous-titre objet (préliminaire)"/>
    <w:basedOn w:val="Normal"/>
    <w:rsid w:val="00686DB5"/>
    <w:pPr>
      <w:widowControl/>
      <w:jc w:val="center"/>
    </w:pPr>
    <w:rPr>
      <w:b/>
      <w:szCs w:val="22"/>
      <w:lang w:val="fr-FR"/>
    </w:rPr>
  </w:style>
  <w:style w:type="paragraph" w:customStyle="1" w:styleId="Statutprliminaire">
    <w:name w:val="Statut (préliminaire)"/>
    <w:basedOn w:val="Normal"/>
    <w:next w:val="Normal"/>
    <w:rsid w:val="00686DB5"/>
    <w:pPr>
      <w:widowControl/>
      <w:spacing w:before="360"/>
      <w:jc w:val="center"/>
    </w:pPr>
    <w:rPr>
      <w:szCs w:val="22"/>
      <w:lang w:val="fr-FR"/>
    </w:rPr>
  </w:style>
  <w:style w:type="paragraph" w:customStyle="1" w:styleId="Titreobjetprliminaire">
    <w:name w:val="Titre objet (préliminaire)"/>
    <w:basedOn w:val="Normal"/>
    <w:next w:val="Normal"/>
    <w:rsid w:val="00686DB5"/>
    <w:pPr>
      <w:widowControl/>
      <w:spacing w:before="360" w:after="360"/>
      <w:jc w:val="center"/>
    </w:pPr>
    <w:rPr>
      <w:b/>
      <w:szCs w:val="22"/>
      <w:lang w:val="fr-FR"/>
    </w:rPr>
  </w:style>
  <w:style w:type="paragraph" w:customStyle="1" w:styleId="Typedudocumentprliminaire">
    <w:name w:val="Type du document (préliminaire)"/>
    <w:basedOn w:val="Normal"/>
    <w:next w:val="Normal"/>
    <w:rsid w:val="00686DB5"/>
    <w:pPr>
      <w:widowControl/>
      <w:spacing w:before="360"/>
      <w:jc w:val="center"/>
    </w:pPr>
    <w:rPr>
      <w:b/>
      <w:szCs w:val="22"/>
      <w:lang w:val="fr-FR"/>
    </w:rPr>
  </w:style>
  <w:style w:type="paragraph" w:customStyle="1" w:styleId="Fichefinancirestandardtitre">
    <w:name w:val="Fiche financière (standard) titre"/>
    <w:basedOn w:val="Normal"/>
    <w:next w:val="Normal"/>
    <w:rsid w:val="00686DB5"/>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686DB5"/>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686DB5"/>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686DB5"/>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686DB5"/>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686DB5"/>
    <w:pPr>
      <w:widowControl/>
      <w:spacing w:before="120" w:after="120"/>
      <w:jc w:val="center"/>
    </w:pPr>
    <w:rPr>
      <w:b/>
      <w:szCs w:val="22"/>
      <w:u w:val="single"/>
      <w:lang w:val="fr-FR"/>
    </w:rPr>
  </w:style>
  <w:style w:type="paragraph" w:styleId="Caption">
    <w:name w:val="caption"/>
    <w:basedOn w:val="Normal"/>
    <w:next w:val="Normal"/>
    <w:qFormat/>
    <w:rsid w:val="00686DB5"/>
    <w:pPr>
      <w:widowControl/>
      <w:spacing w:before="120" w:after="120"/>
      <w:jc w:val="both"/>
    </w:pPr>
    <w:rPr>
      <w:b/>
      <w:bCs/>
      <w:sz w:val="20"/>
      <w:lang w:val="fr-FR"/>
    </w:rPr>
  </w:style>
  <w:style w:type="paragraph" w:styleId="TableofFigures">
    <w:name w:val="table of figures"/>
    <w:basedOn w:val="Normal"/>
    <w:next w:val="Normal"/>
    <w:rsid w:val="00686DB5"/>
    <w:pPr>
      <w:widowControl/>
      <w:spacing w:before="120" w:after="120"/>
      <w:jc w:val="both"/>
    </w:pPr>
    <w:rPr>
      <w:szCs w:val="22"/>
      <w:lang w:val="fr-FR"/>
    </w:rPr>
  </w:style>
  <w:style w:type="character" w:customStyle="1" w:styleId="tw4winMark">
    <w:name w:val="tw4winMark"/>
    <w:rsid w:val="00686DB5"/>
    <w:rPr>
      <w:vanish/>
      <w:color w:val="800080"/>
      <w:vertAlign w:val="subscript"/>
    </w:rPr>
  </w:style>
  <w:style w:type="character" w:styleId="FollowedHyperlink">
    <w:name w:val="FollowedHyperlink"/>
    <w:rsid w:val="00686DB5"/>
    <w:rPr>
      <w:color w:val="800080"/>
      <w:u w:val="single"/>
    </w:rPr>
  </w:style>
  <w:style w:type="paragraph" w:customStyle="1" w:styleId="Sous-titreobjet">
    <w:name w:val="Sous-titre objet"/>
    <w:basedOn w:val="Normal"/>
    <w:rsid w:val="00686DB5"/>
    <w:pPr>
      <w:widowControl/>
      <w:jc w:val="center"/>
    </w:pPr>
    <w:rPr>
      <w:b/>
      <w:szCs w:val="22"/>
    </w:rPr>
  </w:style>
  <w:style w:type="paragraph" w:customStyle="1" w:styleId="Sous-titreobjetPagedecouverture">
    <w:name w:val="Sous-titre objet (Page de couverture)"/>
    <w:basedOn w:val="Sous-titreobjet"/>
    <w:rsid w:val="00686DB5"/>
  </w:style>
  <w:style w:type="paragraph" w:customStyle="1" w:styleId="FooterCoverPage">
    <w:name w:val="Footer Cover Page"/>
    <w:basedOn w:val="Normal"/>
    <w:link w:val="FooterCoverPageChar"/>
    <w:rsid w:val="00686DB5"/>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686DB5"/>
    <w:rPr>
      <w:rFonts w:eastAsia="Calibri"/>
      <w:sz w:val="24"/>
      <w:szCs w:val="22"/>
      <w:lang w:val="el-GR"/>
    </w:rPr>
  </w:style>
  <w:style w:type="paragraph" w:customStyle="1" w:styleId="HeaderCoverPage">
    <w:name w:val="Header Cover Page"/>
    <w:basedOn w:val="Normal"/>
    <w:link w:val="HeaderCoverPageChar"/>
    <w:rsid w:val="00686DB5"/>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686DB5"/>
    <w:rPr>
      <w:rFonts w:eastAsia="Calibri"/>
      <w:sz w:val="24"/>
      <w:szCs w:val="22"/>
      <w:lang w:val="el-GR"/>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86DB5"/>
    <w:rPr>
      <w:rFonts w:eastAsia="Calibri"/>
      <w:sz w:val="24"/>
      <w:szCs w:val="24"/>
      <w:lang w:val="el-GR" w:eastAsia="en-US"/>
    </w:rPr>
  </w:style>
  <w:style w:type="paragraph" w:customStyle="1" w:styleId="paragraph">
    <w:name w:val="paragraph"/>
    <w:basedOn w:val="Normal"/>
    <w:rsid w:val="00686DB5"/>
    <w:pPr>
      <w:widowControl/>
      <w:spacing w:before="100" w:beforeAutospacing="1" w:after="100" w:afterAutospacing="1"/>
    </w:pPr>
    <w:rPr>
      <w:szCs w:val="24"/>
    </w:rPr>
  </w:style>
  <w:style w:type="character" w:customStyle="1" w:styleId="normaltextrun">
    <w:name w:val="normaltextrun"/>
    <w:basedOn w:val="DefaultParagraphFont"/>
    <w:rsid w:val="00686DB5"/>
  </w:style>
  <w:style w:type="character" w:customStyle="1" w:styleId="eop">
    <w:name w:val="eop"/>
    <w:basedOn w:val="DefaultParagraphFont"/>
    <w:rsid w:val="00686DB5"/>
  </w:style>
  <w:style w:type="paragraph" w:customStyle="1" w:styleId="Style1">
    <w:name w:val="Style1"/>
    <w:basedOn w:val="Normal"/>
    <w:qFormat/>
    <w:rsid w:val="00686DB5"/>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686DB5"/>
    <w:pPr>
      <w:widowControl/>
      <w:spacing w:before="120" w:after="120"/>
      <w:ind w:left="720" w:firstLine="720"/>
      <w:jc w:val="both"/>
    </w:pPr>
    <w:rPr>
      <w:rFonts w:eastAsia="Calibri"/>
      <w:szCs w:val="22"/>
      <w:lang w:eastAsia="en-US"/>
    </w:rPr>
  </w:style>
  <w:style w:type="paragraph" w:customStyle="1" w:styleId="Text10">
    <w:name w:val="Text1"/>
    <w:basedOn w:val="Normal"/>
    <w:rsid w:val="00686DB5"/>
    <w:pPr>
      <w:widowControl/>
      <w:spacing w:before="120" w:after="120"/>
      <w:ind w:left="850"/>
      <w:jc w:val="both"/>
    </w:pPr>
    <w:rPr>
      <w:rFonts w:eastAsia="Calibri"/>
      <w:szCs w:val="22"/>
      <w:lang w:val="en-US" w:eastAsia="en-US"/>
    </w:rPr>
  </w:style>
  <w:style w:type="paragraph" w:customStyle="1" w:styleId="Lidtdash">
    <w:name w:val="Lidt dash"/>
    <w:basedOn w:val="Text1"/>
    <w:rsid w:val="00686DB5"/>
    <w:rPr>
      <w:rFonts w:ascii="Wingdings" w:eastAsia="Wingdings" w:hAnsi="Wingdings" w:cs="Wingdings"/>
      <w:noProof/>
      <w:lang w:eastAsia="de-DE"/>
    </w:rPr>
  </w:style>
  <w:style w:type="paragraph" w:customStyle="1" w:styleId="Point00">
    <w:name w:val="Point 00"/>
    <w:basedOn w:val="Normal"/>
    <w:rsid w:val="00686DB5"/>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686DB5"/>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686DB5"/>
    <w:rPr>
      <w:rFonts w:eastAsia="Calibri"/>
      <w:lang w:val="el-GR" w:eastAsia="en-US"/>
    </w:rPr>
  </w:style>
  <w:style w:type="character" w:styleId="EndnoteReference">
    <w:name w:val="endnote reference"/>
    <w:basedOn w:val="DefaultParagraphFont"/>
    <w:uiPriority w:val="99"/>
    <w:unhideWhenUsed/>
    <w:rsid w:val="00686DB5"/>
    <w:rPr>
      <w:vertAlign w:val="superscript"/>
    </w:rPr>
  </w:style>
  <w:style w:type="character" w:customStyle="1" w:styleId="no-parag">
    <w:name w:val="no-parag"/>
    <w:basedOn w:val="DefaultParagraphFont"/>
    <w:rsid w:val="00686DB5"/>
  </w:style>
  <w:style w:type="character" w:customStyle="1" w:styleId="Mention1">
    <w:name w:val="Mention1"/>
    <w:basedOn w:val="DefaultParagraphFont"/>
    <w:uiPriority w:val="99"/>
    <w:unhideWhenUsed/>
    <w:rsid w:val="00686DB5"/>
    <w:rPr>
      <w:color w:val="2B579A"/>
      <w:shd w:val="clear" w:color="auto" w:fill="E6E6E6"/>
    </w:rPr>
  </w:style>
  <w:style w:type="paragraph" w:customStyle="1" w:styleId="Pointnumber">
    <w:name w:val="Point number"/>
    <w:basedOn w:val="Text1"/>
    <w:rsid w:val="00686DB5"/>
    <w:pPr>
      <w:numPr>
        <w:numId w:val="21"/>
      </w:numPr>
      <w:tabs>
        <w:tab w:val="num" w:pos="1134"/>
      </w:tabs>
      <w:ind w:left="1134" w:hanging="283"/>
    </w:pPr>
    <w:rPr>
      <w:rFonts w:eastAsia="Calibri"/>
      <w:lang w:val="en-IE"/>
    </w:rPr>
  </w:style>
  <w:style w:type="paragraph" w:customStyle="1" w:styleId="Point1number0">
    <w:name w:val="Point 1 number"/>
    <w:basedOn w:val="Point0"/>
    <w:rsid w:val="00686DB5"/>
  </w:style>
  <w:style w:type="paragraph" w:styleId="TOC4">
    <w:name w:val="toc 4"/>
    <w:basedOn w:val="Normal"/>
    <w:next w:val="Normal"/>
    <w:uiPriority w:val="39"/>
    <w:unhideWhenUsed/>
    <w:rsid w:val="00686DB5"/>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686DB5"/>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686DB5"/>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686DB5"/>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686DB5"/>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686DB5"/>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686DB5"/>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686DB5"/>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686DB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686DB5"/>
    <w:pPr>
      <w:widowControl/>
      <w:spacing w:after="120"/>
      <w:jc w:val="right"/>
    </w:pPr>
    <w:rPr>
      <w:rFonts w:eastAsia="Calibri"/>
      <w:sz w:val="28"/>
      <w:szCs w:val="22"/>
      <w:lang w:eastAsia="en-US"/>
    </w:rPr>
  </w:style>
  <w:style w:type="paragraph" w:customStyle="1" w:styleId="FooterSensitivity">
    <w:name w:val="Footer Sensitivity"/>
    <w:basedOn w:val="Normal"/>
    <w:rsid w:val="00686DB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686DB5"/>
    <w:pPr>
      <w:widowControl/>
      <w:spacing w:before="120" w:after="120"/>
      <w:ind w:left="1417"/>
      <w:jc w:val="both"/>
    </w:pPr>
    <w:rPr>
      <w:rFonts w:eastAsia="Calibri"/>
      <w:szCs w:val="22"/>
      <w:lang w:eastAsia="en-US"/>
    </w:rPr>
  </w:style>
  <w:style w:type="paragraph" w:customStyle="1" w:styleId="Text3">
    <w:name w:val="Text 3"/>
    <w:basedOn w:val="Normal"/>
    <w:rsid w:val="00686DB5"/>
    <w:pPr>
      <w:widowControl/>
      <w:spacing w:before="120" w:after="120"/>
      <w:ind w:left="1984"/>
      <w:jc w:val="both"/>
    </w:pPr>
    <w:rPr>
      <w:rFonts w:eastAsia="Calibri"/>
      <w:szCs w:val="22"/>
      <w:lang w:eastAsia="en-US"/>
    </w:rPr>
  </w:style>
  <w:style w:type="paragraph" w:customStyle="1" w:styleId="Text4">
    <w:name w:val="Text 4"/>
    <w:basedOn w:val="Normal"/>
    <w:rsid w:val="00686DB5"/>
    <w:pPr>
      <w:widowControl/>
      <w:spacing w:before="120" w:after="120"/>
      <w:ind w:left="2551"/>
      <w:jc w:val="both"/>
    </w:pPr>
    <w:rPr>
      <w:rFonts w:eastAsia="Calibri"/>
      <w:szCs w:val="22"/>
      <w:lang w:eastAsia="en-US"/>
    </w:rPr>
  </w:style>
  <w:style w:type="paragraph" w:customStyle="1" w:styleId="Text5">
    <w:name w:val="Text 5"/>
    <w:basedOn w:val="Normal"/>
    <w:rsid w:val="00686DB5"/>
    <w:pPr>
      <w:widowControl/>
      <w:spacing w:before="120" w:after="120"/>
      <w:ind w:left="3118"/>
      <w:jc w:val="both"/>
    </w:pPr>
    <w:rPr>
      <w:rFonts w:eastAsia="Calibri"/>
      <w:szCs w:val="22"/>
      <w:lang w:eastAsia="en-US"/>
    </w:rPr>
  </w:style>
  <w:style w:type="paragraph" w:customStyle="1" w:styleId="Text6">
    <w:name w:val="Text 6"/>
    <w:basedOn w:val="Normal"/>
    <w:rsid w:val="00686DB5"/>
    <w:pPr>
      <w:widowControl/>
      <w:spacing w:before="120" w:after="120"/>
      <w:ind w:left="3685"/>
      <w:jc w:val="both"/>
    </w:pPr>
    <w:rPr>
      <w:rFonts w:eastAsia="Calibri"/>
      <w:szCs w:val="22"/>
      <w:lang w:eastAsia="en-US"/>
    </w:rPr>
  </w:style>
  <w:style w:type="paragraph" w:customStyle="1" w:styleId="NormalCentered">
    <w:name w:val="Normal Centered"/>
    <w:basedOn w:val="Normal"/>
    <w:rsid w:val="00686DB5"/>
    <w:pPr>
      <w:widowControl/>
      <w:spacing w:before="120" w:after="120"/>
      <w:jc w:val="center"/>
    </w:pPr>
    <w:rPr>
      <w:rFonts w:eastAsia="Calibri"/>
      <w:szCs w:val="22"/>
      <w:lang w:eastAsia="en-US"/>
    </w:rPr>
  </w:style>
  <w:style w:type="paragraph" w:customStyle="1" w:styleId="NormalLeft">
    <w:name w:val="Normal Left"/>
    <w:basedOn w:val="Normal"/>
    <w:rsid w:val="00686DB5"/>
    <w:pPr>
      <w:widowControl/>
      <w:spacing w:before="120" w:after="120"/>
    </w:pPr>
    <w:rPr>
      <w:rFonts w:eastAsia="Calibri"/>
      <w:szCs w:val="22"/>
      <w:lang w:eastAsia="en-US"/>
    </w:rPr>
  </w:style>
  <w:style w:type="paragraph" w:customStyle="1" w:styleId="NormalRight">
    <w:name w:val="Normal Right"/>
    <w:basedOn w:val="Normal"/>
    <w:rsid w:val="00686DB5"/>
    <w:pPr>
      <w:widowControl/>
      <w:spacing w:before="120" w:after="120"/>
      <w:jc w:val="right"/>
    </w:pPr>
    <w:rPr>
      <w:rFonts w:eastAsia="Calibri"/>
      <w:szCs w:val="22"/>
      <w:lang w:eastAsia="en-US"/>
    </w:rPr>
  </w:style>
  <w:style w:type="paragraph" w:customStyle="1" w:styleId="QuotedText">
    <w:name w:val="Quoted Text"/>
    <w:basedOn w:val="Normal"/>
    <w:rsid w:val="00686DB5"/>
    <w:pPr>
      <w:widowControl/>
      <w:spacing w:before="120" w:after="120"/>
      <w:ind w:left="1417"/>
      <w:jc w:val="both"/>
    </w:pPr>
    <w:rPr>
      <w:rFonts w:eastAsia="Calibri"/>
      <w:szCs w:val="22"/>
      <w:lang w:eastAsia="en-US"/>
    </w:rPr>
  </w:style>
  <w:style w:type="paragraph" w:customStyle="1" w:styleId="Point0">
    <w:name w:val="Point 0"/>
    <w:basedOn w:val="Normal"/>
    <w:rsid w:val="00686DB5"/>
    <w:pPr>
      <w:widowControl/>
      <w:spacing w:before="120" w:after="120"/>
      <w:ind w:left="850" w:hanging="850"/>
      <w:jc w:val="both"/>
    </w:pPr>
    <w:rPr>
      <w:rFonts w:eastAsia="Calibri"/>
      <w:szCs w:val="22"/>
      <w:lang w:eastAsia="en-US"/>
    </w:rPr>
  </w:style>
  <w:style w:type="paragraph" w:customStyle="1" w:styleId="Point1">
    <w:name w:val="Point 1"/>
    <w:basedOn w:val="Normal"/>
    <w:rsid w:val="00686DB5"/>
    <w:pPr>
      <w:widowControl/>
      <w:spacing w:before="120" w:after="120"/>
      <w:ind w:left="1417" w:hanging="567"/>
      <w:jc w:val="both"/>
    </w:pPr>
    <w:rPr>
      <w:rFonts w:eastAsia="Calibri"/>
      <w:szCs w:val="22"/>
      <w:lang w:eastAsia="en-US"/>
    </w:rPr>
  </w:style>
  <w:style w:type="paragraph" w:customStyle="1" w:styleId="Point2">
    <w:name w:val="Point 2"/>
    <w:basedOn w:val="Normal"/>
    <w:rsid w:val="00686DB5"/>
    <w:pPr>
      <w:widowControl/>
      <w:spacing w:before="120" w:after="120"/>
      <w:ind w:left="1984" w:hanging="567"/>
      <w:jc w:val="both"/>
    </w:pPr>
    <w:rPr>
      <w:rFonts w:eastAsia="Calibri"/>
      <w:szCs w:val="22"/>
      <w:lang w:eastAsia="en-US"/>
    </w:rPr>
  </w:style>
  <w:style w:type="paragraph" w:customStyle="1" w:styleId="Point3">
    <w:name w:val="Point 3"/>
    <w:basedOn w:val="Normal"/>
    <w:rsid w:val="00686DB5"/>
    <w:pPr>
      <w:widowControl/>
      <w:spacing w:before="120" w:after="120"/>
      <w:ind w:left="2551" w:hanging="567"/>
      <w:jc w:val="both"/>
    </w:pPr>
    <w:rPr>
      <w:rFonts w:eastAsia="Calibri"/>
      <w:szCs w:val="22"/>
      <w:lang w:eastAsia="en-US"/>
    </w:rPr>
  </w:style>
  <w:style w:type="paragraph" w:customStyle="1" w:styleId="Point4">
    <w:name w:val="Point 4"/>
    <w:basedOn w:val="Normal"/>
    <w:rsid w:val="00686DB5"/>
    <w:pPr>
      <w:widowControl/>
      <w:spacing w:before="120" w:after="120"/>
      <w:ind w:left="3118" w:hanging="567"/>
      <w:jc w:val="both"/>
    </w:pPr>
    <w:rPr>
      <w:rFonts w:eastAsia="Calibri"/>
      <w:szCs w:val="22"/>
      <w:lang w:eastAsia="en-US"/>
    </w:rPr>
  </w:style>
  <w:style w:type="paragraph" w:customStyle="1" w:styleId="Point5">
    <w:name w:val="Point 5"/>
    <w:basedOn w:val="Normal"/>
    <w:rsid w:val="00686DB5"/>
    <w:pPr>
      <w:widowControl/>
      <w:spacing w:before="120" w:after="120"/>
      <w:ind w:left="3685" w:hanging="567"/>
      <w:jc w:val="both"/>
    </w:pPr>
    <w:rPr>
      <w:rFonts w:eastAsia="Calibri"/>
      <w:szCs w:val="22"/>
      <w:lang w:eastAsia="en-US"/>
    </w:rPr>
  </w:style>
  <w:style w:type="paragraph" w:customStyle="1" w:styleId="Tiret0">
    <w:name w:val="Tiret 0"/>
    <w:basedOn w:val="Point0"/>
    <w:rsid w:val="00686DB5"/>
    <w:pPr>
      <w:numPr>
        <w:numId w:val="26"/>
      </w:numPr>
      <w:tabs>
        <w:tab w:val="clear" w:pos="850"/>
        <w:tab w:val="num" w:pos="283"/>
      </w:tabs>
      <w:ind w:left="283" w:hanging="283"/>
    </w:pPr>
  </w:style>
  <w:style w:type="paragraph" w:customStyle="1" w:styleId="Tiret1">
    <w:name w:val="Tiret 1"/>
    <w:basedOn w:val="Point1"/>
    <w:rsid w:val="00686DB5"/>
    <w:pPr>
      <w:numPr>
        <w:numId w:val="25"/>
      </w:numPr>
      <w:tabs>
        <w:tab w:val="clear" w:pos="1417"/>
        <w:tab w:val="num" w:pos="709"/>
      </w:tabs>
      <w:ind w:left="709" w:hanging="709"/>
    </w:pPr>
  </w:style>
  <w:style w:type="paragraph" w:customStyle="1" w:styleId="Tiret2">
    <w:name w:val="Tiret 2"/>
    <w:basedOn w:val="Point2"/>
    <w:rsid w:val="00686DB5"/>
    <w:pPr>
      <w:numPr>
        <w:numId w:val="27"/>
      </w:numPr>
      <w:tabs>
        <w:tab w:val="clear" w:pos="1984"/>
        <w:tab w:val="num" w:pos="1134"/>
      </w:tabs>
      <w:ind w:left="1134" w:hanging="283"/>
    </w:pPr>
  </w:style>
  <w:style w:type="paragraph" w:customStyle="1" w:styleId="Tiret3">
    <w:name w:val="Tiret 3"/>
    <w:basedOn w:val="Point3"/>
    <w:rsid w:val="00686DB5"/>
    <w:pPr>
      <w:numPr>
        <w:numId w:val="28"/>
      </w:numPr>
      <w:tabs>
        <w:tab w:val="clear" w:pos="2551"/>
        <w:tab w:val="num" w:pos="1134"/>
      </w:tabs>
      <w:ind w:left="1134" w:hanging="283"/>
    </w:pPr>
  </w:style>
  <w:style w:type="paragraph" w:customStyle="1" w:styleId="Tiret4">
    <w:name w:val="Tiret 4"/>
    <w:basedOn w:val="Point4"/>
    <w:rsid w:val="00686DB5"/>
    <w:pPr>
      <w:numPr>
        <w:numId w:val="29"/>
      </w:numPr>
      <w:tabs>
        <w:tab w:val="clear" w:pos="3118"/>
        <w:tab w:val="num" w:pos="1134"/>
      </w:tabs>
      <w:ind w:left="1134" w:hanging="283"/>
    </w:pPr>
  </w:style>
  <w:style w:type="paragraph" w:customStyle="1" w:styleId="Tiret5">
    <w:name w:val="Tiret 5"/>
    <w:basedOn w:val="Point5"/>
    <w:rsid w:val="00686DB5"/>
    <w:pPr>
      <w:numPr>
        <w:numId w:val="30"/>
      </w:numPr>
      <w:tabs>
        <w:tab w:val="clear" w:pos="3685"/>
        <w:tab w:val="num" w:pos="1560"/>
      </w:tabs>
      <w:ind w:left="1560" w:hanging="709"/>
    </w:pPr>
  </w:style>
  <w:style w:type="paragraph" w:customStyle="1" w:styleId="PointDouble0">
    <w:name w:val="PointDouble 0"/>
    <w:basedOn w:val="Normal"/>
    <w:rsid w:val="00686DB5"/>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686DB5"/>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686DB5"/>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686DB5"/>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686DB5"/>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686DB5"/>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686DB5"/>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686DB5"/>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686DB5"/>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686DB5"/>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686DB5"/>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686DB5"/>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686DB5"/>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686DB5"/>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686DB5"/>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686DB5"/>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686DB5"/>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686DB5"/>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686DB5"/>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686DB5"/>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686DB5"/>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686DB5"/>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686DB5"/>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686DB5"/>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686DB5"/>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686DB5"/>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686DB5"/>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686DB5"/>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686DB5"/>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686DB5"/>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686DB5"/>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686DB5"/>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686DB5"/>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686DB5"/>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686DB5"/>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686DB5"/>
    <w:pPr>
      <w:widowControl/>
      <w:spacing w:before="120" w:after="120"/>
      <w:jc w:val="center"/>
    </w:pPr>
    <w:rPr>
      <w:rFonts w:eastAsia="Calibri"/>
      <w:b/>
      <w:szCs w:val="22"/>
      <w:lang w:eastAsia="en-US"/>
    </w:rPr>
  </w:style>
  <w:style w:type="character" w:customStyle="1" w:styleId="Marker">
    <w:name w:val="Marker"/>
    <w:basedOn w:val="DefaultParagraphFont"/>
    <w:rsid w:val="00686DB5"/>
    <w:rPr>
      <w:color w:val="0000FF"/>
      <w:shd w:val="clear" w:color="auto" w:fill="auto"/>
    </w:rPr>
  </w:style>
  <w:style w:type="character" w:customStyle="1" w:styleId="Marker1">
    <w:name w:val="Marker1"/>
    <w:basedOn w:val="DefaultParagraphFont"/>
    <w:rsid w:val="00686DB5"/>
    <w:rPr>
      <w:color w:val="008000"/>
      <w:shd w:val="clear" w:color="auto" w:fill="auto"/>
    </w:rPr>
  </w:style>
  <w:style w:type="character" w:customStyle="1" w:styleId="Marker2">
    <w:name w:val="Marker2"/>
    <w:basedOn w:val="DefaultParagraphFont"/>
    <w:rsid w:val="00686DB5"/>
    <w:rPr>
      <w:color w:val="FF0000"/>
      <w:shd w:val="clear" w:color="auto" w:fill="auto"/>
    </w:rPr>
  </w:style>
  <w:style w:type="paragraph" w:customStyle="1" w:styleId="Point0number">
    <w:name w:val="Point 0 (number)"/>
    <w:basedOn w:val="Normal"/>
    <w:rsid w:val="00686DB5"/>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686DB5"/>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686DB5"/>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686DB5"/>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686DB5"/>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686DB5"/>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686DB5"/>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686DB5"/>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686DB5"/>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686DB5"/>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686DB5"/>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686DB5"/>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686DB5"/>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686DB5"/>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686DB5"/>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686DB5"/>
    <w:pPr>
      <w:widowControl/>
    </w:pPr>
    <w:rPr>
      <w:rFonts w:ascii="Arial" w:eastAsia="Calibri" w:hAnsi="Arial" w:cs="Arial"/>
      <w:szCs w:val="22"/>
      <w:lang w:eastAsia="en-US"/>
    </w:rPr>
  </w:style>
  <w:style w:type="paragraph" w:customStyle="1" w:styleId="Emission">
    <w:name w:val="Emission"/>
    <w:basedOn w:val="Normal"/>
    <w:next w:val="Rfrenceinstitutionnelle"/>
    <w:rsid w:val="00686DB5"/>
    <w:pPr>
      <w:widowControl/>
      <w:ind w:left="5103"/>
    </w:pPr>
    <w:rPr>
      <w:rFonts w:eastAsia="Calibri"/>
      <w:szCs w:val="22"/>
      <w:lang w:eastAsia="en-US"/>
    </w:rPr>
  </w:style>
  <w:style w:type="paragraph" w:customStyle="1" w:styleId="Rfrenceinstitutionnelle">
    <w:name w:val="Référence institutionnelle"/>
    <w:basedOn w:val="Normal"/>
    <w:next w:val="Confidentialit"/>
    <w:rsid w:val="00686DB5"/>
    <w:pPr>
      <w:widowControl/>
      <w:spacing w:after="240"/>
      <w:ind w:left="5103"/>
    </w:pPr>
    <w:rPr>
      <w:rFonts w:eastAsia="Calibri"/>
      <w:szCs w:val="22"/>
      <w:lang w:eastAsia="en-US"/>
    </w:rPr>
  </w:style>
  <w:style w:type="paragraph" w:customStyle="1" w:styleId="Pagedecouverture">
    <w:name w:val="Page de couverture"/>
    <w:basedOn w:val="Normal"/>
    <w:next w:val="Normal"/>
    <w:rsid w:val="00686DB5"/>
    <w:pPr>
      <w:widowControl/>
      <w:jc w:val="both"/>
    </w:pPr>
    <w:rPr>
      <w:rFonts w:eastAsia="Calibri"/>
      <w:szCs w:val="22"/>
      <w:lang w:eastAsia="en-US"/>
    </w:rPr>
  </w:style>
  <w:style w:type="paragraph" w:customStyle="1" w:styleId="Declassification">
    <w:name w:val="Declassification"/>
    <w:basedOn w:val="Normal"/>
    <w:next w:val="Normal"/>
    <w:rsid w:val="00686DB5"/>
    <w:pPr>
      <w:widowControl/>
      <w:jc w:val="both"/>
    </w:pPr>
    <w:rPr>
      <w:rFonts w:eastAsia="Calibri"/>
      <w:szCs w:val="22"/>
      <w:lang w:eastAsia="en-US"/>
    </w:rPr>
  </w:style>
  <w:style w:type="paragraph" w:customStyle="1" w:styleId="Disclaimer">
    <w:name w:val="Disclaimer"/>
    <w:basedOn w:val="Normal"/>
    <w:rsid w:val="00686DB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686DB5"/>
    <w:pPr>
      <w:widowControl/>
      <w:spacing w:line="276" w:lineRule="auto"/>
      <w:ind w:left="5103"/>
    </w:pPr>
    <w:rPr>
      <w:rFonts w:eastAsia="Calibri"/>
      <w:sz w:val="28"/>
      <w:szCs w:val="22"/>
      <w:lang w:eastAsia="en-US"/>
    </w:rPr>
  </w:style>
  <w:style w:type="paragraph" w:customStyle="1" w:styleId="DateMarking">
    <w:name w:val="DateMarking"/>
    <w:basedOn w:val="Normal"/>
    <w:rsid w:val="00686DB5"/>
    <w:pPr>
      <w:widowControl/>
      <w:spacing w:line="276" w:lineRule="auto"/>
      <w:ind w:left="5103"/>
    </w:pPr>
    <w:rPr>
      <w:rFonts w:eastAsia="Calibri"/>
      <w:i/>
      <w:sz w:val="28"/>
      <w:szCs w:val="22"/>
      <w:lang w:eastAsia="en-US"/>
    </w:rPr>
  </w:style>
  <w:style w:type="paragraph" w:customStyle="1" w:styleId="ReleasableTo">
    <w:name w:val="ReleasableTo"/>
    <w:basedOn w:val="Normal"/>
    <w:rsid w:val="00686DB5"/>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686DB5"/>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686DB5"/>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686DB5"/>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686DB5"/>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686DB5"/>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686DB5"/>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686DB5"/>
    <w:pPr>
      <w:widowControl/>
      <w:spacing w:before="240" w:after="240"/>
      <w:ind w:left="5103"/>
    </w:pPr>
    <w:rPr>
      <w:rFonts w:eastAsia="Calibri"/>
      <w:i/>
      <w:sz w:val="32"/>
      <w:szCs w:val="22"/>
      <w:lang w:eastAsia="en-US"/>
    </w:rPr>
  </w:style>
  <w:style w:type="paragraph" w:customStyle="1" w:styleId="Considrant">
    <w:name w:val="Considérant"/>
    <w:basedOn w:val="Normal"/>
    <w:rsid w:val="00686DB5"/>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686DB5"/>
    <w:pPr>
      <w:widowControl/>
      <w:spacing w:after="240"/>
    </w:pPr>
    <w:rPr>
      <w:rFonts w:eastAsia="Calibri"/>
      <w:szCs w:val="22"/>
      <w:lang w:eastAsia="en-US"/>
    </w:rPr>
  </w:style>
  <w:style w:type="paragraph" w:customStyle="1" w:styleId="Datedadoption">
    <w:name w:val="Date d'adoption"/>
    <w:basedOn w:val="Normal"/>
    <w:next w:val="Titreobjet"/>
    <w:rsid w:val="00686DB5"/>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686DB5"/>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686DB5"/>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686DB5"/>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686DB5"/>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686DB5"/>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686DB5"/>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686DB5"/>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686DB5"/>
    <w:pPr>
      <w:widowControl/>
      <w:ind w:left="5103"/>
    </w:pPr>
    <w:rPr>
      <w:rFonts w:eastAsia="Calibri"/>
      <w:szCs w:val="22"/>
      <w:lang w:eastAsia="en-US"/>
    </w:rPr>
  </w:style>
  <w:style w:type="paragraph" w:customStyle="1" w:styleId="Rfrenceinterne">
    <w:name w:val="Référence interne"/>
    <w:basedOn w:val="Normal"/>
    <w:next w:val="Rfrenceinterinstitutionnelle"/>
    <w:rsid w:val="00686DB5"/>
    <w:pPr>
      <w:widowControl/>
      <w:ind w:left="5103"/>
    </w:pPr>
    <w:rPr>
      <w:rFonts w:eastAsia="Calibri"/>
      <w:szCs w:val="22"/>
      <w:lang w:eastAsia="en-US"/>
    </w:rPr>
  </w:style>
  <w:style w:type="paragraph" w:customStyle="1" w:styleId="Statut">
    <w:name w:val="Statut"/>
    <w:basedOn w:val="Normal"/>
    <w:next w:val="Typedudocument"/>
    <w:rsid w:val="00686DB5"/>
    <w:pPr>
      <w:widowControl/>
      <w:spacing w:before="360"/>
      <w:jc w:val="center"/>
    </w:pPr>
    <w:rPr>
      <w:rFonts w:eastAsia="Calibri"/>
      <w:szCs w:val="22"/>
      <w:lang w:eastAsia="en-US"/>
    </w:rPr>
  </w:style>
  <w:style w:type="paragraph" w:customStyle="1" w:styleId="Titrearticle">
    <w:name w:val="Titre article"/>
    <w:basedOn w:val="Normal"/>
    <w:next w:val="Normal"/>
    <w:rsid w:val="00686DB5"/>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686DB5"/>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686DB5"/>
    <w:pPr>
      <w:widowControl/>
      <w:spacing w:before="360"/>
      <w:jc w:val="center"/>
    </w:pPr>
    <w:rPr>
      <w:rFonts w:eastAsia="Calibri"/>
      <w:b/>
      <w:szCs w:val="22"/>
      <w:lang w:eastAsia="en-US"/>
    </w:rPr>
  </w:style>
  <w:style w:type="character" w:customStyle="1" w:styleId="Added">
    <w:name w:val="Added"/>
    <w:basedOn w:val="DefaultParagraphFont"/>
    <w:rsid w:val="00686DB5"/>
    <w:rPr>
      <w:b/>
      <w:u w:val="single"/>
      <w:shd w:val="clear" w:color="auto" w:fill="auto"/>
    </w:rPr>
  </w:style>
  <w:style w:type="character" w:customStyle="1" w:styleId="Deleted">
    <w:name w:val="Deleted"/>
    <w:basedOn w:val="DefaultParagraphFont"/>
    <w:rsid w:val="00686DB5"/>
    <w:rPr>
      <w:strike/>
      <w:dstrike w:val="0"/>
      <w:shd w:val="clear" w:color="auto" w:fill="auto"/>
    </w:rPr>
  </w:style>
  <w:style w:type="paragraph" w:customStyle="1" w:styleId="Address">
    <w:name w:val="Address"/>
    <w:basedOn w:val="Normal"/>
    <w:next w:val="Normal"/>
    <w:rsid w:val="00686DB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686DB5"/>
    <w:pPr>
      <w:widowControl/>
      <w:spacing w:before="120" w:after="120"/>
      <w:jc w:val="both"/>
    </w:pPr>
    <w:rPr>
      <w:rFonts w:eastAsia="Calibri"/>
      <w:i/>
      <w:caps/>
      <w:szCs w:val="22"/>
      <w:lang w:eastAsia="en-US"/>
    </w:rPr>
  </w:style>
  <w:style w:type="paragraph" w:customStyle="1" w:styleId="Supertitre">
    <w:name w:val="Supertitre"/>
    <w:basedOn w:val="Normal"/>
    <w:next w:val="Normal"/>
    <w:rsid w:val="00686DB5"/>
    <w:pPr>
      <w:widowControl/>
      <w:spacing w:after="600"/>
      <w:jc w:val="center"/>
    </w:pPr>
    <w:rPr>
      <w:rFonts w:eastAsia="Calibri"/>
      <w:b/>
      <w:szCs w:val="22"/>
      <w:lang w:eastAsia="en-US"/>
    </w:rPr>
  </w:style>
  <w:style w:type="paragraph" w:customStyle="1" w:styleId="Languesfaisantfoi">
    <w:name w:val="Langues faisant foi"/>
    <w:basedOn w:val="Normal"/>
    <w:next w:val="Normal"/>
    <w:rsid w:val="00686DB5"/>
    <w:pPr>
      <w:widowControl/>
      <w:spacing w:before="360"/>
      <w:jc w:val="center"/>
    </w:pPr>
    <w:rPr>
      <w:rFonts w:eastAsia="Calibri"/>
      <w:szCs w:val="22"/>
      <w:lang w:eastAsia="en-US"/>
    </w:rPr>
  </w:style>
  <w:style w:type="paragraph" w:customStyle="1" w:styleId="Rfrencecroise">
    <w:name w:val="Référence croisée"/>
    <w:basedOn w:val="Normal"/>
    <w:rsid w:val="00686DB5"/>
    <w:pPr>
      <w:widowControl/>
      <w:jc w:val="center"/>
    </w:pPr>
    <w:rPr>
      <w:rFonts w:eastAsia="Calibri"/>
      <w:szCs w:val="22"/>
      <w:lang w:eastAsia="en-US"/>
    </w:rPr>
  </w:style>
  <w:style w:type="paragraph" w:customStyle="1" w:styleId="Fichefinanciretitre">
    <w:name w:val="Fiche financière titre"/>
    <w:basedOn w:val="Normal"/>
    <w:next w:val="Normal"/>
    <w:rsid w:val="00686DB5"/>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686DB5"/>
  </w:style>
  <w:style w:type="paragraph" w:customStyle="1" w:styleId="RfrenceinterinstitutionnellePagedecouverture">
    <w:name w:val="Référence interinstitutionnelle (Page de couverture)"/>
    <w:basedOn w:val="Rfrenceinterinstitutionnelle"/>
    <w:next w:val="Confidentialit"/>
    <w:rsid w:val="00686DB5"/>
  </w:style>
  <w:style w:type="paragraph" w:customStyle="1" w:styleId="StatutPagedecouverture">
    <w:name w:val="Statut (Page de couverture)"/>
    <w:basedOn w:val="Statut"/>
    <w:next w:val="TypedudocumentPagedecouverture"/>
    <w:rsid w:val="00686DB5"/>
  </w:style>
  <w:style w:type="paragraph" w:customStyle="1" w:styleId="TitreobjetPagedecouverture">
    <w:name w:val="Titre objet (Page de couverture)"/>
    <w:basedOn w:val="Titreobjet"/>
    <w:next w:val="IntrtEEEPagedecouverture"/>
    <w:rsid w:val="00686DB5"/>
  </w:style>
  <w:style w:type="paragraph" w:customStyle="1" w:styleId="TypedudocumentPagedecouverture">
    <w:name w:val="Type du document (Page de couverture)"/>
    <w:basedOn w:val="Typedudocument"/>
    <w:next w:val="TitreobjetPagedecouverture"/>
    <w:rsid w:val="00686DB5"/>
  </w:style>
  <w:style w:type="paragraph" w:customStyle="1" w:styleId="Volume">
    <w:name w:val="Volume"/>
    <w:basedOn w:val="Normal"/>
    <w:next w:val="Confidentialit"/>
    <w:rsid w:val="00686DB5"/>
    <w:pPr>
      <w:widowControl/>
      <w:spacing w:after="240"/>
      <w:ind w:left="5103"/>
    </w:pPr>
    <w:rPr>
      <w:rFonts w:eastAsia="Calibri"/>
      <w:szCs w:val="22"/>
      <w:lang w:eastAsia="en-US"/>
    </w:rPr>
  </w:style>
  <w:style w:type="paragraph" w:customStyle="1" w:styleId="IntrtEEE">
    <w:name w:val="Intérêt EEE"/>
    <w:basedOn w:val="Languesfaisantfoi"/>
    <w:next w:val="Normal"/>
    <w:rsid w:val="00686DB5"/>
    <w:pPr>
      <w:spacing w:after="240"/>
    </w:pPr>
  </w:style>
  <w:style w:type="paragraph" w:customStyle="1" w:styleId="Accompagnant">
    <w:name w:val="Accompagnant"/>
    <w:basedOn w:val="Normal"/>
    <w:next w:val="Typeacteprincipal"/>
    <w:rsid w:val="00686DB5"/>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686DB5"/>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686DB5"/>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686DB5"/>
  </w:style>
  <w:style w:type="paragraph" w:customStyle="1" w:styleId="AccompagnantPagedecouverture">
    <w:name w:val="Accompagnant (Page de couverture)"/>
    <w:basedOn w:val="Accompagnant"/>
    <w:next w:val="TypeacteprincipalPagedecouverture"/>
    <w:rsid w:val="00686DB5"/>
  </w:style>
  <w:style w:type="paragraph" w:customStyle="1" w:styleId="TypeacteprincipalPagedecouverture">
    <w:name w:val="Type acte principal (Page de couverture)"/>
    <w:basedOn w:val="Typeacteprincipal"/>
    <w:next w:val="ObjetacteprincipalPagedecouverture"/>
    <w:rsid w:val="00686DB5"/>
  </w:style>
  <w:style w:type="paragraph" w:customStyle="1" w:styleId="ObjetacteprincipalPagedecouverture">
    <w:name w:val="Objet acte principal (Page de couverture)"/>
    <w:basedOn w:val="Objetacteprincipal"/>
    <w:next w:val="Rfrencecroise"/>
    <w:rsid w:val="00686DB5"/>
  </w:style>
  <w:style w:type="paragraph" w:customStyle="1" w:styleId="LanguesfaisantfoiPagedecouverture">
    <w:name w:val="Langues faisant foi (Page de couverture)"/>
    <w:basedOn w:val="Normal"/>
    <w:next w:val="Normal"/>
    <w:rsid w:val="00686DB5"/>
    <w:pPr>
      <w:widowControl/>
      <w:spacing w:before="360"/>
      <w:jc w:val="center"/>
    </w:pPr>
    <w:rPr>
      <w:rFonts w:eastAsia="Calibri"/>
      <w:szCs w:val="22"/>
      <w:lang w:eastAsia="en-US"/>
    </w:rPr>
  </w:style>
  <w:style w:type="character" w:customStyle="1" w:styleId="null1">
    <w:name w:val="null1"/>
    <w:basedOn w:val="DefaultParagraphFont"/>
    <w:rsid w:val="00686DB5"/>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686DB5"/>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686DB5"/>
    <w:pPr>
      <w:contextualSpacing/>
    </w:pPr>
    <w:rPr>
      <w:rFonts w:ascii="Arial" w:hAnsi="Arial" w:cs="Arial"/>
      <w:b/>
      <w:bCs/>
      <w:kern w:val="28"/>
      <w:sz w:val="32"/>
      <w:szCs w:val="32"/>
      <w:lang w:val="en-GB"/>
    </w:rPr>
  </w:style>
  <w:style w:type="character" w:customStyle="1" w:styleId="TitleChar1">
    <w:name w:val="Title Char1"/>
    <w:basedOn w:val="DefaultParagraphFont"/>
    <w:rsid w:val="00686DB5"/>
    <w:rPr>
      <w:rFonts w:asciiTheme="majorHAnsi" w:eastAsiaTheme="majorEastAsia" w:hAnsiTheme="majorHAnsi" w:cstheme="majorBidi"/>
      <w:spacing w:val="-10"/>
      <w:kern w:val="28"/>
      <w:sz w:val="56"/>
      <w:szCs w:val="56"/>
      <w:lang w:val="el-GR"/>
    </w:rPr>
  </w:style>
  <w:style w:type="paragraph" w:styleId="Subtitle">
    <w:name w:val="Subtitle"/>
    <w:basedOn w:val="Normal"/>
    <w:next w:val="Normal"/>
    <w:link w:val="SubtitleChar"/>
    <w:uiPriority w:val="11"/>
    <w:qFormat/>
    <w:rsid w:val="00686DB5"/>
    <w:pPr>
      <w:numPr>
        <w:ilvl w:val="1"/>
      </w:numPr>
      <w:spacing w:after="160"/>
    </w:pPr>
    <w:rPr>
      <w:rFonts w:ascii="Arial" w:hAnsi="Arial" w:cs="Arial"/>
      <w:szCs w:val="24"/>
      <w:lang w:val="en-GB"/>
    </w:rPr>
  </w:style>
  <w:style w:type="character" w:customStyle="1" w:styleId="SubtitleChar1">
    <w:name w:val="Subtitle Char1"/>
    <w:basedOn w:val="DefaultParagraphFont"/>
    <w:rsid w:val="00686DB5"/>
    <w:rPr>
      <w:rFonts w:asciiTheme="minorHAnsi" w:eastAsiaTheme="minorEastAsia" w:hAnsiTheme="minorHAnsi" w:cstheme="minorBidi"/>
      <w:color w:val="5A5A5A" w:themeColor="text1" w:themeTint="A5"/>
      <w:spacing w:val="15"/>
      <w:sz w:val="22"/>
      <w:szCs w:val="22"/>
      <w:lang w:val="el-GR"/>
    </w:rPr>
  </w:style>
  <w:style w:type="character" w:styleId="Emphasis">
    <w:name w:val="Emphasis"/>
    <w:basedOn w:val="DefaultParagraphFont"/>
    <w:uiPriority w:val="20"/>
    <w:qFormat/>
    <w:rsid w:val="00686DB5"/>
    <w:rPr>
      <w:i/>
      <w:iCs/>
    </w:rPr>
  </w:style>
  <w:style w:type="character" w:styleId="SubtleEmphasis">
    <w:name w:val="Subtle Emphasis"/>
    <w:basedOn w:val="DefaultParagraphFont"/>
    <w:uiPriority w:val="19"/>
    <w:qFormat/>
    <w:rsid w:val="00686DB5"/>
    <w:rPr>
      <w:i/>
      <w:iCs/>
      <w:color w:val="404040" w:themeColor="text1" w:themeTint="BF"/>
    </w:rPr>
  </w:style>
  <w:style w:type="character" w:styleId="BookTitle">
    <w:name w:val="Book Title"/>
    <w:basedOn w:val="DefaultParagraphFont"/>
    <w:uiPriority w:val="33"/>
    <w:qFormat/>
    <w:rsid w:val="00686DB5"/>
    <w:rPr>
      <w:b/>
      <w:bCs/>
      <w:i/>
      <w:iCs/>
      <w:spacing w:val="5"/>
    </w:rPr>
  </w:style>
  <w:style w:type="table" w:customStyle="1" w:styleId="TableDefinitionsGrid112">
    <w:name w:val="Table Definitions Grid112"/>
    <w:basedOn w:val="TableNormal"/>
    <w:next w:val="TableGrid"/>
    <w:qFormat/>
    <w:rsid w:val="00686DB5"/>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686DB5"/>
    <w:pPr>
      <w:widowControl/>
      <w:spacing w:after="160" w:line="240" w:lineRule="exact"/>
    </w:pPr>
    <w:rPr>
      <w:sz w:val="20"/>
      <w:vertAlign w:val="superscript"/>
      <w:lang w:val="en-GB"/>
    </w:rPr>
  </w:style>
  <w:style w:type="character" w:customStyle="1" w:styleId="NormalHanging12aChar">
    <w:name w:val="NormalHanging12a Char"/>
    <w:basedOn w:val="DefaultParagraphFont"/>
    <w:link w:val="NormalHanging12a"/>
    <w:locked/>
    <w:rsid w:val="00C64053"/>
    <w:rPr>
      <w:sz w:val="24"/>
      <w:lang w:val="el-GR"/>
    </w:rPr>
  </w:style>
  <w:style w:type="paragraph" w:customStyle="1" w:styleId="HeadingDocType24a">
    <w:name w:val="HeadingDocType24a"/>
    <w:basedOn w:val="Normal"/>
    <w:rsid w:val="00A37A69"/>
    <w:pPr>
      <w:spacing w:after="480"/>
      <w:jc w:val="center"/>
    </w:pPr>
    <w:rPr>
      <w:rFonts w:ascii="Arial" w:hAnsi="Arial"/>
      <w:b/>
      <w:sz w:val="48"/>
    </w:rPr>
  </w:style>
  <w:style w:type="paragraph" w:customStyle="1" w:styleId="HeadingReferenceERCO">
    <w:name w:val="HeadingReferenceERCO"/>
    <w:basedOn w:val="Normal"/>
    <w:rsid w:val="00A37A69"/>
    <w:pPr>
      <w:spacing w:before="360" w:after="240"/>
      <w:jc w:val="right"/>
    </w:pPr>
    <w:rPr>
      <w:rFonts w:ascii="Arial" w:hAnsi="Arial"/>
      <w:b/>
    </w:rPr>
  </w:style>
  <w:style w:type="paragraph" w:customStyle="1" w:styleId="NormalCenter">
    <w:name w:val="NormalCenter"/>
    <w:basedOn w:val="Normal"/>
    <w:rsid w:val="00A37A69"/>
    <w:pPr>
      <w:jc w:val="center"/>
    </w:pPr>
  </w:style>
  <w:style w:type="paragraph" w:customStyle="1" w:styleId="LineSingle">
    <w:name w:val="LineSingle"/>
    <w:basedOn w:val="Normal"/>
    <w:next w:val="Normal"/>
    <w:rsid w:val="00A37A69"/>
    <w:pPr>
      <w:pBdr>
        <w:bottom w:val="single" w:sz="4" w:space="1" w:color="auto"/>
      </w:pBdr>
      <w:spacing w:after="240"/>
    </w:pPr>
  </w:style>
  <w:style w:type="paragraph" w:customStyle="1" w:styleId="HeadingDate">
    <w:name w:val="HeadingDate"/>
    <w:basedOn w:val="Normal"/>
    <w:rsid w:val="00A37A69"/>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0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91B4C-22FF-4FCC-AF49-F5C8D7E07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Amalia</cp:lastModifiedBy>
  <cp:revision>2</cp:revision>
  <cp:lastPrinted>2004-11-19T15:42:00Z</cp:lastPrinted>
  <dcterms:created xsi:type="dcterms:W3CDTF">2025-01-24T11:47:00Z</dcterms:created>
  <dcterms:modified xsi:type="dcterms:W3CDTF">2025-01-24T11:47:00Z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P9_TA(2024)0296_</vt:lpwstr>
  </property>
  <property fmtid="{D5CDD505-2E9C-101B-9397-08002B2CF9AE}" pid="4" name="&lt;Type&gt;">
    <vt:lpwstr>RR</vt:lpwstr>
  </property>
</Properties>
</file>