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2A5B" w14:paraId="0DEEA924" w14:textId="77777777" w:rsidTr="0010095E">
        <w:trPr>
          <w:trHeight w:hRule="exact" w:val="1418"/>
        </w:trPr>
        <w:tc>
          <w:tcPr>
            <w:tcW w:w="6804" w:type="dxa"/>
            <w:shd w:val="clear" w:color="auto" w:fill="auto"/>
            <w:vAlign w:val="center"/>
          </w:tcPr>
          <w:p w14:paraId="599404C4" w14:textId="77777777" w:rsidR="00751A4A" w:rsidRPr="00E82A5B" w:rsidRDefault="002B371B" w:rsidP="0010095E">
            <w:pPr>
              <w:pStyle w:val="EPName"/>
              <w:rPr>
                <w:color w:val="000000" w:themeColor="text1"/>
              </w:rPr>
            </w:pPr>
            <w:r w:rsidRPr="00E82A5B">
              <w:rPr>
                <w:color w:val="000000" w:themeColor="text1"/>
              </w:rPr>
              <w:t>Europa-Parlamentet</w:t>
            </w:r>
          </w:p>
          <w:p w14:paraId="1E87B0D4" w14:textId="77777777" w:rsidR="00751A4A" w:rsidRPr="00E82A5B" w:rsidRDefault="00817416" w:rsidP="00756632">
            <w:pPr>
              <w:pStyle w:val="EPTerm"/>
              <w:rPr>
                <w:rStyle w:val="HideTWBExt"/>
                <w:noProof w:val="0"/>
                <w:vanish w:val="0"/>
                <w:color w:val="000000" w:themeColor="text1"/>
              </w:rPr>
            </w:pPr>
            <w:r w:rsidRPr="00E82A5B">
              <w:rPr>
                <w:color w:val="000000" w:themeColor="text1"/>
              </w:rPr>
              <w:t>2019-2024</w:t>
            </w:r>
          </w:p>
        </w:tc>
        <w:tc>
          <w:tcPr>
            <w:tcW w:w="2268" w:type="dxa"/>
            <w:shd w:val="clear" w:color="auto" w:fill="auto"/>
          </w:tcPr>
          <w:p w14:paraId="569785A3" w14:textId="77777777" w:rsidR="00751A4A" w:rsidRPr="00E82A5B" w:rsidRDefault="00187494" w:rsidP="0010095E">
            <w:pPr>
              <w:pStyle w:val="EPLogo"/>
              <w:rPr>
                <w:color w:val="000000" w:themeColor="text1"/>
              </w:rPr>
            </w:pPr>
            <w:r w:rsidRPr="00E82A5B">
              <w:rPr>
                <w:noProof/>
                <w:color w:val="000000" w:themeColor="text1"/>
                <w:lang w:val="pl-PL" w:eastAsia="pl-PL"/>
              </w:rPr>
              <w:drawing>
                <wp:inline distT="0" distB="0" distL="0" distR="0" wp14:anchorId="6F81590A" wp14:editId="5041C2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DB8546" w14:textId="77777777" w:rsidR="00D058B8" w:rsidRPr="00E82A5B" w:rsidRDefault="00D058B8" w:rsidP="004C5D52">
      <w:pPr>
        <w:pStyle w:val="LineTop"/>
        <w:rPr>
          <w:color w:val="000000" w:themeColor="text1"/>
        </w:rPr>
      </w:pPr>
    </w:p>
    <w:p w14:paraId="5B9494F0" w14:textId="77777777" w:rsidR="00680577" w:rsidRPr="00E82A5B" w:rsidRDefault="002B371B" w:rsidP="00680577">
      <w:pPr>
        <w:pStyle w:val="EPBodyTA1"/>
        <w:rPr>
          <w:color w:val="000000" w:themeColor="text1"/>
        </w:rPr>
      </w:pPr>
      <w:r w:rsidRPr="00E82A5B">
        <w:rPr>
          <w:color w:val="000000" w:themeColor="text1"/>
        </w:rPr>
        <w:t>VEDTAGNE TEKSTER</w:t>
      </w:r>
    </w:p>
    <w:p w14:paraId="6E22921A" w14:textId="77777777" w:rsidR="00D058B8" w:rsidRPr="00E82A5B" w:rsidRDefault="00D058B8" w:rsidP="00D058B8">
      <w:pPr>
        <w:pStyle w:val="LineBottom"/>
        <w:rPr>
          <w:color w:val="000000" w:themeColor="text1"/>
        </w:rPr>
      </w:pPr>
    </w:p>
    <w:p w14:paraId="3F4BE442" w14:textId="107D5951" w:rsidR="002B371B" w:rsidRPr="00E82A5B" w:rsidRDefault="002B371B" w:rsidP="002B371B">
      <w:pPr>
        <w:pStyle w:val="ATHeading1"/>
        <w:rPr>
          <w:color w:val="000000" w:themeColor="text1"/>
        </w:rPr>
      </w:pPr>
      <w:bookmarkStart w:id="0" w:name="TANumber"/>
      <w:r w:rsidRPr="00E82A5B">
        <w:rPr>
          <w:color w:val="000000" w:themeColor="text1"/>
        </w:rPr>
        <w:t>P9_</w:t>
      </w:r>
      <w:proofErr w:type="gramStart"/>
      <w:r w:rsidRPr="00E82A5B">
        <w:rPr>
          <w:color w:val="000000" w:themeColor="text1"/>
        </w:rPr>
        <w:t>TA(</w:t>
      </w:r>
      <w:proofErr w:type="gramEnd"/>
      <w:r w:rsidRPr="00E82A5B">
        <w:rPr>
          <w:color w:val="000000" w:themeColor="text1"/>
        </w:rPr>
        <w:t>2024)0</w:t>
      </w:r>
      <w:bookmarkEnd w:id="0"/>
      <w:r w:rsidR="009673CE" w:rsidRPr="00E82A5B">
        <w:rPr>
          <w:color w:val="000000" w:themeColor="text1"/>
        </w:rPr>
        <w:t>297</w:t>
      </w:r>
    </w:p>
    <w:p w14:paraId="5D8098B5" w14:textId="77777777" w:rsidR="002B371B" w:rsidRPr="00E82A5B" w:rsidRDefault="00D60AC6" w:rsidP="00D60AC6">
      <w:pPr>
        <w:pStyle w:val="ATHeading2"/>
        <w:rPr>
          <w:color w:val="000000" w:themeColor="text1"/>
        </w:rPr>
      </w:pPr>
      <w:r w:rsidRPr="00E82A5B">
        <w:rPr>
          <w:color w:val="000000" w:themeColor="text1"/>
        </w:rPr>
        <w:t>Betalingstjenester og elektroniske pengetjenester i det indre marked</w:t>
      </w:r>
    </w:p>
    <w:p w14:paraId="296F44B4" w14:textId="77777777" w:rsidR="002B371B" w:rsidRPr="00E82A5B" w:rsidRDefault="002B371B" w:rsidP="002B371B">
      <w:pPr>
        <w:rPr>
          <w:i/>
          <w:vanish/>
          <w:color w:val="000000" w:themeColor="text1"/>
        </w:rPr>
      </w:pPr>
      <w:r w:rsidRPr="00E82A5B">
        <w:rPr>
          <w:i/>
          <w:color w:val="000000" w:themeColor="text1"/>
        </w:rPr>
        <w:fldChar w:fldCharType="begin"/>
      </w:r>
      <w:r w:rsidRPr="00E82A5B">
        <w:rPr>
          <w:i/>
          <w:color w:val="000000" w:themeColor="text1"/>
        </w:rPr>
        <w:instrText xml:space="preserve"> TC"(</w:instrText>
      </w:r>
      <w:bookmarkStart w:id="1" w:name="DocNumber"/>
      <w:r w:rsidRPr="00E82A5B">
        <w:rPr>
          <w:i/>
          <w:color w:val="000000" w:themeColor="text1"/>
        </w:rPr>
        <w:instrText>A9-0046/2024</w:instrText>
      </w:r>
      <w:bookmarkEnd w:id="1"/>
      <w:r w:rsidRPr="00E82A5B">
        <w:rPr>
          <w:i/>
          <w:color w:val="000000" w:themeColor="text1"/>
        </w:rPr>
        <w:instrText xml:space="preserve"> - Ordfører: Ondřej Kovařík)"\l3 \n&gt; \* MERGEFORMAT </w:instrText>
      </w:r>
      <w:r w:rsidRPr="00E82A5B">
        <w:rPr>
          <w:i/>
          <w:color w:val="000000" w:themeColor="text1"/>
        </w:rPr>
        <w:fldChar w:fldCharType="end"/>
      </w:r>
    </w:p>
    <w:p w14:paraId="2CAB64EA" w14:textId="77777777" w:rsidR="002B371B" w:rsidRPr="00E82A5B" w:rsidRDefault="002B371B" w:rsidP="002B371B">
      <w:pPr>
        <w:rPr>
          <w:vanish/>
          <w:color w:val="000000" w:themeColor="text1"/>
        </w:rPr>
      </w:pPr>
      <w:bookmarkStart w:id="2" w:name="Commission"/>
      <w:r w:rsidRPr="00E82A5B">
        <w:rPr>
          <w:vanish/>
          <w:color w:val="000000" w:themeColor="text1"/>
        </w:rPr>
        <w:t>Økonomi- og Valutaudvalget</w:t>
      </w:r>
      <w:bookmarkEnd w:id="2"/>
    </w:p>
    <w:p w14:paraId="464B2F56" w14:textId="77777777" w:rsidR="002B371B" w:rsidRPr="00E82A5B" w:rsidRDefault="002B371B" w:rsidP="002B371B">
      <w:pPr>
        <w:rPr>
          <w:vanish/>
          <w:color w:val="000000" w:themeColor="text1"/>
        </w:rPr>
      </w:pPr>
      <w:bookmarkStart w:id="3" w:name="PE"/>
      <w:r w:rsidRPr="00E82A5B">
        <w:rPr>
          <w:vanish/>
          <w:color w:val="000000" w:themeColor="text1"/>
        </w:rPr>
        <w:t>PE753.780</w:t>
      </w:r>
      <w:bookmarkEnd w:id="3"/>
    </w:p>
    <w:p w14:paraId="4D63D746" w14:textId="57E55A1B" w:rsidR="002B371B" w:rsidRPr="00E82A5B" w:rsidRDefault="002B371B" w:rsidP="002B371B">
      <w:pPr>
        <w:pStyle w:val="ATHeading3"/>
        <w:rPr>
          <w:color w:val="000000" w:themeColor="text1"/>
        </w:rPr>
      </w:pPr>
      <w:bookmarkStart w:id="4" w:name="Sujet"/>
      <w:r w:rsidRPr="00E82A5B">
        <w:rPr>
          <w:color w:val="000000" w:themeColor="text1"/>
        </w:rPr>
        <w:t xml:space="preserve">Europa-Parlamentets lovgivningsmæssige beslutning af </w:t>
      </w:r>
      <w:r w:rsidR="00D60AC6" w:rsidRPr="00E82A5B">
        <w:rPr>
          <w:color w:val="000000" w:themeColor="text1"/>
        </w:rPr>
        <w:t>23. april</w:t>
      </w:r>
      <w:r w:rsidRPr="00E82A5B">
        <w:rPr>
          <w:color w:val="000000" w:themeColor="text1"/>
        </w:rPr>
        <w:t xml:space="preserve"> 2024 om forslaget til Europa-Parlamentets og Rådets direktiv om betalingstjenester og elektroniske pengetjenester i det indre marked, om ændring af direktiv 98/26/EF og om ophævelse af direktiv (EU) 2015/2366 og 2009/110/EF</w:t>
      </w:r>
      <w:bookmarkEnd w:id="4"/>
      <w:r w:rsidRPr="00E82A5B">
        <w:rPr>
          <w:color w:val="000000" w:themeColor="text1"/>
        </w:rPr>
        <w:t xml:space="preserve"> </w:t>
      </w:r>
      <w:bookmarkStart w:id="5" w:name="References"/>
      <w:r w:rsidRPr="00E82A5B">
        <w:rPr>
          <w:color w:val="000000" w:themeColor="text1"/>
        </w:rPr>
        <w:t>(</w:t>
      </w:r>
      <w:proofErr w:type="gramStart"/>
      <w:r w:rsidRPr="00E82A5B">
        <w:rPr>
          <w:color w:val="000000" w:themeColor="text1"/>
        </w:rPr>
        <w:t>COM(</w:t>
      </w:r>
      <w:proofErr w:type="gramEnd"/>
      <w:r w:rsidRPr="00E82A5B">
        <w:rPr>
          <w:color w:val="000000" w:themeColor="text1"/>
        </w:rPr>
        <w:t>2023)0366 – C9-0218/2023 – 2023/0209(COD))</w:t>
      </w:r>
      <w:bookmarkEnd w:id="5"/>
    </w:p>
    <w:p w14:paraId="4CE523DE" w14:textId="77777777" w:rsidR="00E600FD" w:rsidRPr="00E82A5B" w:rsidRDefault="00E600FD" w:rsidP="00E600FD">
      <w:pPr>
        <w:pStyle w:val="NormalBold"/>
        <w:rPr>
          <w:color w:val="000000" w:themeColor="text1"/>
        </w:rPr>
      </w:pPr>
      <w:bookmarkStart w:id="6" w:name="TextBodyBegin"/>
      <w:bookmarkEnd w:id="6"/>
      <w:r w:rsidRPr="00E82A5B">
        <w:rPr>
          <w:color w:val="000000" w:themeColor="text1"/>
        </w:rPr>
        <w:t>(Almindelig lovgivningsprocedure: førstebehandling)</w:t>
      </w:r>
    </w:p>
    <w:p w14:paraId="0D9DC77B" w14:textId="77777777" w:rsidR="00E600FD" w:rsidRPr="00E82A5B" w:rsidRDefault="00E600FD" w:rsidP="00E600FD">
      <w:pPr>
        <w:pStyle w:val="EPComma"/>
        <w:rPr>
          <w:color w:val="000000" w:themeColor="text1"/>
        </w:rPr>
      </w:pPr>
      <w:r w:rsidRPr="00E82A5B">
        <w:rPr>
          <w:i/>
          <w:color w:val="000000" w:themeColor="text1"/>
        </w:rPr>
        <w:t>Europa-Parlamentet</w:t>
      </w:r>
      <w:r w:rsidRPr="00E82A5B">
        <w:rPr>
          <w:color w:val="000000" w:themeColor="text1"/>
        </w:rPr>
        <w:t>,</w:t>
      </w:r>
    </w:p>
    <w:p w14:paraId="78FA6643" w14:textId="77777777" w:rsidR="00E600FD" w:rsidRPr="00E82A5B" w:rsidRDefault="00E600FD" w:rsidP="00E600FD">
      <w:pPr>
        <w:pStyle w:val="NormalHanging12a"/>
        <w:rPr>
          <w:color w:val="000000" w:themeColor="text1"/>
        </w:rPr>
      </w:pPr>
      <w:r w:rsidRPr="00E82A5B">
        <w:rPr>
          <w:color w:val="000000" w:themeColor="text1"/>
        </w:rPr>
        <w:t>–</w:t>
      </w:r>
      <w:r w:rsidRPr="00E82A5B">
        <w:rPr>
          <w:color w:val="000000" w:themeColor="text1"/>
        </w:rPr>
        <w:tab/>
        <w:t>der henviser til Kommissionens forslag til Europa-Parlamentet og Rådet (</w:t>
      </w:r>
      <w:proofErr w:type="gramStart"/>
      <w:r w:rsidRPr="00E82A5B">
        <w:rPr>
          <w:color w:val="000000" w:themeColor="text1"/>
        </w:rPr>
        <w:t>COM(</w:t>
      </w:r>
      <w:proofErr w:type="gramEnd"/>
      <w:r w:rsidRPr="00E82A5B">
        <w:rPr>
          <w:color w:val="000000" w:themeColor="text1"/>
        </w:rPr>
        <w:t>2023)0366),</w:t>
      </w:r>
    </w:p>
    <w:p w14:paraId="39321B77" w14:textId="77777777" w:rsidR="00E600FD" w:rsidRPr="00E82A5B" w:rsidRDefault="00E600FD" w:rsidP="00E600FD">
      <w:pPr>
        <w:pStyle w:val="NormalHanging12a"/>
        <w:rPr>
          <w:color w:val="000000" w:themeColor="text1"/>
        </w:rPr>
      </w:pPr>
      <w:r w:rsidRPr="00E82A5B">
        <w:rPr>
          <w:color w:val="000000" w:themeColor="text1"/>
        </w:rPr>
        <w:t>–</w:t>
      </w:r>
      <w:r w:rsidRPr="00E82A5B">
        <w:rPr>
          <w:color w:val="000000" w:themeColor="text1"/>
        </w:rPr>
        <w:tab/>
        <w:t>der henviser til artikel 294, stk. 2, og artikel 53 og 114 i traktaten om Den Europæiske Unions funktionsmåde, på grundlag af hvilke Kommissionen har forelagt forslaget for Parlamentet (C9</w:t>
      </w:r>
      <w:r w:rsidRPr="00E82A5B">
        <w:rPr>
          <w:color w:val="000000" w:themeColor="text1"/>
        </w:rPr>
        <w:noBreakHyphen/>
        <w:t>0218/2023),</w:t>
      </w:r>
    </w:p>
    <w:p w14:paraId="52547946" w14:textId="77777777" w:rsidR="00E600FD" w:rsidRPr="00E82A5B" w:rsidRDefault="00E600FD" w:rsidP="00E600FD">
      <w:pPr>
        <w:pStyle w:val="NormalHanging12a"/>
        <w:rPr>
          <w:color w:val="000000" w:themeColor="text1"/>
        </w:rPr>
      </w:pPr>
      <w:r w:rsidRPr="00E82A5B">
        <w:rPr>
          <w:color w:val="000000" w:themeColor="text1"/>
        </w:rPr>
        <w:t>–</w:t>
      </w:r>
      <w:r w:rsidRPr="00E82A5B">
        <w:rPr>
          <w:color w:val="000000" w:themeColor="text1"/>
        </w:rPr>
        <w:tab/>
        <w:t>der henviser til artikel 294, stk. 3, i traktaten om Den Europæiske Unions funktionsmåde,</w:t>
      </w:r>
    </w:p>
    <w:p w14:paraId="0DBD527E" w14:textId="77777777" w:rsidR="00E600FD" w:rsidRPr="00E82A5B" w:rsidRDefault="00E600FD" w:rsidP="00E600FD">
      <w:pPr>
        <w:pStyle w:val="NormalHanging12a"/>
        <w:rPr>
          <w:color w:val="000000" w:themeColor="text1"/>
        </w:rPr>
      </w:pPr>
      <w:r w:rsidRPr="00E82A5B">
        <w:rPr>
          <w:color w:val="000000" w:themeColor="text1"/>
        </w:rPr>
        <w:t>–</w:t>
      </w:r>
      <w:r w:rsidRPr="00E82A5B">
        <w:rPr>
          <w:color w:val="000000" w:themeColor="text1"/>
        </w:rPr>
        <w:tab/>
        <w:t>der henviser til udtalelse af 14. december 2023 fra Det Europæiske Økonomiske og Sociale Udvalg</w:t>
      </w:r>
      <w:r w:rsidRPr="00E82A5B">
        <w:rPr>
          <w:rStyle w:val="FootnoteReference"/>
          <w:color w:val="000000" w:themeColor="text1"/>
        </w:rPr>
        <w:footnoteReference w:id="1"/>
      </w:r>
      <w:r w:rsidRPr="00E82A5B">
        <w:rPr>
          <w:color w:val="000000" w:themeColor="text1"/>
        </w:rPr>
        <w:t>,</w:t>
      </w:r>
    </w:p>
    <w:p w14:paraId="33125A01" w14:textId="77777777" w:rsidR="00E600FD" w:rsidRPr="00E82A5B" w:rsidRDefault="00E600FD" w:rsidP="00E600FD">
      <w:pPr>
        <w:pStyle w:val="NormalHanging12a"/>
        <w:rPr>
          <w:color w:val="000000" w:themeColor="text1"/>
        </w:rPr>
      </w:pPr>
      <w:r w:rsidRPr="00E82A5B">
        <w:rPr>
          <w:color w:val="000000" w:themeColor="text1"/>
        </w:rPr>
        <w:t>–</w:t>
      </w:r>
      <w:r w:rsidRPr="00E82A5B">
        <w:rPr>
          <w:color w:val="000000" w:themeColor="text1"/>
        </w:rPr>
        <w:tab/>
        <w:t>der henviser til forretningsordenens artikel 59,</w:t>
      </w:r>
    </w:p>
    <w:p w14:paraId="6213B4F9" w14:textId="77777777" w:rsidR="00E600FD" w:rsidRPr="00E82A5B" w:rsidRDefault="00E600FD" w:rsidP="00E600FD">
      <w:pPr>
        <w:pStyle w:val="NormalHanging12a"/>
        <w:rPr>
          <w:color w:val="000000" w:themeColor="text1"/>
        </w:rPr>
      </w:pPr>
      <w:r w:rsidRPr="00E82A5B">
        <w:rPr>
          <w:color w:val="000000" w:themeColor="text1"/>
        </w:rPr>
        <w:t>–</w:t>
      </w:r>
      <w:r w:rsidRPr="00E82A5B">
        <w:rPr>
          <w:color w:val="000000" w:themeColor="text1"/>
        </w:rPr>
        <w:tab/>
        <w:t>der henviser til betænkning fra Økonomi- og Valutaudvalget (A9-0046/2024),</w:t>
      </w:r>
    </w:p>
    <w:p w14:paraId="2912A1C7" w14:textId="77777777" w:rsidR="00E600FD" w:rsidRPr="00E82A5B" w:rsidRDefault="00E600FD" w:rsidP="00E600FD">
      <w:pPr>
        <w:pStyle w:val="NormalHanging12a"/>
        <w:rPr>
          <w:color w:val="000000" w:themeColor="text1"/>
        </w:rPr>
      </w:pPr>
      <w:r w:rsidRPr="00E82A5B">
        <w:rPr>
          <w:color w:val="000000" w:themeColor="text1"/>
        </w:rPr>
        <w:t>1.</w:t>
      </w:r>
      <w:r w:rsidRPr="00E82A5B">
        <w:rPr>
          <w:color w:val="000000" w:themeColor="text1"/>
        </w:rPr>
        <w:tab/>
        <w:t>vedtager nedenstående holdning ved førstebehandling;</w:t>
      </w:r>
    </w:p>
    <w:p w14:paraId="4AD529A8" w14:textId="77777777" w:rsidR="00E600FD" w:rsidRPr="00E82A5B" w:rsidRDefault="00E600FD" w:rsidP="00E600FD">
      <w:pPr>
        <w:pStyle w:val="NormalHanging12a"/>
        <w:rPr>
          <w:color w:val="000000" w:themeColor="text1"/>
        </w:rPr>
      </w:pPr>
      <w:r w:rsidRPr="00E82A5B">
        <w:rPr>
          <w:color w:val="000000" w:themeColor="text1"/>
        </w:rPr>
        <w:t>2.</w:t>
      </w:r>
      <w:r w:rsidRPr="00E82A5B">
        <w:rPr>
          <w:color w:val="000000" w:themeColor="text1"/>
        </w:rPr>
        <w:tab/>
        <w:t>anmoder om fornyet forelæggelse, hvis Kommissionen erstatter, i væsentlig grad ændrer eller agter i væsentlig grad at ændre sit forslag;</w:t>
      </w:r>
    </w:p>
    <w:p w14:paraId="6EABEE1E" w14:textId="77777777" w:rsidR="00E600FD" w:rsidRPr="00E82A5B" w:rsidRDefault="00E600FD" w:rsidP="00E600FD">
      <w:pPr>
        <w:pStyle w:val="NormalHanging12a"/>
        <w:rPr>
          <w:color w:val="000000" w:themeColor="text1"/>
        </w:rPr>
      </w:pPr>
      <w:r w:rsidRPr="00E82A5B">
        <w:rPr>
          <w:color w:val="000000" w:themeColor="text1"/>
        </w:rPr>
        <w:t>3.</w:t>
      </w:r>
      <w:r w:rsidRPr="00E82A5B">
        <w:rPr>
          <w:color w:val="000000" w:themeColor="text1"/>
        </w:rPr>
        <w:tab/>
        <w:t xml:space="preserve">pålægger sin formand at sende Europa-Parlamentets holdning til Rådet og </w:t>
      </w:r>
      <w:r w:rsidRPr="00E82A5B">
        <w:rPr>
          <w:color w:val="000000" w:themeColor="text1"/>
        </w:rPr>
        <w:lastRenderedPageBreak/>
        <w:t>Kommissionen samt til de nationale parlamenter.</w:t>
      </w:r>
    </w:p>
    <w:p w14:paraId="29F65098" w14:textId="77777777" w:rsidR="00FA6DA3" w:rsidRPr="00E82A5B" w:rsidRDefault="00FA6DA3">
      <w:pPr>
        <w:widowControl/>
        <w:rPr>
          <w:color w:val="000000" w:themeColor="text1"/>
        </w:rPr>
        <w:sectPr w:rsidR="00FA6DA3" w:rsidRPr="00E82A5B" w:rsidSect="00FA56A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3E451F" w14:textId="10B54B45" w:rsidR="00EF6A58" w:rsidRPr="00EF7590" w:rsidRDefault="00EF6A58" w:rsidP="00EF6A58">
      <w:pPr>
        <w:pStyle w:val="ATHeading3"/>
      </w:pPr>
      <w:r w:rsidRPr="00EF7590">
        <w:lastRenderedPageBreak/>
        <w:t>P9_TC1-</w:t>
      </w:r>
      <w:proofErr w:type="gramStart"/>
      <w:r w:rsidRPr="00EF7590">
        <w:t>COD(</w:t>
      </w:r>
      <w:proofErr w:type="gramEnd"/>
      <w:r w:rsidRPr="00EF7590">
        <w:t>202</w:t>
      </w:r>
      <w:r>
        <w:t>3)0209</w:t>
      </w:r>
    </w:p>
    <w:p w14:paraId="72EEA920" w14:textId="39FF95ED" w:rsidR="00EF6A58" w:rsidRPr="00EF7590" w:rsidRDefault="00EF6A58" w:rsidP="00EF6A58">
      <w:pPr>
        <w:pStyle w:val="Typedudocument"/>
        <w:spacing w:before="240" w:after="240"/>
        <w:jc w:val="left"/>
        <w:rPr>
          <w:noProof/>
        </w:rPr>
      </w:pPr>
      <w:r w:rsidRPr="00EF7590">
        <w:t xml:space="preserve">Europa-Parlamentets holdning fastlagt ved førstebehandlingen den </w:t>
      </w:r>
      <w:r w:rsidRPr="00E82A5B">
        <w:rPr>
          <w:color w:val="000000" w:themeColor="text1"/>
        </w:rPr>
        <w:t>23. april 2024</w:t>
      </w:r>
      <w:r w:rsidRPr="00EF7590">
        <w:t xml:space="preserve"> med henblik på vedtagelse af Europa-Parlamentets og Rådets </w:t>
      </w:r>
      <w:r w:rsidRPr="00EF7590">
        <w:rPr>
          <w:rFonts w:eastAsia="Calibri"/>
        </w:rPr>
        <w:t>direktiv</w:t>
      </w:r>
      <w:r w:rsidRPr="00EF7590">
        <w:t xml:space="preserve"> (EU) </w:t>
      </w:r>
      <w:r w:rsidRPr="00EF7590">
        <w:rPr>
          <w:rFonts w:eastAsia="Calibri"/>
        </w:rPr>
        <w:t xml:space="preserve">2024/... om </w:t>
      </w:r>
      <w:r w:rsidRPr="00E82A5B">
        <w:rPr>
          <w:color w:val="000000" w:themeColor="text1"/>
        </w:rPr>
        <w:t>betalingstjenester og elektroniske pengetjenester i det indre marked, om ændring af direktiv 98/26/EF og om ophævelse af direktiv (EU) 2015/2366 og 2009/110/EF</w:t>
      </w:r>
      <w:r w:rsidRPr="00E82A5B">
        <w:rPr>
          <w:rStyle w:val="FootnoteReference"/>
          <w:color w:val="000000" w:themeColor="text1"/>
        </w:rPr>
        <w:footnoteReference w:customMarkFollows="1" w:id="2"/>
        <w:t>*</w:t>
      </w:r>
    </w:p>
    <w:p w14:paraId="26A1FFCB" w14:textId="7859096E" w:rsidR="00E600FD" w:rsidRPr="00E82A5B" w:rsidRDefault="00E600FD" w:rsidP="00E600FD">
      <w:pPr>
        <w:pStyle w:val="IntrtEEE"/>
        <w:rPr>
          <w:color w:val="000000" w:themeColor="text1"/>
        </w:rPr>
      </w:pPr>
      <w:r w:rsidRPr="00E82A5B">
        <w:rPr>
          <w:color w:val="000000" w:themeColor="text1"/>
        </w:rPr>
        <w:t>(EØS-relevant tekst)</w:t>
      </w:r>
    </w:p>
    <w:p w14:paraId="771A0FBE" w14:textId="77777777" w:rsidR="00FA6DA3" w:rsidRPr="00FA6DA3" w:rsidRDefault="00FA6DA3" w:rsidP="00FA6DA3">
      <w:pPr>
        <w:keepNext/>
        <w:widowControl/>
        <w:spacing w:before="600" w:after="120"/>
        <w:jc w:val="both"/>
        <w:rPr>
          <w:rFonts w:eastAsiaTheme="minorHAnsi"/>
          <w:color w:val="000000" w:themeColor="text1"/>
          <w:szCs w:val="22"/>
          <w:lang w:eastAsia="en-US"/>
        </w:rPr>
      </w:pPr>
      <w:r w:rsidRPr="00FA6DA3">
        <w:rPr>
          <w:rFonts w:eastAsiaTheme="minorHAnsi"/>
          <w:color w:val="000000" w:themeColor="text1"/>
          <w:szCs w:val="22"/>
          <w:lang w:eastAsia="en-US"/>
        </w:rPr>
        <w:t>EUROPA-PARLAMENTET OG RÅDET FOR DEN EUROPÆISKE UNION HAR –</w:t>
      </w:r>
    </w:p>
    <w:p w14:paraId="3DDAEC9A" w14:textId="77777777" w:rsidR="00FA6DA3" w:rsidRPr="00FA6DA3" w:rsidRDefault="00FA6DA3" w:rsidP="00E82A5B">
      <w:pPr>
        <w:spacing w:before="120" w:after="120"/>
        <w:rPr>
          <w:color w:val="000000" w:themeColor="text1"/>
        </w:rPr>
      </w:pPr>
      <w:r w:rsidRPr="00FA6DA3">
        <w:rPr>
          <w:color w:val="000000" w:themeColor="text1"/>
        </w:rPr>
        <w:t>under henvisning til traktaten om Den Europæiske Unions funktionsmåde, særlig artikel 53 og 114,</w:t>
      </w:r>
    </w:p>
    <w:p w14:paraId="12B39E19" w14:textId="77777777" w:rsidR="00FA6DA3" w:rsidRPr="00FA6DA3" w:rsidRDefault="00FA6DA3" w:rsidP="00E82A5B">
      <w:pPr>
        <w:spacing w:before="120" w:after="120"/>
        <w:rPr>
          <w:color w:val="000000" w:themeColor="text1"/>
        </w:rPr>
      </w:pPr>
      <w:r w:rsidRPr="00FA6DA3">
        <w:rPr>
          <w:color w:val="000000" w:themeColor="text1"/>
        </w:rPr>
        <w:t>under henvisning til forslag fra Europa-Kommissionen,</w:t>
      </w:r>
    </w:p>
    <w:p w14:paraId="0FC4E9DF" w14:textId="77777777" w:rsidR="00FA6DA3" w:rsidRPr="00FA6DA3" w:rsidRDefault="00FA6DA3" w:rsidP="00E82A5B">
      <w:pPr>
        <w:spacing w:before="120" w:after="120"/>
        <w:rPr>
          <w:color w:val="000000" w:themeColor="text1"/>
        </w:rPr>
      </w:pPr>
      <w:r w:rsidRPr="00FA6DA3">
        <w:rPr>
          <w:color w:val="000000" w:themeColor="text1"/>
        </w:rPr>
        <w:t>efter fremsendelse af udkast til lovgivningsmæssig retsakt til de nationale parlamenter,</w:t>
      </w:r>
    </w:p>
    <w:p w14:paraId="104CB9C0" w14:textId="77777777" w:rsidR="00FA6DA3" w:rsidRPr="00FA6DA3" w:rsidRDefault="00FA6DA3" w:rsidP="00E82A5B">
      <w:pPr>
        <w:spacing w:before="120" w:after="120"/>
        <w:rPr>
          <w:color w:val="000000" w:themeColor="text1"/>
        </w:rPr>
      </w:pPr>
      <w:r w:rsidRPr="00FA6DA3">
        <w:rPr>
          <w:color w:val="000000" w:themeColor="text1"/>
        </w:rPr>
        <w:t>under henvisning til udtalelse fra Det Europæiske Økonomiske og Sociale Udvalg</w:t>
      </w:r>
      <w:r w:rsidRPr="00E82A5B">
        <w:rPr>
          <w:color w:val="000000" w:themeColor="text1"/>
          <w:vertAlign w:val="superscript"/>
        </w:rPr>
        <w:footnoteReference w:id="3"/>
      </w:r>
      <w:r w:rsidRPr="00FA6DA3">
        <w:rPr>
          <w:color w:val="000000" w:themeColor="text1"/>
        </w:rPr>
        <w:t xml:space="preserve">, </w:t>
      </w:r>
    </w:p>
    <w:p w14:paraId="6A7EB4E4" w14:textId="77777777" w:rsidR="00FA6DA3" w:rsidRPr="00FA6DA3" w:rsidRDefault="00FA6DA3" w:rsidP="00E82A5B">
      <w:pPr>
        <w:spacing w:before="120" w:after="120"/>
        <w:rPr>
          <w:color w:val="000000" w:themeColor="text1"/>
        </w:rPr>
      </w:pPr>
      <w:r w:rsidRPr="00FA6DA3">
        <w:rPr>
          <w:color w:val="000000" w:themeColor="text1"/>
        </w:rPr>
        <w:t>under henvisning til udtalelse fra Regionsudvalget</w:t>
      </w:r>
      <w:r w:rsidRPr="00E82A5B">
        <w:rPr>
          <w:color w:val="000000" w:themeColor="text1"/>
          <w:vertAlign w:val="superscript"/>
        </w:rPr>
        <w:footnoteReference w:id="4"/>
      </w:r>
      <w:r w:rsidRPr="00FA6DA3">
        <w:rPr>
          <w:color w:val="000000" w:themeColor="text1"/>
        </w:rPr>
        <w:t xml:space="preserve">, </w:t>
      </w:r>
    </w:p>
    <w:p w14:paraId="19EE8D3C" w14:textId="77777777" w:rsidR="00FA6DA3" w:rsidRPr="00FA6DA3" w:rsidRDefault="00FA6DA3" w:rsidP="00E82A5B">
      <w:pPr>
        <w:spacing w:before="120" w:after="120"/>
        <w:rPr>
          <w:color w:val="000000" w:themeColor="text1"/>
        </w:rPr>
      </w:pPr>
      <w:r w:rsidRPr="00FA6DA3">
        <w:rPr>
          <w:color w:val="000000" w:themeColor="text1"/>
        </w:rPr>
        <w:t>efter den almindelige lovgivningsprocedure, og</w:t>
      </w:r>
    </w:p>
    <w:p w14:paraId="6FACFAAE" w14:textId="77777777" w:rsidR="00FA6DA3" w:rsidRPr="00FA6DA3" w:rsidRDefault="00FA6DA3" w:rsidP="00E82A5B">
      <w:pPr>
        <w:spacing w:before="120" w:after="120"/>
        <w:rPr>
          <w:color w:val="000000" w:themeColor="text1"/>
        </w:rPr>
      </w:pPr>
      <w:r w:rsidRPr="00FA6DA3">
        <w:rPr>
          <w:color w:val="000000" w:themeColor="text1"/>
        </w:rPr>
        <w:t>ud fra følgende betragtninger:</w:t>
      </w:r>
    </w:p>
    <w:p w14:paraId="5A19D4C7" w14:textId="77777777" w:rsidR="00FA6DA3" w:rsidRPr="00FA6DA3" w:rsidRDefault="00FA6DA3" w:rsidP="00FA6DA3">
      <w:pPr>
        <w:rPr>
          <w:color w:val="000000" w:themeColor="text1"/>
        </w:rPr>
      </w:pPr>
    </w:p>
    <w:p w14:paraId="2C04C1F7"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(1)</w:t>
      </w:r>
      <w:r w:rsidRPr="00FA6DA3">
        <w:rPr>
          <w:rFonts w:eastAsiaTheme="minorHAnsi"/>
          <w:color w:val="000000" w:themeColor="text1"/>
          <w:szCs w:val="22"/>
          <w:lang w:eastAsia="en-US"/>
        </w:rPr>
        <w:tab/>
        <w:t>Siden vedtagelsen af Europa-Parlamentets og Rådets direktiv (EU) 2015/2366</w:t>
      </w:r>
      <w:r w:rsidRPr="00E82A5B">
        <w:rPr>
          <w:rFonts w:eastAsiaTheme="minorHAnsi"/>
          <w:color w:val="000000" w:themeColor="text1"/>
          <w:szCs w:val="24"/>
          <w:vertAlign w:val="superscript"/>
          <w:lang w:eastAsia="en-IE"/>
        </w:rPr>
        <w:footnoteReference w:id="5"/>
      </w:r>
      <w:r w:rsidRPr="00FA6DA3">
        <w:rPr>
          <w:rFonts w:eastAsiaTheme="minorHAnsi"/>
          <w:color w:val="000000" w:themeColor="text1"/>
          <w:szCs w:val="22"/>
          <w:lang w:eastAsia="en-US"/>
        </w:rPr>
        <w:t xml:space="preserve"> har detailmarkedet for betalingstjenester undergået betydelige ændringer, hovedsagelig i forbindelse med den stigende brug af kort og andre digitale betalingsmidler, den faldende brug af kontanter og den stigende tilstedeværelse af nye aktører og tjenester, herunder digitale tegnebøger og kontaktløse betalinger. Covid-19-pandemien og de forandringer, den har medført for forbrugs- og betalingspraksis, har øget betydningen af at have sikre og effektive digitale betalinger.</w:t>
      </w:r>
    </w:p>
    <w:p w14:paraId="4D91FB3E"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w:t>
      </w:r>
      <w:r w:rsidRPr="00FA6DA3">
        <w:rPr>
          <w:rFonts w:eastAsiaTheme="minorHAnsi"/>
          <w:color w:val="000000" w:themeColor="text1"/>
          <w:szCs w:val="22"/>
          <w:lang w:eastAsia="en-US"/>
        </w:rPr>
        <w:tab/>
        <w:t>I Kommissionens meddelelse om en detailbetalingsstrategi for EU</w:t>
      </w:r>
      <w:r w:rsidRPr="00E82A5B">
        <w:rPr>
          <w:rFonts w:eastAsiaTheme="minorHAnsi"/>
          <w:color w:val="000000" w:themeColor="text1"/>
          <w:szCs w:val="24"/>
          <w:vertAlign w:val="superscript"/>
          <w:lang w:eastAsia="en-US"/>
        </w:rPr>
        <w:footnoteReference w:id="6"/>
      </w:r>
      <w:r w:rsidRPr="00FA6DA3">
        <w:rPr>
          <w:rFonts w:eastAsiaTheme="minorHAnsi"/>
          <w:color w:val="000000" w:themeColor="text1"/>
          <w:szCs w:val="22"/>
          <w:lang w:eastAsia="en-US"/>
        </w:rPr>
        <w:t xml:space="preserve"> bebudes det, at der vil blive iværksat en omfattende gennemgang af anvendelsen og virkningen af direktiv (EU) 2015/2366, "</w:t>
      </w:r>
      <w:r w:rsidRPr="00FA6DA3">
        <w:rPr>
          <w:rFonts w:eastAsiaTheme="minorHAnsi"/>
          <w:i/>
          <w:color w:val="000000" w:themeColor="text1"/>
          <w:szCs w:val="22"/>
          <w:lang w:eastAsia="en-US"/>
        </w:rPr>
        <w:t>som bør omfatte en samlet vurdering af, om det stadig er egnet til formålet, under hensyntagen til markedsudviklingen</w:t>
      </w:r>
      <w:r w:rsidRPr="00FA6DA3">
        <w:rPr>
          <w:rFonts w:eastAsiaTheme="minorHAnsi"/>
          <w:color w:val="000000" w:themeColor="text1"/>
          <w:szCs w:val="22"/>
          <w:lang w:eastAsia="en-US"/>
        </w:rPr>
        <w:t>".</w:t>
      </w:r>
    </w:p>
    <w:p w14:paraId="7460638B"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w:t>
      </w:r>
      <w:r w:rsidRPr="00FA6DA3">
        <w:rPr>
          <w:rFonts w:eastAsiaTheme="minorHAnsi"/>
          <w:color w:val="000000" w:themeColor="text1"/>
          <w:szCs w:val="22"/>
          <w:lang w:eastAsia="en-US"/>
        </w:rPr>
        <w:tab/>
        <w:t xml:space="preserve">Direktiv (EU) 2015/2366 havde til formål at fjerne hindringer for nye typer betalingstjenester og forbedre forbrugerbeskyttelsen og -sikkerheden. Kommissionens </w:t>
      </w:r>
      <w:r w:rsidRPr="00FA6DA3">
        <w:rPr>
          <w:rFonts w:eastAsiaTheme="minorHAnsi"/>
          <w:color w:val="000000" w:themeColor="text1"/>
          <w:szCs w:val="22"/>
          <w:lang w:eastAsia="en-US"/>
        </w:rPr>
        <w:lastRenderedPageBreak/>
        <w:t xml:space="preserve">evaluering af virkningen og anvendelsen af direktiv (EU) 2015/2366 viste, at direktiv (EU) 2015/2366 i vid udstrækning har været vellykket med hensyn til mange af dets mål, men identificerede også visse områder, hvor direktivets mål ikke er nået fuldt ud. I evalueringen blev der navnlig peget på problemer med forskellig gennemførelse og håndhævelse af direktiv (EU) 2015/2366, som direkte har påvirket konkurrencen mellem betalingstjenesteudbydere, idet de reelt har ført til forskellige lovgivningsmæssige betingelser i medlemsstaterne på grund af forskellige fortolkninger af reglerne, hvilket har tilskyndet til regelarbitrage. </w:t>
      </w:r>
    </w:p>
    <w:p w14:paraId="30D7CC86"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w:t>
      </w:r>
      <w:r w:rsidRPr="00FA6DA3">
        <w:rPr>
          <w:rFonts w:eastAsiaTheme="minorHAnsi"/>
          <w:color w:val="000000" w:themeColor="text1"/>
          <w:szCs w:val="22"/>
          <w:lang w:eastAsia="en-US"/>
        </w:rPr>
        <w:tab/>
        <w:t>Der bør ikke være plads til "forumshopping", hvor betalingstjenesteudbydere vælger de medlemsstater som "hjemland", hvor anvendelsen af EU-reglerne om betalingstjenester er mere fordelagtig for dem, og udbyder grænseoverskridende tjenester i andre medlemsstater, som anvender en strengere fortolkning af reglerne eller anvender mere aktive fuldbyrdelsespolitikker på betalingstjenesteudbydere, der er etableret dér. Denne praksis fordrejer konkurrencen. EU-reglerne om betalingstjenester bør harmoniseres ved at indarbejde regler for betalingstjenesters adfærd i en forordning og adskille dem fra reglerne om meddelelse af tilladelse til og tilsyn med betalingsinstitutter, som bør være omfattet af dette direktiv (det tredje betalingstjenestedirektiv), og ikke fortsat være omfattet af det gældende direktiv (det andet betalingstjenestedirektiv).</w:t>
      </w:r>
    </w:p>
    <w:p w14:paraId="61CE026D"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bookmarkStart w:id="7" w:name="_Hlk133830170"/>
      <w:r w:rsidRPr="00FA6DA3">
        <w:rPr>
          <w:rFonts w:eastAsiaTheme="minorHAnsi"/>
          <w:color w:val="000000" w:themeColor="text1"/>
          <w:szCs w:val="22"/>
          <w:lang w:eastAsia="en-US"/>
        </w:rPr>
        <w:t>(5)</w:t>
      </w:r>
      <w:r w:rsidRPr="00FA6DA3">
        <w:rPr>
          <w:rFonts w:eastAsiaTheme="minorHAnsi"/>
          <w:color w:val="000000" w:themeColor="text1"/>
          <w:szCs w:val="22"/>
          <w:lang w:eastAsia="en-US"/>
        </w:rPr>
        <w:tab/>
        <w:t>Selv om udstedelsen af elektroniske penge er reguleret i Europa-Parlamentets og Rådets direktiv 2009/110/EF,</w:t>
      </w:r>
      <w:r w:rsidRPr="00E82A5B">
        <w:rPr>
          <w:rFonts w:eastAsiaTheme="minorHAnsi"/>
          <w:color w:val="000000" w:themeColor="text1"/>
          <w:szCs w:val="24"/>
          <w:vertAlign w:val="superscript"/>
          <w:lang w:eastAsia="en-IE"/>
        </w:rPr>
        <w:footnoteReference w:id="7"/>
      </w:r>
      <w:r w:rsidRPr="00FA6DA3">
        <w:rPr>
          <w:rFonts w:eastAsiaTheme="minorHAnsi"/>
          <w:color w:val="000000" w:themeColor="text1"/>
          <w:szCs w:val="22"/>
          <w:lang w:eastAsia="en-US"/>
        </w:rPr>
        <w:t xml:space="preserve"> reguleres brugen af elektroniske penge til finansiering af betalingstransaktioner i meget vid udstrækning af direktiv (EU) 2015/2366. De retlige rammer, der gælder for e-pengeinstitutter og betalingsinstitutter, navnlig med hensyn til reglerne om god forretningsskik, er derfor allerede i væsentlig grad tilpasset.</w:t>
      </w:r>
      <w:bookmarkEnd w:id="7"/>
      <w:r w:rsidRPr="00FA6DA3">
        <w:rPr>
          <w:rFonts w:eastAsiaTheme="minorHAnsi"/>
          <w:color w:val="000000" w:themeColor="text1"/>
          <w:szCs w:val="22"/>
          <w:lang w:eastAsia="en-US"/>
        </w:rPr>
        <w:t xml:space="preserve"> I årenes løb har de kompetente myndigheder med ansvar for meddelelse af tilladelse til og tilsyn med betalingsinstitutter og e-pengeinstitutter haft praktiske vanskeligheder med klart at afgrænse de to ordninger og med at skelne mellem elektroniske pengeprodukter og - tjenester og betalingstjenester og elektroniske pengetjenester, der udbydes af betalingsinstitutter. Dette har ført til bekymring over regelarbitrage og ulige konkurrencevilkår samt spørgsmål vedrørende omgåelse af kravene i direktiv 2009/110/EF, hvor betalingsinstitutter, der udsteder elektroniske penge, drager fordel af lighederne mellem betalingstjenester og elektroniske pengetjenester og ansøger om tilladelse som betalingsinstitut. Det er derfor hensigtsmæssigt, at den tilladelses- og tilsynsordning, der gælder for e-pengeinstitutter, tilpasses yderligere til den ordning, der gælder for betalingsinstitutter. </w:t>
      </w:r>
      <w:bookmarkStart w:id="8" w:name="_Hlk133830673"/>
      <w:r w:rsidRPr="00FA6DA3">
        <w:rPr>
          <w:rFonts w:eastAsiaTheme="minorHAnsi"/>
          <w:color w:val="000000" w:themeColor="text1"/>
          <w:szCs w:val="22"/>
          <w:lang w:eastAsia="en-US"/>
        </w:rPr>
        <w:t>Men licenskravene, især startkapital og egenkapital, og nogle af de grundlæggende nøglebegreber i forbindelse med e-pengevirksomhed, herunder udstedelse af elektroniske penge, distribution af elektroniske penge og indløsningsmuligheder, adskiller sig imidlertid fra de tjenester, der leveres af betalingsinstitutter. Det er derfor hensigtsmæssigt at bevare disse særlige forhold ved sammenlægningen af bestemmelserne i direktiv (EU) 2015/2366 og direktiv 2009/110/EF.</w:t>
      </w:r>
      <w:bookmarkEnd w:id="8"/>
      <w:r w:rsidRPr="00FA6DA3">
        <w:rPr>
          <w:rFonts w:eastAsiaTheme="minorHAnsi"/>
          <w:color w:val="000000" w:themeColor="text1"/>
          <w:szCs w:val="22"/>
          <w:lang w:eastAsia="en-US"/>
        </w:rPr>
        <w:t xml:space="preserve"> </w:t>
      </w:r>
    </w:p>
    <w:p w14:paraId="373FEFF5"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w:t>
      </w:r>
      <w:r w:rsidRPr="00FA6DA3">
        <w:rPr>
          <w:rFonts w:eastAsiaTheme="minorHAnsi"/>
          <w:color w:val="000000" w:themeColor="text1"/>
          <w:szCs w:val="22"/>
          <w:lang w:eastAsia="en-US"/>
        </w:rPr>
        <w:tab/>
        <w:t xml:space="preserve">Som det fremgår af den gennemgang, som Kommissionen har foretaget, og i betragtning af udviklingen på de respektive markeder, i de virksomheder og risici, der er forbundet med aktiviteterne, er det nødvendigt at ajourføre tilsynsordningen for betalingsinstitutter, herunder dem, der udsteder elektroniske penge og udbyder </w:t>
      </w:r>
      <w:r w:rsidRPr="00FA6DA3">
        <w:rPr>
          <w:rFonts w:eastAsiaTheme="minorHAnsi"/>
          <w:color w:val="000000" w:themeColor="text1"/>
          <w:szCs w:val="22"/>
          <w:lang w:eastAsia="en-US"/>
        </w:rPr>
        <w:lastRenderedPageBreak/>
        <w:t>elektroniske pengetjenester, ved at kræve en enkelt licens for udbydere af betalingstjenester og elektroniske pengetjenester, der ikke modtager indskud. Eftersom det i artikel 48, stk. 2, i Europa-Parlamentets og Rådets forordning (EU) 2023/1114</w:t>
      </w:r>
      <w:r w:rsidRPr="00E82A5B">
        <w:rPr>
          <w:rFonts w:eastAsiaTheme="minorHAnsi"/>
          <w:color w:val="000000" w:themeColor="text1"/>
          <w:szCs w:val="22"/>
          <w:vertAlign w:val="superscript"/>
          <w:lang w:eastAsia="en-IE"/>
        </w:rPr>
        <w:footnoteReference w:id="8"/>
      </w:r>
      <w:r w:rsidRPr="00FA6DA3">
        <w:rPr>
          <w:rFonts w:eastAsiaTheme="minorHAnsi"/>
          <w:color w:val="000000" w:themeColor="text1"/>
          <w:szCs w:val="22"/>
          <w:lang w:eastAsia="en-US"/>
        </w:rPr>
        <w:t xml:space="preserve"> er fastsat, at udstedere af elektroniske penge skal betragtes som elektroniske penge, bør tilladelsesordningen for betalingsinstitutter, da de kommer til at erstatte e-pengeinstitutter, også finde anvendelse på udstedere af elektroniske </w:t>
      </w:r>
      <w:proofErr w:type="spellStart"/>
      <w:r w:rsidRPr="00FA6DA3">
        <w:rPr>
          <w:rFonts w:eastAsiaTheme="minorHAnsi"/>
          <w:color w:val="000000" w:themeColor="text1"/>
          <w:szCs w:val="22"/>
          <w:lang w:eastAsia="en-US"/>
        </w:rPr>
        <w:t>pengetokens</w:t>
      </w:r>
      <w:proofErr w:type="spellEnd"/>
      <w:r w:rsidRPr="00FA6DA3">
        <w:rPr>
          <w:rFonts w:eastAsiaTheme="minorHAnsi"/>
          <w:color w:val="000000" w:themeColor="text1"/>
          <w:szCs w:val="22"/>
          <w:lang w:eastAsia="en-US"/>
        </w:rPr>
        <w:t>. Den tilsynsordning, der gælder for betalingsinstitutter, bør være baseret på en tilladelse, der er underlagt en række strenge og omfattende betingelser, for juridiske personer, der tilbyder betalingstjenester, når de ikke modtager indskud. Den tilsynsordning, der gælder for betalingsinstitutter, bør sikre, at de samme betingelser gælder i hele Unionen for udbydelse af betalingstjenester.</w:t>
      </w:r>
    </w:p>
    <w:p w14:paraId="2AE5541C"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(7)</w:t>
      </w:r>
      <w:r w:rsidRPr="00FA6DA3">
        <w:rPr>
          <w:rFonts w:eastAsiaTheme="minorHAnsi"/>
          <w:color w:val="000000" w:themeColor="text1"/>
          <w:szCs w:val="22"/>
          <w:lang w:eastAsia="en-US"/>
        </w:rPr>
        <w:tab/>
        <w:t>Det er hensigtsmæssigt at adskille den tjeneste, der består i at gøre det muligt at hæve kontanter fra en betalingskonto, fra driften af en betalingskonto, da udbydere af kontanthævningstjenester ikke nødvendigvis servicerer betalingskonti. Tjenester i form af udstedelse af betalingsinstrumenter og indløsning af betalingstransaktioner, som var anført samlet i punkt 5 i bilaget til direktiv (EU) 2015/2366, som om den ene ikke kunne tilbydes uden den anden, bør præsenteres som to forskellige betalingstjenester</w:t>
      </w:r>
      <w:bookmarkStart w:id="9" w:name="_Hlk134948683"/>
      <w:r w:rsidRPr="00FA6DA3">
        <w:rPr>
          <w:rFonts w:eastAsiaTheme="minorHAnsi"/>
          <w:color w:val="000000" w:themeColor="text1"/>
          <w:szCs w:val="22"/>
          <w:lang w:eastAsia="en-US"/>
        </w:rPr>
        <w:t>.</w:t>
      </w:r>
      <w:bookmarkEnd w:id="9"/>
      <w:r w:rsidRPr="00FA6DA3">
        <w:rPr>
          <w:rFonts w:eastAsiaTheme="minorHAnsi"/>
          <w:color w:val="000000" w:themeColor="text1"/>
          <w:szCs w:val="22"/>
          <w:lang w:eastAsia="en-US"/>
        </w:rPr>
        <w:t xml:space="preserve"> Særskilte lister over udstedende og indløsende tjenester bør sammen med særskilte definitioner af hver enkelt tjeneste gøre det klart, at udbydere af betalingstjenester kan tilbyde kortudstedende og indløsende tjenester særskilt.</w:t>
      </w:r>
    </w:p>
    <w:p w14:paraId="3AD8824D"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(8)</w:t>
      </w:r>
      <w:r w:rsidRPr="00FA6DA3">
        <w:rPr>
          <w:rFonts w:eastAsiaTheme="minorHAnsi"/>
          <w:color w:val="000000" w:themeColor="text1"/>
          <w:szCs w:val="22"/>
          <w:lang w:eastAsia="en-US"/>
        </w:rPr>
        <w:tab/>
        <w:t>I betragtning af den hurtige udvikling på detailbetalingsmarkedet og det konstante nye udbud af betalingstjenester og betalingsløsninger er det hensigtsmæssigt at tilpasse nogle af definitionerne i direktiv (EU) 2015/2366, såsom definitionen af betalingskonti, midler og betalingsinstrumenter, til det reelle marked for at sikre, at EU-lovgivningen fortsat er egnet til formålet og teknologineutral.</w:t>
      </w:r>
    </w:p>
    <w:p w14:paraId="1F0B8C6E"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bookmarkStart w:id="10" w:name="_Hlk133836669"/>
      <w:r w:rsidRPr="00FA6DA3">
        <w:rPr>
          <w:rFonts w:eastAsiaTheme="minorHAnsi"/>
          <w:color w:val="000000" w:themeColor="text1"/>
          <w:szCs w:val="22"/>
          <w:lang w:eastAsia="en-US"/>
        </w:rPr>
        <w:t>(9)</w:t>
      </w:r>
      <w:r w:rsidRPr="00FA6DA3">
        <w:rPr>
          <w:rFonts w:eastAsiaTheme="minorHAnsi"/>
          <w:color w:val="000000" w:themeColor="text1"/>
          <w:szCs w:val="22"/>
          <w:lang w:eastAsia="en-US"/>
        </w:rPr>
        <w:tab/>
        <w:t>I betragtning af de divergerende synspunkter, som Kommissionen har peget på i sin gennemgang af gennemførelsen af direktiv (EU) 2015/2366, og som Den Europæiske Banktilsynsmyndighed (EBA) fremhævede i sin udtalelse af 23. juni 2022 om revisionen af direktiv (EU) 2015/2366, er det nødvendigt at præcisere definitionen af betalingskonti. Det afgørende kriterium for kategoriseringen af en konto som betalingskonto er evnen til at udføre daglige betalingstransaktioner fra en sådan konto. Muligheden for at foretage betalingstransaktioner til en tredjepart fra en konto eller drage fordel af sådanne transaktioner, der gennemføres af en tredjepart, er et afgørende træk ved begrebet betalingskonto. En betalingskonto bør derfor defineres som en konto, der anvendes til at sende og modtage midler til og fra tredjeparter. Enhver konto, der har disse karakteristika, bør betragtes som en betalingskonto og bør have adgang til betalingsinitieringstjenester og kontooplysningstjenester. Situationer, hvor der er behov for en anden formidlingskonto for at gennemføre betalingstransaktioner fra eller til tredjeparter, bør ikke være omfattet af definitionen af en betalingskonto</w:t>
      </w:r>
      <w:bookmarkEnd w:id="10"/>
      <w:r w:rsidRPr="00FA6DA3">
        <w:rPr>
          <w:rFonts w:eastAsiaTheme="minorHAnsi"/>
          <w:color w:val="000000" w:themeColor="text1"/>
          <w:szCs w:val="22"/>
          <w:lang w:eastAsia="en-US"/>
        </w:rPr>
        <w:t>. Opsparingskonti anvendes ikke til at sende og modtage midler til eller fra tredjemand, hvilket udelukker dem fra definitionen af en betalingskonto.</w:t>
      </w:r>
    </w:p>
    <w:p w14:paraId="1917243E"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(10)</w:t>
      </w:r>
      <w:r w:rsidRPr="00FA6DA3">
        <w:rPr>
          <w:rFonts w:eastAsiaTheme="minorHAnsi"/>
          <w:color w:val="000000" w:themeColor="text1"/>
          <w:szCs w:val="22"/>
          <w:lang w:eastAsia="en-US"/>
        </w:rPr>
        <w:tab/>
        <w:t>I betragtning af fremkomsten af nye typer betalingsinstrumenter</w:t>
      </w:r>
      <w:r w:rsidRPr="00FA6DA3">
        <w:rPr>
          <w:rFonts w:eastAsiaTheme="minorHAnsi"/>
          <w:b/>
          <w:i/>
          <w:color w:val="000000" w:themeColor="text1"/>
          <w:szCs w:val="22"/>
          <w:lang w:eastAsia="en-US"/>
        </w:rPr>
        <w:t>, de nye teknologiske løsninger for sådanne instrumenter</w:t>
      </w:r>
      <w:r w:rsidRPr="00FA6DA3">
        <w:rPr>
          <w:rFonts w:eastAsiaTheme="minorHAnsi"/>
          <w:color w:val="000000" w:themeColor="text1"/>
          <w:szCs w:val="22"/>
          <w:lang w:eastAsia="en-US"/>
        </w:rPr>
        <w:t xml:space="preserve"> og den usikkerhed, der hersker på markedet med hensyn til deres juridiske kvalificering, bør definitionen af et "betalingsinstrument" </w:t>
      </w:r>
      <w:r w:rsidRPr="00FA6DA3">
        <w:rPr>
          <w:rFonts w:eastAsiaTheme="minorHAnsi"/>
          <w:color w:val="000000" w:themeColor="text1"/>
          <w:szCs w:val="22"/>
          <w:lang w:eastAsia="en-US"/>
        </w:rPr>
        <w:lastRenderedPageBreak/>
        <w:t xml:space="preserve">præciseres yderligere med hensyn til, hvad der udgør eller ikke udgør et betalingsinstrument, under hensyntagen til princippet om teknologineutralitet. </w:t>
      </w:r>
    </w:p>
    <w:p w14:paraId="27D60E8E"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(11)</w:t>
      </w:r>
      <w:r w:rsidRPr="00FA6DA3">
        <w:rPr>
          <w:rFonts w:eastAsiaTheme="minorHAnsi"/>
          <w:color w:val="000000" w:themeColor="text1"/>
          <w:szCs w:val="22"/>
          <w:lang w:eastAsia="en-US"/>
        </w:rPr>
        <w:tab/>
        <w:t xml:space="preserve">På trods af at </w:t>
      </w:r>
      <w:proofErr w:type="spellStart"/>
      <w:r w:rsidRPr="00FA6DA3">
        <w:rPr>
          <w:rFonts w:eastAsiaTheme="minorHAnsi"/>
          <w:color w:val="000000" w:themeColor="text1"/>
          <w:szCs w:val="22"/>
          <w:lang w:eastAsia="en-US"/>
        </w:rPr>
        <w:t>Near</w:t>
      </w:r>
      <w:proofErr w:type="spellEnd"/>
      <w:r w:rsidRPr="00FA6DA3">
        <w:rPr>
          <w:rFonts w:eastAsiaTheme="minorHAnsi"/>
          <w:color w:val="000000" w:themeColor="text1"/>
          <w:szCs w:val="22"/>
          <w:lang w:eastAsia="en-US"/>
        </w:rPr>
        <w:t xml:space="preserve">-Field </w:t>
      </w:r>
      <w:proofErr w:type="spellStart"/>
      <w:r w:rsidRPr="00FA6DA3">
        <w:rPr>
          <w:rFonts w:eastAsiaTheme="minorHAnsi"/>
          <w:color w:val="000000" w:themeColor="text1"/>
          <w:szCs w:val="22"/>
          <w:lang w:eastAsia="en-US"/>
        </w:rPr>
        <w:t>Communication</w:t>
      </w:r>
      <w:proofErr w:type="spellEnd"/>
      <w:r w:rsidRPr="00FA6DA3">
        <w:rPr>
          <w:rFonts w:eastAsiaTheme="minorHAnsi"/>
          <w:color w:val="000000" w:themeColor="text1"/>
          <w:szCs w:val="22"/>
          <w:lang w:eastAsia="en-US"/>
        </w:rPr>
        <w:t xml:space="preserve"> (NFC) gør det muligt at initiere en betalingstransaktion, vil det være en udfordring at betragte NFC som et fuldt udbygget "betalingsinstrument", herunder med hensyn til anvendelsen af stærk kundeautentifikation for kontaktløse betalinger på salgsstedet og betalingstjenesteudbyderens ansvarsordning. NFC bør derfor snarere betragtes som en funktion af et betalingsinstrument og ikke som et betalingsinstrument som sådant. </w:t>
      </w:r>
    </w:p>
    <w:p w14:paraId="59F9219F"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(12)</w:t>
      </w:r>
      <w:r w:rsidRPr="00FA6DA3">
        <w:rPr>
          <w:rFonts w:eastAsiaTheme="minorHAnsi"/>
          <w:color w:val="000000" w:themeColor="text1"/>
          <w:szCs w:val="22"/>
          <w:lang w:eastAsia="en-US"/>
        </w:rPr>
        <w:tab/>
        <w:t xml:space="preserve">Definitionen af "betalingsinstrument" i direktiv (EU) 2015/2366 henviste til en "personaliseret anordning". Da der er forudbetalte kort, hvor navnet på indehaveren af instrumentet ikke er trykt på kortet, kan det betyde, at disse kort ikke er omfattet af definitionen af et betalingsinstrument. Definitionen af "betalingsinstrument" bør derfor ændres, så den henviser til "individualiserede" anordninger i stedet for "personaliserede", idet det præciseres, at forudbetalte kort, hvor navnet på indehaveren af instrumentet ikke er trykt på kortet, er betalingsinstrumenter. </w:t>
      </w:r>
      <w:r w:rsidRPr="00FA6DA3">
        <w:rPr>
          <w:rFonts w:eastAsiaTheme="minorHAnsi"/>
          <w:b/>
          <w:i/>
          <w:color w:val="000000" w:themeColor="text1"/>
          <w:szCs w:val="22"/>
          <w:lang w:eastAsia="en-US"/>
        </w:rPr>
        <w:t>En teknisk konto, der kun anvendes til at tilbagebetale en kreditlinje, der udelukkende ydes i forbindelse med en betalingstransaktion, bør heller ikke være omfattet af definitionen af en "betalingskonto".</w:t>
      </w:r>
    </w:p>
    <w:p w14:paraId="458BA7E7"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(13)</w:t>
      </w:r>
      <w:r w:rsidRPr="00FA6DA3">
        <w:rPr>
          <w:rFonts w:eastAsiaTheme="minorHAnsi"/>
          <w:color w:val="000000" w:themeColor="text1"/>
          <w:szCs w:val="22"/>
          <w:lang w:eastAsia="en-US"/>
        </w:rPr>
        <w:tab/>
        <w:t>Såkaldte digitale "</w:t>
      </w:r>
      <w:proofErr w:type="spellStart"/>
      <w:r w:rsidRPr="00FA6DA3">
        <w:rPr>
          <w:rFonts w:eastAsiaTheme="minorHAnsi"/>
          <w:color w:val="000000" w:themeColor="text1"/>
          <w:szCs w:val="22"/>
          <w:lang w:eastAsia="en-US"/>
        </w:rPr>
        <w:t>pass</w:t>
      </w:r>
      <w:proofErr w:type="spellEnd"/>
      <w:r w:rsidRPr="00FA6DA3">
        <w:rPr>
          <w:rFonts w:eastAsiaTheme="minorHAnsi"/>
          <w:color w:val="000000" w:themeColor="text1"/>
          <w:szCs w:val="22"/>
          <w:lang w:eastAsia="en-US"/>
        </w:rPr>
        <w:t xml:space="preserve">-through-tegnebøger", der indebærer </w:t>
      </w:r>
      <w:proofErr w:type="spellStart"/>
      <w:r w:rsidRPr="00FA6DA3">
        <w:rPr>
          <w:rFonts w:eastAsiaTheme="minorHAnsi"/>
          <w:color w:val="000000" w:themeColor="text1"/>
          <w:szCs w:val="22"/>
          <w:lang w:eastAsia="en-US"/>
        </w:rPr>
        <w:t>tokenisering</w:t>
      </w:r>
      <w:proofErr w:type="spellEnd"/>
      <w:r w:rsidRPr="00FA6DA3">
        <w:rPr>
          <w:rFonts w:eastAsiaTheme="minorHAnsi"/>
          <w:color w:val="000000" w:themeColor="text1"/>
          <w:szCs w:val="22"/>
          <w:lang w:eastAsia="en-US"/>
        </w:rPr>
        <w:t xml:space="preserve"> af et eksisterende betalingsinstrument, herunder et betalingskort, skal betragtes som tekniske tjenester og bør derfor udelukkes fra definitionen af betalingsinstrument, da en </w:t>
      </w:r>
      <w:proofErr w:type="spellStart"/>
      <w:r w:rsidRPr="00FA6DA3">
        <w:rPr>
          <w:rFonts w:eastAsiaTheme="minorHAnsi"/>
          <w:color w:val="000000" w:themeColor="text1"/>
          <w:szCs w:val="22"/>
          <w:lang w:eastAsia="en-US"/>
        </w:rPr>
        <w:t>token</w:t>
      </w:r>
      <w:proofErr w:type="spellEnd"/>
      <w:r w:rsidRPr="00FA6DA3">
        <w:rPr>
          <w:rFonts w:eastAsiaTheme="minorHAnsi"/>
          <w:color w:val="000000" w:themeColor="text1"/>
          <w:szCs w:val="22"/>
          <w:lang w:eastAsia="en-US"/>
        </w:rPr>
        <w:t xml:space="preserve"> ikke i sig selv kan betragtes som et betalingsinstrument, men snarere som en "betalingsapplikation" som omhandlet i artikel 2, nr. 21), i Europa-Parlamentets og Rådets forordning (EU) </w:t>
      </w:r>
      <w:r w:rsidRPr="00FA6DA3">
        <w:rPr>
          <w:rFonts w:eastAsiaTheme="minorHAnsi"/>
          <w:b/>
          <w:i/>
          <w:color w:val="000000" w:themeColor="text1"/>
          <w:szCs w:val="22"/>
          <w:lang w:eastAsia="en-US"/>
        </w:rPr>
        <w:t>2015/751</w:t>
      </w:r>
      <w:r w:rsidRPr="00E82A5B">
        <w:rPr>
          <w:rFonts w:eastAsiaTheme="minorHAnsi"/>
          <w:color w:val="000000" w:themeColor="text1"/>
          <w:szCs w:val="24"/>
          <w:vertAlign w:val="superscript"/>
          <w:lang w:eastAsia="en-US"/>
        </w:rPr>
        <w:footnoteReference w:id="9"/>
      </w:r>
      <w:r w:rsidRPr="00FA6DA3">
        <w:rPr>
          <w:rFonts w:eastAsiaTheme="minorHAnsi"/>
          <w:color w:val="000000" w:themeColor="text1"/>
          <w:szCs w:val="22"/>
          <w:lang w:eastAsia="en-US"/>
        </w:rPr>
        <w:t xml:space="preserve">. </w:t>
      </w:r>
      <w:bookmarkStart w:id="11" w:name="_Hlk133914642"/>
      <w:r w:rsidRPr="00FA6DA3">
        <w:rPr>
          <w:rFonts w:eastAsiaTheme="minorHAnsi"/>
          <w:color w:val="000000" w:themeColor="text1"/>
          <w:szCs w:val="22"/>
          <w:lang w:eastAsia="en-US"/>
        </w:rPr>
        <w:t>Visse andre kategorier af digitale tegnebøger, nemlig</w:t>
      </w:r>
      <w:bookmarkEnd w:id="11"/>
      <w:r w:rsidRPr="00FA6DA3">
        <w:rPr>
          <w:rFonts w:eastAsiaTheme="minorHAnsi"/>
          <w:color w:val="000000" w:themeColor="text1"/>
          <w:szCs w:val="22"/>
          <w:lang w:eastAsia="en-US"/>
        </w:rPr>
        <w:t xml:space="preserve"> forudbetalte elektroniske tegnebøger såsom "</w:t>
      </w:r>
      <w:proofErr w:type="spellStart"/>
      <w:r w:rsidRPr="00FA6DA3">
        <w:rPr>
          <w:rFonts w:eastAsiaTheme="minorHAnsi"/>
          <w:color w:val="000000" w:themeColor="text1"/>
          <w:szCs w:val="22"/>
          <w:lang w:eastAsia="en-US"/>
        </w:rPr>
        <w:t>staged</w:t>
      </w:r>
      <w:proofErr w:type="spellEnd"/>
      <w:r w:rsidRPr="00FA6DA3">
        <w:rPr>
          <w:rFonts w:eastAsiaTheme="minorHAnsi"/>
          <w:color w:val="000000" w:themeColor="text1"/>
          <w:szCs w:val="22"/>
          <w:lang w:eastAsia="en-US"/>
        </w:rPr>
        <w:t>-tegnebøger", hvor brugerne kan lagre penge til fremtidige onlinetransaktioner, skal dog betragtes som et betalingsinstrument og udstedelsen af dem som en betalingstjeneste.</w:t>
      </w:r>
    </w:p>
    <w:p w14:paraId="19B52C47"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(14)</w:t>
      </w:r>
      <w:r w:rsidRPr="00FA6DA3">
        <w:rPr>
          <w:rFonts w:eastAsiaTheme="minorHAnsi"/>
          <w:color w:val="000000" w:themeColor="text1"/>
          <w:szCs w:val="22"/>
          <w:lang w:eastAsia="en-US"/>
        </w:rPr>
        <w:tab/>
        <w:t>Pengeoverførsel er en betalingstjeneste, der normalt er baseret på kontanter, som en betaler stiller til rådighed for en betalingstjenesteudbyder, uden at der oprettes betalingskonti i betalerens eller betalingsmodtagerens navn, som viderebetaler det tilsvarende beløb til en betalingsmodtager eller til en anden betalingstjenesteudbyder, der handler på betalingsmodtagerens vegne. I nogle medlemsstater udbyder supermarkeder og andre forretningsdrivende en tjeneste til forbrugerne, der gør dem i stand til at betale regninger for forsyningsforbrug og andre regelmæssige husholdningsregninger. Disse betalingstjenester bør derfor behandles som pengeoverførsler.</w:t>
      </w:r>
    </w:p>
    <w:p w14:paraId="56704DB9"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bookmarkStart w:id="12" w:name="_Hlk138203711"/>
      <w:r w:rsidRPr="00FA6DA3">
        <w:rPr>
          <w:rFonts w:eastAsiaTheme="minorHAnsi"/>
          <w:color w:val="000000" w:themeColor="text1"/>
          <w:szCs w:val="22"/>
          <w:lang w:eastAsia="en-US"/>
        </w:rPr>
        <w:t>(15)</w:t>
      </w:r>
      <w:r w:rsidRPr="00FA6DA3">
        <w:rPr>
          <w:rFonts w:eastAsiaTheme="minorHAnsi"/>
          <w:color w:val="000000" w:themeColor="text1"/>
          <w:szCs w:val="22"/>
          <w:lang w:eastAsia="en-US"/>
        </w:rPr>
        <w:tab/>
        <w:t>Definitionen af midler bør omfatte alle former for centralbankpenge, der udstedes til detailbrug, herunder sedler og mønter, og eventuelle fremtidige digitale centralbankpenge, elektroniske penge og kommercielle bankpenge. Centralbankpenge, der er udstedt til brug mellem centralbanken og forretningsbankerne, dvs. til engrossalg, bør ikke være omfattet.</w:t>
      </w:r>
      <w:bookmarkEnd w:id="12"/>
    </w:p>
    <w:p w14:paraId="2D62994F"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(16)</w:t>
      </w:r>
      <w:r w:rsidRPr="00FA6DA3">
        <w:rPr>
          <w:rFonts w:eastAsiaTheme="minorHAnsi"/>
          <w:color w:val="000000" w:themeColor="text1"/>
          <w:szCs w:val="22"/>
          <w:lang w:eastAsia="en-US"/>
        </w:rPr>
        <w:tab/>
        <w:t xml:space="preserve">Forordning (EU) 2023/1114 af 31. maj 2023 fastsætter, at elektroniske </w:t>
      </w:r>
      <w:proofErr w:type="spellStart"/>
      <w:r w:rsidRPr="00FA6DA3">
        <w:rPr>
          <w:rFonts w:eastAsiaTheme="minorHAnsi"/>
          <w:color w:val="000000" w:themeColor="text1"/>
          <w:szCs w:val="22"/>
          <w:lang w:eastAsia="en-US"/>
        </w:rPr>
        <w:t>pengetokens</w:t>
      </w:r>
      <w:proofErr w:type="spellEnd"/>
      <w:r w:rsidRPr="00FA6DA3">
        <w:rPr>
          <w:rFonts w:eastAsiaTheme="minorHAnsi"/>
          <w:color w:val="000000" w:themeColor="text1"/>
          <w:szCs w:val="22"/>
          <w:lang w:eastAsia="en-US"/>
        </w:rPr>
        <w:t xml:space="preserve"> betragtes som elektroniske penge. Elektroniske </w:t>
      </w:r>
      <w:proofErr w:type="spellStart"/>
      <w:r w:rsidRPr="00FA6DA3">
        <w:rPr>
          <w:rFonts w:eastAsiaTheme="minorHAnsi"/>
          <w:color w:val="000000" w:themeColor="text1"/>
          <w:szCs w:val="22"/>
          <w:lang w:eastAsia="en-US"/>
        </w:rPr>
        <w:t>pengetokens</w:t>
      </w:r>
      <w:proofErr w:type="spellEnd"/>
      <w:r w:rsidRPr="00FA6DA3">
        <w:rPr>
          <w:rFonts w:eastAsiaTheme="minorHAnsi"/>
          <w:color w:val="000000" w:themeColor="text1"/>
          <w:szCs w:val="22"/>
          <w:lang w:eastAsia="en-US"/>
        </w:rPr>
        <w:t xml:space="preserve"> bør derfor medtages som elektroniske penge i definitionen af midler. </w:t>
      </w:r>
    </w:p>
    <w:p w14:paraId="3AA04324"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lastRenderedPageBreak/>
        <w:t>(17)</w:t>
      </w:r>
      <w:r w:rsidRPr="00FA6DA3">
        <w:rPr>
          <w:rFonts w:eastAsiaTheme="minorHAnsi"/>
          <w:color w:val="000000" w:themeColor="text1"/>
          <w:szCs w:val="22"/>
          <w:lang w:eastAsia="en-US"/>
        </w:rPr>
        <w:tab/>
        <w:t>Evalueringen af gennemførelsen af direktiv (EU) 2015/2366 afdækkede ikke et klart behov for i væsentlig grad at ændre betingelserne for meddelelse og opretholdelse af en tilladelse som betalingsinstitut eller e-pengeinstitut i henhold til henholdsvis Europa-Parlamentets og Rådets direktiv 2007/64/EF</w:t>
      </w:r>
      <w:r w:rsidRPr="00E82A5B">
        <w:rPr>
          <w:rFonts w:eastAsiaTheme="minorHAnsi"/>
          <w:color w:val="000000" w:themeColor="text1"/>
          <w:szCs w:val="24"/>
          <w:vertAlign w:val="superscript"/>
          <w:lang w:eastAsia="en-IE"/>
        </w:rPr>
        <w:footnoteReference w:id="10"/>
      </w:r>
      <w:r w:rsidRPr="00FA6DA3">
        <w:rPr>
          <w:rFonts w:eastAsiaTheme="minorHAnsi"/>
          <w:color w:val="000000" w:themeColor="text1"/>
          <w:szCs w:val="22"/>
          <w:lang w:eastAsia="en-US"/>
        </w:rPr>
        <w:t xml:space="preserve"> og direktiv (EU) 2015/2366 på den ene side og direktiv 2009/110/EF på den anden side. Disse betingelser omfatter fortsat tilsynsmæssige krav, der står i et rimeligt forhold til de operationelle og finansielle risici, som betalingsinstitutter, herunder institutter, der udsteder elektroniske penge og udbyder elektroniske pengetjenester som led i deres virksomhed, står over for. Den dokumentation, der kræves til støtte for en ansøgning om tilladelse som betalingsinstitut, bør suppleres med en afviklingsplan for det tilfælde, at betalingsinstituttet går konkurs, som står i et rimeligt forhold til det fremtidige betalingsinstituts forretningsmodel. Afviklingsplanen bør være egnet til at støtte en velordnet afvikling af aktiviteter i henhold til gældende national ret, herunder kontinuitet eller genopretning af kritiske aktiviteter, der udføres af outsourcede tjenesteudbydere, agenter eller distributører. For at undgå, at der gives tilladelse til tjenester, der ikke reelt leveres af et betalingsinstitut, er det nødvendigt at præcisere, at et betalingsinstitut ikke bør være forpligtet til at indhente en tilladelse til betalingstjenester, som det ikke har til hensigt at udbyde.</w:t>
      </w:r>
    </w:p>
    <w:p w14:paraId="313C94F2"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(18)</w:t>
      </w:r>
      <w:r w:rsidRPr="00FA6DA3">
        <w:rPr>
          <w:rFonts w:eastAsiaTheme="minorHAnsi"/>
          <w:color w:val="000000" w:themeColor="text1"/>
          <w:szCs w:val="22"/>
          <w:lang w:eastAsia="en-US"/>
        </w:rPr>
        <w:tab/>
      </w:r>
      <w:proofErr w:type="spellStart"/>
      <w:r w:rsidRPr="00FA6DA3">
        <w:rPr>
          <w:rFonts w:eastAsiaTheme="minorHAnsi"/>
          <w:color w:val="000000" w:themeColor="text1"/>
          <w:szCs w:val="22"/>
          <w:lang w:eastAsia="en-US"/>
        </w:rPr>
        <w:t>EBA's</w:t>
      </w:r>
      <w:proofErr w:type="spellEnd"/>
      <w:r w:rsidRPr="00FA6DA3">
        <w:rPr>
          <w:rFonts w:eastAsiaTheme="minorHAnsi"/>
          <w:color w:val="000000" w:themeColor="text1"/>
          <w:szCs w:val="22"/>
          <w:lang w:eastAsia="en-US"/>
        </w:rPr>
        <w:t xml:space="preserve"> peer </w:t>
      </w:r>
      <w:proofErr w:type="spellStart"/>
      <w:r w:rsidRPr="00FA6DA3">
        <w:rPr>
          <w:rFonts w:eastAsiaTheme="minorHAnsi"/>
          <w:color w:val="000000" w:themeColor="text1"/>
          <w:szCs w:val="22"/>
          <w:lang w:eastAsia="en-US"/>
        </w:rPr>
        <w:t>review</w:t>
      </w:r>
      <w:proofErr w:type="spellEnd"/>
      <w:r w:rsidRPr="00FA6DA3">
        <w:rPr>
          <w:rFonts w:eastAsiaTheme="minorHAnsi"/>
          <w:color w:val="000000" w:themeColor="text1"/>
          <w:szCs w:val="22"/>
          <w:lang w:eastAsia="en-US"/>
        </w:rPr>
        <w:t xml:space="preserve"> om meddelelse af tilladelse i henhold til direktiv (EU) 2015/2366, der blev offentliggjort i januar 2023</w:t>
      </w:r>
      <w:r w:rsidRPr="00E82A5B">
        <w:rPr>
          <w:rFonts w:eastAsiaTheme="minorHAnsi"/>
          <w:color w:val="000000" w:themeColor="text1"/>
          <w:szCs w:val="22"/>
          <w:vertAlign w:val="superscript"/>
          <w:lang w:eastAsia="en-IE"/>
        </w:rPr>
        <w:footnoteReference w:id="11"/>
      </w:r>
      <w:r w:rsidRPr="00FA6DA3">
        <w:rPr>
          <w:rFonts w:eastAsiaTheme="minorHAnsi"/>
          <w:color w:val="000000" w:themeColor="text1"/>
          <w:szCs w:val="22"/>
          <w:lang w:eastAsia="en-US"/>
        </w:rPr>
        <w:t xml:space="preserve">, konkluderede, at mangler i tilladelsesprocessen har ført til en situation, hvor ansøgere er underlagt forskellige tilsynsmæssige forventninger med hensyn til kravene til meddelelse af tilladelse som betalingsinstitut eller e-pengeinstitut i hele Unionen, og at det undertiden kan tage meget lang tid at meddele tilladelse. For at sikre lige vilkår og en harmoniseret procedure for meddelelse af tilladelse til virksomheder, der ansøger om en licens som betalingsinstitut, bør de kompetente myndigheder pålægges en frist på </w:t>
      </w:r>
      <w:r w:rsidRPr="00FA6DA3">
        <w:rPr>
          <w:rFonts w:eastAsiaTheme="minorHAnsi"/>
          <w:b/>
          <w:i/>
          <w:color w:val="000000" w:themeColor="text1"/>
          <w:szCs w:val="22"/>
          <w:lang w:eastAsia="en-US"/>
        </w:rPr>
        <w:t>to måneder</w:t>
      </w:r>
      <w:r w:rsidRPr="00FA6DA3">
        <w:rPr>
          <w:rFonts w:eastAsiaTheme="minorHAnsi"/>
          <w:color w:val="000000" w:themeColor="text1"/>
          <w:szCs w:val="22"/>
          <w:lang w:eastAsia="en-US"/>
        </w:rPr>
        <w:t xml:space="preserve"> til at afslutte tilladelsesproceduren efter modtagelsen af alle de oplysninger, der er nødvendige for afgørelsen.</w:t>
      </w:r>
    </w:p>
    <w:p w14:paraId="7C2ACBB9"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 xml:space="preserve">(19) For at sikre større konsekvens i ansøgningsprocessen for betalingsinstitutter er det hensigtsmæssigt at give EBA mandat til at udarbejde udkast til reguleringsmæssige tekniske standarder for meddelelse af tilladelse, herunder om de oplysninger, der skal gives til de kompetente myndigheder i ansøgningen om tilladelse til betalingsinstitutter, en fælles vurderingsmetode for meddelelse af tilladelse eller registrering, hvad der kan betragtes som en tilsvarende garanti for erhvervsansvarsforsikring, og de kriterier, der skal anvendes til at fastsætte minimumsbeløbet for erhvervsansvarsforsikring eller en tilsvarende garanti. EBA bør således tage hensyn til erfaringerne med anvendelsen af sine retningslinjer for de oplysninger, som ansøgende betalingstjenesteudbydere skal give de nationale kompetente myndigheder med henblik på meddelelse af tilladelse eller registrering, og sine retningslinjer for anvendelsen af de kriterier, der anvendes til at specificere minimumsbeløbet for erhvervsansvarsforsikringen eller en anden tilsvarende garanti. </w:t>
      </w:r>
    </w:p>
    <w:p w14:paraId="10D660CF"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(20)</w:t>
      </w:r>
      <w:r w:rsidRPr="00FA6DA3">
        <w:rPr>
          <w:rFonts w:eastAsiaTheme="minorHAnsi"/>
          <w:color w:val="000000" w:themeColor="text1"/>
          <w:szCs w:val="22"/>
          <w:lang w:eastAsia="en-US"/>
        </w:rPr>
        <w:tab/>
        <w:t xml:space="preserve">De tilsynsmæssige rammer, der gælder for betalingsinstitutter, bør fortsat hvile på den forudsætning, at disse institutter har forbud mod at modtage indskud fra brugere af </w:t>
      </w:r>
      <w:r w:rsidRPr="00FA6DA3">
        <w:rPr>
          <w:rFonts w:eastAsiaTheme="minorHAnsi"/>
          <w:color w:val="000000" w:themeColor="text1"/>
          <w:szCs w:val="22"/>
          <w:lang w:eastAsia="en-US"/>
        </w:rPr>
        <w:lastRenderedPageBreak/>
        <w:t>betalingstjenester og kun må anvende midler modtaget fra betalingstjenestebrugere til at yde betalingstjenester. Det er derfor hensigtsmæssigt, at de tilsynsmæssige krav, der gælder for betalingsinstitutter, afspejler det forhold, at betalingsinstitutter udøver mere specialiserede og begrænsede aktiviteter end kreditinstitutter, hvilket skaber risici, der er snævrere og lettere at overvåge og kontrollere end dem, der opstår på tværs af kreditinstitutters bredere aktivitetsområde.</w:t>
      </w:r>
    </w:p>
    <w:p w14:paraId="0B4CAE8F"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(21)</w:t>
      </w:r>
      <w:r w:rsidRPr="00FA6DA3">
        <w:rPr>
          <w:rFonts w:eastAsiaTheme="minorHAnsi"/>
          <w:color w:val="000000" w:themeColor="text1"/>
          <w:szCs w:val="22"/>
          <w:lang w:eastAsia="en-US"/>
        </w:rPr>
        <w:tab/>
        <w:t>De kompetente myndigheder bør, når de behandler ansøgninger om tilladelse som betalingsinstitut, være særligt opmærksomme på den ledelsesplan, der indgives som led i denne ansøgning. Betalingsinstitutter bør håndtere de potentielt skadelige virkninger af dårligt udformede ledelsesordninger for en forsvarlig risikostyring ved at anvende en sund risikokultur på alle niveauer. De kompetente myndigheder bør overvåge tilstrækkeligheden af interne ledelsesordninger. Det er hensigtsmæssigt, at EBA vedtager retningslinjer for interne ledelsesordninger under hensyntagen til variationen i størrelse og forretningsmodeller blandt betalingsinstitutter og under overholdelse af proportionalitetsprincippet.</w:t>
      </w:r>
    </w:p>
    <w:p w14:paraId="17D150C2"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(22)</w:t>
      </w:r>
      <w:r w:rsidRPr="00FA6DA3">
        <w:rPr>
          <w:rFonts w:eastAsiaTheme="minorHAnsi"/>
          <w:color w:val="000000" w:themeColor="text1"/>
          <w:szCs w:val="22"/>
          <w:lang w:eastAsia="en-US"/>
        </w:rPr>
        <w:tab/>
        <w:t>Selv om godkendelseskravene fastsætter specifikke regler om sikkerhedskontrol inden for informations- og kommunikationsteknologi (IKT) og risikobegrænsende elementer for at opnå tilladelse til at udbyde betalingstjenester, bør disse krav bringes i overensstemmelse med kravene i Europa-Parlamentets og Rådets forordning (EU) 2022/2554</w:t>
      </w:r>
      <w:r w:rsidRPr="00E82A5B">
        <w:rPr>
          <w:rFonts w:eastAsiaTheme="minorHAnsi"/>
          <w:color w:val="000000" w:themeColor="text1"/>
          <w:szCs w:val="24"/>
          <w:vertAlign w:val="superscript"/>
          <w:lang w:eastAsia="en-IE"/>
        </w:rPr>
        <w:footnoteReference w:id="12"/>
      </w:r>
      <w:r w:rsidRPr="00FA6DA3">
        <w:rPr>
          <w:rFonts w:eastAsiaTheme="minorHAnsi"/>
          <w:color w:val="000000" w:themeColor="text1"/>
          <w:szCs w:val="22"/>
          <w:lang w:eastAsia="en-US"/>
        </w:rPr>
        <w:t>.</w:t>
      </w:r>
    </w:p>
    <w:p w14:paraId="5413EDC7"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bookmarkStart w:id="13" w:name="_Hlk138192625"/>
      <w:r w:rsidRPr="00FA6DA3">
        <w:rPr>
          <w:rFonts w:eastAsiaTheme="minorHAnsi"/>
          <w:color w:val="000000" w:themeColor="text1"/>
          <w:szCs w:val="22"/>
          <w:lang w:eastAsia="en-US"/>
        </w:rPr>
        <w:t>(23)</w:t>
      </w:r>
      <w:r w:rsidRPr="00FA6DA3">
        <w:rPr>
          <w:rFonts w:eastAsiaTheme="minorHAnsi"/>
          <w:color w:val="000000" w:themeColor="text1"/>
          <w:szCs w:val="22"/>
          <w:lang w:eastAsia="en-US"/>
        </w:rPr>
        <w:tab/>
        <w:t>Betalingsinitieringstjenesteudbydere og kontooplysningstjenesteudbydere</w:t>
      </w:r>
      <w:bookmarkEnd w:id="13"/>
      <w:r w:rsidRPr="00FA6DA3">
        <w:rPr>
          <w:rFonts w:eastAsiaTheme="minorHAnsi"/>
          <w:color w:val="000000" w:themeColor="text1"/>
          <w:szCs w:val="22"/>
          <w:lang w:eastAsia="en-US"/>
        </w:rPr>
        <w:t xml:space="preserve"> er, når de udelukkende leverer disse tjenester, ikke i besiddelse af kunders midler. Derfor ville det være uforholdsmæssigt at pålægge disse markedsaktører kapitalgrundlagskrav. Ikke desto mindre er det vigtigt at sikre, at betalingsinitieringstjenesteudbydere og kontooplysningstjenesteudbydere er i stand til at opfylde deres forpligtelser i forbindelse med deres aktiviteter. For at sikre en passende dækning af de risici, der er forbundet med betalingsinitierings- eller kontooplysningstjenester, er det hensigtsmæssigt at kræve, at betalingsinstitutter, der tilbyder disse tjenester, enten har en erhvervsansvarsforsikring eller en tilsvarende garanti, og yderligere at præcisere, hvilke risici der skal dækkes, i lyset af bestemmelserne om ansvar i forordning XXX [PSR]. I betragtning af de vanskeligheder, som udbydere af kontooplysningstjenester og betalingsinitieringstjenester har med at tegne en erhvervsansvarsforsikring, der dækker de risici, der er forbundet med deres virksomhed, bør disse institutter have mulighed for at vælge at have en startkapital på 50 000 EUR som et alternativ til erhvervsansvarsforsikringen, udelukkende i licens- eller registreringsfasen. Denne fleksibilitet for kontooplysnings- og betalingsinitieringstjenesteudbydere i licens- eller registreringsfasen bør ikke påvirke kravet om, at disse udbydere skal tegne en erhvervsansvarsforsikring uden unødig forsinkelse, efter at deres licens eller registrering er opnået. </w:t>
      </w:r>
    </w:p>
    <w:p w14:paraId="1B95DA30"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(24)</w:t>
      </w:r>
      <w:r w:rsidRPr="00FA6DA3">
        <w:rPr>
          <w:rFonts w:eastAsiaTheme="minorHAnsi"/>
          <w:color w:val="000000" w:themeColor="text1"/>
          <w:szCs w:val="22"/>
          <w:lang w:eastAsia="en-US"/>
        </w:rPr>
        <w:tab/>
        <w:t>For at imødegå risikoen ved erhvervelse af en kvalificeret andel i et betalingsinstitut som defineret i Europa-Parlamentets og Rådets forordning (EU) nr. 575/2013</w:t>
      </w:r>
      <w:r w:rsidRPr="00E82A5B">
        <w:rPr>
          <w:rFonts w:eastAsiaTheme="minorHAnsi"/>
          <w:color w:val="000000" w:themeColor="text1"/>
          <w:szCs w:val="24"/>
          <w:vertAlign w:val="superscript"/>
          <w:lang w:eastAsia="en-IE"/>
        </w:rPr>
        <w:footnoteReference w:id="13"/>
      </w:r>
      <w:r w:rsidRPr="00FA6DA3">
        <w:rPr>
          <w:rFonts w:eastAsiaTheme="minorHAnsi"/>
          <w:color w:val="000000" w:themeColor="text1"/>
          <w:szCs w:val="22"/>
          <w:lang w:eastAsia="en-US"/>
        </w:rPr>
        <w:t xml:space="preserve"> er det </w:t>
      </w:r>
      <w:r w:rsidRPr="00FA6DA3">
        <w:rPr>
          <w:rFonts w:eastAsiaTheme="minorHAnsi"/>
          <w:color w:val="000000" w:themeColor="text1"/>
          <w:szCs w:val="22"/>
          <w:lang w:eastAsia="en-US"/>
        </w:rPr>
        <w:lastRenderedPageBreak/>
        <w:t>hensigtsmæssigt at kræve, at den relevante kompetente myndighed underrettes om erhvervelsen.</w:t>
      </w:r>
    </w:p>
    <w:p w14:paraId="5EE036AE"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(25)</w:t>
      </w:r>
      <w:r w:rsidRPr="00FA6DA3">
        <w:rPr>
          <w:rFonts w:eastAsiaTheme="minorHAnsi"/>
          <w:color w:val="000000" w:themeColor="text1"/>
          <w:szCs w:val="22"/>
          <w:lang w:eastAsia="en-US"/>
        </w:rPr>
        <w:tab/>
        <w:t>For at tage højde for de risici, der er forbundet med deres aktiviteter, skal betalingsinstitutterne have tilstrækkelig startkapital kombineret med egenkapital. Under hensyntagen til betalingsinstitutters mulighed for at deltage i den brede vifte af aktiviteter, der er omfattet af dette direktiv, er det hensigtsmæssigt at tilpasse størrelsen af den startkapital, der er knyttet til de enkelte tjenester, til arten af og de risici, der er forbundet med disse tjenester.</w:t>
      </w:r>
    </w:p>
    <w:p w14:paraId="5A9EA9D8"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(26)</w:t>
      </w:r>
      <w:r w:rsidRPr="00FA6DA3">
        <w:rPr>
          <w:rFonts w:eastAsiaTheme="minorHAnsi"/>
          <w:color w:val="000000" w:themeColor="text1"/>
          <w:szCs w:val="22"/>
          <w:lang w:eastAsia="en-US"/>
        </w:rPr>
        <w:tab/>
        <w:t>I betragtning af at de oprindelige krav til betalingsinstitutter ikke er blevet tilpasset siden vedtagelsen af direktiv 2007/64/EF, er det hensigtsmæssigt at korrigere disse krav for inflationen. I betragtning af at de kapitalkrav, der gælder for betalingsinstitutter, som udelukkende udbyder betalingsinitieringstjenester, kun er blevet gennemført siden ikrafttrædelsen af direktiv (EU) 2015/2366, og at der ikke er fundet dokumentation for, at disse krav er utilstrækkelige, bør disse krav imidlertid ikke ændres.</w:t>
      </w:r>
    </w:p>
    <w:p w14:paraId="13E6AE3F"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(27)</w:t>
      </w:r>
      <w:r w:rsidRPr="00FA6DA3">
        <w:rPr>
          <w:rFonts w:eastAsiaTheme="minorHAnsi"/>
          <w:color w:val="000000" w:themeColor="text1"/>
          <w:szCs w:val="22"/>
          <w:lang w:eastAsia="en-US"/>
        </w:rPr>
        <w:tab/>
        <w:t>De mange forskellige forretningsmodeller i sektoren for detailbetalinger berettiger muligheden for at anvende forskellige metoder til beregning af egenkapitalen, som dog ikke kan falde til under niveauet for den relevante startkapital.</w:t>
      </w:r>
    </w:p>
    <w:p w14:paraId="13B75425"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(28)</w:t>
      </w:r>
      <w:r w:rsidRPr="00FA6DA3">
        <w:rPr>
          <w:rFonts w:eastAsiaTheme="minorHAnsi"/>
          <w:color w:val="000000" w:themeColor="text1"/>
          <w:szCs w:val="22"/>
          <w:lang w:eastAsia="en-US"/>
        </w:rPr>
        <w:tab/>
        <w:t>Dette direktiv følger samme fremgangsmåde som direktiv (EU) 2015/2366, der gjorde det muligt at anvende flere metoder til beregning af de kombinerede kapitalgrundlagskrav med en vis grad af tilsynsbeføjelser for at sikre, at de samme risici behandles ens for alle betalingstjenesteudbydere. Anvendelsen af betalingsinstituttets betalingsvolumen for det foregående år til beregning af kapitalgrundlagskravene er den mest hensigtsmæssige og mest anvendte metode til beregning af kapitalgrundlaget for de fleste forretningsmodeller. Af disse grunde og for at forbedre sammenhængen og sikre lige vilkår bør det kræves, at de nationale kompetente myndigheder foreskriver, at denne metode skal anvendes. Det bør dog være muligt for de nationale kompetente myndigheder at afvige fra dette princip og kræve, at betalingsinstitutter anvender andre metoder til forretningsmodeller, der resulterer i transaktioner med lav volumen, men høj værdi. For at sikre retssikkerhed og størst mulig klarhed med hensyn til sådanne forretningsmodeller er det hensigtsmæssigt at give EBA mandat til at udarbejde udkast til reguleringsmæssige tekniske standarder.</w:t>
      </w:r>
    </w:p>
    <w:p w14:paraId="7B23DE30"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(29)</w:t>
      </w:r>
      <w:r w:rsidRPr="00FA6DA3">
        <w:rPr>
          <w:rFonts w:eastAsiaTheme="minorHAnsi"/>
          <w:color w:val="000000" w:themeColor="text1"/>
          <w:szCs w:val="22"/>
          <w:lang w:eastAsia="en-US"/>
        </w:rPr>
        <w:tab/>
        <w:t>Uanset målet om at tilpasse tilsynskravene til betalingsinstitutter, der udbyder betalingstjenester og elektroniske pengetjenester, er det hensigtsmæssigt at tage hensyn til de særlige forhold, der gør sig gældende i forbindelse med udstedelse af elektroniske penge og udførelse af e-pengeforretninger, og at give betalingsinstitutter, der udsteder elektroniske penge og udbyder elektroniske pengetjenester, mulighed for at anvende en mere hensigtsmæssig metode til beregning af deres kapitalgrundlagskrav.</w:t>
      </w:r>
    </w:p>
    <w:p w14:paraId="2A0FD3F8"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(30)</w:t>
      </w:r>
      <w:r w:rsidRPr="00FA6DA3">
        <w:rPr>
          <w:rFonts w:eastAsiaTheme="minorHAnsi"/>
          <w:color w:val="000000" w:themeColor="text1"/>
          <w:szCs w:val="22"/>
          <w:lang w:eastAsia="en-US"/>
        </w:rPr>
        <w:tab/>
        <w:t>Hvor det samme betalingsinstitut gennemfører en betalingstransaktion for både betaleren og betalingsmodtageren, og der stilles en kreditlinje til rådighed for betaleren, er det hensigtsmæssigt at beskytte midlerne til fordel for betalingsmodtageren, når de svarer til betalingsmodtagerens fordring over for betalingsinstituttet.</w:t>
      </w:r>
    </w:p>
    <w:p w14:paraId="3C43A6BD"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(31)</w:t>
      </w:r>
      <w:r w:rsidRPr="00FA6DA3">
        <w:rPr>
          <w:rFonts w:eastAsiaTheme="minorHAnsi"/>
          <w:color w:val="000000" w:themeColor="text1"/>
          <w:szCs w:val="22"/>
          <w:lang w:eastAsia="en-US"/>
        </w:rPr>
        <w:tab/>
        <w:t xml:space="preserve">I betragtning af de vanskeligheder, som betalingsinstitutter har med at åbne og føre betalingskonti i kreditinstitutter, er det nødvendigt at indføre en yderligere mulighed for at beskytte brugernes midler, nemlig muligheden for at opbevare disse midler i en </w:t>
      </w:r>
      <w:r w:rsidRPr="00FA6DA3">
        <w:rPr>
          <w:rFonts w:eastAsiaTheme="minorHAnsi"/>
          <w:color w:val="000000" w:themeColor="text1"/>
          <w:szCs w:val="22"/>
          <w:lang w:eastAsia="en-US"/>
        </w:rPr>
        <w:lastRenderedPageBreak/>
        <w:t xml:space="preserve">centralbank. Denne mulighed bør dog ikke berøre en centralbanks mulighed for ikke at tilbyde denne mulighed på grundlag af dens organiske lovgivning. </w:t>
      </w:r>
      <w:r w:rsidRPr="00FA6DA3">
        <w:rPr>
          <w:rFonts w:eastAsiaTheme="minorHAnsi"/>
          <w:b/>
          <w:i/>
          <w:color w:val="000000" w:themeColor="text1"/>
          <w:szCs w:val="22"/>
          <w:lang w:eastAsia="en-US"/>
        </w:rPr>
        <w:t>Enhver afvisning af denne mulighed fra en centralbanks side bør begrundes behørigt over for det relevante betalingsinstitut.</w:t>
      </w:r>
      <w:r w:rsidRPr="00FA6DA3">
        <w:rPr>
          <w:rFonts w:eastAsiaTheme="minorHAnsi"/>
          <w:color w:val="000000" w:themeColor="text1"/>
          <w:szCs w:val="22"/>
          <w:lang w:eastAsia="en-US"/>
        </w:rPr>
        <w:t xml:space="preserve"> I betragtning af behovet for at beskytte brugernes midler og for at undgå, at sådanne midler anvendes til andre formål end til at udbyde betalingstjenester eller elektroniske pengetjenester, er det hensigtsmæssigt at kræve, at betalingstjenestebrugernes midler holdes adskilt fra betalingsinstituttets egenkapital. For at sikre lige vilkår mellem betalingsinstitutter, der udbyder betalingstjenester, og betalingsinstitutter, der udsteder elektroniske penge og udbyder elektroniske pengetjenester, er det hensigtsmæssigt så vidt muligt at tilpasse de ordninger, der gælder for beskyttelse af brugernes midler, samtidig med at de særlige forhold, der gør sig gældende for elektroniske penge, bevares. Koncentrationsrisiko er en betydelig risiko for betalingsinstitutter, navnlig når midlerne beskyttes i et enkelt kreditinstitut. Det er derfor vigtigt at sikre, at betalingsinstitutter så vidt muligt undgår koncentrationsrisici. EBA bør derfor pålægges at udarbejde reguleringsmæssige tekniske standarder for risikoundgåelse i forbindelse med beskyttelse af kundemidler.</w:t>
      </w:r>
    </w:p>
    <w:p w14:paraId="0A606BBE" w14:textId="77777777" w:rsidR="00FA6DA3" w:rsidRPr="00FA6DA3" w:rsidRDefault="00FA6DA3" w:rsidP="00693D1B">
      <w:pPr>
        <w:spacing w:line="276" w:lineRule="auto"/>
        <w:ind w:left="851" w:hanging="851"/>
        <w:jc w:val="both"/>
        <w:rPr>
          <w:b/>
          <w:i/>
          <w:color w:val="000000" w:themeColor="text1"/>
        </w:rPr>
      </w:pPr>
      <w:r w:rsidRPr="00FA6DA3">
        <w:rPr>
          <w:b/>
          <w:i/>
          <w:color w:val="000000" w:themeColor="text1"/>
        </w:rPr>
        <w:t>(31a)</w:t>
      </w:r>
      <w:r w:rsidRPr="00FA6DA3">
        <w:rPr>
          <w:b/>
          <w:i/>
          <w:color w:val="000000" w:themeColor="text1"/>
        </w:rPr>
        <w:tab/>
        <w:t>Det kan forekomme, at et kreditinstitut nægter at åbne og føre en konto for et betalingsinstitut. Dette vil være til skade for målet om diversificering af risikoen for betalingsinstitutter. Hvis et kreditinstitut nægter at åbne eller beslutter at lukke et betalingsinstituts konto, bør det følgelig være forpligtet til at give dette betalingsinstitut et behørigt begrundet svar og en begrundelse herfor.</w:t>
      </w:r>
    </w:p>
    <w:p w14:paraId="30120BA6"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(32)</w:t>
      </w:r>
      <w:r w:rsidRPr="00FA6DA3">
        <w:rPr>
          <w:rFonts w:eastAsiaTheme="minorHAnsi"/>
          <w:color w:val="000000" w:themeColor="text1"/>
          <w:szCs w:val="22"/>
          <w:lang w:eastAsia="en-US"/>
        </w:rPr>
        <w:tab/>
        <w:t>Det bør være muligt for betalingsinstitutter at udøve andre aktiviteter end dem, der er omfattet af dette direktiv, herunder levering af operationelle og nært forbundne accessoriske tjenesteydelser og drift af betalingssystemer eller andre forretningsaktiviteter, der er reguleret af gældende EU-ret og national ret.</w:t>
      </w:r>
    </w:p>
    <w:p w14:paraId="3F55BEEA" w14:textId="085C4020"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(33)</w:t>
      </w:r>
      <w:r w:rsidRPr="00FA6DA3">
        <w:rPr>
          <w:rFonts w:eastAsiaTheme="minorHAnsi"/>
          <w:color w:val="000000" w:themeColor="text1"/>
          <w:szCs w:val="22"/>
          <w:lang w:eastAsia="en-US"/>
        </w:rPr>
        <w:tab/>
        <w:t>I betragtning af den højere risiko, der er forbundet med indlånsaktiviteter, er det hensigtsmæssigt at forbyde betalingsinstitutter, der tilbyder betalingstjenester, at modtage indskud fra brugere og at kræve, at de kun anvender midler modtaget fra brugere til at udbyde betalingstjenester. Midler modtaget fra betalingstjenestebrugere af betalingsinstitutter, der tilbyder elektroniske pengetjenester, bør hverken udgøre et indskud eller andre tilbagebetalingspligtige midler modtaget fra offentligheden som omhandlet i artikel 9 i Europa-Parlamentets og Rådets direktiv 2013/36/</w:t>
      </w:r>
      <w:r w:rsidR="0045282E">
        <w:rPr>
          <w:rFonts w:eastAsiaTheme="minorHAnsi"/>
          <w:color w:val="000000" w:themeColor="text1"/>
          <w:szCs w:val="22"/>
          <w:lang w:eastAsia="en-US"/>
        </w:rPr>
        <w:t>EU</w:t>
      </w:r>
      <w:r w:rsidRPr="00FA6DA3">
        <w:rPr>
          <w:rFonts w:eastAsiaTheme="minorHAnsi"/>
          <w:color w:val="000000" w:themeColor="text1"/>
          <w:szCs w:val="22"/>
          <w:lang w:eastAsia="en-US"/>
        </w:rPr>
        <w:t>.</w:t>
      </w:r>
      <w:r w:rsidRPr="00E82A5B">
        <w:rPr>
          <w:rFonts w:eastAsiaTheme="minorHAnsi"/>
          <w:color w:val="000000" w:themeColor="text1"/>
          <w:szCs w:val="24"/>
          <w:vertAlign w:val="superscript"/>
          <w:lang w:eastAsia="en-IE"/>
        </w:rPr>
        <w:footnoteReference w:id="14"/>
      </w:r>
    </w:p>
    <w:p w14:paraId="5789E827"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(34)</w:t>
      </w:r>
      <w:r w:rsidRPr="00FA6DA3">
        <w:rPr>
          <w:rFonts w:eastAsiaTheme="minorHAnsi"/>
          <w:color w:val="000000" w:themeColor="text1"/>
          <w:szCs w:val="22"/>
          <w:lang w:eastAsia="en-US"/>
        </w:rPr>
        <w:tab/>
        <w:t>For at begrænse risikoen for, at betalingskonti anvendes til andre formål end gennemførelse af betalingstransaktioner, bør det præciseres, at betalingsinstitutter, når de udbyder en eller flere betalingstjenester eller elektroniske pengetjenester, altid bør have betalingskonti, der udelukkende anvendes til betalingstransaktioner.</w:t>
      </w:r>
    </w:p>
    <w:p w14:paraId="609C1581" w14:textId="77777777" w:rsidR="00FA6DA3" w:rsidRPr="00FA6DA3" w:rsidRDefault="00FA6DA3" w:rsidP="00693D1B">
      <w:pPr>
        <w:widowControl/>
        <w:ind w:left="851" w:hanging="851"/>
        <w:jc w:val="both"/>
        <w:rPr>
          <w:color w:val="000000" w:themeColor="text1"/>
        </w:rPr>
      </w:pPr>
      <w:r w:rsidRPr="00FA6DA3">
        <w:rPr>
          <w:color w:val="000000" w:themeColor="text1"/>
        </w:rPr>
        <w:t>(35)</w:t>
      </w:r>
      <w:r w:rsidRPr="00FA6DA3">
        <w:rPr>
          <w:color w:val="000000" w:themeColor="text1"/>
        </w:rPr>
        <w:tab/>
        <w:t xml:space="preserve">Betalingsinstitutter bør have mulighed for at yde kredit, men denne aktivitet bør være underlagt visse strenge betingelser. Det er derfor hensigtsmæssigt at regulere betalingsinstitutters ydelse af kredit i form af kreditlinjer og udstedelse af kreditkort, for så vidt som disse tjenester fremmer betalingstjenester▌. Det er hensigtsmæssigt at tillade betalingsinstitutter at yde kortfristet kredit i forbindelse med deres grænseoverskridende aktiviteter, forudsat at den refinansieres ved hjælp af primært betalingsinstituttets egenkapital og andre midler fra kapitalmarkederne og ikke midler, der opbevares på vegne af kunder til betalingstjenester. Denne mulighed bør dog ikke </w:t>
      </w:r>
      <w:r w:rsidRPr="00FA6DA3">
        <w:rPr>
          <w:color w:val="000000" w:themeColor="text1"/>
        </w:rPr>
        <w:lastRenderedPageBreak/>
        <w:t>berøre Europa-Parlamentets og Rådets direktiv 2008/48/EF</w:t>
      </w:r>
      <w:r w:rsidRPr="00E82A5B">
        <w:rPr>
          <w:color w:val="000000" w:themeColor="text1"/>
          <w:vertAlign w:val="superscript"/>
          <w:lang w:eastAsia="en-IE"/>
        </w:rPr>
        <w:footnoteReference w:id="15"/>
      </w:r>
      <w:r w:rsidRPr="00FA6DA3">
        <w:rPr>
          <w:color w:val="000000" w:themeColor="text1"/>
        </w:rPr>
        <w:t xml:space="preserve"> eller anden relevant EU-ret eller nationale foranstaltninger vedrørende betingelserne for ydelse af kredit til forbrugere. I betragtning af deres primære udlånskarakter bør "køb-nu-betal-senere"-tjenester ikke udgøre en betalingstjeneste. Disse tjenesteydelser er omfattet af det nye direktiv om forbrugerkredit, der erstatter direktiv 2008/48/EF. </w:t>
      </w:r>
      <w:r w:rsidRPr="00FA6DA3">
        <w:rPr>
          <w:b/>
          <w:i/>
          <w:color w:val="000000" w:themeColor="text1"/>
        </w:rPr>
        <w:t>Ikke desto mindre er virksomheder, der udbyder "køb-nu-betal-senere"-tjenester, omfattet af dette direktiv, hvis de udbyder en hvilken som helst af de betalingstjenester, der er omhandlet i bilag I.</w:t>
      </w:r>
      <w:r w:rsidRPr="00FA6DA3">
        <w:rPr>
          <w:color w:val="000000" w:themeColor="text1"/>
        </w:rPr>
        <w:t xml:space="preserve"> </w:t>
      </w:r>
    </w:p>
    <w:p w14:paraId="5EF1E0EF"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(36)</w:t>
      </w:r>
      <w:r w:rsidRPr="00FA6DA3">
        <w:rPr>
          <w:rFonts w:eastAsiaTheme="minorHAnsi"/>
          <w:color w:val="000000" w:themeColor="text1"/>
          <w:szCs w:val="22"/>
          <w:lang w:eastAsia="en-US"/>
        </w:rPr>
        <w:tab/>
        <w:t>For at sikre, at dokumentationen for overholdelsen af forpligtelserne i dette direktiv opbevares behørigt i en rimelig periode, bør det kræves, at betalingsinstitutter opbevarer alle relevante registre i mindst fem år. Personoplysninger bør ikke opbevares længere end nødvendigt for at sikre dette formål, og hvis en tilladelse er blevet trukket tilbage, bør oplysningerne ikke opbevares længere end fem år efter denne tilbagetrækning.</w:t>
      </w:r>
    </w:p>
    <w:p w14:paraId="004F2052"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(37)</w:t>
      </w:r>
      <w:r w:rsidRPr="00FA6DA3">
        <w:rPr>
          <w:rFonts w:eastAsiaTheme="minorHAnsi"/>
          <w:color w:val="000000" w:themeColor="text1"/>
          <w:szCs w:val="22"/>
          <w:lang w:eastAsia="en-US"/>
        </w:rPr>
        <w:tab/>
        <w:t xml:space="preserve">For at sikre, at en virksomhed ikke udbyder betalingstjenester eller elektroniske pengetjenester uden at være meddelt tilladelse, er det hensigtsmæssigt at kræve, at alle virksomheder, der har til hensigt at udbyde betalingstjenester eller elektroniske pengetjenester, ansøger om tilladelse, medmindre dette direktiv foreskriver registrering i stedet for tilladelse. For at sikre det finansielle systems og betalingssystemernes stabilitet og integritet og for at beskytte forbrugerne skal sådanne virksomheder desuden være etableret i en medlemsstat og overvåges effektivt. Dette krav bør også omfatte betalingsinstitutter, der udsteder elektroniske penge, i betragtning af de betydelige nye tilsynsrisici, der er forbundet med e-pengeinstitutters mulighed for også at udstede elektroniske </w:t>
      </w:r>
      <w:proofErr w:type="spellStart"/>
      <w:r w:rsidRPr="00FA6DA3">
        <w:rPr>
          <w:rFonts w:eastAsiaTheme="minorHAnsi"/>
          <w:color w:val="000000" w:themeColor="text1"/>
          <w:szCs w:val="22"/>
          <w:lang w:eastAsia="en-US"/>
        </w:rPr>
        <w:t>pengetokens</w:t>
      </w:r>
      <w:proofErr w:type="spellEnd"/>
      <w:r w:rsidRPr="00FA6DA3">
        <w:rPr>
          <w:rFonts w:eastAsiaTheme="minorHAnsi"/>
          <w:color w:val="000000" w:themeColor="text1"/>
          <w:szCs w:val="22"/>
          <w:lang w:eastAsia="en-US"/>
        </w:rPr>
        <w:t xml:space="preserve">. Det bør kræves, at udstedere af elektroniske penge etablerer en juridisk person i EU for at muliggøre et effektivt tilsyn med disse enheder og for at tilpasse sig forordning (EU) 2023/1114. Elektroniske </w:t>
      </w:r>
      <w:proofErr w:type="spellStart"/>
      <w:r w:rsidRPr="00FA6DA3">
        <w:rPr>
          <w:rFonts w:eastAsiaTheme="minorHAnsi"/>
          <w:color w:val="000000" w:themeColor="text1"/>
          <w:szCs w:val="22"/>
          <w:lang w:eastAsia="en-US"/>
        </w:rPr>
        <w:t>pengetokens</w:t>
      </w:r>
      <w:proofErr w:type="spellEnd"/>
      <w:r w:rsidRPr="00FA6DA3">
        <w:rPr>
          <w:rFonts w:eastAsiaTheme="minorHAnsi"/>
          <w:color w:val="000000" w:themeColor="text1"/>
          <w:szCs w:val="22"/>
          <w:lang w:eastAsia="en-US"/>
        </w:rPr>
        <w:t xml:space="preserve"> er en form for </w:t>
      </w:r>
      <w:proofErr w:type="spellStart"/>
      <w:r w:rsidRPr="00FA6DA3">
        <w:rPr>
          <w:rFonts w:eastAsiaTheme="minorHAnsi"/>
          <w:color w:val="000000" w:themeColor="text1"/>
          <w:szCs w:val="22"/>
          <w:lang w:eastAsia="en-US"/>
        </w:rPr>
        <w:t>kryptoaktiver</w:t>
      </w:r>
      <w:proofErr w:type="spellEnd"/>
      <w:r w:rsidRPr="00FA6DA3">
        <w:rPr>
          <w:rFonts w:eastAsiaTheme="minorHAnsi"/>
          <w:color w:val="000000" w:themeColor="text1"/>
          <w:szCs w:val="22"/>
          <w:lang w:eastAsia="en-US"/>
        </w:rPr>
        <w:t xml:space="preserve">, der kan </w:t>
      </w:r>
      <w:proofErr w:type="spellStart"/>
      <w:r w:rsidRPr="00FA6DA3">
        <w:rPr>
          <w:rFonts w:eastAsiaTheme="minorHAnsi"/>
          <w:color w:val="000000" w:themeColor="text1"/>
          <w:szCs w:val="22"/>
          <w:lang w:eastAsia="en-US"/>
        </w:rPr>
        <w:t>opskaleres</w:t>
      </w:r>
      <w:proofErr w:type="spellEnd"/>
      <w:r w:rsidRPr="00FA6DA3">
        <w:rPr>
          <w:rFonts w:eastAsiaTheme="minorHAnsi"/>
          <w:color w:val="000000" w:themeColor="text1"/>
          <w:szCs w:val="22"/>
          <w:lang w:eastAsia="en-US"/>
        </w:rPr>
        <w:t xml:space="preserve"> betydeligt i størrelse og udgøre en risiko, der påvirker den finansielle stabilitet, den monetære suverænitet og pengepolitikken. </w:t>
      </w:r>
    </w:p>
    <w:p w14:paraId="7697A80D" w14:textId="77777777" w:rsidR="00FA6DA3" w:rsidRPr="00FA6DA3" w:rsidRDefault="00FA6DA3" w:rsidP="00693D1B">
      <w:pPr>
        <w:widowControl/>
        <w:ind w:left="851" w:hanging="851"/>
        <w:jc w:val="both"/>
        <w:rPr>
          <w:color w:val="000000" w:themeColor="text1"/>
          <w:szCs w:val="24"/>
        </w:rPr>
      </w:pPr>
      <w:r w:rsidRPr="00FA6DA3">
        <w:rPr>
          <w:b/>
          <w:i/>
          <w:color w:val="000000" w:themeColor="text1"/>
        </w:rPr>
        <w:t>(37a)</w:t>
      </w:r>
      <w:r w:rsidRPr="00FA6DA3">
        <w:rPr>
          <w:b/>
          <w:i/>
          <w:color w:val="000000" w:themeColor="text1"/>
        </w:rPr>
        <w:tab/>
        <w:t>For at betalingsinstitutter reelt kan komme i gang med grænseoverskridende tjenester, bør Kommissionen sørge for et særligt internetwebsted eller en kvikskranke med alle oplysninger samlet på ét sted, om hvordan man registrerer sig i den enkelte medlemsstat.</w:t>
      </w:r>
      <w:r w:rsidRPr="00FA6DA3">
        <w:rPr>
          <w:color w:val="000000" w:themeColor="text1"/>
        </w:rPr>
        <w:t xml:space="preserve"> </w:t>
      </w:r>
    </w:p>
    <w:p w14:paraId="3316F8C1"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(38)</w:t>
      </w:r>
      <w:r w:rsidRPr="00FA6DA3">
        <w:rPr>
          <w:rFonts w:eastAsiaTheme="minorHAnsi"/>
          <w:color w:val="000000" w:themeColor="text1"/>
          <w:szCs w:val="22"/>
          <w:lang w:eastAsia="en-US"/>
        </w:rPr>
        <w:tab/>
        <w:t xml:space="preserve">For at undgå misbrug af etableringsretten og for at undgå tilfælde, hvor et betalingsinstitut etablerer sig i en medlemsstat uden planer om at udføre aktiviteter i den pågældende medlemsstat, er det hensigtsmæssigt at kræve, at et betalingsinstitut, der anmoder om tilladelse i en medlemsstat, udøver i det mindste en del af sin betalingstjenestevirksomhed i den pågældende medlemsstat. Et instituts forpligtelse til at udøve en del af sin virksomhed i sit hjemland, som allerede blev pålagt ved direktiv (EU) 2015/2366, er blevet fortolket meget forskelligt, idet nogle hjemlande kræver, at størstedelen af aktiviteterne udføres i deres land. En "del" bør </w:t>
      </w:r>
      <w:r w:rsidRPr="00FA6DA3">
        <w:rPr>
          <w:rFonts w:eastAsiaTheme="minorHAnsi"/>
          <w:b/>
          <w:i/>
          <w:color w:val="000000" w:themeColor="text1"/>
          <w:szCs w:val="22"/>
          <w:lang w:eastAsia="en-US"/>
        </w:rPr>
        <w:t>tolkes til at</w:t>
      </w:r>
      <w:r w:rsidRPr="00FA6DA3">
        <w:rPr>
          <w:rFonts w:eastAsiaTheme="minorHAnsi"/>
          <w:color w:val="000000" w:themeColor="text1"/>
          <w:szCs w:val="22"/>
          <w:lang w:eastAsia="en-US"/>
        </w:rPr>
        <w:t xml:space="preserve"> betyde mindre end størstedelen af instituttets virksomhed for at sikre, at virkningen af betalingsinstituttets frihed til at levere grænseoverskridende tjenesteydelser er effektiv.</w:t>
      </w:r>
    </w:p>
    <w:p w14:paraId="1351D9E9"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(39)</w:t>
      </w:r>
      <w:r w:rsidRPr="00FA6DA3">
        <w:rPr>
          <w:rFonts w:eastAsiaTheme="minorHAnsi"/>
          <w:color w:val="000000" w:themeColor="text1"/>
          <w:szCs w:val="22"/>
          <w:lang w:eastAsia="en-US"/>
        </w:rPr>
        <w:tab/>
        <w:t xml:space="preserve">Et betalingsinstitut kan udøve andre aktiviteter end udbud af betalingstjenester eller elektroniske pengetjenester. For at sikre et korrekt tilsyn med betalingsinstituttet bør </w:t>
      </w:r>
      <w:r w:rsidRPr="00FA6DA3">
        <w:rPr>
          <w:rFonts w:eastAsiaTheme="minorHAnsi"/>
          <w:color w:val="000000" w:themeColor="text1"/>
          <w:szCs w:val="22"/>
          <w:lang w:eastAsia="en-US"/>
        </w:rPr>
        <w:lastRenderedPageBreak/>
        <w:t xml:space="preserve">de nationale kompetente myndigheder om nødvendigt kunne kræve, at der oprettes en særskilt enhed til levering af betalingstjenester eller elektroniske pengetjenester. En sådan afgørelse truffet af den kompetente myndighed bør tage hensyn til den potentielle negative indvirkning, som en hændelse, der påvirker de øvrige forretningsaktiviteter, kan have på betalingsinstituttets finansielle soliditet, eller den potentielle negative indvirkning, der opstår som følge af en situation, hvor betalingsinstituttet ikke ville være i stand til at foretage særskilt indberetning af kapitalgrundlaget i forbindelse med sine betalings- og e-pengeaktiviteter og dets andre aktiviteter. </w:t>
      </w:r>
    </w:p>
    <w:p w14:paraId="4621724C"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(40)</w:t>
      </w:r>
      <w:r w:rsidRPr="00FA6DA3">
        <w:rPr>
          <w:rFonts w:eastAsiaTheme="minorHAnsi"/>
          <w:color w:val="000000" w:themeColor="text1"/>
          <w:szCs w:val="22"/>
          <w:lang w:eastAsia="en-US"/>
        </w:rPr>
        <w:tab/>
        <w:t>For at sikre et korrekt løbende tilsyn med betalingsinstitutter og adgang til nøjagtige og ajourførte oplysninger er det hensigtsmæssigt at kræve, at betalingsinstitutter underretter de nationale kompetente myndigheder om enhver ændring i deres virksomhed, der påvirker nøjagtigheden af de oplysninger, der gives med hensyn til meddelelse af tilladelse, herunder med hensyn til yderligere agenter eller enheder, hvortil aktiviteter er outsourcet. Kompetente myndigheder bør i tvivlstilfælde verificere, at de modtagne oplysninger er korrekte.</w:t>
      </w:r>
    </w:p>
    <w:p w14:paraId="0C2A9F5C"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(41)</w:t>
      </w:r>
      <w:r w:rsidRPr="00FA6DA3">
        <w:rPr>
          <w:rFonts w:eastAsiaTheme="minorHAnsi"/>
          <w:color w:val="000000" w:themeColor="text1"/>
          <w:szCs w:val="22"/>
          <w:lang w:eastAsia="en-US"/>
        </w:rPr>
        <w:tab/>
        <w:t>For at sikre en ensartet tilladelsesordning for betalingsinstitutter i hele Unionen bør der fastsættes harmoniserede betingelser for, hvornår de nationale kompetente myndigheder kan inddrage en tilladelse, der er udstedt til et betalingsinstitut.</w:t>
      </w:r>
    </w:p>
    <w:p w14:paraId="5A30466A"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(42)</w:t>
      </w:r>
      <w:r w:rsidRPr="00FA6DA3">
        <w:rPr>
          <w:rFonts w:eastAsiaTheme="minorHAnsi"/>
          <w:color w:val="000000" w:themeColor="text1"/>
          <w:szCs w:val="22"/>
          <w:lang w:eastAsia="en-US"/>
        </w:rPr>
        <w:tab/>
        <w:t>For at øge gennemsigtigheden i de aktiviteter, der udføres af betalingsinstitutter, der er meddelt tilladelse af eller er registreret hos de kompetente myndigheder i hjemlandet, herunder deres agenter, distributører og filialer, og for at sikre et højt forbrugerbeskyttelsesniveau i Unionen er det nødvendigt at sikre let offentlig adgang til listen over virksomheder, der udbyder betalingstjenester, med deres relaterede varemærker, som bør opføres i et offentligt nationalt register.</w:t>
      </w:r>
    </w:p>
    <w:p w14:paraId="090A40FB" w14:textId="77777777" w:rsidR="00FA6DA3" w:rsidRPr="00FA6DA3" w:rsidRDefault="00FA6DA3" w:rsidP="00693D1B">
      <w:pPr>
        <w:widowControl/>
        <w:spacing w:before="120" w:after="120"/>
        <w:ind w:left="851" w:hanging="851"/>
        <w:jc w:val="both"/>
        <w:rPr>
          <w:rFonts w:eastAsiaTheme="minorHAnsi"/>
          <w:color w:val="000000" w:themeColor="text1"/>
          <w:szCs w:val="24"/>
          <w:lang w:eastAsia="en-US"/>
        </w:rPr>
      </w:pPr>
      <w:r w:rsidRPr="00FA6DA3">
        <w:rPr>
          <w:rFonts w:eastAsiaTheme="minorHAnsi"/>
          <w:color w:val="000000" w:themeColor="text1"/>
          <w:sz w:val="23"/>
          <w:szCs w:val="22"/>
          <w:lang w:eastAsia="en-US"/>
        </w:rPr>
        <w:t>(43)</w:t>
      </w:r>
      <w:r w:rsidRPr="00FA6DA3">
        <w:rPr>
          <w:rFonts w:eastAsiaTheme="minorHAnsi"/>
          <w:color w:val="000000" w:themeColor="text1"/>
          <w:sz w:val="23"/>
          <w:szCs w:val="22"/>
          <w:lang w:eastAsia="en-US"/>
        </w:rPr>
        <w:tab/>
      </w:r>
      <w:r w:rsidRPr="00FA6DA3">
        <w:rPr>
          <w:rFonts w:eastAsiaTheme="minorHAnsi"/>
          <w:color w:val="000000" w:themeColor="text1"/>
          <w:szCs w:val="24"/>
          <w:lang w:eastAsia="en-US"/>
        </w:rPr>
        <w:t>For at sikre, at oplysninger om betalingsinstitutter eller enheder, der i henhold til national ret har ret til at udbyde betalingstjenester eller elektroniske pengetjenester, er tilgængelige i hele Unionen i et centralt register, bør EBA føre et sådant register, hvori det bør offentliggøre en liste over navnene på de virksomheder, der er meddelt tilladelse eller registreret til at udbyde betalingstjenester eller elektroniske pengetjenester. Når dette indebærer behandling af personoplysninger, er offentliggørelse på EU-plan af oplysninger om fysiske personer, der optræder som agenter eller distributører, nødvendig for at sikre, at kun autoriserede agenter og distributører opererer på det indre marked, og det er derfor i det indre marked for betalingstjenesters interesse, at det fungerer tilfredsstillende. Medlemsstaterne bør sikre, at de data, som de giver om de pågældende selskaber, herunder deres agenter, distributører og filialer, er nøjagtige og ajourførte og fremsendes til EBA uden unødig forsinkelse og om muligt automatisk. EBA bør derfor udarbejde udkast til reguleringsmæssige tekniske standarder med henblik på at præcisere metoderne og ordningerne for videregivelse af sådanne oplysninger. Disse udkast til reguleringsmæssige tekniske standarder bør sikre en høj detaljeringsgrad og sammenhæng i oplysningerne. EBA bør ved udarbejdelsen af disse udkast til reguleringsmæssige tekniske standarder tage hensyn til erfaringerne med anvendelsen af Kommissionens delegerede forordning (EU) 2019/411.40 For at øge gennemsigtigheden er det hensigtsmæssigt, at de fremsendte oplysninger indeholder varemærker for alle betalings- og e-pengetjenester, der udbydes. Offentliggørelse af personoplysninger bør ske i overensstemmelse med de gældende regler om databeskyttelse. Hvis personoplysninger offentliggøres, bør der gennemføres passende databeskyttelsesgarantier, der forhindrer yderligere utilsigtet udbredelse af oplysningerne online.</w:t>
      </w:r>
    </w:p>
    <w:p w14:paraId="696B82F2"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lastRenderedPageBreak/>
        <w:t>(44)</w:t>
      </w:r>
      <w:r w:rsidRPr="00FA6DA3">
        <w:rPr>
          <w:rFonts w:eastAsiaTheme="minorHAnsi"/>
          <w:color w:val="000000" w:themeColor="text1"/>
          <w:szCs w:val="22"/>
          <w:lang w:eastAsia="en-US"/>
        </w:rPr>
        <w:tab/>
        <w:t xml:space="preserve">For at øge gennemsigtigheden af og kendskabet til de tjenester, der leveres af betalingsinitierings- og kontooplysningstjenesteudbydere, bør EBA føre en maskinlæsbar liste med grundlæggende oplysninger om sådanne virksomheder og de tjenester, som de leverer. Oplysningerne på denne liste bør gøre det muligt entydigt at identificere betalingsinitierings- og kontooplysningstjenesteudbydere. </w:t>
      </w:r>
    </w:p>
    <w:p w14:paraId="5C8B6CBB"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(45)</w:t>
      </w:r>
      <w:r w:rsidRPr="00FA6DA3">
        <w:rPr>
          <w:rFonts w:eastAsiaTheme="minorHAnsi"/>
          <w:color w:val="000000" w:themeColor="text1"/>
          <w:szCs w:val="22"/>
          <w:lang w:eastAsia="en-US"/>
        </w:rPr>
        <w:tab/>
        <w:t>For at udvide omfanget af deres tjenester kan betalingsinstitutter være nødt til at anvende enheder, der udbyder betalingstjenester på deres vegne, herunder agenter eller, i tilfælde af elektroniske pengetjenester, distributører. Betalingsinstitutter kan også udøve deres etableringsret i et andet værtsland end hjemlandet gennem filialer. I sådanne tilfælde bør betalingsinstituttet meddele den nationale kompetente myndighed alle relevante oplysninger vedrørende agenter, distributører og filialer og uden unødig forsinkelse underrette de nationale kompetente myndigheder om eventuelle ændringer. For at sikre gennemsigtighed over for slutbrugerne er det også hensigtsmæssigt, at agenter, distributører eller filialer, der handler på vegne af et betalingsinstitut, informerer betalingstjenestebrugerne herom.</w:t>
      </w:r>
    </w:p>
    <w:p w14:paraId="6BD73492" w14:textId="77777777" w:rsidR="00FA6DA3" w:rsidRPr="00FA6DA3" w:rsidRDefault="00FA6DA3" w:rsidP="00693D1B">
      <w:pPr>
        <w:spacing w:before="120" w:after="120" w:line="276" w:lineRule="auto"/>
        <w:ind w:left="851" w:hanging="851"/>
        <w:jc w:val="both"/>
        <w:rPr>
          <w:b/>
          <w:i/>
          <w:color w:val="000000" w:themeColor="text1"/>
        </w:rPr>
      </w:pPr>
      <w:r w:rsidRPr="00FA6DA3">
        <w:rPr>
          <w:b/>
          <w:i/>
          <w:color w:val="000000" w:themeColor="text1"/>
        </w:rPr>
        <w:t>(45a)</w:t>
      </w:r>
      <w:r w:rsidRPr="00FA6DA3">
        <w:rPr>
          <w:b/>
          <w:i/>
          <w:color w:val="000000" w:themeColor="text1"/>
        </w:rPr>
        <w:tab/>
        <w:t>Når erhververe benytter en agent til at levere betalingstjenester, skal det bemærkes, at agenten kun handler på vegne af en erhverver som den centrale betalingstjenesteudbyder og ikke i forbindelse med alle betalingstjenester, der udbydes til brugeren af betalingstjenester.</w:t>
      </w:r>
    </w:p>
    <w:p w14:paraId="3A08C1CC" w14:textId="77777777" w:rsidR="00FA6DA3" w:rsidRPr="00FA6DA3" w:rsidRDefault="00FA6DA3" w:rsidP="00693D1B">
      <w:pPr>
        <w:ind w:left="851" w:hanging="851"/>
        <w:jc w:val="both"/>
        <w:rPr>
          <w:color w:val="000000" w:themeColor="text1"/>
        </w:rPr>
      </w:pPr>
      <w:r w:rsidRPr="00FA6DA3">
        <w:rPr>
          <w:b/>
          <w:i/>
          <w:color w:val="000000" w:themeColor="text1"/>
        </w:rPr>
        <w:t>(45b)</w:t>
      </w:r>
      <w:r w:rsidRPr="00FA6DA3">
        <w:rPr>
          <w:b/>
          <w:i/>
          <w:color w:val="000000" w:themeColor="text1"/>
        </w:rPr>
        <w:tab/>
        <w:t>For at tage hensyn til udviklingen i markedsforholdene bør markedspladser og platforme, der understøttes af betalingstjenesteudbydere, som yder tjenester til de pågældende markedspladser og platforme, således at de ikke har kontrol med eller er i besiddelse af tredjeparters midler, ikke automatisk betragtes som betalingstjenesteudbydernes agenter.</w:t>
      </w:r>
    </w:p>
    <w:p w14:paraId="7CFF7337"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(46)</w:t>
      </w:r>
      <w:r w:rsidRPr="00FA6DA3">
        <w:rPr>
          <w:rFonts w:eastAsiaTheme="minorHAnsi"/>
          <w:color w:val="000000" w:themeColor="text1"/>
          <w:szCs w:val="22"/>
          <w:lang w:eastAsia="en-US"/>
        </w:rPr>
        <w:tab/>
        <w:t>Betalingsinstitutter kan i forbindelse med udøvelsen af deres virksomhed være nødt til at outsource operationelle funktioner i forbindelse med en del af deres aktiviteter. For at sikre, at dette ikke sker på bekostning af et betalingsinstituts fortsatte opfyldelse af kravene i forbindelse med meddelelse af tilladelse eller andre gældende krav i henhold til dette direktiv, er det hensigtsmæssigt at kræve, at et betalingsinstitut uden unødig forsinkelse underretter de nationale kompetente myndigheder, når det har til hensigt at outsource operationelle funktioner, og om enhver ændring vedrørende anvendelsen af enheder, hvortil aktiviteter outsources.</w:t>
      </w:r>
    </w:p>
    <w:p w14:paraId="6EF40973"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(47)</w:t>
      </w:r>
      <w:r w:rsidRPr="00FA6DA3">
        <w:rPr>
          <w:rFonts w:eastAsiaTheme="minorHAnsi"/>
          <w:color w:val="000000" w:themeColor="text1"/>
          <w:szCs w:val="22"/>
          <w:lang w:eastAsia="en-US"/>
        </w:rPr>
        <w:tab/>
        <w:t>For at sikre en passende begrænsning af de risici, som outsourcing af operationelle funktioner kan medføre, er det hensigtsmæssigt at kræve, at betalingsinstitutterne træffer rimelige foranstaltninger for at sikre, at en sådan outsourcing ikke er i strid med kravene i dette direktiv. Betalingsinstitutter bør fortsat være fuldt ansvarlige for alle handlinger foretaget af deres ansatte eller agenter, distributører eller outsourcede enheder.</w:t>
      </w:r>
    </w:p>
    <w:p w14:paraId="231B8660"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(48)</w:t>
      </w:r>
      <w:r w:rsidRPr="00FA6DA3">
        <w:rPr>
          <w:rFonts w:eastAsiaTheme="minorHAnsi"/>
          <w:color w:val="000000" w:themeColor="text1"/>
          <w:szCs w:val="22"/>
          <w:lang w:eastAsia="en-US"/>
        </w:rPr>
        <w:tab/>
        <w:t>For at sikre en effektiv håndhævelse af de nationale bestemmelser, der vedtages i medfør af dette direktiv, bør medlemsstaterne udpege de kompetente myndigheder, der er ansvarlige for meddelelse af tilladelse til og tilsyn med betalingsinstitutter. Medlemsstaterne bør sikre, at de kompetente myndigheder tildeles de nødvendige beføjelser og ressourcer, herunder personale, til at udføre deres opgaver korrekt.</w:t>
      </w:r>
    </w:p>
    <w:p w14:paraId="71FEE59E"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(49)</w:t>
      </w:r>
      <w:r w:rsidRPr="00FA6DA3">
        <w:rPr>
          <w:rFonts w:eastAsiaTheme="minorHAnsi"/>
          <w:color w:val="000000" w:themeColor="text1"/>
          <w:szCs w:val="22"/>
          <w:lang w:eastAsia="en-US"/>
        </w:rPr>
        <w:tab/>
        <w:t xml:space="preserve">For at gøre det muligt for de kompetente myndigheder at føre korrekt tilsyn med betalingsinstitutter er det hensigtsmæssigt at give disse myndigheder undersøgelses- og tilsynsbeføjelser og mulighed for at pålægge administrative sanktioner og foranstaltninger, der er nødvendige for, at de kan udføre deres opgaver. Af samme grund bør de kompetente myndigheder have beføjelse til at anmode om oplysninger, </w:t>
      </w:r>
      <w:r w:rsidRPr="00FA6DA3">
        <w:rPr>
          <w:rFonts w:eastAsiaTheme="minorHAnsi"/>
          <w:color w:val="000000" w:themeColor="text1"/>
          <w:szCs w:val="22"/>
          <w:lang w:eastAsia="en-US"/>
        </w:rPr>
        <w:lastRenderedPageBreak/>
        <w:t>foretage kontrolbesøg på stedet og udstede henstillinger, retningslinjer og bindende administrative afgørelser. Medlemsstaterne bør fastsætte nationale bestemmelser</w:t>
      </w:r>
      <w:r w:rsidRPr="00FA6DA3">
        <w:rPr>
          <w:rFonts w:eastAsiaTheme="minorHAnsi"/>
          <w:b/>
          <w:i/>
          <w:color w:val="000000" w:themeColor="text1"/>
          <w:szCs w:val="22"/>
          <w:lang w:eastAsia="en-US"/>
        </w:rPr>
        <w:t>, der er harmoniseret i henhold til bestemmelserne i dette direktiv</w:t>
      </w:r>
      <w:r w:rsidRPr="00FA6DA3">
        <w:rPr>
          <w:rFonts w:eastAsiaTheme="minorHAnsi"/>
          <w:color w:val="000000" w:themeColor="text1"/>
          <w:szCs w:val="22"/>
          <w:lang w:eastAsia="en-US"/>
        </w:rPr>
        <w:t>, om suspension eller inddragelse af et betalingsinstituts tilladelse. Medlemsstaterne bør bemyndige deres kompetente myndigheder til at pålægge administrative sanktioner og foranstaltninger, der specifikt har til formål at bringe overtrædelser af bestemmelser vedrørende tilsyn med eller udøvelse af betalingstjenestevirksomhed til ophør.</w:t>
      </w:r>
    </w:p>
    <w:p w14:paraId="5ABBC8F2"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(50)</w:t>
      </w:r>
      <w:r w:rsidRPr="00FA6DA3">
        <w:rPr>
          <w:rFonts w:eastAsiaTheme="minorHAnsi"/>
          <w:color w:val="000000" w:themeColor="text1"/>
          <w:szCs w:val="22"/>
          <w:lang w:eastAsia="en-US"/>
        </w:rPr>
        <w:tab/>
        <w:t>På grund af den brede vifte af mulige forretningsmodeller i betalingssektoren er det hensigtsmæssigt at tillade en vis grad af tilsynsbeføjelser for at sikre, at de samme risici behandles på samme måde</w:t>
      </w:r>
      <w:r w:rsidRPr="00FA6DA3">
        <w:rPr>
          <w:rFonts w:eastAsiaTheme="minorHAnsi"/>
          <w:b/>
          <w:i/>
          <w:color w:val="000000" w:themeColor="text1"/>
          <w:szCs w:val="22"/>
          <w:lang w:eastAsia="en-US"/>
        </w:rPr>
        <w:t xml:space="preserve"> i alle medlemsstater</w:t>
      </w:r>
      <w:r w:rsidRPr="00FA6DA3">
        <w:rPr>
          <w:rFonts w:eastAsiaTheme="minorHAnsi"/>
          <w:color w:val="000000" w:themeColor="text1"/>
          <w:szCs w:val="22"/>
          <w:lang w:eastAsia="en-US"/>
        </w:rPr>
        <w:t>.</w:t>
      </w:r>
    </w:p>
    <w:p w14:paraId="7118D124"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(51)</w:t>
      </w:r>
      <w:r w:rsidRPr="00FA6DA3">
        <w:rPr>
          <w:rFonts w:eastAsiaTheme="minorHAnsi"/>
          <w:color w:val="000000" w:themeColor="text1"/>
          <w:szCs w:val="22"/>
          <w:lang w:eastAsia="en-US"/>
        </w:rPr>
        <w:tab/>
      </w:r>
      <w:r w:rsidRPr="00FA6DA3">
        <w:rPr>
          <w:rFonts w:eastAsiaTheme="minorHAnsi"/>
          <w:color w:val="000000" w:themeColor="text1"/>
          <w:szCs w:val="22"/>
          <w:lang w:eastAsia="en-US"/>
        </w:rPr>
        <w:tab/>
        <w:t xml:space="preserve">Når de kompetente myndigheder fører tilsyn med, at betalingsinstitutter overholder deres forpligtelser, bør de udøve deres tilsynsbeføjelser under overholdelse af de grundlæggende rettigheder, herunder retten til privatlivets fred. Uden at det berører en uafhængig myndigheds (den nationale databeskyttelsesmyndighed) kontrol, og i overensstemmelse med Den Europæiske Unions charter om grundlæggende rettigheder bør medlemsstaterne have tilstrækkelige og effektive beskyttelsesforanstaltninger, hvis der er risiko for, at udøvelsen af disse beføjelser kan føre til misbrug eller vilkårlighed, der udgør en alvorlig indgriben i disse rettigheder, herunder, hvis det er hensigtsmæssigt, gennem forudgående tilladelse fra den pågældende medlemsstats </w:t>
      </w:r>
      <w:proofErr w:type="spellStart"/>
      <w:r w:rsidRPr="00FA6DA3">
        <w:rPr>
          <w:rFonts w:eastAsiaTheme="minorHAnsi"/>
          <w:color w:val="000000" w:themeColor="text1"/>
          <w:szCs w:val="22"/>
          <w:lang w:eastAsia="en-US"/>
        </w:rPr>
        <w:t>retsmyndighed</w:t>
      </w:r>
      <w:proofErr w:type="spellEnd"/>
      <w:r w:rsidRPr="00FA6DA3">
        <w:rPr>
          <w:rFonts w:eastAsiaTheme="minorHAnsi"/>
          <w:color w:val="000000" w:themeColor="text1"/>
          <w:szCs w:val="22"/>
          <w:lang w:eastAsia="en-US"/>
        </w:rPr>
        <w:t>.</w:t>
      </w:r>
    </w:p>
    <w:p w14:paraId="601C3B20"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(52)</w:t>
      </w:r>
      <w:r w:rsidRPr="00FA6DA3">
        <w:rPr>
          <w:rFonts w:eastAsiaTheme="minorHAnsi"/>
          <w:color w:val="000000" w:themeColor="text1"/>
          <w:szCs w:val="22"/>
          <w:lang w:eastAsia="en-US"/>
        </w:rPr>
        <w:tab/>
        <w:t>For at sikre beskyttelsen af individuelle og forretningsmæssige rettigheder bør medlemsstaterne sikre, at alle personer, der arbejder eller har arbejdet for de kompetente myndigheder, er underlagt tavshedspligt.</w:t>
      </w:r>
    </w:p>
    <w:p w14:paraId="36152DF1"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(53)</w:t>
      </w:r>
      <w:r w:rsidRPr="00FA6DA3">
        <w:rPr>
          <w:rFonts w:eastAsiaTheme="minorHAnsi"/>
          <w:color w:val="000000" w:themeColor="text1"/>
          <w:szCs w:val="22"/>
          <w:lang w:eastAsia="en-US"/>
        </w:rPr>
        <w:tab/>
        <w:t>Betalingsinstitutters aktiviteter kan strække sig på tværs af grænserne og være relevante for forskellige kompetente myndigheder samt EBA, Den Europæiske Centralbank ("ECB") og de nationale centralbanker i deres egenskab af pengepolitiske myndigheder og tilsynsmyndigheder. Det er derfor hensigtsmæssigt at sikre deres effektive samarbejde og udveksling af oplysninger. Informationsudvekslingsordningerne bør fuldt ud overholde de databeskyttelsesregler, der er fastsat i Europa-Parlamentets og Rådets forordning (EU) 2016/679</w:t>
      </w:r>
      <w:r w:rsidRPr="00E82A5B">
        <w:rPr>
          <w:rFonts w:eastAsiaTheme="minorHAnsi"/>
          <w:color w:val="000000" w:themeColor="text1"/>
          <w:szCs w:val="24"/>
          <w:vertAlign w:val="superscript"/>
          <w:lang w:eastAsia="en-US"/>
        </w:rPr>
        <w:footnoteReference w:id="16"/>
      </w:r>
      <w:r w:rsidRPr="00FA6DA3">
        <w:rPr>
          <w:rFonts w:eastAsiaTheme="minorHAnsi"/>
          <w:color w:val="000000" w:themeColor="text1"/>
          <w:szCs w:val="22"/>
          <w:lang w:eastAsia="en-US"/>
        </w:rPr>
        <w:t xml:space="preserve"> og i Europa-Parlamentets og Rådets forordning (EU) 2018/1725</w:t>
      </w:r>
      <w:r w:rsidRPr="00E82A5B">
        <w:rPr>
          <w:rFonts w:eastAsiaTheme="minorHAnsi"/>
          <w:color w:val="000000" w:themeColor="text1"/>
          <w:szCs w:val="22"/>
          <w:vertAlign w:val="superscript"/>
          <w:lang w:eastAsia="en-US"/>
        </w:rPr>
        <w:footnoteReference w:id="17"/>
      </w:r>
      <w:r w:rsidRPr="00FA6DA3">
        <w:rPr>
          <w:rFonts w:eastAsiaTheme="minorHAnsi"/>
          <w:color w:val="000000" w:themeColor="text1"/>
          <w:szCs w:val="22"/>
          <w:lang w:eastAsia="en-US"/>
        </w:rPr>
        <w:t>.</w:t>
      </w:r>
    </w:p>
    <w:p w14:paraId="65903EEE"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(54)</w:t>
      </w:r>
      <w:r w:rsidRPr="00FA6DA3">
        <w:rPr>
          <w:rFonts w:eastAsiaTheme="minorHAnsi"/>
          <w:color w:val="000000" w:themeColor="text1"/>
          <w:szCs w:val="22"/>
          <w:lang w:eastAsia="en-US"/>
        </w:rPr>
        <w:tab/>
        <w:t>Hvis der opstår uenighed i forbindelse med det grænseoverskridende samarbejde mellem kompetente myndigheder, bør disse kompetente myndigheder kunne anmode om bistand fra EBA, som bør træffe en afgørelse uden unødig forsinkelse. EBA bør også kunne bistå de kompetente myndigheder med at nå til enighed på eget initiativ.</w:t>
      </w:r>
    </w:p>
    <w:p w14:paraId="69CB1C21"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(55)</w:t>
      </w:r>
      <w:r w:rsidRPr="00FA6DA3">
        <w:rPr>
          <w:rFonts w:eastAsiaTheme="minorHAnsi"/>
          <w:color w:val="000000" w:themeColor="text1"/>
          <w:szCs w:val="22"/>
          <w:lang w:eastAsia="en-US"/>
        </w:rPr>
        <w:tab/>
        <w:t xml:space="preserve">Et betalingsinstitut, der udøver etableringsretten eller retten til fri udveksling af tjenesteydelser, bør give den kompetente myndighed i hjemlandet alle relevante oplysninger om sin virksomhed og underrette den kompetente myndighed om, hvilken eller hvilke medlemsstater betalingsinstituttet har til hensigt at drive virksomhed i, om </w:t>
      </w:r>
      <w:r w:rsidRPr="00FA6DA3">
        <w:rPr>
          <w:rFonts w:eastAsiaTheme="minorHAnsi"/>
          <w:color w:val="000000" w:themeColor="text1"/>
          <w:szCs w:val="22"/>
          <w:lang w:eastAsia="en-US"/>
        </w:rPr>
        <w:lastRenderedPageBreak/>
        <w:t xml:space="preserve">det har til hensigt at anvende filialer, agenter eller distributører, og om det har til hensigt at anvende outsourcing. </w:t>
      </w:r>
    </w:p>
    <w:p w14:paraId="30031EDE"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(56)</w:t>
      </w:r>
      <w:r w:rsidRPr="00FA6DA3">
        <w:rPr>
          <w:rFonts w:eastAsiaTheme="minorHAnsi"/>
          <w:color w:val="000000" w:themeColor="text1"/>
          <w:szCs w:val="22"/>
          <w:lang w:eastAsia="en-US"/>
        </w:rPr>
        <w:tab/>
        <w:t xml:space="preserve">For at lette samarbejdet mellem de kompetente myndigheder og et effektivt tilsyn med betalingsinstitutter i forbindelse med udøvelsen af etableringsretten eller den frie udveksling af tjenesteydelser bør de kompetente myndigheder i hjemlandet meddele oplysninger til værtslandet. I situationer med såkaldt "tresidet pasordning", hvor et betalingsinstitut, der er meddelt tilladelse i land "A", anvender en formidler, f.eks. en agent, distributør eller filial, der er beliggende i land "B", til at udbyde betalingstjenester i land "C", bør værtslandet anses for at være det land, hvor tjenesterne udbydes til slutbrugerne. Under hensyntagen til udfordringerne i det grænseoverskridende samarbejde mellem kompetente myndigheder bør EBA udarbejde udkast til reguleringsmæssige tekniske standarder for samarbejde og udveksling af oplysninger </w:t>
      </w:r>
      <w:r w:rsidRPr="00E82A5B">
        <w:rPr>
          <w:rFonts w:eastAsiaTheme="minorHAnsi"/>
          <w:color w:val="000000" w:themeColor="text1"/>
          <w:szCs w:val="22"/>
          <w:lang w:eastAsia="en-US"/>
        </w:rPr>
        <w:t>under hensyntagen til erfaringerne med anvendelsen af</w:t>
      </w:r>
      <w:r w:rsidRPr="00FA6DA3">
        <w:rPr>
          <w:rFonts w:eastAsiaTheme="minorHAnsi"/>
          <w:color w:val="000000" w:themeColor="text1"/>
          <w:szCs w:val="22"/>
          <w:lang w:eastAsia="en-US"/>
        </w:rPr>
        <w:t xml:space="preserve"> Kommissionens delegerede forordning (EU) 2017/2055.</w:t>
      </w:r>
      <w:r w:rsidRPr="00E82A5B">
        <w:rPr>
          <w:rFonts w:eastAsiaTheme="minorHAnsi"/>
          <w:color w:val="000000" w:themeColor="text1"/>
          <w:szCs w:val="22"/>
          <w:vertAlign w:val="superscript"/>
          <w:lang w:eastAsia="en-US"/>
        </w:rPr>
        <w:footnoteReference w:id="18"/>
      </w:r>
    </w:p>
    <w:p w14:paraId="02C3EE50"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(57)</w:t>
      </w:r>
      <w:r w:rsidRPr="00FA6DA3">
        <w:rPr>
          <w:rFonts w:eastAsiaTheme="minorHAnsi"/>
          <w:color w:val="000000" w:themeColor="text1"/>
          <w:szCs w:val="22"/>
          <w:lang w:eastAsia="en-US"/>
        </w:rPr>
        <w:tab/>
        <w:t>Medlemsstaterne bør have mulighed for at kræve, at betalingsinstitutter, der driver virksomhed på deres område, og hvis hovedkontor er beliggende i en anden medlemsstat, regelmæssigt indberetter til dem om deres aktiviteter på medlemsstaternes område til oplysningsmæssige eller statistiske formål. Hvis disse betalingsinstitutter driver virksomhed i henhold til etableringsretten</w:t>
      </w:r>
      <w:r w:rsidRPr="00FA6DA3">
        <w:rPr>
          <w:rFonts w:eastAsiaTheme="minorHAnsi"/>
          <w:b/>
          <w:i/>
          <w:color w:val="000000" w:themeColor="text1"/>
          <w:szCs w:val="22"/>
          <w:lang w:eastAsia="en-US"/>
        </w:rPr>
        <w:t xml:space="preserve">, </w:t>
      </w:r>
      <w:r w:rsidRPr="00E82A5B">
        <w:rPr>
          <w:rFonts w:eastAsiaTheme="minorHAnsi"/>
          <w:color w:val="000000" w:themeColor="text1"/>
          <w:szCs w:val="22"/>
          <w:lang w:eastAsia="en-US"/>
        </w:rPr>
        <w:t>bør de kompetente myndigheder i værtslandet/værtslandene</w:t>
      </w:r>
      <w:r w:rsidRPr="00FA6DA3">
        <w:rPr>
          <w:rFonts w:eastAsiaTheme="minorHAnsi"/>
          <w:color w:val="000000" w:themeColor="text1"/>
          <w:szCs w:val="22"/>
          <w:lang w:eastAsia="en-US"/>
        </w:rPr>
        <w:t xml:space="preserve"> kunne kræve, at disse oplysninger også anvendes til at overvåge overholdelsen af forordning XXX [PSR]. Det samme bør gælde, hvis der ikke er nogen etablering i værtslandet/værtslandene, og betalingsinstituttet leverer tjenesteydelser i værtslandet/værtslandene på grundlag af fri udveksling af tjenesteydelser. For at lette de kompetente myndigheders tilsyn med netværk af agenter, distributører eller filialer bør de medlemsstater, hvor agenter, distributører eller filialer driver virksomhed, kunne kræve, at moderbetalingsinstituttet udpeger et centralt kontaktpunkt på deres område. </w:t>
      </w:r>
      <w:r w:rsidRPr="00FA6DA3">
        <w:rPr>
          <w:rFonts w:eastAsiaTheme="minorHAnsi"/>
          <w:b/>
          <w:i/>
          <w:color w:val="000000" w:themeColor="text1"/>
          <w:szCs w:val="22"/>
          <w:lang w:eastAsia="en-US"/>
        </w:rPr>
        <w:t>Hvis en medlemsstat pålægger betalingsinstitutterne et sådant krav, bør hvert betalingsinstitut kun udpege ét centralt kontaktpunkt pr. medlemsstat.</w:t>
      </w:r>
      <w:r w:rsidRPr="00FA6DA3">
        <w:rPr>
          <w:rFonts w:eastAsiaTheme="minorHAnsi"/>
          <w:color w:val="000000" w:themeColor="text1"/>
          <w:szCs w:val="22"/>
          <w:lang w:eastAsia="en-US"/>
        </w:rPr>
        <w:t xml:space="preserve"> EBA bør udarbejde udkast til reguleringsmæssige standarder, der fastsætter kriterier for, hvornår der bør udpeges et centralt kontaktpunkt, og hvilke funktioner det bør have. EBA bør i den forbindelse tage hensyn til erfaringerne med anvendelsen af Kommissionens delegerede </w:t>
      </w:r>
      <w:r w:rsidRPr="00FA6DA3">
        <w:rPr>
          <w:rFonts w:eastAsiaTheme="minorHAnsi"/>
          <w:color w:val="000000" w:themeColor="text1"/>
          <w:szCs w:val="22"/>
          <w:lang w:eastAsia="en-US"/>
        </w:rPr>
        <w:lastRenderedPageBreak/>
        <w:t>forordning (EU) 2021/1722</w:t>
      </w:r>
      <w:r w:rsidRPr="00E82A5B">
        <w:rPr>
          <w:rFonts w:eastAsiaTheme="minorHAnsi"/>
          <w:color w:val="000000" w:themeColor="text1"/>
          <w:szCs w:val="22"/>
          <w:vertAlign w:val="superscript"/>
          <w:lang w:eastAsia="en-US"/>
        </w:rPr>
        <w:footnoteReference w:id="19"/>
      </w:r>
      <w:r w:rsidRPr="00FA6DA3">
        <w:rPr>
          <w:rFonts w:eastAsiaTheme="minorHAnsi"/>
          <w:color w:val="000000" w:themeColor="text1"/>
          <w:szCs w:val="22"/>
          <w:lang w:eastAsia="en-US"/>
        </w:rPr>
        <w:t xml:space="preserve"> og EU 2020/1423</w:t>
      </w:r>
      <w:r w:rsidRPr="00E82A5B">
        <w:rPr>
          <w:rFonts w:eastAsiaTheme="minorHAnsi"/>
          <w:color w:val="000000" w:themeColor="text1"/>
          <w:szCs w:val="22"/>
          <w:vertAlign w:val="superscript"/>
          <w:lang w:eastAsia="en-US"/>
        </w:rPr>
        <w:footnoteReference w:id="20"/>
      </w:r>
      <w:r w:rsidRPr="00FA6DA3">
        <w:rPr>
          <w:rFonts w:eastAsiaTheme="minorHAnsi"/>
          <w:color w:val="000000" w:themeColor="text1"/>
          <w:szCs w:val="22"/>
          <w:lang w:eastAsia="en-US"/>
        </w:rPr>
        <w:t>. Kravet om at udpege et centralt kontaktpunkt bør stå i et rimeligt forhold til målet om tilstrækkelig kommunikation og rapportering af oplysninger om overholdelse af de relevante bestemmelser i forordning XXX [PSR] i værtsmedlemsstaten.</w:t>
      </w:r>
    </w:p>
    <w:p w14:paraId="319A275D"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(58)</w:t>
      </w:r>
      <w:r w:rsidRPr="00FA6DA3">
        <w:rPr>
          <w:rFonts w:eastAsiaTheme="minorHAnsi"/>
          <w:color w:val="000000" w:themeColor="text1"/>
          <w:szCs w:val="22"/>
          <w:lang w:eastAsia="en-US"/>
        </w:rPr>
        <w:tab/>
        <w:t>I kritiske situationer, hvor det er nødvendigt at gribe ind omgående for at imødegå en alvorlig trussel mod betalingstjenestebrugernes kollektive interesse i værtslandet, herunder svig i stor målestok, bør det være muligt for de kompetente myndigheder i værtslandet at træffe forebyggende foranstaltninger sideløbende med det grænseoverskridende samarbejde mellem de kompetente myndigheder i værts- og hjemlandet og i afventning af foranstaltninger fra den kompetente myndighed i hjemlandet. Disse foranstaltninger bør være passende, stå i et rimeligt forhold til målet, ikkediskriminerende og af midlertidig karakter. Alle foranstaltninger bør begrundes behørigt. De kompetente myndigheder i det relevante betalingsinstituts hjemland og andre berørte myndigheder, herunder Kommissionen og EBA, bør underrettes på forhånd eller, hvis dette ikke er muligt på grund af den kritiske situation, uden unødig forsinkelse.</w:t>
      </w:r>
    </w:p>
    <w:p w14:paraId="01E4EC63"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(59)</w:t>
      </w:r>
      <w:r w:rsidRPr="00FA6DA3">
        <w:rPr>
          <w:rFonts w:eastAsiaTheme="minorHAnsi"/>
          <w:color w:val="000000" w:themeColor="text1"/>
          <w:szCs w:val="22"/>
          <w:lang w:eastAsia="en-US"/>
        </w:rPr>
        <w:tab/>
        <w:t>Det er vigtigt at sikre, at alle enheder, der udbyder betalingstjenester, bringes inden for rammerne af et vist minimum af lov- og reguleringskrav. Det er derfor ønskeligt at registrere identitet og opholdssted for alle personer, der udbyder betalingstjenester, også personer, der ikke kan opfylde alle betingelserne for meddelelse af tilladelse som betalingsinstitutter, herunder nogle små betalingsinstitutter. En sådan tilgang er i overensstemmelse med begrundelsen for anbefaling 14 fra Den Finansielle Aktionsgruppe, der anbefaler at indføre en mekanisme, ifølge hvilken betalingstjenesteudbydere, der ikke kan opfylde alle betingelserne i anbefalingen, ikke desto mindre kan behandles som betalingsinstitutter. I denne henseende bør medlemsstaterne, selv hvis sådanne enheder er undtaget fra alle eller dele af betingelserne for tilladelse, kunne opføre dem i registret over betalingsinstitutter. Det er imidlertid vigtigt at lade muligheden for undtagelse fra tilladelse være betinget af strenge krav til værdien af betalingstransaktioner. Enheder, der er omfattet af en undtagelse fra kravet om tilladelse, bør ikke nyde godt af etableringsretten eller retten til fri udveksling af tjenesteydelser og bør ikke indirekte udøve disse rettigheder, mens de deltager i et betalingssystem.</w:t>
      </w:r>
    </w:p>
    <w:p w14:paraId="464D5507"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(60)</w:t>
      </w:r>
      <w:r w:rsidRPr="00FA6DA3">
        <w:rPr>
          <w:rFonts w:eastAsiaTheme="minorHAnsi"/>
          <w:color w:val="000000" w:themeColor="text1"/>
          <w:szCs w:val="22"/>
          <w:lang w:eastAsia="en-US"/>
        </w:rPr>
        <w:tab/>
        <w:t>For at sikre gennemsigtighed med hensyn til mulige undtagelser for små betalingsinstitutter er det hensigtsmæssigt at kræve, at medlemsstaterne meddeler sådanne beslutninger til Kommissionen.</w:t>
      </w:r>
    </w:p>
    <w:p w14:paraId="1FC3B6D4"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(61)</w:t>
      </w:r>
      <w:r w:rsidRPr="00FA6DA3">
        <w:rPr>
          <w:rFonts w:eastAsiaTheme="minorHAnsi"/>
          <w:color w:val="000000" w:themeColor="text1"/>
          <w:szCs w:val="22"/>
          <w:lang w:eastAsia="en-US"/>
        </w:rPr>
        <w:tab/>
        <w:t xml:space="preserve">I betragtning af den udførte aktivitets særlige karakter og de risici, der er forbundet med leveringen af kontooplysningstjenester, bør der indføres en særlig tilsynsordning </w:t>
      </w:r>
      <w:r w:rsidRPr="00FA6DA3">
        <w:rPr>
          <w:rFonts w:eastAsiaTheme="minorHAnsi"/>
          <w:color w:val="000000" w:themeColor="text1"/>
          <w:szCs w:val="22"/>
          <w:lang w:eastAsia="en-US"/>
        </w:rPr>
        <w:lastRenderedPageBreak/>
        <w:t>for kontooplysningstjenesteudbydere, uden at der er behov for en fuldt udbygget tilladelsesordning, men med et lempeligere registreringskrav, ledsaget af dokumenter og oplysninger, der kan bistå den kompetente myndighed med at føre tilsyn. Kontooplysningstjenesteudbydere bør kunne få tilladelse til at udbyde tjenester på tværs af grænserne gennem "passporting".</w:t>
      </w:r>
    </w:p>
    <w:p w14:paraId="32499FDC"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(62)</w:t>
      </w:r>
      <w:r w:rsidRPr="00FA6DA3">
        <w:rPr>
          <w:rFonts w:eastAsiaTheme="minorHAnsi"/>
          <w:color w:val="000000" w:themeColor="text1"/>
          <w:szCs w:val="22"/>
          <w:lang w:eastAsia="en-US"/>
        </w:rPr>
        <w:tab/>
        <w:t xml:space="preserve">For yderligere at forbedre adgangen til kontanter, hvilket er en prioritet for Kommissionen, bør detailhandlere have mulighed for i fysiske butikker at tilbyde kontanttjenester, også uden en kunde foretager et køb, uden at skulle indhente tilladelse fra en betalingstjenesteudbyder, registrering eller være agent for et betalingsinstitut. Disse kontanttjenester bør dog være omfattet af forpligtelsen til at oplyse om eventuelle gebyrer, der opkræves fra kunden. Disse tjenester bør leveres af detailhandlere på frivillig basis og bør afhænge af, om detailhandleren har kontanter til rådighed. For at forhindre unfair konkurrence mellem pengeautomater, der ikke forvalter betalingskonti, og detailhandlere, der tilbyder kontanthævninger uden køb, og for at sikre, at butikkerne ikke hurtigt løber tør for kontanter, bør der fastsættes et loft på </w:t>
      </w:r>
      <w:r w:rsidRPr="00FA6DA3">
        <w:rPr>
          <w:rFonts w:eastAsiaTheme="minorHAnsi"/>
          <w:b/>
          <w:i/>
          <w:color w:val="000000" w:themeColor="text1"/>
          <w:szCs w:val="22"/>
          <w:lang w:eastAsia="en-US"/>
        </w:rPr>
        <w:t>100 EUR eller det tilsvarende beløb i den pågældende medlemsstats valuta</w:t>
      </w:r>
      <w:r w:rsidRPr="00FA6DA3">
        <w:rPr>
          <w:rFonts w:eastAsiaTheme="minorHAnsi"/>
          <w:color w:val="000000" w:themeColor="text1"/>
          <w:szCs w:val="22"/>
          <w:lang w:eastAsia="en-US"/>
        </w:rPr>
        <w:t xml:space="preserve"> pr. transaktion. </w:t>
      </w:r>
      <w:r w:rsidRPr="00FA6DA3">
        <w:rPr>
          <w:rFonts w:eastAsiaTheme="minorHAnsi"/>
          <w:b/>
          <w:i/>
          <w:color w:val="000000" w:themeColor="text1"/>
          <w:szCs w:val="22"/>
          <w:lang w:eastAsia="en-US"/>
        </w:rPr>
        <w:t>Når kunderne tilbyder denne tjeneste, bør de autentificere transaktionen, og detailhandlerne bør sikre, at transaktionen ikke er anonym.</w:t>
      </w:r>
    </w:p>
    <w:p w14:paraId="4D868147"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(63)</w:t>
      </w:r>
      <w:r w:rsidRPr="00FA6DA3">
        <w:rPr>
          <w:rFonts w:eastAsiaTheme="minorHAnsi"/>
          <w:color w:val="000000" w:themeColor="text1"/>
          <w:szCs w:val="22"/>
          <w:lang w:eastAsia="en-US"/>
        </w:rPr>
        <w:tab/>
        <w:t>Direktiv 2007/64/EF og (EU) 2015/2366 udelukkede på visse betingelser betalingstjenester, der udbydes af visse udbydere af pengeautomater, fra deres anvendelsesområde. Denne undtagelse fremmede væksten af uafhængige pengeautomattjenester i mange medlemsstater, navnlig i mindre befolkede egne, som supplement til pengeautomater i banker. Denne udelukkelse har imidlertid vist sig at være vanskelig at anvende på grund af dens tvetydighed med hensyn til de enheder, der er omfattet af den. For at løse dette problem er det hensigtsmæssigt at gøre det klart, at de tidligere udelukkede pengeautomater er dem, der ikke servicerer betalingskonti. I betragtning af de begrænsede risici, der er forbundet med sådanne pengeautomaters aktiviteter, er det hensigtsmæssigt, i stedet for helt at udelukke dem fra anvendelsesområdet, at underlægge dem en særlig tilsynsordning, der er tilpasset disse risici, og som kun kræver en registreringsordning.</w:t>
      </w:r>
    </w:p>
    <w:p w14:paraId="3C1A7023"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(64)</w:t>
      </w:r>
      <w:r w:rsidRPr="00FA6DA3">
        <w:rPr>
          <w:rFonts w:eastAsiaTheme="minorHAnsi"/>
          <w:color w:val="000000" w:themeColor="text1"/>
          <w:szCs w:val="22"/>
          <w:lang w:eastAsia="en-US"/>
        </w:rPr>
        <w:tab/>
        <w:t xml:space="preserve">Tjenesteudbydere, der søgte at udnytte en undtagelse fra anvendelsesområdet for direktiv (EU) 2015/2366, henvendte sig ofte ikke til myndighederne for at høre, om deres aktiviteter var omfattet af eller undtaget fra direktivet, men forlod sig ofte på deres egne vurderinger. Dette har medført forskellig anvendelse af visse undtagelser i medlemsstaterne. Det ser også ud til, at nogle undtagelser kan være blevet anvendt af betalingstjenesteudbydere til at ændre deres forretningsmodeller, således at de udbudte betalingstjenester ville falde uden for direktivets anvendelsesområde. Dette kan medføre øget risiko for betalingstjenestebrugere og uensartede betingelser for betalingstjenesteudbydere på det indre marked. Derfor bør tjenesteudbydere forpligtes til at meddele relevante aktiviteter til de kompetente myndigheder, så de kompetente myndigheder kan vurdere, om kravene i de relevante bestemmelser er opfyldt, og for at sikre ensartet fortolkning af reglerne på hele det indre marked. Navnlig bør der fastlægges en underretningsprocedure for alle undtagelser, der bygger på overholdelse af en tærskel, for at sikre, at de specifikke krav opfyldes. Det er desuden vigtigt at medtage et krav om, at potentielle betalingstjenesteudbydere skal meddele de kompetente myndigheder de aktiviteter, som de udbyder inden for rammerne af et begrænset net ud fra kriterierne i forordning XXX [PSR], hvis værdien af betalingstransaktioner overstiger en bestemt tærskel. De kompetente myndigheder bør vurdere, om de således anmeldte aktiviteter kan betragtes som aktiviteter, der udføres </w:t>
      </w:r>
      <w:r w:rsidRPr="00FA6DA3">
        <w:rPr>
          <w:rFonts w:eastAsiaTheme="minorHAnsi"/>
          <w:color w:val="000000" w:themeColor="text1"/>
          <w:szCs w:val="22"/>
          <w:lang w:eastAsia="en-US"/>
        </w:rPr>
        <w:lastRenderedPageBreak/>
        <w:t>inden for rammerne af et begrænset netværk, for at fastslå, om de fortsat bør udelukkes fra anvendelsesområdet.</w:t>
      </w:r>
    </w:p>
    <w:p w14:paraId="5D4CC568"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(65)</w:t>
      </w:r>
      <w:r w:rsidRPr="00FA6DA3">
        <w:rPr>
          <w:rFonts w:eastAsiaTheme="minorHAnsi"/>
          <w:color w:val="000000" w:themeColor="text1"/>
          <w:szCs w:val="22"/>
          <w:lang w:eastAsia="en-US"/>
        </w:rPr>
        <w:tab/>
        <w:t>Beføjelsen til at vedtage retsakter bør delegeres til Kommissionen i overensstemmelse med artikel 290 i traktaten om Den Europæiske Unions funktionsmåde for så vidt angår ajourføring af beløbene for at tage hensyn til inflationen. Kommissionen bør i forbindelse med forberedelsen og udarbejdelsen af delegerede retsakter sørge for samtidig, rettidig og hensigtsmæssig fremsendelse af relevante dokumenter til Europa-Parlamentet og Rådet.</w:t>
      </w:r>
    </w:p>
    <w:p w14:paraId="653E06B0"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(66)</w:t>
      </w:r>
      <w:r w:rsidRPr="00FA6DA3">
        <w:rPr>
          <w:rFonts w:eastAsiaTheme="minorHAnsi"/>
          <w:color w:val="000000" w:themeColor="text1"/>
          <w:szCs w:val="22"/>
          <w:lang w:eastAsia="en-US"/>
        </w:rPr>
        <w:tab/>
        <w:t xml:space="preserve">For at sikre en konsekvent anvendelse af de gældende krav bør Kommissionen kunne trække på ekspertise og støtte fra EBA, som bør have til opgave at udarbejde retningslinjer og udkast til reguleringsmæssige tekniske standarder. Kommissionen bør bemyndiges til at vedtage disse udkast til disse reguleringsmæssige tekniske standarder. Disse specifikke opgaver er i fuld overensstemmelse med </w:t>
      </w:r>
      <w:proofErr w:type="spellStart"/>
      <w:r w:rsidRPr="00FA6DA3">
        <w:rPr>
          <w:rFonts w:eastAsiaTheme="minorHAnsi"/>
          <w:color w:val="000000" w:themeColor="text1"/>
          <w:szCs w:val="22"/>
          <w:lang w:eastAsia="en-US"/>
        </w:rPr>
        <w:t>EBA's</w:t>
      </w:r>
      <w:proofErr w:type="spellEnd"/>
      <w:r w:rsidRPr="00FA6DA3">
        <w:rPr>
          <w:rFonts w:eastAsiaTheme="minorHAnsi"/>
          <w:color w:val="000000" w:themeColor="text1"/>
          <w:szCs w:val="22"/>
          <w:lang w:eastAsia="en-US"/>
        </w:rPr>
        <w:t xml:space="preserve"> rolle og ansvarsområder som fastsat i Europa-Parlamentets og Rådets forordning (EU) nr. 1093/2010</w:t>
      </w:r>
      <w:r w:rsidRPr="00E82A5B">
        <w:rPr>
          <w:rFonts w:eastAsiaTheme="minorHAnsi"/>
          <w:color w:val="000000" w:themeColor="text1"/>
          <w:szCs w:val="22"/>
          <w:vertAlign w:val="superscript"/>
          <w:lang w:eastAsia="en-IE"/>
        </w:rPr>
        <w:footnoteReference w:id="21"/>
      </w:r>
      <w:r w:rsidRPr="00FA6DA3">
        <w:rPr>
          <w:rFonts w:eastAsiaTheme="minorHAnsi"/>
          <w:color w:val="000000" w:themeColor="text1"/>
          <w:szCs w:val="22"/>
          <w:lang w:eastAsia="en-US"/>
        </w:rPr>
        <w:t>.</w:t>
      </w:r>
    </w:p>
    <w:p w14:paraId="17937AF6"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b/>
          <w:i/>
          <w:color w:val="000000" w:themeColor="text1"/>
          <w:szCs w:val="22"/>
          <w:lang w:eastAsia="en-US"/>
        </w:rPr>
        <w:t>(66a)</w:t>
      </w:r>
      <w:r w:rsidRPr="00FA6DA3">
        <w:rPr>
          <w:rFonts w:eastAsiaTheme="minorHAnsi"/>
          <w:b/>
          <w:i/>
          <w:color w:val="000000" w:themeColor="text1"/>
          <w:szCs w:val="22"/>
          <w:lang w:eastAsia="en-US"/>
        </w:rPr>
        <w:tab/>
        <w:t>EBA bør mindst én gang om året koordinere et samarbejdsforum mellem de nationale kompetente myndigheder for at lette yderligere harmonisering for så vidt angår gennemførelse og håndhævelse af bestemmelserne i dette direktiv.</w:t>
      </w:r>
    </w:p>
    <w:p w14:paraId="0FE0EDDC"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(67)</w:t>
      </w:r>
      <w:r w:rsidRPr="00FA6DA3">
        <w:rPr>
          <w:rFonts w:eastAsiaTheme="minorHAnsi"/>
          <w:color w:val="000000" w:themeColor="text1"/>
          <w:szCs w:val="22"/>
          <w:lang w:eastAsia="en-US"/>
        </w:rPr>
        <w:tab/>
        <w:t>Da yderligere integration af et indre marked for betalingstjenester ikke i tilstrækkelig grad kan opfyldes af medlemsstaterne alene, fordi det kræver harmonisering af de forskellige regler, der i øjeblikket findes i de forskellige medlemsstaters retssystemer, hvilket bedre kan opnås på EU-plan, kan Unionen vedtage foranstaltninger i overensstemmelse med nærhedsprincippet, jf. artikel 5 i traktaten om Den Europæiske Union. I overensstemmelse med proportionalitetsprincippet, jf. nævnte artikel, går dette direktiv ikke videre, end hvad der er nødvendigt for at nå dette mål.</w:t>
      </w:r>
    </w:p>
    <w:p w14:paraId="4311D721"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(68)</w:t>
      </w:r>
      <w:r w:rsidRPr="00FA6DA3">
        <w:rPr>
          <w:rFonts w:eastAsiaTheme="minorHAnsi"/>
          <w:color w:val="000000" w:themeColor="text1"/>
          <w:szCs w:val="22"/>
          <w:lang w:eastAsia="en-US"/>
        </w:rPr>
        <w:tab/>
        <w:t>Dette direktiv omfatter ikke licenskrav til betalingssystemer, betalingsordninger eller betalingsarrangementer, idet der tages hensyn til behovet for at undgå overlapning med Eurosystemets rammer for overvågning af detailbetalingssystemer, herunder systemisk vigtige betalingssystemer og andre systemer, samt Eurosystemets nye PISA-ramme og de nationale centralbankers tilsyn. Dette direktiv omfatter heller ikke levering af tekniske tjenester, herunder behandling eller drift af digitale tegnebøger. I betragtning af innovationstempoet i betalingssektoren og den mulige fremkomst af nye risici er det imidlertid nødvendigt, at Kommissionen i sin fremtidige revision af dette direktiv tager særligt hensyn til denne udvikling og vurderer, om direktivets anvendelsesområde bør udvides til at omfatte nye tjenester og enheder.</w:t>
      </w:r>
    </w:p>
    <w:p w14:paraId="1E76EE66"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(69)</w:t>
      </w:r>
      <w:r w:rsidRPr="00FA6DA3">
        <w:rPr>
          <w:rFonts w:eastAsiaTheme="minorHAnsi"/>
          <w:color w:val="000000" w:themeColor="text1"/>
          <w:szCs w:val="22"/>
          <w:lang w:eastAsia="en-US"/>
        </w:rPr>
        <w:tab/>
        <w:t>Af hensyn til retssikkerheden bør der indføres overgangsbestemmelser, der giver virksomheder, som har påbegyndt virksomhed som betalingsinstitut i overensstemmelse med gældende national lovgivning til gennemførelse af direktiv (EU) 2015/2366 før dette direktivs ikrafttræden, ret til at fortsætte denne virksomhed i den pågældende medlemsstat i en fastsat periode.</w:t>
      </w:r>
    </w:p>
    <w:p w14:paraId="53A477A0"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(70)</w:t>
      </w:r>
      <w:r w:rsidRPr="00FA6DA3">
        <w:rPr>
          <w:rFonts w:eastAsiaTheme="minorHAnsi"/>
          <w:color w:val="000000" w:themeColor="text1"/>
          <w:szCs w:val="22"/>
          <w:lang w:eastAsia="en-US"/>
        </w:rPr>
        <w:tab/>
        <w:t xml:space="preserve">Af hensyn til retssikkerheden bør der indføres overgangsbestemmelser, der sikrer, at e-pengeinstitutter, som har optaget deres virksomhed i overensstemmelse med den nationale lovgivning om gennemførelse af direktiv 2009/110/EF, kan fortsætte denne </w:t>
      </w:r>
      <w:r w:rsidRPr="00FA6DA3">
        <w:rPr>
          <w:rFonts w:eastAsiaTheme="minorHAnsi"/>
          <w:color w:val="000000" w:themeColor="text1"/>
          <w:szCs w:val="22"/>
          <w:lang w:eastAsia="en-US"/>
        </w:rPr>
        <w:lastRenderedPageBreak/>
        <w:t>virksomhed i den pågældende medlemsstat i en bestemt periode. Denne periode bør være længere for e-pengeinstitutter, der har fået tildelt en undtagelse efter artikel 9 i direktiv 2009/110/EF.</w:t>
      </w:r>
    </w:p>
    <w:p w14:paraId="678E1448"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w:t>
      </w:r>
    </w:p>
    <w:p w14:paraId="50AD0238"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bookmarkStart w:id="14" w:name="_Hlk137817346"/>
      <w:r w:rsidRPr="00FA6DA3">
        <w:rPr>
          <w:rFonts w:eastAsiaTheme="minorHAnsi"/>
          <w:color w:val="000000" w:themeColor="text1"/>
          <w:szCs w:val="22"/>
          <w:lang w:eastAsia="en-US"/>
        </w:rPr>
        <w:t>(72)</w:t>
      </w:r>
      <w:r w:rsidRPr="00FA6DA3">
        <w:rPr>
          <w:rFonts w:eastAsiaTheme="minorHAnsi"/>
          <w:color w:val="000000" w:themeColor="text1"/>
          <w:szCs w:val="22"/>
          <w:lang w:eastAsia="en-US"/>
        </w:rPr>
        <w:tab/>
        <w:t>Præciseringen af, at deltagerne kan fungere som central modpart, afregningsfirma eller clearinginstitut eller udføre en del af eller alle disse opgaver, bør genindsættes i direktiv 98/26/EF for at sikre en lignende forståelse i medlemsstaterne. Det bør også genindsættes, at medlemsstaterne, når det er berettiget på grund af den systemiske risiko, bør have mulighed for at betragte en indirekte deltager som deltager i systemet og anvende bestemmelserne i direktiv 98/26/EF på en sådan indirekte deltager. For at sikre, at dette ikke begrænser ansvaret for den deltager, hvorigennem den indirekte deltager formidler overførselsordrer til systemet, bør dette dog præciseres i nævnte direktiv af hensyn til retssikkerheden.</w:t>
      </w:r>
    </w:p>
    <w:p w14:paraId="183B060C"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(73)</w:t>
      </w:r>
      <w:r w:rsidRPr="00FA6DA3">
        <w:rPr>
          <w:rFonts w:eastAsiaTheme="minorHAnsi"/>
          <w:color w:val="000000" w:themeColor="text1"/>
          <w:szCs w:val="22"/>
          <w:lang w:eastAsia="en-US"/>
        </w:rPr>
        <w:tab/>
        <w:t>Forbrugerne bør have ret til at håndhæve deres rettigheder i forbindelse med de forpligtelser, der pålægges databrugere eller dataindehavere i henhold til Europa-Parlamentets og Rådets forordning (EU) 20../… [Adgang til finansielle data]</w:t>
      </w:r>
      <w:r w:rsidRPr="00E82A5B">
        <w:rPr>
          <w:rFonts w:eastAsiaTheme="minorHAnsi"/>
          <w:color w:val="000000" w:themeColor="text1"/>
          <w:szCs w:val="22"/>
          <w:vertAlign w:val="superscript"/>
          <w:lang w:eastAsia="en-IE"/>
        </w:rPr>
        <w:footnoteReference w:id="22"/>
      </w:r>
      <w:r w:rsidRPr="00FA6DA3">
        <w:rPr>
          <w:rFonts w:eastAsiaTheme="minorHAnsi"/>
          <w:color w:val="000000" w:themeColor="text1"/>
          <w:szCs w:val="22"/>
          <w:lang w:eastAsia="en-US"/>
        </w:rPr>
        <w:t xml:space="preserve"> i forbindelse med sager til varetagelse af forbrugerinteresser i overensstemmelse med Europa-Parlamentets og Rådets direktiv (EU) 2020/1828</w:t>
      </w:r>
      <w:r w:rsidRPr="00E82A5B">
        <w:rPr>
          <w:rFonts w:eastAsiaTheme="minorHAnsi"/>
          <w:color w:val="000000" w:themeColor="text1"/>
          <w:szCs w:val="22"/>
          <w:vertAlign w:val="superscript"/>
          <w:lang w:eastAsia="en-IE"/>
        </w:rPr>
        <w:footnoteReference w:id="23"/>
      </w:r>
      <w:r w:rsidRPr="00FA6DA3">
        <w:rPr>
          <w:rFonts w:eastAsiaTheme="minorHAnsi"/>
          <w:color w:val="000000" w:themeColor="text1"/>
          <w:szCs w:val="22"/>
          <w:lang w:eastAsia="en-US"/>
        </w:rPr>
        <w:t xml:space="preserve">. Med henblik herpå bør det i dette direktiv fastsættes, at direktiv (EU) 2020/1828 finder anvendelse på sager til varetagelse af forbrugerinteresser, der anlægges mod databrugeres eller dataindehavers overtrædelser af bestemmelserne i forordning (EU) </w:t>
      </w:r>
      <w:proofErr w:type="gramStart"/>
      <w:r w:rsidRPr="00FA6DA3">
        <w:rPr>
          <w:rFonts w:eastAsiaTheme="minorHAnsi"/>
          <w:color w:val="000000" w:themeColor="text1"/>
          <w:szCs w:val="22"/>
          <w:lang w:eastAsia="en-US"/>
        </w:rPr>
        <w:t>20..</w:t>
      </w:r>
      <w:proofErr w:type="gramEnd"/>
      <w:r w:rsidRPr="00FA6DA3">
        <w:rPr>
          <w:rFonts w:eastAsiaTheme="minorHAnsi"/>
          <w:color w:val="000000" w:themeColor="text1"/>
          <w:szCs w:val="22"/>
          <w:lang w:eastAsia="en-US"/>
        </w:rPr>
        <w:t>/… [Adgang til finansielle data], som skader eller kan skade forbrugernes kollektive interesser. Bilaget til nævnte direktiv bør derfor ændres i overensstemmelse hermed. Det er op til medlemsstaterne at sikre, at denne ændring afspejles i de gennemførelsesforanstaltninger, der vedtages i henhold til direktiv (EU) 2020/1828.</w:t>
      </w:r>
    </w:p>
    <w:p w14:paraId="2B63BCD3"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(74)</w:t>
      </w:r>
      <w:r w:rsidRPr="00FA6DA3">
        <w:rPr>
          <w:rFonts w:eastAsiaTheme="minorHAnsi"/>
          <w:color w:val="000000" w:themeColor="text1"/>
          <w:szCs w:val="22"/>
          <w:lang w:eastAsia="en-US"/>
        </w:rPr>
        <w:tab/>
        <w:t xml:space="preserve">I overensstemmelse med principperne om bedre lovgivning bør dette direktiv tages op til revision for at sikre, at det er virkningsfuldt og effektivt, som det fremgår af den ledsagende konsekvensanalyse. Revisionen bør finde sted tilstrækkelig lang tid efter </w:t>
      </w:r>
      <w:r w:rsidRPr="00FA6DA3">
        <w:rPr>
          <w:rFonts w:eastAsiaTheme="minorHAnsi"/>
          <w:b/>
          <w:i/>
          <w:color w:val="000000" w:themeColor="text1"/>
          <w:szCs w:val="22"/>
          <w:lang w:eastAsia="en-US"/>
        </w:rPr>
        <w:t>datoen for dette direktivs anvendelse</w:t>
      </w:r>
      <w:r w:rsidRPr="00FA6DA3">
        <w:rPr>
          <w:rFonts w:eastAsiaTheme="minorHAnsi"/>
          <w:color w:val="000000" w:themeColor="text1"/>
          <w:szCs w:val="22"/>
          <w:lang w:eastAsia="en-US"/>
        </w:rPr>
        <w:t xml:space="preserve"> til, at revisionen kan baseres på passende dokumentation. Fem år anses for at være en passende periode. Revisionen bør omfatte hele direktivet, men der bør lægges særlig vægt på visse emner, nemlig ▌beskyttelsen af </w:t>
      </w:r>
      <w:bookmarkStart w:id="15" w:name="_Hlk138104493"/>
      <w:r w:rsidRPr="00FA6DA3">
        <w:rPr>
          <w:rFonts w:eastAsiaTheme="minorHAnsi"/>
          <w:color w:val="000000" w:themeColor="text1"/>
          <w:szCs w:val="22"/>
          <w:lang w:eastAsia="en-US"/>
        </w:rPr>
        <w:t>betalingsinstitutters midler</w:t>
      </w:r>
      <w:r w:rsidRPr="00FA6DA3">
        <w:rPr>
          <w:rFonts w:eastAsiaTheme="minorHAnsi"/>
          <w:b/>
          <w:i/>
          <w:color w:val="000000" w:themeColor="text1"/>
          <w:szCs w:val="22"/>
          <w:lang w:eastAsia="en-US"/>
        </w:rPr>
        <w:t xml:space="preserve"> og antallet af og markedsandelen for betalingstjenesteudbydere, som er meddelt tilladelse i henhold til dette direktiv, og</w:t>
      </w:r>
      <w:r w:rsidRPr="00FA6DA3">
        <w:rPr>
          <w:rFonts w:eastAsiaTheme="minorHAnsi"/>
          <w:color w:val="000000" w:themeColor="text1"/>
          <w:szCs w:val="22"/>
          <w:lang w:eastAsia="en-US"/>
        </w:rPr>
        <w:t xml:space="preserve"> som kan blive berørt af de regler, som Kommissionen foreslog den 18. april 2023</w:t>
      </w:r>
      <w:r w:rsidRPr="00E82A5B">
        <w:rPr>
          <w:rFonts w:eastAsiaTheme="minorHAnsi"/>
          <w:color w:val="000000" w:themeColor="text1"/>
          <w:szCs w:val="22"/>
          <w:vertAlign w:val="superscript"/>
          <w:lang w:eastAsia="en-IE"/>
        </w:rPr>
        <w:footnoteReference w:id="24"/>
      </w:r>
      <w:r w:rsidRPr="00FA6DA3">
        <w:rPr>
          <w:rFonts w:eastAsiaTheme="minorHAnsi"/>
          <w:color w:val="000000" w:themeColor="text1"/>
          <w:szCs w:val="22"/>
          <w:lang w:eastAsia="en-US"/>
        </w:rPr>
        <w:t>, der, når de er vedtaget, vil ændre Europa-Parlamentets og Rådets direktiv 2014/49/EU af 16. april 2014 om indskudsgarantiordninger.</w:t>
      </w:r>
      <w:bookmarkStart w:id="16" w:name="_Hlk138104609"/>
      <w:r w:rsidRPr="00FA6DA3">
        <w:rPr>
          <w:rFonts w:eastAsiaTheme="minorHAnsi"/>
          <w:color w:val="000000" w:themeColor="text1"/>
          <w:szCs w:val="22"/>
          <w:lang w:eastAsia="en-US"/>
        </w:rPr>
        <w:t xml:space="preserve"> </w:t>
      </w:r>
      <w:bookmarkEnd w:id="15"/>
      <w:bookmarkEnd w:id="16"/>
      <w:r w:rsidRPr="00FA6DA3">
        <w:rPr>
          <w:rFonts w:eastAsiaTheme="minorHAnsi"/>
          <w:color w:val="000000" w:themeColor="text1"/>
          <w:szCs w:val="22"/>
          <w:lang w:eastAsia="en-US"/>
        </w:rPr>
        <w:t xml:space="preserve">Med hensyn til dette direktivs anvendelsesområde er det imidlertid hensigtsmæssigt at foretage en revision tidligere, tre år efter </w:t>
      </w:r>
      <w:r w:rsidRPr="00FA6DA3">
        <w:rPr>
          <w:rFonts w:eastAsiaTheme="minorHAnsi"/>
          <w:b/>
          <w:i/>
          <w:color w:val="000000" w:themeColor="text1"/>
          <w:szCs w:val="22"/>
          <w:lang w:eastAsia="en-US"/>
        </w:rPr>
        <w:t>ikrafttrædelsen af Europa-Parlamentet og Rådets forordning (EU) [.../...] (forordningen om betalingstjenester)</w:t>
      </w:r>
      <w:r w:rsidRPr="00E82A5B">
        <w:rPr>
          <w:rFonts w:eastAsiaTheme="minorHAnsi"/>
          <w:b/>
          <w:i/>
          <w:color w:val="000000" w:themeColor="text1"/>
          <w:szCs w:val="22"/>
          <w:vertAlign w:val="superscript"/>
          <w:lang w:eastAsia="en-IE"/>
        </w:rPr>
        <w:footnoteReference w:id="25"/>
      </w:r>
      <w:r w:rsidRPr="00FA6DA3">
        <w:rPr>
          <w:rFonts w:eastAsiaTheme="minorHAnsi"/>
          <w:color w:val="000000" w:themeColor="text1"/>
          <w:szCs w:val="22"/>
          <w:lang w:eastAsia="en-US"/>
        </w:rPr>
        <w:t xml:space="preserve">, i betragtning af den betydning, der tillægges </w:t>
      </w:r>
      <w:r w:rsidRPr="00FA6DA3">
        <w:rPr>
          <w:rFonts w:eastAsiaTheme="minorHAnsi"/>
          <w:color w:val="000000" w:themeColor="text1"/>
          <w:szCs w:val="22"/>
          <w:lang w:eastAsia="en-US"/>
        </w:rPr>
        <w:lastRenderedPageBreak/>
        <w:t>dette emne i forordning (EU) 2022/2554. Denne revision af anvendelsesområdet bør både overveje en eventuel udvidelse af listen over omfattede betalingstjenester til at omfatte tjenester som dem, der udføres af betalingssystemer og betalingsordninger, og en eventuel medtagelse af visse tekniske tjenester, der i øjeblikket ikke er omfattet af anvendelsesområdet</w:t>
      </w:r>
      <w:r w:rsidRPr="00FA6DA3">
        <w:rPr>
          <w:rFonts w:eastAsiaTheme="minorHAnsi"/>
          <w:b/>
          <w:i/>
          <w:color w:val="000000" w:themeColor="text1"/>
          <w:szCs w:val="22"/>
          <w:lang w:eastAsia="en-US"/>
        </w:rPr>
        <w:t>, såsom digitale tegnebøger</w:t>
      </w:r>
      <w:r w:rsidRPr="00FA6DA3">
        <w:rPr>
          <w:rFonts w:eastAsiaTheme="minorHAnsi"/>
          <w:color w:val="000000" w:themeColor="text1"/>
          <w:szCs w:val="22"/>
          <w:lang w:eastAsia="en-US"/>
        </w:rPr>
        <w:t>.</w:t>
      </w:r>
    </w:p>
    <w:bookmarkEnd w:id="14"/>
    <w:p w14:paraId="2C4FA28D"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(75)</w:t>
      </w:r>
      <w:r w:rsidRPr="00FA6DA3">
        <w:rPr>
          <w:rFonts w:eastAsiaTheme="minorHAnsi"/>
          <w:color w:val="000000" w:themeColor="text1"/>
          <w:szCs w:val="22"/>
          <w:lang w:eastAsia="en-US"/>
        </w:rPr>
        <w:tab/>
        <w:t>I betragtning af det antal ændringer, der skal foretages i direktiv (EU) 2015/2366 og direktiv 2009/110/EF, er det hensigtsmæssigt at ophæve begge direktiver og erstatte dem med nærværende direktiv.</w:t>
      </w:r>
    </w:p>
    <w:p w14:paraId="061BC209"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(76)</w:t>
      </w:r>
      <w:r w:rsidRPr="00FA6DA3">
        <w:rPr>
          <w:rFonts w:eastAsiaTheme="minorHAnsi"/>
          <w:color w:val="000000" w:themeColor="text1"/>
          <w:szCs w:val="22"/>
          <w:lang w:eastAsia="en-US"/>
        </w:rPr>
        <w:tab/>
        <w:t>Enhver behandling af personoplysninger i forbindelse med dette direktiv skal være i overensstemmelse med forordning (EU) 2016/679 og forordning (EU) 2018/1725. Tilsynsmyndighederne i henhold til forordning (EU) 2016/679 og forordning (EU) 2018/1725 er derfor ansvarlige for tilsynet med behandlingen af personoplysninger i forbindelse med nærværende direktiv. Ved gennemførelsen af dette direktiv bør medlemsstaterne sikre, at den nationale lovgivning indeholder passende databeskyttelsesgarantier for behandling af personoplysninger.</w:t>
      </w:r>
    </w:p>
    <w:p w14:paraId="71EF7955" w14:textId="77777777" w:rsidR="00FA6DA3" w:rsidRPr="00FA6DA3" w:rsidRDefault="00FA6DA3" w:rsidP="00693D1B">
      <w:pPr>
        <w:widowControl/>
        <w:spacing w:before="120" w:after="120"/>
        <w:ind w:left="851" w:hanging="851"/>
        <w:jc w:val="both"/>
        <w:rPr>
          <w:rFonts w:eastAsiaTheme="minorHAnsi"/>
          <w:color w:val="000000" w:themeColor="text1"/>
          <w:szCs w:val="22"/>
          <w:lang w:eastAsia="en-US"/>
        </w:rPr>
      </w:pPr>
      <w:r w:rsidRPr="00FA6DA3">
        <w:rPr>
          <w:rFonts w:eastAsiaTheme="minorHAnsi"/>
          <w:color w:val="000000" w:themeColor="text1"/>
          <w:szCs w:val="22"/>
          <w:lang w:eastAsia="en-US"/>
        </w:rPr>
        <w:t>(77)</w:t>
      </w:r>
      <w:r w:rsidRPr="00FA6DA3">
        <w:rPr>
          <w:rFonts w:eastAsiaTheme="minorHAnsi"/>
          <w:color w:val="000000" w:themeColor="text1"/>
          <w:szCs w:val="22"/>
          <w:lang w:eastAsia="en-US"/>
        </w:rPr>
        <w:tab/>
        <w:t xml:space="preserve">Den Europæiske Tilsynsførende for Databeskyttelse er blevet hørt i overensstemmelse med artikel 42, stk. 1, i forordning (EU) 2018/1725 og afgav en udtalelse den </w:t>
      </w:r>
      <w:r w:rsidRPr="00FA6DA3">
        <w:rPr>
          <w:rFonts w:eastAsiaTheme="minorHAnsi"/>
          <w:b/>
          <w:i/>
          <w:color w:val="000000" w:themeColor="text1"/>
          <w:szCs w:val="22"/>
          <w:lang w:eastAsia="en-US"/>
        </w:rPr>
        <w:t>22. august 2023</w:t>
      </w:r>
      <w:r w:rsidRPr="00FA6DA3">
        <w:rPr>
          <w:rFonts w:eastAsiaTheme="minorHAnsi"/>
          <w:color w:val="000000" w:themeColor="text1"/>
          <w:szCs w:val="22"/>
          <w:lang w:eastAsia="en-US"/>
        </w:rPr>
        <w:t xml:space="preserve"> –</w:t>
      </w:r>
    </w:p>
    <w:p w14:paraId="0B0E9636" w14:textId="77777777" w:rsidR="00FA6DA3" w:rsidRPr="00FA6DA3" w:rsidRDefault="00FA6DA3" w:rsidP="00FA6DA3">
      <w:pPr>
        <w:rPr>
          <w:color w:val="000000" w:themeColor="text1"/>
          <w:lang w:eastAsia="en-IE"/>
        </w:rPr>
      </w:pPr>
    </w:p>
    <w:p w14:paraId="49A5517C" w14:textId="77777777" w:rsidR="00FA6DA3" w:rsidRPr="00FA6DA3" w:rsidRDefault="00FA6DA3" w:rsidP="00FA6DA3">
      <w:pPr>
        <w:keepNext/>
        <w:widowControl/>
        <w:spacing w:before="120" w:after="120"/>
        <w:jc w:val="both"/>
        <w:rPr>
          <w:rFonts w:eastAsiaTheme="minorHAnsi"/>
          <w:color w:val="000000" w:themeColor="text1"/>
          <w:szCs w:val="22"/>
          <w:lang w:eastAsia="en-US"/>
        </w:rPr>
      </w:pPr>
      <w:r w:rsidRPr="00FA6DA3">
        <w:rPr>
          <w:rFonts w:eastAsiaTheme="minorHAnsi"/>
          <w:color w:val="000000" w:themeColor="text1"/>
          <w:szCs w:val="22"/>
          <w:lang w:eastAsia="en-US"/>
        </w:rPr>
        <w:t>VEDTAGET DETTE DIREKTIV:</w:t>
      </w:r>
    </w:p>
    <w:p w14:paraId="6633E0E7" w14:textId="77777777" w:rsidR="00FA6DA3" w:rsidRPr="00FA6DA3" w:rsidRDefault="00FA6DA3" w:rsidP="00FA6DA3">
      <w:pPr>
        <w:keepNext/>
        <w:widowControl/>
        <w:spacing w:before="120" w:after="360"/>
        <w:jc w:val="center"/>
        <w:rPr>
          <w:rFonts w:eastAsiaTheme="minorHAnsi"/>
          <w:b/>
          <w:smallCaps/>
          <w:color w:val="000000" w:themeColor="text1"/>
          <w:sz w:val="28"/>
          <w:szCs w:val="22"/>
          <w:lang w:eastAsia="en-US"/>
        </w:rPr>
      </w:pPr>
      <w:r w:rsidRPr="00FA6DA3">
        <w:rPr>
          <w:rFonts w:eastAsiaTheme="minorHAnsi"/>
          <w:b/>
          <w:smallCaps/>
          <w:color w:val="000000" w:themeColor="text1"/>
          <w:sz w:val="28"/>
          <w:szCs w:val="22"/>
          <w:lang w:eastAsia="en-US"/>
        </w:rPr>
        <w:t>AFSNIT I</w:t>
      </w:r>
    </w:p>
    <w:p w14:paraId="6F47FC78" w14:textId="77777777" w:rsidR="00FA6DA3" w:rsidRPr="00FA6DA3" w:rsidRDefault="00FA6DA3" w:rsidP="00FA6DA3">
      <w:pPr>
        <w:keepNext/>
        <w:widowControl/>
        <w:spacing w:before="120" w:after="360"/>
        <w:jc w:val="center"/>
        <w:rPr>
          <w:rFonts w:eastAsiaTheme="minorHAnsi"/>
          <w:b/>
          <w:smallCaps/>
          <w:color w:val="000000" w:themeColor="text1"/>
          <w:sz w:val="28"/>
          <w:szCs w:val="22"/>
          <w:lang w:eastAsia="en-US"/>
        </w:rPr>
      </w:pPr>
      <w:r w:rsidRPr="00FA6DA3">
        <w:rPr>
          <w:rFonts w:eastAsiaTheme="minorHAnsi"/>
          <w:b/>
          <w:smallCaps/>
          <w:color w:val="000000" w:themeColor="text1"/>
          <w:sz w:val="28"/>
          <w:szCs w:val="22"/>
          <w:lang w:eastAsia="en-US"/>
        </w:rPr>
        <w:t>GENSTAND, ANVENDELSESOMRÅDE OG DEFINITIONER</w:t>
      </w:r>
    </w:p>
    <w:p w14:paraId="37AD7FC8" w14:textId="77777777" w:rsidR="00FA6DA3" w:rsidRPr="00FA6DA3" w:rsidRDefault="00FA6DA3" w:rsidP="00FA6DA3">
      <w:pPr>
        <w:keepNext/>
        <w:widowControl/>
        <w:spacing w:before="360" w:after="120"/>
        <w:jc w:val="center"/>
        <w:rPr>
          <w:rFonts w:eastAsiaTheme="minorHAnsi"/>
          <w:i/>
          <w:color w:val="000000" w:themeColor="text1"/>
          <w:szCs w:val="22"/>
          <w:lang w:eastAsia="en-US"/>
        </w:rPr>
      </w:pPr>
      <w:r w:rsidRPr="00FA6DA3">
        <w:rPr>
          <w:rFonts w:eastAsiaTheme="minorHAnsi"/>
          <w:i/>
          <w:color w:val="000000" w:themeColor="text1"/>
          <w:szCs w:val="22"/>
          <w:lang w:eastAsia="en-US"/>
        </w:rPr>
        <w:t>Artikel 1</w:t>
      </w:r>
    </w:p>
    <w:p w14:paraId="160BDC9F" w14:textId="77777777" w:rsidR="00FA6DA3" w:rsidRPr="00FA6DA3" w:rsidRDefault="00FA6DA3" w:rsidP="00FA6DA3">
      <w:pPr>
        <w:keepNext/>
        <w:widowControl/>
        <w:spacing w:before="360" w:after="120"/>
        <w:jc w:val="center"/>
        <w:rPr>
          <w:rFonts w:eastAsiaTheme="minorHAnsi"/>
          <w:i/>
          <w:color w:val="000000" w:themeColor="text1"/>
          <w:szCs w:val="22"/>
          <w:lang w:eastAsia="en-US"/>
        </w:rPr>
      </w:pPr>
      <w:r w:rsidRPr="00FA6DA3">
        <w:rPr>
          <w:rFonts w:eastAsiaTheme="minorHAnsi"/>
          <w:b/>
          <w:i/>
          <w:color w:val="000000" w:themeColor="text1"/>
          <w:szCs w:val="22"/>
          <w:lang w:eastAsia="en-US"/>
        </w:rPr>
        <w:t>Genstand og anvendelsesområde</w:t>
      </w:r>
    </w:p>
    <w:p w14:paraId="601B85BE"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Dette direktiv fastsætter regler vedrørende:</w:t>
      </w:r>
    </w:p>
    <w:p w14:paraId="1AE6BCE4"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betalingsinstitutters adgang til at udbyde betalingstjenester og elektroniske pengetjenester i Unionen</w:t>
      </w:r>
    </w:p>
    <w:p w14:paraId="20E93BC4"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tilsynsbeføjelser og -værktøjer til tilsyn med betalingsinstitutter.</w:t>
      </w:r>
    </w:p>
    <w:p w14:paraId="2EA685E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 xml:space="preserve">Medlemsstaterne kan undtage de institutter, der er omhandlet i artikel 2, stk. 5, nr. </w:t>
      </w:r>
      <w:proofErr w:type="gramStart"/>
      <w:r w:rsidRPr="00E82A5B">
        <w:rPr>
          <w:rFonts w:eastAsiaTheme="minorHAnsi"/>
          <w:color w:val="000000" w:themeColor="text1"/>
          <w:szCs w:val="22"/>
          <w:lang w:eastAsia="en-US"/>
        </w:rPr>
        <w:t>4)-</w:t>
      </w:r>
      <w:proofErr w:type="gramEnd"/>
      <w:r w:rsidRPr="00E82A5B">
        <w:rPr>
          <w:rFonts w:eastAsiaTheme="minorHAnsi"/>
          <w:color w:val="000000" w:themeColor="text1"/>
          <w:szCs w:val="22"/>
          <w:lang w:eastAsia="en-US"/>
        </w:rPr>
        <w:t>23), i direktiv 2013/36/EU, fra anvendelsen af alle eller en del af bestemmelserne i nærværende direktiv.</w:t>
      </w:r>
    </w:p>
    <w:p w14:paraId="456ABAA4"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Medmindre andet er angivet, skal enhver henvisning til betalingstjenester i dette direktiv forstås som betalingstjenester og elektroniske pengetjenester.</w:t>
      </w:r>
      <w:bookmarkStart w:id="17" w:name="bookmark4"/>
      <w:bookmarkEnd w:id="17"/>
    </w:p>
    <w:p w14:paraId="2A86FE5F"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4.</w:t>
      </w:r>
      <w:r w:rsidRPr="00FA6DA3">
        <w:rPr>
          <w:rFonts w:eastAsiaTheme="minorHAnsi"/>
          <w:color w:val="000000" w:themeColor="text1"/>
          <w:szCs w:val="22"/>
          <w:lang w:eastAsia="en-US"/>
        </w:rPr>
        <w:tab/>
      </w:r>
      <w:r w:rsidRPr="00E82A5B">
        <w:rPr>
          <w:rFonts w:eastAsiaTheme="minorHAnsi"/>
          <w:color w:val="000000" w:themeColor="text1"/>
          <w:szCs w:val="22"/>
          <w:lang w:eastAsia="en-US"/>
        </w:rPr>
        <w:t>Medmindre andet er angivet, skal enhver henvisning til udbydere af betalingstjenester i dette direktiv forstås som udbydere af betalingstjenester og udbydere af e-pengetjenester.</w:t>
      </w:r>
    </w:p>
    <w:p w14:paraId="17D93F5B" w14:textId="77777777" w:rsidR="00FA6DA3" w:rsidRPr="00FA6DA3" w:rsidRDefault="00FA6DA3" w:rsidP="00FA6DA3">
      <w:pPr>
        <w:keepNext/>
        <w:widowControl/>
        <w:spacing w:before="360" w:after="120"/>
        <w:jc w:val="center"/>
        <w:rPr>
          <w:rFonts w:eastAsiaTheme="minorHAnsi"/>
          <w:i/>
          <w:color w:val="000000" w:themeColor="text1"/>
          <w:szCs w:val="22"/>
          <w:lang w:eastAsia="en-US"/>
        </w:rPr>
      </w:pPr>
      <w:r w:rsidRPr="00FA6DA3">
        <w:rPr>
          <w:rFonts w:eastAsiaTheme="minorHAnsi"/>
          <w:i/>
          <w:color w:val="000000" w:themeColor="text1"/>
          <w:szCs w:val="22"/>
          <w:lang w:eastAsia="en-US"/>
        </w:rPr>
        <w:t>Artikel 2</w:t>
      </w:r>
    </w:p>
    <w:p w14:paraId="04604C6C" w14:textId="77777777" w:rsidR="00FA6DA3" w:rsidRPr="00FA6DA3" w:rsidRDefault="00FA6DA3" w:rsidP="00FA6DA3">
      <w:pPr>
        <w:keepNext/>
        <w:widowControl/>
        <w:spacing w:before="360" w:after="120"/>
        <w:jc w:val="center"/>
        <w:rPr>
          <w:rFonts w:eastAsiaTheme="minorHAnsi"/>
          <w:b/>
          <w:i/>
          <w:color w:val="000000" w:themeColor="text1"/>
          <w:szCs w:val="22"/>
          <w:lang w:eastAsia="en-US"/>
        </w:rPr>
      </w:pPr>
      <w:r w:rsidRPr="00FA6DA3">
        <w:rPr>
          <w:rFonts w:eastAsiaTheme="minorHAnsi"/>
          <w:b/>
          <w:i/>
          <w:color w:val="000000" w:themeColor="text1"/>
          <w:szCs w:val="22"/>
          <w:lang w:eastAsia="en-US"/>
        </w:rPr>
        <w:t>Definitioner</w:t>
      </w:r>
    </w:p>
    <w:p w14:paraId="7D606DD9" w14:textId="77777777" w:rsidR="00FA6DA3" w:rsidRPr="00FA6DA3" w:rsidRDefault="00FA6DA3" w:rsidP="00FA6DA3">
      <w:pPr>
        <w:rPr>
          <w:color w:val="000000" w:themeColor="text1"/>
        </w:rPr>
      </w:pPr>
      <w:r w:rsidRPr="00FA6DA3">
        <w:rPr>
          <w:color w:val="000000" w:themeColor="text1"/>
        </w:rPr>
        <w:t>I dette direktiv forstås ved:</w:t>
      </w:r>
    </w:p>
    <w:p w14:paraId="77631AE2"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lastRenderedPageBreak/>
        <w:t>1)</w:t>
      </w:r>
      <w:r w:rsidRPr="00E82A5B">
        <w:rPr>
          <w:rFonts w:eastAsiaTheme="minorHAnsi"/>
          <w:color w:val="000000" w:themeColor="text1"/>
          <w:szCs w:val="22"/>
          <w:lang w:eastAsia="en-US"/>
        </w:rPr>
        <w:tab/>
        <w:t>"hjemland" et af følgende:</w:t>
      </w:r>
    </w:p>
    <w:p w14:paraId="300B5673" w14:textId="77777777" w:rsidR="00FA6DA3" w:rsidRPr="00E82A5B" w:rsidRDefault="00FA6DA3" w:rsidP="00FA6DA3">
      <w:pPr>
        <w:widowControl/>
        <w:spacing w:before="120" w:after="120"/>
        <w:ind w:left="1984"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den medlemsstat, hvor</w:t>
      </w:r>
      <w:r w:rsidRPr="00FA6DA3">
        <w:rPr>
          <w:rFonts w:eastAsiaTheme="minorHAnsi"/>
          <w:color w:val="000000" w:themeColor="text1"/>
          <w:szCs w:val="22"/>
          <w:lang w:eastAsia="en-US"/>
        </w:rPr>
        <w:t xml:space="preserve"> betalingstjenesteudbyderen har sit vedtægtsmæssige hjemsted</w:t>
      </w:r>
      <w:r w:rsidRPr="00E82A5B">
        <w:rPr>
          <w:rFonts w:eastAsiaTheme="minorHAnsi"/>
          <w:color w:val="000000" w:themeColor="text1"/>
          <w:szCs w:val="22"/>
          <w:lang w:eastAsia="en-US"/>
        </w:rPr>
        <w:t>, eller</w:t>
      </w:r>
    </w:p>
    <w:p w14:paraId="3E00477A" w14:textId="77777777" w:rsidR="00FA6DA3" w:rsidRPr="00E82A5B" w:rsidRDefault="00FA6DA3" w:rsidP="00FA6DA3">
      <w:pPr>
        <w:widowControl/>
        <w:spacing w:before="120" w:after="120"/>
        <w:ind w:left="1984"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hvis udbyderen af betalingstjenester i henhold til sin nationale lovgivning ikke har noget vedtægtsmæssigt hjemsted, den medlemsstat, hvor</w:t>
      </w:r>
      <w:r w:rsidRPr="00FA6DA3">
        <w:rPr>
          <w:rFonts w:eastAsiaTheme="minorHAnsi"/>
          <w:color w:val="000000" w:themeColor="text1"/>
          <w:szCs w:val="22"/>
          <w:lang w:eastAsia="en-US"/>
        </w:rPr>
        <w:t xml:space="preserve"> betalingstjenesteudbyderen har sit hovedkontor</w:t>
      </w:r>
      <w:r w:rsidRPr="00E82A5B">
        <w:rPr>
          <w:rFonts w:eastAsiaTheme="minorHAnsi"/>
          <w:color w:val="000000" w:themeColor="text1"/>
          <w:szCs w:val="22"/>
          <w:lang w:eastAsia="en-US"/>
        </w:rPr>
        <w:t xml:space="preserve"> </w:t>
      </w:r>
    </w:p>
    <w:p w14:paraId="2BC2FB0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"værtsland": en anden medlemsstat end hjemlandet, hvor betalingstjenesteudbyderen har en agent, en distributør eller en filial eller udbyder betalingstjenester</w:t>
      </w:r>
    </w:p>
    <w:p w14:paraId="7224D7A3"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"betalingstjeneste": en eller flere af de forretningsaktiviteter, som er anført i bilag I</w:t>
      </w:r>
    </w:p>
    <w:p w14:paraId="0A718CD7"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"betalingsinstitut": en juridisk person, der er meddelt tilladelse i henhold til artikel 13 til at udbyde betalingstjenester eller elektroniske pengetjenester i hele Unionen</w:t>
      </w:r>
    </w:p>
    <w:p w14:paraId="4134DB10"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"betalingstransaktion": en handling, der består i at indsætte, overføre eller hæve midler på grundlag af en betalingsordre afgivet af betaleren eller på dennes vegne eller af betalingsmodtageren eller på dennes vegne, uanset eventuelle underliggende forpligtelser mellem betaleren og betalingsmodtageren</w:t>
      </w:r>
    </w:p>
    <w:p w14:paraId="23C4CF2E"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r>
      <w:r w:rsidRPr="00FA6DA3">
        <w:rPr>
          <w:rFonts w:eastAsiaTheme="minorHAnsi"/>
          <w:color w:val="000000" w:themeColor="text1"/>
          <w:szCs w:val="22"/>
          <w:lang w:eastAsia="en-US"/>
        </w:rPr>
        <w:t>"gennemførelse af en betalingstransaktion": den proces, der begynder, når initieringen af en betalingstransaktion er afsluttet, og slutter, når de midler, der er stillet til rådighed, trukket tilbage eller overført, er til rådighed for betalingsmodtageren</w:t>
      </w:r>
    </w:p>
    <w:p w14:paraId="504CCD6F"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7)</w:t>
      </w:r>
      <w:r w:rsidRPr="00FA6DA3">
        <w:rPr>
          <w:rFonts w:eastAsiaTheme="minorHAnsi"/>
          <w:color w:val="000000" w:themeColor="text1"/>
          <w:szCs w:val="22"/>
          <w:lang w:eastAsia="en-US"/>
        </w:rPr>
        <w:tab/>
        <w:t>"betalingssystem": et system til overførsel af midler med formelle og standardiserede rutiner og fælles regler for behandling, clearing eller afvikling af betalingstransaktioner</w:t>
      </w:r>
    </w:p>
    <w:p w14:paraId="2D71FE3B"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8)</w:t>
      </w:r>
      <w:r w:rsidRPr="00FA6DA3">
        <w:rPr>
          <w:rFonts w:eastAsiaTheme="minorHAnsi"/>
          <w:color w:val="000000" w:themeColor="text1"/>
          <w:szCs w:val="22"/>
          <w:lang w:eastAsia="en-US"/>
        </w:rPr>
        <w:tab/>
        <w:t>"betalingssystemoperatør": den juridiske enhed, der er juridisk ansvarlig for driften af et betalingssystem</w:t>
      </w:r>
    </w:p>
    <w:p w14:paraId="0932EE49"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9)</w:t>
      </w:r>
      <w:r w:rsidRPr="00FA6DA3">
        <w:rPr>
          <w:rFonts w:eastAsiaTheme="minorHAnsi"/>
          <w:color w:val="000000" w:themeColor="text1"/>
          <w:szCs w:val="22"/>
          <w:lang w:eastAsia="en-US"/>
        </w:rPr>
        <w:tab/>
        <w:t>"betaler": en fysisk eller juridisk person, der er indehaver af en betalingskonto og tillader en betalingsordre fra denne betalingskonto, eller, hvis der ikke er nogen betalingskonto, en fysisk eller juridisk person, der afgiver en betalingsordre</w:t>
      </w:r>
      <w:bookmarkStart w:id="18" w:name="bookmark18"/>
      <w:bookmarkEnd w:id="18"/>
    </w:p>
    <w:p w14:paraId="01EC19A0"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10)</w:t>
      </w:r>
      <w:r w:rsidRPr="00E82A5B">
        <w:rPr>
          <w:rFonts w:eastAsiaTheme="minorHAnsi"/>
          <w:color w:val="000000" w:themeColor="text1"/>
          <w:szCs w:val="22"/>
          <w:lang w:eastAsia="en-US"/>
        </w:rPr>
        <w:tab/>
      </w:r>
      <w:r w:rsidRPr="00FA6DA3">
        <w:rPr>
          <w:rFonts w:eastAsiaTheme="minorHAnsi"/>
          <w:color w:val="000000" w:themeColor="text1"/>
          <w:szCs w:val="22"/>
          <w:lang w:eastAsia="en-US"/>
        </w:rPr>
        <w:t>"betalingsmodtager": en fysisk eller juridisk person, som er den tiltænkte modtager af de midler, der indgår i en betalingstransaktion</w:t>
      </w:r>
    </w:p>
    <w:p w14:paraId="599FBDF4"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11)</w:t>
      </w:r>
      <w:r w:rsidRPr="00E82A5B">
        <w:rPr>
          <w:rFonts w:eastAsiaTheme="minorHAnsi"/>
          <w:color w:val="000000" w:themeColor="text1"/>
          <w:szCs w:val="22"/>
          <w:lang w:eastAsia="en-US"/>
        </w:rPr>
        <w:tab/>
        <w:t>"betalingstjenestebruger": en fysisk eller juridisk person, der gør brug af en betalingstjeneste eller en elektronisk pengetjeneste som betaler, betalingsmodtager eller begge dele</w:t>
      </w:r>
    </w:p>
    <w:p w14:paraId="604727A3"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12)</w:t>
      </w:r>
      <w:r w:rsidRPr="00E82A5B">
        <w:rPr>
          <w:rFonts w:eastAsiaTheme="minorHAnsi"/>
          <w:color w:val="000000" w:themeColor="text1"/>
          <w:szCs w:val="22"/>
          <w:lang w:eastAsia="en-US"/>
        </w:rPr>
        <w:tab/>
      </w:r>
      <w:r w:rsidRPr="00FA6DA3">
        <w:rPr>
          <w:rFonts w:eastAsiaTheme="minorHAnsi"/>
          <w:color w:val="000000" w:themeColor="text1"/>
          <w:szCs w:val="22"/>
          <w:lang w:eastAsia="en-US"/>
        </w:rPr>
        <w:t>"betalingstjenesteudbyder": et organ som omhandlet i artikel 2, stk. 1, i forordning XXX [PSR] eller en fysisk eller juridisk person, der er omfattet af en undtagelse i henhold til artikel 34, 36 og 38 i dette direktiv</w:t>
      </w:r>
    </w:p>
    <w:p w14:paraId="24C87B92"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13)</w:t>
      </w:r>
      <w:r w:rsidRPr="00E82A5B">
        <w:rPr>
          <w:rFonts w:eastAsiaTheme="minorHAnsi"/>
          <w:color w:val="000000" w:themeColor="text1"/>
          <w:szCs w:val="22"/>
          <w:lang w:eastAsia="en-US"/>
        </w:rPr>
        <w:tab/>
        <w:t>"betalingskonto": en konto, der er oprettet af en udbyder af betalingstjenester i en eller flere betalingstjenestebrugeres navn, og som anvendes til gennemførelse af en eller flere betalingstransaktioner og giver mulighed for at sende og modtage midler til og fra tredjeparter</w:t>
      </w:r>
    </w:p>
    <w:p w14:paraId="3A39645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14)</w:t>
      </w:r>
      <w:r w:rsidRPr="00E82A5B">
        <w:rPr>
          <w:rFonts w:eastAsiaTheme="minorHAnsi"/>
          <w:color w:val="000000" w:themeColor="text1"/>
          <w:szCs w:val="22"/>
          <w:lang w:eastAsia="en-US"/>
        </w:rPr>
        <w:tab/>
      </w:r>
      <w:r w:rsidRPr="00FA6DA3">
        <w:rPr>
          <w:rFonts w:eastAsiaTheme="minorHAnsi"/>
          <w:color w:val="000000" w:themeColor="text1"/>
          <w:szCs w:val="22"/>
          <w:lang w:eastAsia="en-US"/>
        </w:rPr>
        <w:t>"betalingsordre": en instruks fra en betaler eller betalingsmodtager til deres betalingstjenesteudbyder om at gennemføre en betalingstransaktion</w:t>
      </w:r>
    </w:p>
    <w:p w14:paraId="46CAF7FB"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15)</w:t>
      </w:r>
      <w:r w:rsidRPr="00E82A5B">
        <w:rPr>
          <w:rFonts w:eastAsiaTheme="minorHAnsi"/>
          <w:color w:val="000000" w:themeColor="text1"/>
          <w:szCs w:val="22"/>
          <w:lang w:eastAsia="en-US"/>
        </w:rPr>
        <w:tab/>
      </w:r>
      <w:r w:rsidRPr="00FA6DA3">
        <w:rPr>
          <w:rFonts w:eastAsiaTheme="minorHAnsi"/>
          <w:color w:val="000000" w:themeColor="text1"/>
          <w:szCs w:val="22"/>
          <w:lang w:eastAsia="en-US"/>
        </w:rPr>
        <w:t>"betalingsinstrument": en eller flere individualiserede anordninger og/eller procedurer, der er aftalt mellem betalingstjenestebrugeren og betalingstjenesteudbyderen, og som gør det muligt at initiere en betalingstransaktion</w:t>
      </w:r>
    </w:p>
    <w:p w14:paraId="73982F9F"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lastRenderedPageBreak/>
        <w:t>16)</w:t>
      </w:r>
      <w:r w:rsidRPr="00E82A5B">
        <w:rPr>
          <w:rFonts w:eastAsiaTheme="minorHAnsi"/>
          <w:color w:val="000000" w:themeColor="text1"/>
          <w:szCs w:val="22"/>
          <w:lang w:eastAsia="en-US"/>
        </w:rPr>
        <w:tab/>
      </w:r>
      <w:r w:rsidRPr="00FA6DA3">
        <w:rPr>
          <w:rFonts w:eastAsiaTheme="minorHAnsi"/>
          <w:color w:val="000000" w:themeColor="text1"/>
          <w:szCs w:val="22"/>
          <w:lang w:eastAsia="en-US"/>
        </w:rPr>
        <w:t>"kontoførende betalingstjenesteudbyder": en betalingstjenesteudbyder, der stiller en betalingskonto til rådighed for en betaler, og fører denne</w:t>
      </w:r>
    </w:p>
    <w:p w14:paraId="3067E5FE"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17)</w:t>
      </w:r>
      <w:r w:rsidRPr="00E82A5B">
        <w:rPr>
          <w:rFonts w:eastAsiaTheme="minorHAnsi"/>
          <w:color w:val="000000" w:themeColor="text1"/>
          <w:szCs w:val="22"/>
          <w:lang w:eastAsia="en-US"/>
        </w:rPr>
        <w:tab/>
      </w:r>
      <w:r w:rsidRPr="00FA6DA3">
        <w:rPr>
          <w:rFonts w:eastAsiaTheme="minorHAnsi"/>
          <w:color w:val="000000" w:themeColor="text1"/>
          <w:szCs w:val="22"/>
          <w:lang w:eastAsia="en-US"/>
        </w:rPr>
        <w:t>"betalingsinitieringstjeneste": en tjeneste til at afgive en betalingsordre på betalerens eller betalingsmodtagerens anmodning med hensyn til en betalingskonto hos en anden betalingstjenesteudbyder</w:t>
      </w:r>
    </w:p>
    <w:p w14:paraId="1CEF053C"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18)</w:t>
      </w:r>
      <w:r w:rsidRPr="00E82A5B">
        <w:rPr>
          <w:rFonts w:eastAsiaTheme="minorHAnsi"/>
          <w:color w:val="000000" w:themeColor="text1"/>
          <w:szCs w:val="22"/>
          <w:lang w:eastAsia="en-US"/>
        </w:rPr>
        <w:tab/>
      </w:r>
      <w:r w:rsidRPr="00FA6DA3">
        <w:rPr>
          <w:rFonts w:eastAsiaTheme="minorHAnsi"/>
          <w:color w:val="000000" w:themeColor="text1"/>
          <w:szCs w:val="22"/>
          <w:lang w:eastAsia="en-US"/>
        </w:rPr>
        <w:t>"kontooplysningstjeneste": en onlinetjeneste til indsamling, enten direkte eller gennem en teknisk tjenesteudbyder, og konsolidering af oplysninger om en eller flere betalingskonti tilhørende en betalingstjenestebruger hos en eller flere kontoførende betalingstjenesteudbydere</w:t>
      </w:r>
      <w:r w:rsidRPr="00E82A5B">
        <w:rPr>
          <w:rFonts w:eastAsiaTheme="minorHAnsi"/>
          <w:color w:val="000000" w:themeColor="text1"/>
          <w:szCs w:val="22"/>
          <w:lang w:eastAsia="en-US"/>
        </w:rPr>
        <w:t xml:space="preserve"> </w:t>
      </w:r>
    </w:p>
    <w:p w14:paraId="18A89EF9"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19)</w:t>
      </w:r>
      <w:r w:rsidRPr="00FA6DA3">
        <w:rPr>
          <w:rFonts w:eastAsiaTheme="minorHAnsi"/>
          <w:color w:val="000000" w:themeColor="text1"/>
          <w:szCs w:val="22"/>
          <w:lang w:eastAsia="en-US"/>
        </w:rPr>
        <w:tab/>
        <w:t>"betalingsinitieringstjenesteudbyder": en betalingstjenesteudbyder, der udbyder betalingsinitieringstjenester</w:t>
      </w:r>
    </w:p>
    <w:p w14:paraId="17E77793"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20)</w:t>
      </w:r>
      <w:r w:rsidRPr="00FA6DA3">
        <w:rPr>
          <w:rFonts w:eastAsiaTheme="minorHAnsi"/>
          <w:color w:val="000000" w:themeColor="text1"/>
          <w:szCs w:val="22"/>
          <w:lang w:eastAsia="en-US"/>
        </w:rPr>
        <w:tab/>
        <w:t>"kontooplysningstjenesteudbyder": en betalingstjenesteudbyder, der udbyder kontooplysningstjenester</w:t>
      </w:r>
    </w:p>
    <w:p w14:paraId="25E2EFF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21)</w:t>
      </w:r>
      <w:r w:rsidRPr="00E82A5B">
        <w:rPr>
          <w:rFonts w:eastAsiaTheme="minorHAnsi"/>
          <w:color w:val="000000" w:themeColor="text1"/>
          <w:szCs w:val="22"/>
          <w:lang w:eastAsia="en-US"/>
        </w:rPr>
        <w:tab/>
        <w:t>"forbruger": en fysisk person, der i forbindelse med betalingstjenesteaftaler, som er omfattet af dette direktiv, optræder med et formål, der ligger uden for den pågældendes erhvervsmæssige virksomhed</w:t>
      </w:r>
    </w:p>
    <w:p w14:paraId="0E1C74A1"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22)</w:t>
      </w:r>
      <w:r w:rsidRPr="00E82A5B">
        <w:rPr>
          <w:rFonts w:eastAsiaTheme="minorHAnsi"/>
          <w:color w:val="000000" w:themeColor="text1"/>
          <w:szCs w:val="22"/>
          <w:lang w:eastAsia="en-US"/>
        </w:rPr>
        <w:tab/>
        <w:t>"pengeoverførsel": en betalingstjeneste, hvor der modtages midler fra en betaler, uden at der oprettes en betalingskonto i betalerens eller betalingsmodtagerens navn, alene med det formål at overføre et tilsvarende beløb til en betalingsmodtager eller en anden betalingstjenesteudbyder på betalingsmodtagerens vegne, eller hvor sådanne midler modtages på betalingsmodtagerens vegne og stilles til rådighed for denne</w:t>
      </w:r>
    </w:p>
    <w:p w14:paraId="74B30A2B"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bookmarkStart w:id="19" w:name="_Hlk138105275"/>
      <w:r w:rsidRPr="00E82A5B">
        <w:rPr>
          <w:rFonts w:eastAsiaTheme="minorHAnsi"/>
          <w:color w:val="000000" w:themeColor="text1"/>
          <w:szCs w:val="22"/>
          <w:lang w:eastAsia="en-US"/>
        </w:rPr>
        <w:t>23)</w:t>
      </w:r>
      <w:r w:rsidRPr="00E82A5B">
        <w:rPr>
          <w:rFonts w:eastAsiaTheme="minorHAnsi"/>
          <w:color w:val="000000" w:themeColor="text1"/>
          <w:szCs w:val="22"/>
          <w:lang w:eastAsia="en-US"/>
        </w:rPr>
        <w:tab/>
      </w:r>
      <w:r w:rsidRPr="00FA6DA3">
        <w:rPr>
          <w:rFonts w:eastAsiaTheme="minorHAnsi"/>
          <w:color w:val="000000" w:themeColor="text1"/>
          <w:szCs w:val="22"/>
          <w:lang w:eastAsia="en-US"/>
        </w:rPr>
        <w:t>"midler": centralbankpenge udstedt til detailbrug, kontopenge og elektroniske penge</w:t>
      </w:r>
    </w:p>
    <w:bookmarkEnd w:id="19"/>
    <w:p w14:paraId="139A10FB"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24)</w:t>
      </w:r>
      <w:r w:rsidRPr="00FA6DA3">
        <w:rPr>
          <w:rFonts w:eastAsiaTheme="minorHAnsi"/>
          <w:color w:val="000000" w:themeColor="text1"/>
          <w:szCs w:val="22"/>
          <w:lang w:eastAsia="en-US"/>
        </w:rPr>
        <w:tab/>
        <w:t>"udbyder af tekniske tjenester": en udbyder af tjenester, der understøtter leveringen af betalingstjenester uden på noget tidspunkt at komme i besiddelse af de midler, der skal overføres</w:t>
      </w:r>
    </w:p>
    <w:p w14:paraId="188A1C51"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25)</w:t>
      </w:r>
      <w:r w:rsidRPr="00FA6DA3">
        <w:rPr>
          <w:rFonts w:eastAsiaTheme="minorHAnsi"/>
          <w:color w:val="000000" w:themeColor="text1"/>
          <w:szCs w:val="22"/>
          <w:lang w:eastAsia="en-US"/>
        </w:rPr>
        <w:tab/>
        <w:t>"følsomme betalingsdata": data, der kan anvendes til at begå svig, herunder personaliserede sikkerhedsoplysninger</w:t>
      </w:r>
    </w:p>
    <w:p w14:paraId="056D0C92"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26)</w:t>
      </w:r>
      <w:r w:rsidRPr="00E82A5B">
        <w:rPr>
          <w:rFonts w:eastAsiaTheme="minorHAnsi"/>
          <w:color w:val="000000" w:themeColor="text1"/>
          <w:szCs w:val="22"/>
          <w:lang w:eastAsia="en-US"/>
        </w:rPr>
        <w:tab/>
        <w:t xml:space="preserve">"arbejdsdag": en dag, hvor betalerens eller betalingsmodtagerens udbyder af betalingstjenester, der er involveret i gennemførelsen af en betalingstransaktion, holder åbent </w:t>
      </w:r>
      <w:r w:rsidRPr="00E82A5B">
        <w:rPr>
          <w:rFonts w:eastAsiaTheme="minorHAnsi"/>
          <w:b/>
          <w:i/>
          <w:color w:val="000000" w:themeColor="text1"/>
          <w:szCs w:val="22"/>
          <w:lang w:eastAsia="en-US"/>
        </w:rPr>
        <w:t xml:space="preserve">for at gennemføre </w:t>
      </w:r>
      <w:r w:rsidRPr="00E82A5B">
        <w:rPr>
          <w:rFonts w:eastAsiaTheme="minorHAnsi"/>
          <w:color w:val="000000" w:themeColor="text1"/>
          <w:szCs w:val="22"/>
          <w:lang w:eastAsia="en-US"/>
        </w:rPr>
        <w:t>en betalingstransaktion</w:t>
      </w:r>
    </w:p>
    <w:p w14:paraId="4387F8E8"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27)</w:t>
      </w:r>
      <w:r w:rsidRPr="00E82A5B">
        <w:rPr>
          <w:rFonts w:eastAsiaTheme="minorHAnsi"/>
          <w:color w:val="000000" w:themeColor="text1"/>
          <w:szCs w:val="22"/>
          <w:lang w:eastAsia="en-US"/>
        </w:rPr>
        <w:tab/>
        <w:t xml:space="preserve">"informations- og </w:t>
      </w:r>
      <w:r w:rsidRPr="00E82A5B">
        <w:rPr>
          <w:rFonts w:eastAsiaTheme="minorHAnsi"/>
          <w:b/>
          <w:i/>
          <w:color w:val="000000" w:themeColor="text1"/>
          <w:szCs w:val="22"/>
          <w:lang w:eastAsia="en-US"/>
        </w:rPr>
        <w:t>kommunikationsteknologitjenester</w:t>
      </w:r>
      <w:r w:rsidRPr="00E82A5B">
        <w:rPr>
          <w:rFonts w:eastAsiaTheme="minorHAnsi"/>
          <w:color w:val="000000" w:themeColor="text1"/>
          <w:szCs w:val="22"/>
          <w:lang w:eastAsia="en-US"/>
        </w:rPr>
        <w:t xml:space="preserve"> (IKT-tjenester)": IKT-tjenester som defineret i artikel 3, nr. 21), i forordning (EU) 2022/2554</w:t>
      </w:r>
    </w:p>
    <w:p w14:paraId="5264BB24"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28)</w:t>
      </w:r>
      <w:r w:rsidRPr="00E82A5B">
        <w:rPr>
          <w:rFonts w:eastAsiaTheme="minorHAnsi"/>
          <w:color w:val="000000" w:themeColor="text1"/>
          <w:szCs w:val="22"/>
          <w:lang w:eastAsia="en-US"/>
        </w:rPr>
        <w:tab/>
        <w:t>"agent": en fysisk eller juridisk person, som handler på vegne af et betalingsinstitut ved udbud af betalingstjenester</w:t>
      </w:r>
    </w:p>
    <w:p w14:paraId="7D6C2C44"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29)</w:t>
      </w:r>
      <w:r w:rsidRPr="00E82A5B">
        <w:rPr>
          <w:rFonts w:eastAsiaTheme="minorHAnsi"/>
          <w:color w:val="000000" w:themeColor="text1"/>
          <w:szCs w:val="22"/>
          <w:lang w:eastAsia="en-US"/>
        </w:rPr>
        <w:tab/>
        <w:t>"filial": et andet forretningssted end hovedkontoret, som er en del af et betalingsinstitut, som ikke er en juridisk person, og som direkte gennemfører nogle af eller alle de transaktioner, der indgår i et betalingsinstituts virksomhed. Alle forretningssteder, som er oprettet i den samme medlemsstat af et betalingsinstitut med hovedkontor i en anden medlemsstat, betragtes som én filial</w:t>
      </w:r>
    </w:p>
    <w:p w14:paraId="39EB24E4"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30)</w:t>
      </w:r>
      <w:r w:rsidRPr="00E82A5B">
        <w:rPr>
          <w:rFonts w:eastAsiaTheme="minorHAnsi"/>
          <w:b/>
          <w:i/>
          <w:color w:val="000000" w:themeColor="text1"/>
          <w:szCs w:val="22"/>
          <w:lang w:eastAsia="en-US"/>
        </w:rPr>
        <w:tab/>
      </w:r>
      <w:r w:rsidRPr="00FA6DA3">
        <w:rPr>
          <w:rFonts w:eastAsiaTheme="minorHAnsi"/>
          <w:color w:val="000000" w:themeColor="text1"/>
          <w:szCs w:val="22"/>
          <w:lang w:eastAsia="en-US"/>
        </w:rPr>
        <w:t xml:space="preserve">"koncern": en gruppe virksomheder, der har en indbyrdes forbindelse som omhandlet i artikel 22, stk. 1, ▌ 2) eller 7), i Europa-Parlamentets og Rådets direktiv </w:t>
      </w:r>
      <w:r w:rsidRPr="00FA6DA3">
        <w:rPr>
          <w:rFonts w:eastAsiaTheme="minorHAnsi"/>
          <w:color w:val="000000" w:themeColor="text1"/>
          <w:szCs w:val="22"/>
          <w:lang w:eastAsia="en-US"/>
        </w:rPr>
        <w:lastRenderedPageBreak/>
        <w:t>2013/34/EU</w:t>
      </w:r>
      <w:r w:rsidRPr="00E82A5B">
        <w:rPr>
          <w:rFonts w:eastAsiaTheme="minorHAnsi"/>
          <w:color w:val="000000" w:themeColor="text1"/>
          <w:szCs w:val="24"/>
          <w:vertAlign w:val="superscript"/>
          <w:lang w:eastAsia="en-US"/>
        </w:rPr>
        <w:footnoteReference w:id="26"/>
      </w:r>
      <w:r w:rsidRPr="00FA6DA3">
        <w:rPr>
          <w:rFonts w:eastAsiaTheme="minorHAnsi"/>
          <w:color w:val="000000" w:themeColor="text1"/>
          <w:szCs w:val="22"/>
          <w:lang w:eastAsia="en-US"/>
        </w:rPr>
        <w:t>, eller virksomheder som omhandlet i artikel 4, 5, 6 og 7 i Kommissionens delegerede forordning (EU) nr. 241/2014</w:t>
      </w:r>
      <w:r w:rsidRPr="00E82A5B">
        <w:rPr>
          <w:rFonts w:eastAsiaTheme="minorHAnsi"/>
          <w:color w:val="000000" w:themeColor="text1"/>
          <w:szCs w:val="24"/>
          <w:vertAlign w:val="superscript"/>
          <w:lang w:eastAsia="en-US"/>
        </w:rPr>
        <w:footnoteReference w:id="27"/>
      </w:r>
      <w:r w:rsidRPr="00FA6DA3">
        <w:rPr>
          <w:rFonts w:eastAsiaTheme="minorHAnsi"/>
          <w:color w:val="000000" w:themeColor="text1"/>
          <w:szCs w:val="22"/>
          <w:lang w:eastAsia="en-US"/>
        </w:rPr>
        <w:t>, der har en indbyrdes forbindelse som omhandlet i artikel 10, stk. 1, eller artikel 113, stk. 6, første afsnit, eller artikel 113, stk. 7, første afsnit, i forordning (EU) nr. 575/2013</w:t>
      </w:r>
    </w:p>
    <w:p w14:paraId="0CF2FFCB"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31)</w:t>
      </w:r>
      <w:r w:rsidRPr="00E82A5B">
        <w:rPr>
          <w:rFonts w:eastAsiaTheme="minorHAnsi"/>
          <w:color w:val="000000" w:themeColor="text1"/>
          <w:szCs w:val="22"/>
          <w:lang w:eastAsia="en-US"/>
        </w:rPr>
        <w:tab/>
        <w:t>"indløsning af betalingstransaktioner": en betalingstjeneste, der udbydes af en betalingstjenesteudbyder, som indgår en aftale med en betalingsmodtager om at modtage og behandle betalingstransaktioner, og som fører til overførsel af penge til betalingsmodtageren</w:t>
      </w:r>
    </w:p>
    <w:p w14:paraId="614BD4BA"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32)</w:t>
      </w:r>
      <w:r w:rsidRPr="00E82A5B">
        <w:rPr>
          <w:rFonts w:eastAsiaTheme="minorHAnsi"/>
          <w:b/>
          <w:i/>
          <w:color w:val="000000" w:themeColor="text1"/>
          <w:szCs w:val="22"/>
          <w:lang w:eastAsia="en-US"/>
        </w:rPr>
        <w:tab/>
      </w:r>
      <w:r w:rsidRPr="00FA6DA3">
        <w:rPr>
          <w:rFonts w:eastAsiaTheme="minorHAnsi"/>
          <w:color w:val="000000" w:themeColor="text1"/>
          <w:szCs w:val="22"/>
          <w:lang w:eastAsia="en-US"/>
        </w:rPr>
        <w:t>"udstedelse af betalingsinstrumenter": en betalingstjeneste udbudt af en betalingstjenesteudbyder, som har indgået en aftale om at stille et betalingsinstrument til rådighed for en betaler med henblik på at initiere og behandle betalerens betalingstransaktioner</w:t>
      </w:r>
    </w:p>
    <w:p w14:paraId="352CD670"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33)</w:t>
      </w:r>
      <w:r w:rsidRPr="00E82A5B">
        <w:rPr>
          <w:rFonts w:eastAsiaTheme="minorHAnsi"/>
          <w:color w:val="000000" w:themeColor="text1"/>
          <w:szCs w:val="22"/>
          <w:lang w:eastAsia="en-US"/>
        </w:rPr>
        <w:tab/>
        <w:t>"kapitalgrundlag": kapitalgrundlag som defineret i artikel 4, stk. 1, nr. 118), i forordning (EU) nr. 575/2013, hvor mindst 75 % af kernekapitalen består af egentlig kernekapital som omhandlet i artikel 50 i nævnte forordning, og den supplerende kapital er lig med eller mindre end en tredjedel af kernekapitalen</w:t>
      </w:r>
    </w:p>
    <w:p w14:paraId="142B4BA0"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34)</w:t>
      </w:r>
      <w:r w:rsidRPr="00E82A5B">
        <w:rPr>
          <w:rFonts w:eastAsiaTheme="minorHAnsi"/>
          <w:b/>
          <w:i/>
          <w:color w:val="000000" w:themeColor="text1"/>
          <w:szCs w:val="22"/>
          <w:lang w:eastAsia="en-US"/>
        </w:rPr>
        <w:tab/>
      </w:r>
      <w:r w:rsidRPr="00FA6DA3">
        <w:rPr>
          <w:rFonts w:eastAsiaTheme="minorHAnsi"/>
          <w:color w:val="000000" w:themeColor="text1"/>
          <w:szCs w:val="22"/>
          <w:lang w:eastAsia="en-US"/>
        </w:rPr>
        <w:t>"elektroniske penge": en elektronisk eller magnetisk lagret pengeværdi som repræsenteret ved et krav på udstederen, der er udstedt efter modtagelse af midler med henblik på at gennemføre betalingstransaktioner, og som accepteres af en anden fysisk eller juridisk person end udstederen</w:t>
      </w:r>
    </w:p>
    <w:p w14:paraId="5C00F0CC"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35)</w:t>
      </w:r>
      <w:r w:rsidRPr="00FA6DA3">
        <w:rPr>
          <w:rFonts w:eastAsiaTheme="minorHAnsi"/>
          <w:color w:val="000000" w:themeColor="text1"/>
          <w:szCs w:val="22"/>
          <w:lang w:eastAsia="en-US"/>
        </w:rPr>
        <w:tab/>
        <w:t>"gennemsnitligt udestående elektroniske penge": det gennemsnitlige samlede beløb af finansielle forpligtelser i forbindelse med elektroniske penge, der er udstedt ved udgangen af hver kalenderdag i løbet af de foregående seks kalendermåneder beregnet på den første kalenderdag i hver kalendermåned og gældende for den pågældende kalendermåned</w:t>
      </w:r>
    </w:p>
    <w:p w14:paraId="2B229A60"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36)</w:t>
      </w:r>
      <w:r w:rsidRPr="00FA6DA3">
        <w:rPr>
          <w:rFonts w:eastAsiaTheme="minorHAnsi"/>
          <w:color w:val="000000" w:themeColor="text1"/>
          <w:szCs w:val="22"/>
          <w:lang w:eastAsia="en-US"/>
        </w:rPr>
        <w:tab/>
        <w:t xml:space="preserve">"distributør": en fysisk eller juridisk person, der distribuerer eller indløser elektroniske penge på vegne af et betalingsinstitut </w:t>
      </w:r>
    </w:p>
    <w:p w14:paraId="69892DAA"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37)</w:t>
      </w:r>
      <w:r w:rsidRPr="00FA6DA3">
        <w:rPr>
          <w:rFonts w:eastAsiaTheme="minorHAnsi"/>
          <w:color w:val="000000" w:themeColor="text1"/>
          <w:szCs w:val="22"/>
          <w:lang w:eastAsia="en-US"/>
        </w:rPr>
        <w:tab/>
        <w:t>"elektroniske pengetjenester": udstedelse af elektroniske penge, forvaltning af betalingskonti til opbevaring af elektroniske pengeenheder og overførsel af elektroniske pengeenheder</w:t>
      </w:r>
    </w:p>
    <w:p w14:paraId="4EA9B5F6"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bookmarkStart w:id="20" w:name="_Hlk137745034"/>
      <w:r w:rsidRPr="00FA6DA3">
        <w:rPr>
          <w:rFonts w:eastAsiaTheme="minorHAnsi"/>
          <w:color w:val="000000" w:themeColor="text1"/>
          <w:szCs w:val="22"/>
          <w:lang w:eastAsia="en-US"/>
        </w:rPr>
        <w:t>38)</w:t>
      </w:r>
      <w:r w:rsidRPr="00FA6DA3">
        <w:rPr>
          <w:rFonts w:eastAsiaTheme="minorHAnsi"/>
          <w:color w:val="000000" w:themeColor="text1"/>
          <w:szCs w:val="22"/>
          <w:lang w:eastAsia="en-US"/>
        </w:rPr>
        <w:tab/>
        <w:t xml:space="preserve">"pengeautomattjenesteudbyder": operatører af pengeautomater, som ikke </w:t>
      </w:r>
      <w:r w:rsidRPr="00FA6DA3">
        <w:rPr>
          <w:rFonts w:eastAsiaTheme="minorHAnsi"/>
          <w:b/>
          <w:i/>
          <w:color w:val="000000" w:themeColor="text1"/>
          <w:szCs w:val="22"/>
          <w:lang w:eastAsia="en-US"/>
        </w:rPr>
        <w:t>har</w:t>
      </w:r>
      <w:r w:rsidRPr="00FA6DA3">
        <w:rPr>
          <w:rFonts w:eastAsiaTheme="minorHAnsi"/>
          <w:color w:val="000000" w:themeColor="text1"/>
          <w:szCs w:val="22"/>
          <w:lang w:eastAsia="en-US"/>
        </w:rPr>
        <w:t xml:space="preserve"> betalingskonti.</w:t>
      </w:r>
    </w:p>
    <w:p w14:paraId="5FB68B16"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39)</w:t>
      </w:r>
      <w:r w:rsidRPr="00FA6DA3">
        <w:rPr>
          <w:rFonts w:eastAsiaTheme="minorHAnsi"/>
          <w:color w:val="000000" w:themeColor="text1"/>
          <w:szCs w:val="22"/>
          <w:lang w:eastAsia="en-US"/>
        </w:rPr>
        <w:tab/>
        <w:t>"betalingsinstitut, der udbyder elektroniske pengetjenester": et betalingsinstitut, der leverer tjenester i form af udstedelse af elektroniske penge, forvaltning af betalingskonti til opbevaring af elektroniske pengeenheder og overførsel af elektroniske pengeenheder, uanset om det også leverer nogen af de tjenester, der er omhandlet i bilag I.</w:t>
      </w:r>
      <w:bookmarkEnd w:id="20"/>
    </w:p>
    <w:p w14:paraId="7902BA55" w14:textId="77777777" w:rsidR="00FA6DA3" w:rsidRPr="00E82A5B" w:rsidRDefault="00FA6DA3" w:rsidP="00FA6DA3">
      <w:pPr>
        <w:keepNext/>
        <w:widowControl/>
        <w:spacing w:before="120" w:after="360"/>
        <w:jc w:val="center"/>
        <w:rPr>
          <w:rFonts w:eastAsiaTheme="minorHAnsi"/>
          <w:b/>
          <w:smallCaps/>
          <w:color w:val="000000" w:themeColor="text1"/>
          <w:sz w:val="28"/>
          <w:szCs w:val="22"/>
          <w:lang w:eastAsia="en-US"/>
        </w:rPr>
      </w:pPr>
      <w:r w:rsidRPr="00E82A5B">
        <w:rPr>
          <w:rFonts w:eastAsiaTheme="minorHAnsi"/>
          <w:b/>
          <w:smallCaps/>
          <w:color w:val="000000" w:themeColor="text1"/>
          <w:sz w:val="28"/>
          <w:szCs w:val="22"/>
          <w:lang w:eastAsia="en-US"/>
        </w:rPr>
        <w:lastRenderedPageBreak/>
        <w:t>AFSNIT II</w:t>
      </w:r>
    </w:p>
    <w:p w14:paraId="78B34BEE" w14:textId="77777777" w:rsidR="00FA6DA3" w:rsidRPr="00E82A5B" w:rsidRDefault="00FA6DA3" w:rsidP="00FA6DA3">
      <w:pPr>
        <w:keepNext/>
        <w:widowControl/>
        <w:spacing w:before="120" w:after="360"/>
        <w:jc w:val="center"/>
        <w:rPr>
          <w:rFonts w:eastAsiaTheme="minorHAnsi"/>
          <w:b/>
          <w:smallCaps/>
          <w:color w:val="000000" w:themeColor="text1"/>
          <w:sz w:val="28"/>
          <w:szCs w:val="22"/>
          <w:lang w:eastAsia="en-US"/>
        </w:rPr>
      </w:pPr>
      <w:r w:rsidRPr="00E82A5B">
        <w:rPr>
          <w:rFonts w:eastAsiaTheme="minorHAnsi"/>
          <w:b/>
          <w:smallCaps/>
          <w:color w:val="000000" w:themeColor="text1"/>
          <w:sz w:val="28"/>
          <w:szCs w:val="22"/>
          <w:lang w:eastAsia="en-US"/>
        </w:rPr>
        <w:t>BETALINGSINSTITUTTER</w:t>
      </w:r>
    </w:p>
    <w:p w14:paraId="1174EFCF" w14:textId="77777777" w:rsidR="00FA6DA3" w:rsidRPr="00E82A5B" w:rsidRDefault="00FA6DA3" w:rsidP="00FA6DA3">
      <w:pPr>
        <w:keepNext/>
        <w:widowControl/>
        <w:spacing w:before="120" w:after="360"/>
        <w:jc w:val="center"/>
        <w:rPr>
          <w:rFonts w:eastAsiaTheme="minorHAnsi"/>
          <w:b/>
          <w:i/>
          <w:color w:val="000000" w:themeColor="text1"/>
          <w:sz w:val="32"/>
          <w:szCs w:val="22"/>
          <w:lang w:eastAsia="en-US"/>
        </w:rPr>
      </w:pPr>
      <w:r w:rsidRPr="00E82A5B">
        <w:rPr>
          <w:rFonts w:eastAsiaTheme="minorHAnsi"/>
          <w:b/>
          <w:i/>
          <w:color w:val="000000" w:themeColor="text1"/>
          <w:sz w:val="32"/>
          <w:szCs w:val="22"/>
          <w:lang w:eastAsia="en-US"/>
        </w:rPr>
        <w:t>KAPITEL I</w:t>
      </w:r>
    </w:p>
    <w:p w14:paraId="4E20A5E6" w14:textId="77777777" w:rsidR="00FA6DA3" w:rsidRPr="00E82A5B" w:rsidRDefault="00FA6DA3" w:rsidP="00FA6DA3">
      <w:pPr>
        <w:keepNext/>
        <w:widowControl/>
        <w:spacing w:before="120" w:after="360"/>
        <w:jc w:val="center"/>
        <w:rPr>
          <w:rFonts w:eastAsiaTheme="minorHAnsi"/>
          <w:b/>
          <w:bCs/>
          <w:iCs/>
          <w:color w:val="000000" w:themeColor="text1"/>
          <w:sz w:val="32"/>
          <w:szCs w:val="22"/>
          <w:lang w:eastAsia="en-US"/>
        </w:rPr>
      </w:pPr>
      <w:r w:rsidRPr="00E82A5B">
        <w:rPr>
          <w:rFonts w:eastAsiaTheme="minorHAnsi"/>
          <w:b/>
          <w:i/>
          <w:color w:val="000000" w:themeColor="text1"/>
          <w:sz w:val="32"/>
          <w:szCs w:val="22"/>
          <w:lang w:eastAsia="en-US"/>
        </w:rPr>
        <w:t>Licensudstedelse og tilsyn</w:t>
      </w:r>
    </w:p>
    <w:p w14:paraId="55895041" w14:textId="77777777" w:rsidR="00FA6DA3" w:rsidRPr="00E82A5B" w:rsidRDefault="00FA6DA3" w:rsidP="00FA6DA3">
      <w:pPr>
        <w:keepNext/>
        <w:widowControl/>
        <w:spacing w:before="120" w:after="360"/>
        <w:jc w:val="center"/>
        <w:rPr>
          <w:rFonts w:eastAsiaTheme="minorHAnsi"/>
          <w:b/>
          <w:bCs/>
          <w:iCs/>
          <w:smallCaps/>
          <w:color w:val="000000" w:themeColor="text1"/>
          <w:sz w:val="28"/>
          <w:szCs w:val="22"/>
          <w:lang w:eastAsia="en-US"/>
        </w:rPr>
      </w:pPr>
      <w:r w:rsidRPr="00E82A5B">
        <w:rPr>
          <w:rFonts w:eastAsiaTheme="minorHAnsi"/>
          <w:b/>
          <w:smallCaps/>
          <w:color w:val="000000" w:themeColor="text1"/>
          <w:sz w:val="28"/>
          <w:szCs w:val="22"/>
          <w:lang w:eastAsia="en-US"/>
        </w:rPr>
        <w:t>Afdeling 1</w:t>
      </w:r>
    </w:p>
    <w:p w14:paraId="0FD8B671" w14:textId="77777777" w:rsidR="00FA6DA3" w:rsidRPr="00E82A5B" w:rsidRDefault="00FA6DA3" w:rsidP="00FA6DA3">
      <w:pPr>
        <w:keepNext/>
        <w:widowControl/>
        <w:spacing w:before="120" w:after="360"/>
        <w:jc w:val="center"/>
        <w:rPr>
          <w:rFonts w:eastAsiaTheme="minorHAnsi"/>
          <w:b/>
          <w:smallCaps/>
          <w:color w:val="000000" w:themeColor="text1"/>
          <w:sz w:val="28"/>
          <w:szCs w:val="22"/>
          <w:lang w:eastAsia="en-US"/>
        </w:rPr>
      </w:pPr>
      <w:r w:rsidRPr="00E82A5B">
        <w:rPr>
          <w:rFonts w:eastAsiaTheme="minorHAnsi"/>
          <w:b/>
          <w:smallCaps/>
          <w:color w:val="000000" w:themeColor="text1"/>
          <w:sz w:val="28"/>
          <w:szCs w:val="22"/>
          <w:lang w:eastAsia="en-US"/>
        </w:rPr>
        <w:t>Almindelige bestemmelser</w:t>
      </w:r>
    </w:p>
    <w:p w14:paraId="07DBC4F3"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w:t>
      </w:r>
    </w:p>
    <w:p w14:paraId="151F6516"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Ansøgninger om tilladelse</w:t>
      </w:r>
    </w:p>
    <w:p w14:paraId="7075C96B"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pålægger andre virksomheder end de virksomheder, der er omhandlet i artikel 2, stk. 1, litra a), b), d) og e), i forordning XXX [PSR], og andre end fysiske eller juridiske personer, der er omfattet af en undtagelse i henhold til artikel 34, 36, 37 og 38 i dette direktiv, som har til hensigt at udbyde en af de betalingstjenester, der er omhandlet i bilag I, eller elektroniske pengetjenester, at indhente tilladelse fra de kompetente myndigheder i hjemlandet til at udbyde disse tjenester.</w:t>
      </w:r>
    </w:p>
    <w:p w14:paraId="71BCF233"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 xml:space="preserve">Den tilladelse, der er omhandlet i </w:t>
      </w:r>
      <w:r w:rsidRPr="00E82A5B">
        <w:rPr>
          <w:rFonts w:eastAsiaTheme="minorHAnsi"/>
          <w:b/>
          <w:i/>
          <w:color w:val="000000" w:themeColor="text1"/>
          <w:szCs w:val="22"/>
          <w:lang w:eastAsia="en-US"/>
        </w:rPr>
        <w:t>stk. 1</w:t>
      </w:r>
      <w:r w:rsidRPr="00E82A5B">
        <w:rPr>
          <w:rFonts w:eastAsiaTheme="minorHAnsi"/>
          <w:color w:val="000000" w:themeColor="text1"/>
          <w:szCs w:val="22"/>
          <w:lang w:eastAsia="en-US"/>
        </w:rPr>
        <w:t>, kræves kun for de betalingstjenester, som de ansøgende betalingsinstitutter faktisk har til hensigt at udbyde.</w:t>
      </w:r>
    </w:p>
    <w:p w14:paraId="78A470C1"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Medlemsstaterne sikrer, at selskaber, der ansøger om tilladelse som omhandlet i stk. 1, indgiver en ansøgning om tilladelse til de kompetente myndigheder i hjemlandet sammen med følgende:</w:t>
      </w:r>
    </w:p>
    <w:p w14:paraId="5786A169"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en oversigt over aktiviteter, der navnlig angiver de planlagte typer betalingstjenester</w:t>
      </w:r>
    </w:p>
    <w:p w14:paraId="62EB1860"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en forretningsplan</w:t>
      </w:r>
      <w:r w:rsidRPr="00E82A5B">
        <w:rPr>
          <w:rFonts w:eastAsiaTheme="minorHAnsi"/>
          <w:b/>
          <w:i/>
          <w:color w:val="000000" w:themeColor="text1"/>
          <w:szCs w:val="22"/>
          <w:lang w:eastAsia="en-US"/>
        </w:rPr>
        <w:t xml:space="preserve">, der kan indeholde </w:t>
      </w:r>
      <w:r w:rsidRPr="00E82A5B">
        <w:rPr>
          <w:rFonts w:eastAsiaTheme="minorHAnsi"/>
          <w:color w:val="000000" w:themeColor="text1"/>
          <w:szCs w:val="22"/>
          <w:lang w:eastAsia="en-US"/>
        </w:rPr>
        <w:t xml:space="preserve">en budgetprognose </w:t>
      </w:r>
      <w:r w:rsidRPr="00FA6DA3">
        <w:rPr>
          <w:rFonts w:eastAsiaTheme="minorHAnsi"/>
          <w:color w:val="000000" w:themeColor="text1"/>
          <w:szCs w:val="24"/>
          <w:lang w:eastAsia="en-US"/>
        </w:rPr>
        <w:t>▌</w:t>
      </w:r>
      <w:r w:rsidRPr="00E82A5B">
        <w:rPr>
          <w:rFonts w:eastAsiaTheme="minorHAnsi"/>
          <w:color w:val="000000" w:themeColor="text1"/>
          <w:szCs w:val="22"/>
          <w:lang w:eastAsia="en-US"/>
        </w:rPr>
        <w:t>, der viser, at ansøgeren er i stand til at anvende de systemer, ressourcer og procedurer, som er hensigtsmæssige for en forsvarlig drift</w:t>
      </w:r>
    </w:p>
    <w:p w14:paraId="701315E8"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dokumentation for, at ansøgeren råder over den i artikel 5 foreskrevne startkapital</w:t>
      </w:r>
    </w:p>
    <w:p w14:paraId="273C48DD"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 xml:space="preserve">for virksomheder, der ansøger om at levere tjenester som omhandlet i bilag I, punkt 1-5, og elektroniske pengetjenester, en beskrivelse af de foranstaltninger, der er truffet for at beskytte betalingstjenestebrugernes midler i overensstemmelse med artikel 9 </w:t>
      </w:r>
    </w:p>
    <w:p w14:paraId="4EC40932"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e)</w:t>
      </w:r>
      <w:r w:rsidRPr="00E82A5B">
        <w:rPr>
          <w:rFonts w:eastAsiaTheme="minorHAnsi"/>
          <w:color w:val="000000" w:themeColor="text1"/>
          <w:szCs w:val="22"/>
          <w:lang w:eastAsia="en-US"/>
        </w:rPr>
        <w:tab/>
        <w:t xml:space="preserve">en beskrivelse af ansøgerens ledelsesordninger og interne kontrolmekanismer, herunder administrative procedurer, risikostyringsprocedurer og regnskabsprocedurer, og en beskrivelse af ansøgerens ordninger for brug af IKT-tjenester som omhandlet i </w:t>
      </w:r>
      <w:bookmarkStart w:id="21" w:name="_Hlk138004483"/>
      <w:r w:rsidRPr="00E82A5B">
        <w:rPr>
          <w:rFonts w:eastAsiaTheme="minorHAnsi"/>
          <w:color w:val="000000" w:themeColor="text1"/>
          <w:szCs w:val="22"/>
          <w:lang w:eastAsia="en-US"/>
        </w:rPr>
        <w:t>artikel 6 og 7 i</w:t>
      </w:r>
      <w:bookmarkEnd w:id="21"/>
      <w:r w:rsidRPr="00E82A5B">
        <w:rPr>
          <w:rFonts w:eastAsiaTheme="minorHAnsi"/>
          <w:color w:val="000000" w:themeColor="text1"/>
          <w:szCs w:val="22"/>
          <w:lang w:eastAsia="en-US"/>
        </w:rPr>
        <w:t xml:space="preserve"> forordning (EU) 2022/2554, som viser, at disse ledelsesordninger, interne kontrolmekanismer og ordninger for brug af IKT-tjenester er forholdsmæssige, hensigtsmæssige, sunde og tilstrækkelige</w:t>
      </w:r>
    </w:p>
    <w:p w14:paraId="51A1A4DF"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lastRenderedPageBreak/>
        <w:t>f)</w:t>
      </w:r>
      <w:r w:rsidRPr="00E82A5B">
        <w:rPr>
          <w:rFonts w:eastAsiaTheme="minorHAnsi"/>
          <w:color w:val="000000" w:themeColor="text1"/>
          <w:szCs w:val="22"/>
          <w:lang w:eastAsia="en-US"/>
        </w:rPr>
        <w:tab/>
        <w:t>en beskrivelse af den procedure, der er indført for at håndtere og følge op på sikkerhedshændelser og sikkerhedsrelaterede kundeklager, herunder en ordning for indberetning af hændelser, hvori der er taget højde for betalingsinstituttets indberetningsforpligtelser, jf. kapitel III i forordning (EU) 2022/2554.</w:t>
      </w:r>
    </w:p>
    <w:p w14:paraId="413ED375"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g)</w:t>
      </w:r>
      <w:r w:rsidRPr="00E82A5B">
        <w:rPr>
          <w:rFonts w:eastAsiaTheme="minorHAnsi"/>
          <w:color w:val="000000" w:themeColor="text1"/>
          <w:szCs w:val="22"/>
          <w:lang w:eastAsia="en-US"/>
        </w:rPr>
        <w:tab/>
        <w:t>en beskrivelse af den procedure, der er indført til at gemme, overvåge, spore og begrænse adgang til følsomme betalingsdata</w:t>
      </w:r>
    </w:p>
    <w:p w14:paraId="2242FE2E"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h)</w:t>
      </w:r>
      <w:r w:rsidRPr="00E82A5B">
        <w:rPr>
          <w:rFonts w:eastAsiaTheme="minorHAnsi"/>
          <w:color w:val="000000" w:themeColor="text1"/>
          <w:szCs w:val="22"/>
          <w:lang w:eastAsia="en-US"/>
        </w:rPr>
        <w:tab/>
        <w:t>en beskrivelse af ordningerne for forretningskontinuitet, herunder en klar identifikation af de kritiske operationer, en beskrivelse af IKT-kontinuitetsplanerne og planerne for IKT-indsats og -genopretning og en beskrivelse af proceduren for regelmæssig afprøvning og gennemgang af tilstrækkeligheden og effektiviteten af sådanne IKT-kontinuitetsplaner og planer for IKT-indsats og -genopretning, jf. artikel 11, stk. 6, i forordning (EU) 2022/2554</w:t>
      </w:r>
    </w:p>
    <w:p w14:paraId="7F1DF9E8"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i)</w:t>
      </w:r>
      <w:r w:rsidRPr="00E82A5B">
        <w:rPr>
          <w:rFonts w:eastAsiaTheme="minorHAnsi"/>
          <w:color w:val="000000" w:themeColor="text1"/>
          <w:szCs w:val="22"/>
          <w:lang w:eastAsia="en-US"/>
        </w:rPr>
        <w:tab/>
        <w:t>en beskrivelse af de principper og definitioner, der anvendes ved indsamling af statistiske data om drift, transaktioner og svig</w:t>
      </w:r>
    </w:p>
    <w:p w14:paraId="3C093942"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j)</w:t>
      </w:r>
      <w:r w:rsidRPr="00E82A5B">
        <w:rPr>
          <w:rFonts w:eastAsiaTheme="minorHAnsi"/>
          <w:color w:val="000000" w:themeColor="text1"/>
          <w:szCs w:val="22"/>
          <w:lang w:eastAsia="en-US"/>
        </w:rPr>
        <w:tab/>
        <w:t>et dokument om sikkerhedspolitikken, herunder:</w:t>
      </w:r>
    </w:p>
    <w:p w14:paraId="48E67C1B" w14:textId="79C3D841" w:rsidR="00FA6DA3" w:rsidRPr="00E82A5B" w:rsidRDefault="00FA6DA3" w:rsidP="0045282E">
      <w:pPr>
        <w:widowControl/>
        <w:tabs>
          <w:tab w:val="left" w:pos="1984"/>
          <w:tab w:val="left" w:pos="2551"/>
        </w:tabs>
        <w:spacing w:before="120" w:after="120"/>
        <w:ind w:left="1417"/>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 </w:t>
      </w:r>
      <w:r w:rsidR="0045282E">
        <w:rPr>
          <w:rFonts w:eastAsiaTheme="minorHAnsi"/>
          <w:color w:val="000000" w:themeColor="text1"/>
          <w:szCs w:val="22"/>
          <w:lang w:eastAsia="en-US"/>
        </w:rPr>
        <w:tab/>
      </w:r>
      <w:r w:rsidRPr="00E82A5B">
        <w:rPr>
          <w:rFonts w:eastAsiaTheme="minorHAnsi"/>
          <w:color w:val="000000" w:themeColor="text1"/>
          <w:szCs w:val="22"/>
          <w:lang w:eastAsia="en-US"/>
        </w:rPr>
        <w:t xml:space="preserve">en detaljeret risikovurdering af ansøgerens betalings- og e-pengetjenester </w:t>
      </w:r>
    </w:p>
    <w:p w14:paraId="4D33FD90" w14:textId="694C2E9F" w:rsidR="00FA6DA3" w:rsidRPr="00E82A5B" w:rsidRDefault="00FA6DA3" w:rsidP="0045282E">
      <w:pPr>
        <w:widowControl/>
        <w:spacing w:before="120" w:after="120"/>
        <w:ind w:left="1985" w:hanging="568"/>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ii) </w:t>
      </w:r>
      <w:r w:rsidR="0045282E">
        <w:rPr>
          <w:rFonts w:eastAsiaTheme="minorHAnsi"/>
          <w:color w:val="000000" w:themeColor="text1"/>
          <w:szCs w:val="22"/>
          <w:lang w:eastAsia="en-US"/>
        </w:rPr>
        <w:tab/>
      </w:r>
      <w:r w:rsidRPr="00E82A5B">
        <w:rPr>
          <w:rFonts w:eastAsiaTheme="minorHAnsi"/>
          <w:color w:val="000000" w:themeColor="text1"/>
          <w:szCs w:val="22"/>
          <w:lang w:eastAsia="en-US"/>
        </w:rPr>
        <w:t>en beskrivelse af sikkerhedskontrolforanstaltninger og afbødende foranstaltninger til passende beskyttelse af betalingstjenestebrugere mod de identificerede risici, herunder svig og ulovlig brug af følsomme og personlige data</w:t>
      </w:r>
    </w:p>
    <w:p w14:paraId="5E934A6A" w14:textId="2AA57117" w:rsidR="00FA6DA3" w:rsidRPr="00E82A5B" w:rsidRDefault="00FA6DA3" w:rsidP="0045282E">
      <w:pPr>
        <w:widowControl/>
        <w:tabs>
          <w:tab w:val="left" w:pos="1984"/>
          <w:tab w:val="left" w:pos="2551"/>
        </w:tabs>
        <w:spacing w:before="120" w:after="120"/>
        <w:ind w:left="1984" w:hanging="567"/>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iii) </w:t>
      </w:r>
      <w:r w:rsidR="0045282E">
        <w:rPr>
          <w:rFonts w:eastAsiaTheme="minorHAnsi"/>
          <w:color w:val="000000" w:themeColor="text1"/>
          <w:szCs w:val="22"/>
          <w:lang w:eastAsia="en-US"/>
        </w:rPr>
        <w:tab/>
      </w:r>
      <w:r w:rsidRPr="00E82A5B">
        <w:rPr>
          <w:rFonts w:eastAsiaTheme="minorHAnsi"/>
          <w:color w:val="000000" w:themeColor="text1"/>
          <w:szCs w:val="22"/>
          <w:lang w:eastAsia="en-US"/>
        </w:rPr>
        <w:t>for ansøgende institutter, der ønsker at indgå aftaler om udveksling af oplysninger med andre betalingstjenesteudbydere med henblik på udveksling af data vedrørende betalingssvig, jf</w:t>
      </w:r>
      <w:r w:rsidRPr="00E82A5B">
        <w:rPr>
          <w:rFonts w:eastAsiaTheme="minorHAnsi"/>
          <w:b/>
          <w:i/>
          <w:color w:val="000000" w:themeColor="text1"/>
          <w:szCs w:val="22"/>
          <w:lang w:eastAsia="en-US"/>
        </w:rPr>
        <w:t>. artikel 83, stk. 3</w:t>
      </w:r>
      <w:r w:rsidRPr="00E82A5B">
        <w:rPr>
          <w:rFonts w:eastAsiaTheme="minorHAnsi"/>
          <w:color w:val="000000" w:themeColor="text1"/>
          <w:szCs w:val="22"/>
          <w:lang w:eastAsia="en-US"/>
        </w:rPr>
        <w:t>, i forordning XXX [PSR], konklusionerne af konsekvensanalysen vedrørende databeskyttelse, jf</w:t>
      </w:r>
      <w:r w:rsidRPr="00E82A5B">
        <w:rPr>
          <w:rFonts w:eastAsiaTheme="minorHAnsi"/>
          <w:b/>
          <w:i/>
          <w:color w:val="000000" w:themeColor="text1"/>
          <w:szCs w:val="22"/>
          <w:lang w:eastAsia="en-US"/>
        </w:rPr>
        <w:t>. artikel 83, stk. 4</w:t>
      </w:r>
      <w:r w:rsidRPr="00E82A5B">
        <w:rPr>
          <w:rFonts w:eastAsiaTheme="minorHAnsi"/>
          <w:color w:val="000000" w:themeColor="text1"/>
          <w:szCs w:val="22"/>
          <w:lang w:eastAsia="en-US"/>
        </w:rPr>
        <w:t>, i forordning XXX [PSR] og i henhold til artikel 35</w:t>
      </w:r>
      <w:r w:rsidRPr="00FA6DA3">
        <w:rPr>
          <w:rFonts w:eastAsiaTheme="minorHAnsi"/>
          <w:color w:val="000000" w:themeColor="text1"/>
          <w:szCs w:val="22"/>
          <w:lang w:eastAsia="en-US"/>
        </w:rPr>
        <w:t xml:space="preserve"> i forordning (EU) 2016/679, og, hvor det er relevant, resultatet af den forudgående høring af den kompetente tilsynsmyndighed i henhold til artikel 36 i nævnte forordning</w:t>
      </w:r>
    </w:p>
    <w:p w14:paraId="539A9AD3"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k)</w:t>
      </w:r>
      <w:r w:rsidRPr="00E82A5B">
        <w:rPr>
          <w:rFonts w:eastAsiaTheme="minorHAnsi"/>
          <w:color w:val="000000" w:themeColor="text1"/>
          <w:szCs w:val="22"/>
          <w:lang w:eastAsia="en-US"/>
        </w:rPr>
        <w:tab/>
        <w:t>for ansøgende institutter, der er omfattet af forpligtelserne vedrørende hvidvask af penge og finansiering af terrorisme i henhold til Europa-Parlamentets og Rådets direktiv (EU) 2015/849</w:t>
      </w:r>
      <w:r w:rsidRPr="00E82A5B">
        <w:rPr>
          <w:rFonts w:eastAsiaTheme="minorHAnsi"/>
          <w:color w:val="000000" w:themeColor="text1"/>
          <w:szCs w:val="22"/>
          <w:vertAlign w:val="superscript"/>
          <w:lang w:eastAsia="en-US"/>
        </w:rPr>
        <w:footnoteReference w:id="28"/>
      </w:r>
      <w:r w:rsidRPr="00E82A5B">
        <w:rPr>
          <w:rFonts w:eastAsiaTheme="minorHAnsi"/>
          <w:color w:val="000000" w:themeColor="text1"/>
          <w:szCs w:val="22"/>
          <w:lang w:eastAsia="en-US"/>
        </w:rPr>
        <w:t xml:space="preserve"> og Europa-Parlamentets og Rådets forordning (EU) 2015/847</w:t>
      </w:r>
      <w:r w:rsidRPr="00E82A5B">
        <w:rPr>
          <w:rFonts w:eastAsiaTheme="minorHAnsi"/>
          <w:color w:val="000000" w:themeColor="text1"/>
          <w:szCs w:val="22"/>
          <w:vertAlign w:val="superscript"/>
          <w:lang w:eastAsia="en-US"/>
        </w:rPr>
        <w:footnoteReference w:id="29"/>
      </w:r>
      <w:r w:rsidRPr="00E82A5B">
        <w:rPr>
          <w:rFonts w:eastAsiaTheme="minorHAnsi"/>
          <w:color w:val="000000" w:themeColor="text1"/>
          <w:szCs w:val="22"/>
          <w:lang w:eastAsia="en-US"/>
        </w:rPr>
        <w:t>, en beskrivelse af de interne kontrolmekanismer, som ansøgeren har indført for at overholde nævnte direktiv og forordning</w:t>
      </w:r>
    </w:p>
    <w:p w14:paraId="6D327414"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l)</w:t>
      </w:r>
      <w:r w:rsidRPr="00E82A5B">
        <w:rPr>
          <w:rFonts w:eastAsiaTheme="minorHAnsi"/>
          <w:color w:val="000000" w:themeColor="text1"/>
          <w:szCs w:val="22"/>
          <w:lang w:eastAsia="en-US"/>
        </w:rPr>
        <w:tab/>
        <w:t>en beskrivelse af ansøgerens organisationsstruktur, herunder, hvis det er relevant, en beskrivelse af:</w:t>
      </w:r>
    </w:p>
    <w:p w14:paraId="439C24E4" w14:textId="77777777" w:rsidR="00FA6DA3" w:rsidRPr="00E82A5B" w:rsidRDefault="00FA6DA3" w:rsidP="0045282E">
      <w:pPr>
        <w:widowControl/>
        <w:tabs>
          <w:tab w:val="left" w:pos="1984"/>
          <w:tab w:val="left" w:pos="2551"/>
        </w:tabs>
        <w:spacing w:before="120" w:after="120"/>
        <w:ind w:left="1417"/>
        <w:jc w:val="both"/>
        <w:rPr>
          <w:rFonts w:eastAsiaTheme="minorHAnsi"/>
          <w:color w:val="000000" w:themeColor="text1"/>
          <w:szCs w:val="22"/>
          <w:lang w:eastAsia="en-US"/>
        </w:rPr>
      </w:pPr>
      <w:r w:rsidRPr="00FA6DA3">
        <w:rPr>
          <w:rFonts w:eastAsiaTheme="minorHAnsi"/>
          <w:color w:val="000000" w:themeColor="text1"/>
          <w:szCs w:val="22"/>
          <w:lang w:eastAsia="en-US"/>
        </w:rPr>
        <w:t>▌</w:t>
      </w:r>
      <w:r w:rsidRPr="00E82A5B">
        <w:rPr>
          <w:rFonts w:eastAsiaTheme="minorHAnsi"/>
          <w:color w:val="000000" w:themeColor="text1"/>
          <w:szCs w:val="22"/>
          <w:lang w:eastAsia="en-US"/>
        </w:rPr>
        <w:t xml:space="preserve"> </w:t>
      </w:r>
    </w:p>
    <w:p w14:paraId="584021F5" w14:textId="77777777" w:rsidR="00FA6DA3" w:rsidRPr="00E82A5B" w:rsidRDefault="00FA6DA3" w:rsidP="0045282E">
      <w:pPr>
        <w:widowControl/>
        <w:tabs>
          <w:tab w:val="left" w:pos="1984"/>
          <w:tab w:val="left" w:pos="2551"/>
        </w:tabs>
        <w:spacing w:before="120" w:after="120"/>
        <w:ind w:left="1417"/>
        <w:jc w:val="both"/>
        <w:rPr>
          <w:rFonts w:eastAsiaTheme="minorHAnsi"/>
          <w:color w:val="000000" w:themeColor="text1"/>
          <w:szCs w:val="22"/>
          <w:lang w:eastAsia="en-US"/>
        </w:rPr>
      </w:pPr>
      <w:r w:rsidRPr="00FA6DA3">
        <w:rPr>
          <w:rFonts w:eastAsiaTheme="minorHAnsi"/>
          <w:color w:val="000000" w:themeColor="text1"/>
          <w:szCs w:val="22"/>
          <w:lang w:eastAsia="en-US"/>
        </w:rPr>
        <w:lastRenderedPageBreak/>
        <w:t>▌</w:t>
      </w:r>
      <w:r w:rsidRPr="00E82A5B">
        <w:rPr>
          <w:rFonts w:eastAsiaTheme="minorHAnsi"/>
          <w:color w:val="000000" w:themeColor="text1"/>
          <w:szCs w:val="22"/>
          <w:lang w:eastAsia="en-US"/>
        </w:rPr>
        <w:t xml:space="preserve"> </w:t>
      </w:r>
    </w:p>
    <w:p w14:paraId="2F6399C2" w14:textId="1F459BED" w:rsidR="00FA6DA3" w:rsidRPr="00E82A5B" w:rsidRDefault="00FA6DA3" w:rsidP="0045282E">
      <w:pPr>
        <w:widowControl/>
        <w:tabs>
          <w:tab w:val="left" w:pos="1984"/>
          <w:tab w:val="left" w:pos="2551"/>
        </w:tabs>
        <w:spacing w:before="120" w:after="120"/>
        <w:ind w:left="1417"/>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iii) </w:t>
      </w:r>
      <w:r w:rsidR="0045282E">
        <w:rPr>
          <w:rFonts w:eastAsiaTheme="minorHAnsi"/>
          <w:color w:val="000000" w:themeColor="text1"/>
          <w:szCs w:val="22"/>
          <w:lang w:eastAsia="en-US"/>
        </w:rPr>
        <w:tab/>
      </w:r>
      <w:proofErr w:type="spellStart"/>
      <w:r w:rsidRPr="00E82A5B">
        <w:rPr>
          <w:rFonts w:eastAsiaTheme="minorHAnsi"/>
          <w:color w:val="000000" w:themeColor="text1"/>
          <w:szCs w:val="22"/>
          <w:lang w:eastAsia="en-US"/>
        </w:rPr>
        <w:t>outsourcingordninger</w:t>
      </w:r>
      <w:proofErr w:type="spellEnd"/>
    </w:p>
    <w:p w14:paraId="1B0E7495" w14:textId="4C7BA465" w:rsidR="00FA6DA3" w:rsidRPr="00E82A5B" w:rsidRDefault="00FA6DA3" w:rsidP="0045282E">
      <w:pPr>
        <w:widowControl/>
        <w:tabs>
          <w:tab w:val="left" w:pos="1984"/>
          <w:tab w:val="left" w:pos="2551"/>
        </w:tabs>
        <w:spacing w:before="120" w:after="120"/>
        <w:ind w:left="1417"/>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iv) </w:t>
      </w:r>
      <w:r w:rsidR="0045282E">
        <w:rPr>
          <w:rFonts w:eastAsiaTheme="minorHAnsi"/>
          <w:color w:val="000000" w:themeColor="text1"/>
          <w:szCs w:val="22"/>
          <w:lang w:eastAsia="en-US"/>
        </w:rPr>
        <w:tab/>
      </w:r>
      <w:r w:rsidRPr="00E82A5B">
        <w:rPr>
          <w:rFonts w:eastAsiaTheme="minorHAnsi"/>
          <w:color w:val="000000" w:themeColor="text1"/>
          <w:szCs w:val="22"/>
          <w:lang w:eastAsia="en-US"/>
        </w:rPr>
        <w:t>ansøgerens deltagelse i et nationalt eller internationalt betalingssystem</w:t>
      </w:r>
    </w:p>
    <w:p w14:paraId="149B2816"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m)</w:t>
      </w:r>
      <w:r w:rsidRPr="00E82A5B">
        <w:rPr>
          <w:rFonts w:eastAsiaTheme="minorHAnsi"/>
          <w:color w:val="000000" w:themeColor="text1"/>
          <w:szCs w:val="22"/>
          <w:lang w:eastAsia="en-US"/>
        </w:rPr>
        <w:tab/>
        <w:t>identiteten af de personer, der direkte eller indirekte besidder kvalificerede andele i ansøgeren, jf. artikel 4, stk. 1, nr. 36), i forordning (EU) nr. 575/2013, størrelsen af deres andele og dokumentation for, at de er egnede til at sikre en sund og forsigtig ledelse af ansøgeren</w:t>
      </w:r>
    </w:p>
    <w:p w14:paraId="1F5D9110"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n)</w:t>
      </w:r>
      <w:r w:rsidRPr="00E82A5B">
        <w:rPr>
          <w:rFonts w:eastAsiaTheme="minorHAnsi"/>
          <w:color w:val="000000" w:themeColor="text1"/>
          <w:szCs w:val="22"/>
          <w:lang w:eastAsia="en-US"/>
        </w:rPr>
        <w:tab/>
        <w:t>identiteten af direktører og andre personer med ansvar for ledelsen af det ansøgende betalingsinstitut og, hvor det er relevant:</w:t>
      </w:r>
    </w:p>
    <w:p w14:paraId="6392C7B6" w14:textId="3E5E939A" w:rsidR="00FA6DA3" w:rsidRPr="00E82A5B" w:rsidRDefault="00FA6DA3" w:rsidP="0045282E">
      <w:pPr>
        <w:widowControl/>
        <w:tabs>
          <w:tab w:val="left" w:pos="1984"/>
          <w:tab w:val="left" w:pos="2551"/>
        </w:tabs>
        <w:spacing w:before="120" w:after="120"/>
        <w:ind w:left="1984" w:hanging="567"/>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 </w:t>
      </w:r>
      <w:r w:rsidR="0045282E">
        <w:rPr>
          <w:rFonts w:eastAsiaTheme="minorHAnsi"/>
          <w:color w:val="000000" w:themeColor="text1"/>
          <w:szCs w:val="22"/>
          <w:lang w:eastAsia="en-US"/>
        </w:rPr>
        <w:tab/>
      </w:r>
      <w:r w:rsidRPr="00E82A5B">
        <w:rPr>
          <w:rFonts w:eastAsiaTheme="minorHAnsi"/>
          <w:color w:val="000000" w:themeColor="text1"/>
          <w:szCs w:val="22"/>
          <w:lang w:eastAsia="en-US"/>
        </w:rPr>
        <w:t>identiteten af de personer, der er ansvarlige for forvaltningen af betalingsinstituttets betalingstjenesteaktiviteter</w:t>
      </w:r>
    </w:p>
    <w:p w14:paraId="1104741A" w14:textId="4D515DC6" w:rsidR="00FA6DA3" w:rsidRPr="00E82A5B" w:rsidRDefault="00FA6DA3" w:rsidP="0045282E">
      <w:pPr>
        <w:widowControl/>
        <w:tabs>
          <w:tab w:val="left" w:pos="1984"/>
          <w:tab w:val="left" w:pos="2551"/>
        </w:tabs>
        <w:spacing w:before="120" w:after="120"/>
        <w:ind w:left="1984" w:hanging="567"/>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ii) </w:t>
      </w:r>
      <w:r w:rsidR="0045282E">
        <w:rPr>
          <w:rFonts w:eastAsiaTheme="minorHAnsi"/>
          <w:color w:val="000000" w:themeColor="text1"/>
          <w:szCs w:val="22"/>
          <w:lang w:eastAsia="en-US"/>
        </w:rPr>
        <w:tab/>
      </w:r>
      <w:r w:rsidRPr="00E82A5B">
        <w:rPr>
          <w:rFonts w:eastAsiaTheme="minorHAnsi"/>
          <w:color w:val="000000" w:themeColor="text1"/>
          <w:szCs w:val="22"/>
          <w:lang w:eastAsia="en-US"/>
        </w:rPr>
        <w:t>dokumentation for, at de personer, der er ansvarlige for forvaltningen af betalingsinstituttets betalingstjenesteaktiviteter, har et godt omdømme og har tilstrækkelig viden og erfaring til at kunne udføre betalingstjenester som fastsat af ansøgerens hjemland</w:t>
      </w:r>
    </w:p>
    <w:p w14:paraId="72E6BAE5"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o)</w:t>
      </w:r>
      <w:r w:rsidRPr="00E82A5B">
        <w:rPr>
          <w:rFonts w:eastAsiaTheme="minorHAnsi"/>
          <w:color w:val="000000" w:themeColor="text1"/>
          <w:szCs w:val="22"/>
          <w:lang w:eastAsia="en-US"/>
        </w:rPr>
        <w:tab/>
        <w:t>hvis det er relevant, revisorernes og revisionsfirmaernes identitet som defineret i artikel 2, nr. 2) og 3), i Europa-Parlamentets og Rådets direktiv 2006/43/EF</w:t>
      </w:r>
      <w:r w:rsidRPr="00E82A5B">
        <w:rPr>
          <w:rFonts w:eastAsiaTheme="minorHAnsi"/>
          <w:color w:val="000000" w:themeColor="text1"/>
          <w:szCs w:val="22"/>
          <w:vertAlign w:val="superscript"/>
          <w:lang w:eastAsia="en-US"/>
        </w:rPr>
        <w:footnoteReference w:id="30"/>
      </w:r>
    </w:p>
    <w:p w14:paraId="189CDEE7"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p)</w:t>
      </w:r>
      <w:r w:rsidRPr="00E82A5B">
        <w:rPr>
          <w:rFonts w:eastAsiaTheme="minorHAnsi"/>
          <w:color w:val="000000" w:themeColor="text1"/>
          <w:szCs w:val="22"/>
          <w:lang w:eastAsia="en-US"/>
        </w:rPr>
        <w:tab/>
        <w:t>ansøgerens retlige status og vedtægter</w:t>
      </w:r>
    </w:p>
    <w:p w14:paraId="551FF332"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q)</w:t>
      </w:r>
      <w:r w:rsidRPr="00E82A5B">
        <w:rPr>
          <w:rFonts w:eastAsiaTheme="minorHAnsi"/>
          <w:color w:val="000000" w:themeColor="text1"/>
          <w:szCs w:val="22"/>
          <w:lang w:eastAsia="en-US"/>
        </w:rPr>
        <w:tab/>
        <w:t>ansøgerens hovedkontors adresse</w:t>
      </w:r>
    </w:p>
    <w:p w14:paraId="45C1B69B"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r)</w:t>
      </w:r>
      <w:r w:rsidRPr="00E82A5B">
        <w:rPr>
          <w:rFonts w:eastAsiaTheme="minorHAnsi"/>
          <w:color w:val="000000" w:themeColor="text1"/>
          <w:szCs w:val="22"/>
          <w:lang w:eastAsia="en-US"/>
        </w:rPr>
        <w:tab/>
        <w:t>en oversigt over EU-jurisdiktioner, hvor ansøgeren indgiver eller planlægger at indgive en ansøgning om tilladelse til at drive virksomhed som betalingsinstitut</w:t>
      </w:r>
    </w:p>
    <w:p w14:paraId="3387324C"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s)</w:t>
      </w:r>
      <w:r w:rsidRPr="00E82A5B">
        <w:rPr>
          <w:rFonts w:eastAsiaTheme="minorHAnsi"/>
          <w:color w:val="000000" w:themeColor="text1"/>
          <w:szCs w:val="22"/>
          <w:lang w:eastAsia="en-US"/>
        </w:rPr>
        <w:tab/>
        <w:t xml:space="preserve">en likvidationsplan i tilfælde af konkurs, som er tilpasset ansøgerens påtænkte størrelse og forretningsmodel. </w:t>
      </w:r>
    </w:p>
    <w:p w14:paraId="64A16D37" w14:textId="77777777" w:rsidR="00FA6DA3" w:rsidRPr="00E82A5B" w:rsidRDefault="00FA6DA3" w:rsidP="00FA6DA3">
      <w:pPr>
        <w:ind w:left="720"/>
        <w:jc w:val="both"/>
        <w:rPr>
          <w:color w:val="000000" w:themeColor="text1"/>
        </w:rPr>
      </w:pPr>
      <w:bookmarkStart w:id="22" w:name="_Hlk137561976"/>
      <w:r w:rsidRPr="00E82A5B">
        <w:rPr>
          <w:color w:val="000000" w:themeColor="text1"/>
        </w:rPr>
        <w:t>Med henblik på første afsnit, litra d), e), f) og l), sikrer medlemsstaterne, at ansøgeren fremlægger en beskrivelse af sine revisionsordninger og af de organisatoriske ordninger, den har indført for at beskytte sine brugeres interesser og sikre kontinuitet og pålidelighed i udførelsen af betalingstjenester eller elektroniske pengetjenester.</w:t>
      </w:r>
    </w:p>
    <w:p w14:paraId="1FE7CE7E" w14:textId="77777777" w:rsidR="00FA6DA3" w:rsidRPr="00E82A5B" w:rsidRDefault="00FA6DA3" w:rsidP="00FA6DA3">
      <w:pPr>
        <w:ind w:left="720"/>
        <w:jc w:val="both"/>
        <w:rPr>
          <w:color w:val="000000" w:themeColor="text1"/>
        </w:rPr>
      </w:pPr>
      <w:r w:rsidRPr="00E82A5B">
        <w:rPr>
          <w:color w:val="000000" w:themeColor="text1"/>
        </w:rPr>
        <w:t>De sikkerhedskontrolforanstaltninger og afbødende foranstaltninger, der er omhandlet i første afsnit, litra j), skal angive, hvordan ansøgeren vil sikre en høj grad af digital operationel modstandsdygtighed som krævet i kapitel II i forordning (EU) 2022/2554, navnlig med hensyn til teknisk sikkerhed og databeskyttelse, herunder for den software og de IKT-systemer, der anvendes af ansøgeren eller de virksomheder, som ansøgeren outsourcer sine aktiviteter til.</w:t>
      </w:r>
    </w:p>
    <w:bookmarkEnd w:id="22"/>
    <w:p w14:paraId="1AE986C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Medlemsstaterne kræver, at virksomheder, der ansøger om tilladelse til at udbyde betalingstjenester som omhandlet i bilag I, punkt 6, som betingelse for deres tilladelse, har en erhvervsansvarsforsikring, der dækker de områder, hvor de udbyder tjenester, eller en anden tilsvarende ansvarsgaranti</w:t>
      </w:r>
      <w:r w:rsidRPr="00E82A5B">
        <w:rPr>
          <w:rFonts w:eastAsiaTheme="minorHAnsi"/>
          <w:b/>
          <w:i/>
          <w:color w:val="000000" w:themeColor="text1"/>
          <w:szCs w:val="22"/>
          <w:lang w:eastAsia="en-US"/>
        </w:rPr>
        <w:t>, som – udelukkende i den indledende tilladelsesperiode – kan omfatte en minimumsstartkapital på 50 000 EUR</w:t>
      </w:r>
      <w:r w:rsidRPr="00E82A5B">
        <w:rPr>
          <w:rFonts w:eastAsiaTheme="minorHAnsi"/>
          <w:color w:val="000000" w:themeColor="text1"/>
          <w:szCs w:val="22"/>
          <w:lang w:eastAsia="en-US"/>
        </w:rPr>
        <w:t>, for at sikre, at:</w:t>
      </w:r>
    </w:p>
    <w:p w14:paraId="0BE33876"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lastRenderedPageBreak/>
        <w:t>a)</w:t>
      </w:r>
      <w:r w:rsidRPr="00E82A5B">
        <w:rPr>
          <w:rFonts w:eastAsiaTheme="minorHAnsi"/>
          <w:color w:val="000000" w:themeColor="text1"/>
          <w:szCs w:val="22"/>
          <w:lang w:eastAsia="en-US"/>
        </w:rPr>
        <w:tab/>
        <w:t>de kan dække deres forpligtelser som fastsat i artikel 56, 57, 59, 76 og 78 i forordning XXX [PSR]</w:t>
      </w:r>
    </w:p>
    <w:p w14:paraId="26F9D000"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de dækker værdien af eventuelle overskridelser, tærskler eller fradrag i forsikringsdækningen eller tilsvarende garantier</w:t>
      </w:r>
    </w:p>
    <w:p w14:paraId="58AD4E44"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 xml:space="preserve">de løbende overvåger dækningen af forsikringen eller den tilsvarende garanti. </w:t>
      </w:r>
    </w:p>
    <w:p w14:paraId="0BA05E5F"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EBA udarbejder udkast til reguleringsmæssige tekniske standarder med henblik på at præcisere:</w:t>
      </w:r>
    </w:p>
    <w:p w14:paraId="225129EC"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 xml:space="preserve">de oplysninger, der skal gives til de kompetente myndigheder i ansøgningen om tilladelse som betalingsinstitut, herunder kravene i stk. 3, litra a), b), c), e), </w:t>
      </w:r>
      <w:proofErr w:type="gramStart"/>
      <w:r w:rsidRPr="00E82A5B">
        <w:rPr>
          <w:rFonts w:eastAsiaTheme="minorHAnsi"/>
          <w:color w:val="000000" w:themeColor="text1"/>
          <w:szCs w:val="22"/>
          <w:lang w:eastAsia="en-US"/>
        </w:rPr>
        <w:t>g)-</w:t>
      </w:r>
      <w:proofErr w:type="gramEnd"/>
      <w:r w:rsidRPr="00E82A5B">
        <w:rPr>
          <w:rFonts w:eastAsiaTheme="minorHAnsi"/>
          <w:color w:val="000000" w:themeColor="text1"/>
          <w:szCs w:val="22"/>
          <w:lang w:eastAsia="en-US"/>
        </w:rPr>
        <w:t xml:space="preserve">k) og r) </w:t>
      </w:r>
    </w:p>
    <w:p w14:paraId="1EC1FA2F"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en fælles vurderingsmetode for meddelelse af tilladelse som betalingsinstitut eller registrering som kontooplysningstjenesteudbyder eller pengeautomattjenesteudbyder i henhold til dette direktiv</w:t>
      </w:r>
    </w:p>
    <w:p w14:paraId="12A7A070" w14:textId="77777777" w:rsidR="00FA6DA3" w:rsidRPr="00FA6DA3" w:rsidRDefault="00FA6DA3" w:rsidP="00FA6DA3">
      <w:pPr>
        <w:widowControl/>
        <w:spacing w:before="120" w:after="120"/>
        <w:ind w:left="1417" w:hanging="567"/>
        <w:jc w:val="both"/>
        <w:rPr>
          <w:rFonts w:eastAsiaTheme="minorHAnsi"/>
          <w:color w:val="000000" w:themeColor="text1"/>
          <w:szCs w:val="22"/>
          <w:lang w:eastAsia="en-US"/>
        </w:rPr>
      </w:pPr>
      <w:r w:rsidRPr="00FA6DA3">
        <w:rPr>
          <w:rFonts w:eastAsiaTheme="minorHAnsi"/>
          <w:color w:val="000000" w:themeColor="text1"/>
          <w:szCs w:val="22"/>
          <w:lang w:eastAsia="en-US"/>
        </w:rPr>
        <w:t>c)</w:t>
      </w:r>
      <w:r w:rsidRPr="00FA6DA3">
        <w:rPr>
          <w:rFonts w:eastAsiaTheme="minorHAnsi"/>
          <w:color w:val="000000" w:themeColor="text1"/>
          <w:szCs w:val="22"/>
          <w:lang w:eastAsia="en-US"/>
        </w:rPr>
        <w:tab/>
        <w:t>hvad der udgør en sammenlignelig garanti som omhandlet i stk. 4, første afsnit, som bør kunne erstattes med en erhvervsansvarsforsikring</w:t>
      </w:r>
    </w:p>
    <w:p w14:paraId="43C2A77A" w14:textId="77777777" w:rsidR="00FA6DA3" w:rsidRPr="00FA6DA3" w:rsidRDefault="00FA6DA3" w:rsidP="00FA6DA3">
      <w:pPr>
        <w:widowControl/>
        <w:spacing w:before="120" w:after="120"/>
        <w:ind w:left="1417" w:hanging="567"/>
        <w:jc w:val="both"/>
        <w:rPr>
          <w:rFonts w:eastAsiaTheme="minorHAnsi"/>
          <w:color w:val="000000" w:themeColor="text1"/>
          <w:szCs w:val="22"/>
          <w:lang w:eastAsia="en-US"/>
        </w:rPr>
      </w:pPr>
      <w:r w:rsidRPr="00FA6DA3">
        <w:rPr>
          <w:rFonts w:eastAsiaTheme="minorHAnsi"/>
          <w:color w:val="000000" w:themeColor="text1"/>
          <w:szCs w:val="22"/>
          <w:lang w:eastAsia="en-US"/>
        </w:rPr>
        <w:t>d)</w:t>
      </w:r>
      <w:r w:rsidRPr="00FA6DA3">
        <w:rPr>
          <w:rFonts w:eastAsiaTheme="minorHAnsi"/>
          <w:color w:val="000000" w:themeColor="text1"/>
          <w:szCs w:val="22"/>
          <w:lang w:eastAsia="en-US"/>
        </w:rPr>
        <w:tab/>
      </w:r>
      <w:r w:rsidRPr="00E82A5B">
        <w:rPr>
          <w:rFonts w:eastAsiaTheme="minorHAnsi"/>
          <w:color w:val="000000" w:themeColor="text1"/>
          <w:szCs w:val="22"/>
          <w:lang w:eastAsia="en-US"/>
        </w:rPr>
        <w:t>kriterierne for fastsættelse af minimumsbeløbet for erhvervsansvarsforsikringen eller en anden tilsvarende garanti som omhandlet i stk. 4.</w:t>
      </w:r>
    </w:p>
    <w:p w14:paraId="1D9FD567"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t>Ved udarbejdelsen af disse udkast til reguleringsmæssige tekniske standarder, jf. stk. 5, tager EBA hensyn til følgende:</w:t>
      </w:r>
    </w:p>
    <w:p w14:paraId="17CAA158"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 xml:space="preserve">virksomhedernes risikoprofil </w:t>
      </w:r>
    </w:p>
    <w:p w14:paraId="539C670A"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 xml:space="preserve">hvorvidt virksomhederne udbyder andre betalingstjenester som omhandlet i bilag I eller udøver anden virksomhed </w:t>
      </w:r>
    </w:p>
    <w:p w14:paraId="3229BBB5"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 xml:space="preserve">størrelsen af virksomhedens aktiviteter </w:t>
      </w:r>
    </w:p>
    <w:p w14:paraId="0612D6C4"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de særlige karakteristika ved sammenlignelige garantier, jf. stk. 4, og kriterierne for deres gennemførelse.</w:t>
      </w:r>
    </w:p>
    <w:p w14:paraId="1BC5BFAC" w14:textId="6C52834C" w:rsidR="00FA6DA3" w:rsidRPr="00E82A5B" w:rsidRDefault="00FA6DA3" w:rsidP="00FA6DA3">
      <w:pPr>
        <w:ind w:left="720"/>
        <w:rPr>
          <w:color w:val="000000" w:themeColor="text1"/>
        </w:rPr>
      </w:pPr>
      <w:r w:rsidRPr="00FA6DA3">
        <w:rPr>
          <w:color w:val="000000" w:themeColor="text1"/>
        </w:rPr>
        <w:t xml:space="preserve">EBA forelægger disse udkast til reguleringsmæssige tekniske standarder, der er omhandlet i stk. 5, for Kommissionen senest den </w:t>
      </w:r>
      <w:r w:rsidR="00E82A5B">
        <w:rPr>
          <w:color w:val="000000" w:themeColor="text1"/>
        </w:rPr>
        <w:t xml:space="preserve">... </w:t>
      </w:r>
      <w:r w:rsidRPr="00FA6DA3">
        <w:rPr>
          <w:color w:val="000000" w:themeColor="text1"/>
        </w:rPr>
        <w:t>[Publikationskontoret: Indsæt venligst datoen = et år efter datoen for dette direktivs ikrafttræden].</w:t>
      </w:r>
    </w:p>
    <w:p w14:paraId="0C56F23E" w14:textId="77777777" w:rsidR="00FA6DA3" w:rsidRPr="00E82A5B" w:rsidRDefault="00FA6DA3" w:rsidP="00FA6DA3">
      <w:pPr>
        <w:ind w:left="720"/>
        <w:rPr>
          <w:color w:val="000000" w:themeColor="text1"/>
        </w:rPr>
      </w:pPr>
      <w:r w:rsidRPr="00FA6DA3">
        <w:rPr>
          <w:color w:val="000000" w:themeColor="text1"/>
        </w:rPr>
        <w:t>Kommissionen tillægges beføjelse til at vedtage de reguleringsmæssige tekniske standarder i overensstemmelse med artikel 10-14 i forordning (EU) nr. 1093/2010</w:t>
      </w:r>
      <w:r w:rsidRPr="00E82A5B">
        <w:rPr>
          <w:b/>
          <w:i/>
          <w:color w:val="000000" w:themeColor="text1"/>
        </w:rPr>
        <w:t>.</w:t>
      </w:r>
    </w:p>
    <w:p w14:paraId="7E97F64F"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4</w:t>
      </w:r>
    </w:p>
    <w:p w14:paraId="26D120F9"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Kontrol af kapitalandele</w:t>
      </w:r>
    </w:p>
    <w:p w14:paraId="3FEAB611"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Fysiske og juridiske personer, der påtænker direkte eller indirekte at erhverve eller forøge en kvalificeret andel som defineret i artikel 4, stk. 1, nr. 36), i forordning (EU) nr. 575/2013 i et betalingsinstitut med det resultat, at vedkommendes kapitalandele eller andel af stemmerettigheder derved når op på eller overstiger 20 %, 30 % eller 50 %, eller at betalingsinstituttet derved bliver vedkommendes dattervirksomhed, underretter på forhånd betalingsinstituttets kompetente myndigheder skriftligt om deres hensigt. Det samme gælder for fysiske eller juridiske personer, der påtænker direkte eller indirekte at afhænde en kvalificeret andel eller at formindske deres kvalificerede andel, således at vedkommendes kapitalandele eller andel af stemmerettigheder derved falder til under 20, 30 eller 50 %, eller sådan, at betalingsinstituttet derved ville ophøre med at være vedkommendes dattervirksomhed.</w:t>
      </w:r>
    </w:p>
    <w:p w14:paraId="2A577A33"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lastRenderedPageBreak/>
        <w:t>2.</w:t>
      </w:r>
      <w:r w:rsidRPr="00E82A5B">
        <w:rPr>
          <w:rFonts w:eastAsiaTheme="minorHAnsi"/>
          <w:color w:val="000000" w:themeColor="text1"/>
          <w:szCs w:val="22"/>
          <w:lang w:eastAsia="en-US"/>
        </w:rPr>
        <w:tab/>
        <w:t>Den påtænkte erhverver af en kvalificeret andel i betalingsinstituttet underretter den kompetente myndighed om størrelsen af den påtænkte kapitalandel og relevante nødvendige oplysninger som omhandlet i artikel 23, stk. 4, i direktiv 2013/36/EU.</w:t>
      </w:r>
    </w:p>
    <w:p w14:paraId="78F7D01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Medlemsstaterne kræver, at de kompetente myndigheder, i tilfælde af at en i stk. 1 omhandlet påtænkt erhverver gør sin indflydelse gældende på en måde, der vil kunne skade en forsigtig og sund ledelse af betalingsinstituttet, gør indsigelse eller træffer de fornødne foranstaltninger til at bringe denne situation til ophør. Sådanne foranstaltninger kan omfatte påbud, sanktioner over for direktører eller personer, der er ansvarlige for ledelsen af det pågældende betalingsinstitut, eller suspension af den stemmeret, der er knyttet til de aktier eller andele, der besiddes af dette betalingsinstituts aktionærer eller virksomhedsdeltagere.</w:t>
      </w:r>
    </w:p>
    <w:p w14:paraId="55F5F856" w14:textId="77777777" w:rsidR="00FA6DA3" w:rsidRPr="00E82A5B" w:rsidRDefault="00FA6DA3" w:rsidP="00FA6DA3">
      <w:pPr>
        <w:tabs>
          <w:tab w:val="left" w:pos="567"/>
        </w:tabs>
        <w:ind w:left="850"/>
        <w:rPr>
          <w:color w:val="000000" w:themeColor="text1"/>
        </w:rPr>
      </w:pPr>
      <w:r w:rsidRPr="00E82A5B">
        <w:rPr>
          <w:color w:val="000000" w:themeColor="text1"/>
        </w:rPr>
        <w:t>Lignende foranstaltninger anvendes over for fysiske eller juridiske personer, som ikke overholder forpligtelserne til forudgående underretning som fastsat i stk. 2.</w:t>
      </w:r>
    </w:p>
    <w:p w14:paraId="5844E544"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Hvis en kapitalandel som omhandlet i stk. 1 erhverves til trods for indsigelse fra de kompetente myndigheders side, skal medlemsstaterne uafhængigt af andre sanktioner sørge for, at de tilsvarende stemmerettigheder suspenderes, at de afgivne stemmer erklæres ugyldige, eller at de afgivne stemmer annulleres.</w:t>
      </w:r>
    </w:p>
    <w:p w14:paraId="661C3C5D"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5</w:t>
      </w:r>
    </w:p>
    <w:p w14:paraId="6444B3BE"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Startkapital</w:t>
      </w:r>
    </w:p>
    <w:p w14:paraId="3AB078CF" w14:textId="77777777" w:rsidR="00FA6DA3" w:rsidRPr="00E82A5B" w:rsidRDefault="00FA6DA3" w:rsidP="00FA6DA3">
      <w:pPr>
        <w:rPr>
          <w:color w:val="000000" w:themeColor="text1"/>
        </w:rPr>
      </w:pPr>
      <w:r w:rsidRPr="00E82A5B">
        <w:rPr>
          <w:color w:val="000000" w:themeColor="text1"/>
        </w:rPr>
        <w:t xml:space="preserve">Medlemsstaterne kræver, at betalingsinstitutter på tidspunktet for meddelelse af tilladelse skal have en startkapital, der omfatter en eller flere af de i artikel 26, stk. 1, litra </w:t>
      </w:r>
      <w:proofErr w:type="gramStart"/>
      <w:r w:rsidRPr="00E82A5B">
        <w:rPr>
          <w:color w:val="000000" w:themeColor="text1"/>
        </w:rPr>
        <w:t>a)-</w:t>
      </w:r>
      <w:proofErr w:type="gramEnd"/>
      <w:r w:rsidRPr="00E82A5B">
        <w:rPr>
          <w:color w:val="000000" w:themeColor="text1"/>
        </w:rPr>
        <w:t>e), i forordning (EU) nr. 575/2013 omhandlede elementer, som følger:</w:t>
      </w:r>
    </w:p>
    <w:p w14:paraId="1F176F8C"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Hvis betalingsinstituttet kun udbyder den betalingstjeneste, der er omhandlet i bilag I, punkt 5, må dets kapital på intet tidspunkt være mindre end 25 000 EUR.</w:t>
      </w:r>
    </w:p>
    <w:p w14:paraId="611F193C"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Hvis betalingsinstituttet udbyder den i bilag I, punkt 6, omhandlede betalingstjeneste, må dets kapital på intet tidspunkt være mindre end 50 000 EUR.</w:t>
      </w:r>
    </w:p>
    <w:p w14:paraId="011808AA"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Hvis betalingsinstituttet udbyder en af de betalingstjenester, der er omhandlet i bilag I, punkt 1-4, må dets kapital på intet tidspunkt være mindre end 150 000 EUR.</w:t>
      </w:r>
    </w:p>
    <w:p w14:paraId="12110A86"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Hvis betalingsinstituttet udbyder elektroniske pengetjenester, må kapitalen på intet tidspunkt være mindre end</w:t>
      </w:r>
      <w:r w:rsidRPr="00E82A5B">
        <w:rPr>
          <w:rFonts w:eastAsiaTheme="minorHAnsi"/>
          <w:b/>
          <w:i/>
          <w:color w:val="000000" w:themeColor="text1"/>
          <w:szCs w:val="22"/>
          <w:lang w:eastAsia="en-US"/>
        </w:rPr>
        <w:t xml:space="preserve"> 350 000 EUR.</w:t>
      </w:r>
    </w:p>
    <w:p w14:paraId="32CD62F7"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6</w:t>
      </w:r>
    </w:p>
    <w:p w14:paraId="0C5A6A20"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Kapitalgrundlag</w:t>
      </w:r>
    </w:p>
    <w:p w14:paraId="03A5F4EE"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kræver, at betalingsinstituttets kapitalgrundlag ikke falder til under den startkapital, der er omhandlet i artikel 5, eller til størrelsen af kapitalgrundlaget beregnet i overensstemmelse med artikel 7 for betalingsinstitutter, der ikke tilbyder elektroniske pengetjenester, eller beregnet i overensstemmelse med artikel 8 for betalingsinstitutter, der tilbyder elektroniske pengetjenester, alt efter hvad der er højest.</w:t>
      </w:r>
    </w:p>
    <w:p w14:paraId="10B1F923"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 xml:space="preserve">Medlemsstaterne træffer de nødvendige foranstaltninger til at hindre gentagen anvendelse af elementer, som kan indgå i kapitalgrundlaget, når betalingsinstituttet </w:t>
      </w:r>
      <w:r w:rsidRPr="00E82A5B">
        <w:rPr>
          <w:rFonts w:eastAsiaTheme="minorHAnsi"/>
          <w:color w:val="000000" w:themeColor="text1"/>
          <w:szCs w:val="22"/>
          <w:lang w:eastAsia="en-US"/>
        </w:rPr>
        <w:lastRenderedPageBreak/>
        <w:t>tilhører samme gruppe som et andet betalingsinstitut, kreditinstitut, investeringsselskab, porteføljemanagementselskab eller forsikringsselskab. Det samme gælder også, når et betalingsinstitut har hybrid karakter og udfører andre aktiviteter end levering af betalingstjenester eller elektroniske pengetjenester.</w:t>
      </w:r>
    </w:p>
    <w:p w14:paraId="16AF650F"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Hvis betingelserne i artikel 7 i forordning (EU) nr. 575/2013 er opfyldt, kan medlemsstaterne eller deres kompetente myndigheder vælge ikke at anvende artikel 7 eller 8 i nærværende direktiv, alt efter relevans, på betalingsinstitutter, der er omfattet af tilsyn på et konsolideret grundlag med moderkreditinstituttet i henhold til direktiv 2013/36/EU.</w:t>
      </w:r>
    </w:p>
    <w:p w14:paraId="61C4A828"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7</w:t>
      </w:r>
    </w:p>
    <w:p w14:paraId="5073F576"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Beregning af kapitalgrundlag for betalingsinstitutter, der ikke tilbyder elektroniske pengetjenester</w:t>
      </w:r>
    </w:p>
    <w:p w14:paraId="0B9C99D2"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bookmarkStart w:id="23" w:name="_Hlk127969288"/>
      <w:r w:rsidRPr="00E82A5B">
        <w:rPr>
          <w:rFonts w:eastAsiaTheme="minorHAnsi"/>
          <w:color w:val="000000" w:themeColor="text1"/>
          <w:szCs w:val="22"/>
          <w:lang w:eastAsia="en-US"/>
        </w:rPr>
        <w:t>1.</w:t>
      </w:r>
      <w:r w:rsidRPr="00E82A5B">
        <w:rPr>
          <w:rFonts w:eastAsiaTheme="minorHAnsi"/>
          <w:color w:val="000000" w:themeColor="text1"/>
          <w:szCs w:val="22"/>
          <w:lang w:eastAsia="en-US"/>
        </w:rPr>
        <w:tab/>
        <w:t xml:space="preserve">Uanset de startkapitalkrav, der er fastsat i artikel 5, kræver medlemsstaterne, at betalingsinstitutter, bortset fra betalingsinstitutter, der enten kun tilbyder betalingsinitieringstjenester som omhandlet i bilag I, punkt 6, eller kun tilbyder kontooplysningstjenester som omhandlet i bilag I, punkt 7, eller begge, og som ikke er betalingsinstitutter, der tilbyder elektroniske pengetjenester, til enhver tid har et kapitalgrundlag beregnet i overensstemmelse med stk. 2. </w:t>
      </w:r>
    </w:p>
    <w:p w14:paraId="11C5BAA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 xml:space="preserve">De kompetente myndigheder kræver, at betalingsinstitutter som standard anvender metode B som fastsat i litra b) nedenfor. De kompetente myndigheder kan dog beslutte, at betalingsinstitutter i lyset af deres specifikke forretningsmodel, navnlig hvis de kun gennemfører et lille antal transaktioner, men af en høj individuel værdi, i stedet skal anvende metode A eller C. For så vidt angår metode A, B og C skal det foregående år forstås som hele perioden på 12 måneder forud for beregningstidspunktet. </w:t>
      </w:r>
    </w:p>
    <w:bookmarkEnd w:id="23"/>
    <w:p w14:paraId="69953B7A"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Metode A</w:t>
      </w:r>
    </w:p>
    <w:p w14:paraId="1D17AFBC" w14:textId="77777777" w:rsidR="00FA6DA3" w:rsidRPr="00E82A5B" w:rsidRDefault="00FA6DA3" w:rsidP="00FA6DA3">
      <w:pPr>
        <w:ind w:left="1417"/>
        <w:jc w:val="both"/>
        <w:rPr>
          <w:color w:val="000000" w:themeColor="text1"/>
        </w:rPr>
      </w:pPr>
      <w:r w:rsidRPr="00E82A5B">
        <w:rPr>
          <w:color w:val="000000" w:themeColor="text1"/>
        </w:rPr>
        <w:t>Betalingsinstituttets kapitalgrundlag skal udgøre et beløb, der mindst er lig med 10 % af de faste omkostninger for det foregående år. De kompetente myndigheder kan tilpasse dette krav i tilfælde af en væsentlig ændring i betalingsinstituttets virksomhed siden det foregående år. Hvis et betalingsinstitut ikke har haft et fuldt regnskabsår på beregningsdatoen, skal betalingsinstituttets kapitalgrundlag udgøre mindst 10 % af de tilsvarende faste omkostninger som fremskrevet i forretningsplanen, medmindre de kompetente myndigheder har krævet en tilpasning af denne plan.</w:t>
      </w:r>
    </w:p>
    <w:p w14:paraId="30BD6ECD"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Metode B</w:t>
      </w:r>
    </w:p>
    <w:p w14:paraId="6E508E74" w14:textId="77777777" w:rsidR="00FA6DA3" w:rsidRPr="00E82A5B" w:rsidRDefault="00FA6DA3" w:rsidP="00FA6DA3">
      <w:pPr>
        <w:ind w:left="1417"/>
        <w:jc w:val="both"/>
        <w:rPr>
          <w:color w:val="000000" w:themeColor="text1"/>
        </w:rPr>
      </w:pPr>
      <w:r w:rsidRPr="00E82A5B">
        <w:rPr>
          <w:color w:val="000000" w:themeColor="text1"/>
        </w:rPr>
        <w:t>Betalingsinstituttets kapitalgrundlag skal udgøre et beløb, der mindst er lig med summen af følgende elementer ganget med omregningsfaktor k som omhandlet i stk. 3, hvor betalingsvolumenet (BV) repræsenterer en tolvtedel af det samlede beløb for de betalingstransaktioner, som betalingsinstituttet har gennemført i det foregående år:</w:t>
      </w:r>
    </w:p>
    <w:p w14:paraId="6A276692" w14:textId="77777777" w:rsidR="007169DB" w:rsidRDefault="00FA6DA3" w:rsidP="00FA6DA3">
      <w:pPr>
        <w:ind w:left="1418" w:hanging="1"/>
        <w:jc w:val="both"/>
        <w:rPr>
          <w:color w:val="000000" w:themeColor="text1"/>
        </w:rPr>
      </w:pPr>
      <w:r w:rsidRPr="00E82A5B">
        <w:rPr>
          <w:color w:val="000000" w:themeColor="text1"/>
        </w:rPr>
        <w:t xml:space="preserve">i) 4,0 % af den pågældende del af BV indtil 5 mio. EUR </w:t>
      </w:r>
    </w:p>
    <w:p w14:paraId="2375EC22" w14:textId="0F9F37AB" w:rsidR="00FA6DA3" w:rsidRPr="00E82A5B" w:rsidRDefault="00FA6DA3" w:rsidP="00FA6DA3">
      <w:pPr>
        <w:ind w:left="1418" w:hanging="1"/>
        <w:jc w:val="both"/>
        <w:rPr>
          <w:color w:val="000000" w:themeColor="text1"/>
        </w:rPr>
      </w:pPr>
      <w:r w:rsidRPr="00E82A5B">
        <w:rPr>
          <w:color w:val="000000" w:themeColor="text1"/>
        </w:rPr>
        <w:t>lagt sammen med</w:t>
      </w:r>
    </w:p>
    <w:p w14:paraId="7DF08EB8" w14:textId="77777777" w:rsidR="00FA6DA3" w:rsidRPr="00E82A5B" w:rsidRDefault="00FA6DA3" w:rsidP="00FA6DA3">
      <w:pPr>
        <w:ind w:left="1418" w:hanging="1"/>
        <w:jc w:val="both"/>
        <w:rPr>
          <w:color w:val="000000" w:themeColor="text1"/>
        </w:rPr>
      </w:pPr>
      <w:r w:rsidRPr="00E82A5B">
        <w:rPr>
          <w:color w:val="000000" w:themeColor="text1"/>
        </w:rPr>
        <w:t>ii) 2,5 % af den pågældende del af BV over 5 mio. EUR indtil 10 mio. EUR</w:t>
      </w:r>
    </w:p>
    <w:p w14:paraId="10A015CB" w14:textId="77777777" w:rsidR="00FA6DA3" w:rsidRPr="00E82A5B" w:rsidRDefault="00FA6DA3" w:rsidP="00FA6DA3">
      <w:pPr>
        <w:ind w:left="1418" w:hanging="1"/>
        <w:jc w:val="both"/>
        <w:rPr>
          <w:color w:val="000000" w:themeColor="text1"/>
        </w:rPr>
      </w:pPr>
      <w:r w:rsidRPr="00E82A5B">
        <w:rPr>
          <w:color w:val="000000" w:themeColor="text1"/>
        </w:rPr>
        <w:t>lagt sammen med</w:t>
      </w:r>
    </w:p>
    <w:p w14:paraId="2CE39504" w14:textId="77777777" w:rsidR="007169DB" w:rsidRDefault="00FA6DA3" w:rsidP="00FA6DA3">
      <w:pPr>
        <w:ind w:left="1418" w:hanging="1"/>
        <w:jc w:val="both"/>
        <w:rPr>
          <w:color w:val="000000" w:themeColor="text1"/>
        </w:rPr>
      </w:pPr>
      <w:r w:rsidRPr="00E82A5B">
        <w:rPr>
          <w:color w:val="000000" w:themeColor="text1"/>
        </w:rPr>
        <w:t xml:space="preserve">iii) 1 % af den pågældende del af BV over 10 mio. EUR indtil 100 mio. EUR </w:t>
      </w:r>
    </w:p>
    <w:p w14:paraId="6870C46A" w14:textId="0496EBE0" w:rsidR="00FA6DA3" w:rsidRPr="00E82A5B" w:rsidRDefault="00FA6DA3" w:rsidP="00FA6DA3">
      <w:pPr>
        <w:ind w:left="1418" w:hanging="1"/>
        <w:jc w:val="both"/>
        <w:rPr>
          <w:color w:val="000000" w:themeColor="text1"/>
        </w:rPr>
      </w:pPr>
      <w:r w:rsidRPr="00E82A5B">
        <w:rPr>
          <w:color w:val="000000" w:themeColor="text1"/>
        </w:rPr>
        <w:t>lagt sammen med</w:t>
      </w:r>
    </w:p>
    <w:p w14:paraId="5BB83EAF" w14:textId="77777777" w:rsidR="007169DB" w:rsidRDefault="00FA6DA3" w:rsidP="00FA6DA3">
      <w:pPr>
        <w:ind w:left="1418" w:hanging="1"/>
        <w:jc w:val="both"/>
        <w:rPr>
          <w:color w:val="000000" w:themeColor="text1"/>
        </w:rPr>
      </w:pPr>
      <w:r w:rsidRPr="00E82A5B">
        <w:rPr>
          <w:color w:val="000000" w:themeColor="text1"/>
        </w:rPr>
        <w:t xml:space="preserve">iv) 0,5 % af den pågældende del af BV over 100 mio. EUR indtil 250 mio. EUR </w:t>
      </w:r>
    </w:p>
    <w:p w14:paraId="492C1523" w14:textId="31D88D7A" w:rsidR="00FA6DA3" w:rsidRPr="00E82A5B" w:rsidRDefault="00FA6DA3" w:rsidP="00FA6DA3">
      <w:pPr>
        <w:ind w:left="1418" w:hanging="1"/>
        <w:jc w:val="both"/>
        <w:rPr>
          <w:color w:val="000000" w:themeColor="text1"/>
        </w:rPr>
      </w:pPr>
      <w:r w:rsidRPr="00E82A5B">
        <w:rPr>
          <w:color w:val="000000" w:themeColor="text1"/>
        </w:rPr>
        <w:lastRenderedPageBreak/>
        <w:t>lagt sammen med</w:t>
      </w:r>
    </w:p>
    <w:p w14:paraId="3B33B881" w14:textId="77777777" w:rsidR="00FA6DA3" w:rsidRPr="00E82A5B" w:rsidRDefault="00FA6DA3" w:rsidP="00FA6DA3">
      <w:pPr>
        <w:ind w:left="697" w:firstLine="720"/>
        <w:jc w:val="both"/>
        <w:rPr>
          <w:color w:val="000000" w:themeColor="text1"/>
        </w:rPr>
      </w:pPr>
      <w:r w:rsidRPr="00E82A5B">
        <w:rPr>
          <w:color w:val="000000" w:themeColor="text1"/>
        </w:rPr>
        <w:t>v) 0,25 % af den pågældende del af BV over 250 mio. EUR.</w:t>
      </w:r>
    </w:p>
    <w:p w14:paraId="4A3A1011"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Metode C</w:t>
      </w:r>
    </w:p>
    <w:p w14:paraId="308748E6" w14:textId="77777777" w:rsidR="00FA6DA3" w:rsidRPr="00E82A5B" w:rsidRDefault="00FA6DA3" w:rsidP="00FA6DA3">
      <w:pPr>
        <w:ind w:left="1417"/>
        <w:jc w:val="both"/>
        <w:rPr>
          <w:color w:val="000000" w:themeColor="text1"/>
        </w:rPr>
      </w:pPr>
      <w:r w:rsidRPr="00E82A5B">
        <w:rPr>
          <w:color w:val="000000" w:themeColor="text1"/>
        </w:rPr>
        <w:t>Betalingsinstituttets kapitalgrundlag skal mindst udgøre den relevante indikator, der er omhandlet i nr. i), ganget med den multiplikationsfaktor, der er omhandlet i nr. ii), og med omregningsfaktor k som omhandlet i stk. 3.</w:t>
      </w:r>
    </w:p>
    <w:p w14:paraId="51046889" w14:textId="4649B6B6" w:rsidR="00FA6DA3" w:rsidRPr="00E82A5B" w:rsidRDefault="00FA6DA3" w:rsidP="0004090A">
      <w:pPr>
        <w:widowControl/>
        <w:tabs>
          <w:tab w:val="left" w:pos="1984"/>
          <w:tab w:val="left" w:pos="2551"/>
        </w:tabs>
        <w:spacing w:before="120" w:after="120"/>
        <w:ind w:left="1417"/>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 </w:t>
      </w:r>
      <w:r w:rsidR="007169DB">
        <w:rPr>
          <w:rFonts w:eastAsiaTheme="minorHAnsi"/>
          <w:color w:val="000000" w:themeColor="text1"/>
          <w:szCs w:val="22"/>
          <w:lang w:eastAsia="en-US"/>
        </w:rPr>
        <w:tab/>
      </w:r>
      <w:r w:rsidRPr="00E82A5B">
        <w:rPr>
          <w:rFonts w:eastAsiaTheme="minorHAnsi"/>
          <w:color w:val="000000" w:themeColor="text1"/>
          <w:szCs w:val="22"/>
          <w:lang w:eastAsia="en-US"/>
        </w:rPr>
        <w:t>Den relevante indikator er summen af følgende:</w:t>
      </w:r>
    </w:p>
    <w:p w14:paraId="312B2676"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renteindtægter</w:t>
      </w:r>
    </w:p>
    <w:p w14:paraId="5F6F5CC6"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renteudgifter</w:t>
      </w:r>
    </w:p>
    <w:p w14:paraId="4E4704F3"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modtagne provisioner og gebyrer og</w:t>
      </w:r>
    </w:p>
    <w:p w14:paraId="1595C322"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andre driftsindtægter.</w:t>
      </w:r>
    </w:p>
    <w:p w14:paraId="2D6BB590" w14:textId="77777777" w:rsidR="00FA6DA3" w:rsidRPr="00E82A5B" w:rsidRDefault="00FA6DA3" w:rsidP="00FA6DA3">
      <w:pPr>
        <w:ind w:left="1440"/>
        <w:jc w:val="both"/>
        <w:rPr>
          <w:color w:val="000000" w:themeColor="text1"/>
        </w:rPr>
      </w:pPr>
      <w:r w:rsidRPr="00E82A5B">
        <w:rPr>
          <w:color w:val="000000" w:themeColor="text1"/>
        </w:rPr>
        <w:t xml:space="preserve">Hvert element medtages i summen med positivt eller negativt fortegn. Engangsindtægter og andre ekstraordinære indtægter må ikke anvendes til beregning af den relevante indikator. Udgifter til outsourcing af tjenester, der leveres af tredjeparter, kan føre til en nedsættelse af den relevante indikator, såfremt disse udgifter opkræves af en virksomhed, der er underlagt tilsyn i henhold til dette direktiv. Den relevante indikator skal beregnes på grundlag af de seneste observationer for 12 måneder ved udgangen af det seneste regnskabsår. Den relevante indikator beregnes over det seneste regnskabsår. </w:t>
      </w:r>
    </w:p>
    <w:p w14:paraId="1821105C" w14:textId="77777777" w:rsidR="00FA6DA3" w:rsidRPr="00E82A5B" w:rsidRDefault="00FA6DA3" w:rsidP="00FA6DA3">
      <w:pPr>
        <w:ind w:left="1440"/>
        <w:jc w:val="both"/>
        <w:rPr>
          <w:color w:val="000000" w:themeColor="text1"/>
        </w:rPr>
      </w:pPr>
      <w:r w:rsidRPr="00E82A5B">
        <w:rPr>
          <w:color w:val="000000" w:themeColor="text1"/>
        </w:rPr>
        <w:t>Kapitalgrundlaget beregnet efter metode C må ikke falde til under 80 % af gennemsnittet for de foregående tre regnskabsår for den relevante indikator. Foreligger der ikke reviderede tal, kan betalingsinstituttets egne estimater anvendes.</w:t>
      </w:r>
    </w:p>
    <w:p w14:paraId="477D51FE" w14:textId="38A1E1D0" w:rsidR="00FA6DA3" w:rsidRPr="00E82A5B" w:rsidRDefault="00FA6DA3" w:rsidP="00B42AC8">
      <w:pPr>
        <w:widowControl/>
        <w:tabs>
          <w:tab w:val="left" w:pos="1984"/>
          <w:tab w:val="left" w:pos="2551"/>
          <w:tab w:val="left" w:pos="2835"/>
        </w:tabs>
        <w:spacing w:before="120" w:after="120"/>
        <w:ind w:left="3118" w:hanging="1701"/>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ii) </w:t>
      </w:r>
      <w:r w:rsidR="007169DB">
        <w:rPr>
          <w:rFonts w:eastAsiaTheme="minorHAnsi"/>
          <w:color w:val="000000" w:themeColor="text1"/>
          <w:szCs w:val="22"/>
          <w:lang w:eastAsia="en-US"/>
        </w:rPr>
        <w:tab/>
      </w:r>
      <w:r w:rsidRPr="00E82A5B">
        <w:rPr>
          <w:rFonts w:eastAsiaTheme="minorHAnsi"/>
          <w:color w:val="000000" w:themeColor="text1"/>
          <w:szCs w:val="22"/>
          <w:lang w:eastAsia="en-US"/>
        </w:rPr>
        <w:t>Multiplikationsfaktoren udgøres af:</w:t>
      </w:r>
    </w:p>
    <w:p w14:paraId="2DBF5C6F"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10 % af den pågældende del af den relevante indikator indtil 2,5 mio. EUR</w:t>
      </w:r>
    </w:p>
    <w:p w14:paraId="2149DC07"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8 % af den pågældende del af den relevante indikator fra 2,5 mio. EUR indtil 5 mio. EUR</w:t>
      </w:r>
    </w:p>
    <w:p w14:paraId="298AB9E2"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6 % af den pågældende del af den relevante indikator fra 5 mio. EUR indtil 25 mio. EUR</w:t>
      </w:r>
    </w:p>
    <w:p w14:paraId="4A09D590"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3 % af den pågældende del af den relevante indikator fra 25 mio. EUR indtil 50 mio. EUR</w:t>
      </w:r>
    </w:p>
    <w:p w14:paraId="7652D392" w14:textId="77777777" w:rsidR="00FA6DA3" w:rsidRPr="00E82A5B" w:rsidRDefault="00FA6DA3" w:rsidP="00FA6DA3">
      <w:pPr>
        <w:widowControl/>
        <w:tabs>
          <w:tab w:val="left" w:pos="2551"/>
          <w:tab w:val="left" w:pos="3118"/>
        </w:tabs>
        <w:spacing w:before="120" w:after="120"/>
        <w:ind w:left="3685" w:hanging="1701"/>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1,5 % over 50 mio. EUR.</w:t>
      </w:r>
      <w:bookmarkStart w:id="24" w:name="_Hlk128575858"/>
    </w:p>
    <w:bookmarkEnd w:id="24"/>
    <w:p w14:paraId="628B753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Omregningsfaktor k, som anvendes ved metode B og C, fastsættes til:</w:t>
      </w:r>
    </w:p>
    <w:p w14:paraId="1B1C651F"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0,5, hvis betalingsinstituttet kun udbyder den betalingstjeneste, der er omhandlet i punkt 5 i bilag I</w:t>
      </w:r>
    </w:p>
    <w:p w14:paraId="2B601B33"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1, hvis betalingsinstituttet udbyder en eller flere af de betalingstjenester, der er omhandlet i et af punkterne 1-4 i bilag I.</w:t>
      </w:r>
    </w:p>
    <w:p w14:paraId="21002B34"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 xml:space="preserve">Medlemsstaterne stiller krav om, at andre betalingsinstitutter end betalingsinstitutter, der enten kun tilbyder betalingsinitieringstjenester som omhandlet i bilag I, punkt 6, eller kun tilbyder kontooplysningstjenester som omhandlet i bilag I, punkt 7, eller begge, og som ikke er betalingsinstitutter, der kun tilbyder elektroniske pengetjenester, der også udøver de i artikel 10 omhandlede aktiviteter, sikrer, at kapitalgrundlaget for </w:t>
      </w:r>
      <w:r w:rsidRPr="00E82A5B">
        <w:rPr>
          <w:rFonts w:eastAsiaTheme="minorHAnsi"/>
          <w:color w:val="000000" w:themeColor="text1"/>
          <w:szCs w:val="22"/>
          <w:lang w:eastAsia="en-US"/>
        </w:rPr>
        <w:lastRenderedPageBreak/>
        <w:t>de tjenester, der er opført i bilag I, punkt 1-5, ikke betragtes som kapitalgrundlag med henblik på artikel 10, stk. 4, litra d), eller andre tjenester, der ikke er reguleret i henhold til dette direktiv.</w:t>
      </w:r>
    </w:p>
    <w:p w14:paraId="1E861BCC"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De kompetente myndigheder kan på grundlag af en evaluering af betalingsinstituttets risikostyringsprocesser, risikotabsdatabase og interne kontrolmekanismer kræve, at betalingsinstituttet har et kapitalgrundlag, der er op til 20 % højere end det beløb, der ville følge af anvendelsen af den metode, der er valgt i henhold til stk. 2. De kompetente myndigheder kan tillade, at betalingsinstituttet har et kapitalgrundlag, der er op til 20 % lavere end det beløb, der ville følge af anvendelsen af den metode, der skal anvendes i henhold til stk. 2.</w:t>
      </w:r>
      <w:bookmarkStart w:id="25" w:name="_Hlk128578002"/>
      <w:bookmarkStart w:id="26" w:name="_Hlk127973182"/>
    </w:p>
    <w:p w14:paraId="19E5138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r>
      <w:r w:rsidRPr="00FA6DA3">
        <w:rPr>
          <w:rFonts w:eastAsiaTheme="minorHAnsi"/>
          <w:color w:val="000000" w:themeColor="text1"/>
          <w:szCs w:val="22"/>
          <w:lang w:eastAsia="en-US"/>
        </w:rPr>
        <w:t xml:space="preserve">EBA udarbejder udkast til reguleringsmæssige standarder i overensstemmelse med artikel 16 i forordning (EU) nr. 1093/2010 vedrørende kriterierne for bestemmelse af, hvornår </w:t>
      </w:r>
      <w:r w:rsidRPr="00E82A5B">
        <w:rPr>
          <w:rFonts w:eastAsiaTheme="minorHAnsi"/>
          <w:color w:val="000000" w:themeColor="text1"/>
          <w:szCs w:val="22"/>
          <w:lang w:eastAsia="en-US"/>
        </w:rPr>
        <w:t>betalingsinstituttets forretningsmodel er af en sådan art, at de kun udfører et lille antal transaktioner, men af en høj individuel værdi, jf. nærværende artikels stk. 2</w:t>
      </w:r>
      <w:r w:rsidRPr="00FA6DA3">
        <w:rPr>
          <w:rFonts w:eastAsiaTheme="minorHAnsi"/>
          <w:color w:val="000000" w:themeColor="text1"/>
          <w:szCs w:val="22"/>
          <w:lang w:eastAsia="en-US"/>
        </w:rPr>
        <w:t>.</w:t>
      </w:r>
    </w:p>
    <w:p w14:paraId="042B51FB" w14:textId="7C636E51" w:rsidR="00FA6DA3" w:rsidRPr="00E82A5B" w:rsidRDefault="00FA6DA3" w:rsidP="00FA6DA3">
      <w:pPr>
        <w:widowControl/>
        <w:spacing w:before="120" w:after="120"/>
        <w:ind w:left="850"/>
        <w:jc w:val="both"/>
        <w:rPr>
          <w:rFonts w:eastAsiaTheme="minorHAnsi"/>
          <w:color w:val="000000" w:themeColor="text1"/>
          <w:szCs w:val="22"/>
          <w:lang w:eastAsia="en-US"/>
        </w:rPr>
      </w:pPr>
      <w:r w:rsidRPr="00E82A5B">
        <w:rPr>
          <w:rFonts w:eastAsiaTheme="minorHAnsi"/>
          <w:color w:val="000000" w:themeColor="text1"/>
          <w:szCs w:val="22"/>
          <w:lang w:eastAsia="en-US"/>
        </w:rPr>
        <w:t>EBA</w:t>
      </w:r>
      <w:r w:rsidRPr="00FA6DA3">
        <w:rPr>
          <w:rFonts w:eastAsiaTheme="minorHAnsi"/>
          <w:color w:val="000000" w:themeColor="text1"/>
          <w:szCs w:val="22"/>
          <w:lang w:eastAsia="en-US"/>
        </w:rPr>
        <w:t xml:space="preserve"> forelægger disse udkast til reguleringsmæssige tekniske standarder for Kommissionen senest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[Publikationskontoret: Her indsættes datoen = et år efter dette direktivs ikrafttræden].</w:t>
      </w:r>
    </w:p>
    <w:p w14:paraId="0CF4AA2E" w14:textId="77777777" w:rsidR="00FA6DA3" w:rsidRPr="00FA6DA3" w:rsidRDefault="00FA6DA3" w:rsidP="00FA6DA3">
      <w:pPr>
        <w:ind w:left="850"/>
        <w:rPr>
          <w:color w:val="000000" w:themeColor="text1"/>
        </w:rPr>
      </w:pPr>
      <w:r w:rsidRPr="00FA6DA3">
        <w:rPr>
          <w:color w:val="000000" w:themeColor="text1"/>
        </w:rPr>
        <w:t xml:space="preserve">Kommissionen tillægges beføjelse til at vedtage de reguleringsmæssige tekniske standarder i overensstemmelse med artikel 10-14 i forordning (EU) nr. 1093/2010. </w:t>
      </w:r>
    </w:p>
    <w:p w14:paraId="21316FB1" w14:textId="77777777" w:rsidR="00FA6DA3" w:rsidRPr="00E82A5B" w:rsidRDefault="00FA6DA3" w:rsidP="00FA6DA3">
      <w:pPr>
        <w:tabs>
          <w:tab w:val="left" w:pos="567"/>
        </w:tabs>
        <w:rPr>
          <w:color w:val="000000" w:themeColor="text1"/>
        </w:rPr>
      </w:pPr>
    </w:p>
    <w:bookmarkEnd w:id="25"/>
    <w:p w14:paraId="0096AFFF"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8</w:t>
      </w:r>
    </w:p>
    <w:p w14:paraId="2FEA832F"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Beregning af kapitalgrundlag for betalingsinstitutter, der ikke tilbyder elektroniske pengetjenester</w:t>
      </w:r>
    </w:p>
    <w:p w14:paraId="52B768BB"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b/>
          <w:i/>
          <w:color w:val="000000" w:themeColor="text1"/>
          <w:szCs w:val="22"/>
          <w:lang w:eastAsia="en-US"/>
        </w:rPr>
        <w:tab/>
      </w:r>
      <w:r w:rsidRPr="00FA6DA3">
        <w:rPr>
          <w:rFonts w:eastAsiaTheme="minorHAnsi"/>
          <w:color w:val="000000" w:themeColor="text1"/>
          <w:szCs w:val="22"/>
          <w:lang w:eastAsia="en-US"/>
        </w:rPr>
        <w:t>Uanset</w:t>
      </w:r>
      <w:r w:rsidRPr="00FA6DA3">
        <w:rPr>
          <w:rFonts w:eastAsiaTheme="minorHAnsi"/>
          <w:b/>
          <w:i/>
          <w:color w:val="000000" w:themeColor="text1"/>
          <w:szCs w:val="22"/>
          <w:lang w:eastAsia="en-US"/>
        </w:rPr>
        <w:t xml:space="preserve"> </w:t>
      </w:r>
      <w:r w:rsidRPr="00E82A5B">
        <w:rPr>
          <w:rFonts w:eastAsiaTheme="minorHAnsi"/>
          <w:color w:val="000000" w:themeColor="text1"/>
          <w:szCs w:val="22"/>
          <w:lang w:eastAsia="en-US"/>
        </w:rPr>
        <w:t>de startkapitalkrav, der er fastsat i artikel 5, kræver medlemsstaterne, at betalingsinstitutter, der tilbyder både betalingstjenester og elektroniske pengetjenester, til enhver tid har et kapitalgrundlag beregnet i overensstemmelse med artikel 7 for deres betalingstjenestevirksomhed.</w:t>
      </w:r>
    </w:p>
    <w:p w14:paraId="6139BE49"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r>
      <w:r w:rsidRPr="00FA6DA3">
        <w:rPr>
          <w:rFonts w:eastAsiaTheme="minorHAnsi"/>
          <w:color w:val="000000" w:themeColor="text1"/>
          <w:szCs w:val="22"/>
          <w:lang w:eastAsia="en-US"/>
        </w:rPr>
        <w:t xml:space="preserve">Uanset </w:t>
      </w:r>
      <w:r w:rsidRPr="00E82A5B">
        <w:rPr>
          <w:rFonts w:eastAsiaTheme="minorHAnsi"/>
          <w:color w:val="000000" w:themeColor="text1"/>
          <w:szCs w:val="22"/>
          <w:lang w:eastAsia="en-US"/>
        </w:rPr>
        <w:t>de startkapitalkrav, der er fastsat i artikel 5, kræver medlemsstaterne, at betalingsinstitutter, der kun tilbyder elektroniske pengetjenester, til enhver tid har et kapitalgrundlag beregnet efter metode D som beskrevet i punkt 3 nedenfor</w:t>
      </w:r>
      <w:r w:rsidRPr="00FA6DA3">
        <w:rPr>
          <w:rFonts w:eastAsiaTheme="minorHAnsi"/>
          <w:b/>
          <w:i/>
          <w:color w:val="000000" w:themeColor="text1"/>
          <w:szCs w:val="22"/>
          <w:lang w:eastAsia="en-US"/>
        </w:rPr>
        <w:t>.</w:t>
      </w:r>
    </w:p>
    <w:p w14:paraId="7F45F1B3"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r>
      <w:r w:rsidRPr="00FA6DA3">
        <w:rPr>
          <w:rFonts w:eastAsiaTheme="minorHAnsi"/>
          <w:color w:val="000000" w:themeColor="text1"/>
          <w:szCs w:val="22"/>
          <w:lang w:eastAsia="en-US"/>
        </w:rPr>
        <w:t>Metode</w:t>
      </w:r>
      <w:r w:rsidRPr="00FA6DA3">
        <w:rPr>
          <w:rFonts w:eastAsiaTheme="minorHAnsi"/>
          <w:b/>
          <w:i/>
          <w:color w:val="000000" w:themeColor="text1"/>
          <w:szCs w:val="22"/>
          <w:lang w:eastAsia="en-US"/>
        </w:rPr>
        <w:t xml:space="preserve"> </w:t>
      </w:r>
      <w:r w:rsidRPr="00E82A5B">
        <w:rPr>
          <w:rFonts w:eastAsiaTheme="minorHAnsi"/>
          <w:color w:val="000000" w:themeColor="text1"/>
          <w:szCs w:val="22"/>
          <w:lang w:eastAsia="en-US"/>
        </w:rPr>
        <w:t>D</w:t>
      </w:r>
      <w:r w:rsidRPr="00FA6DA3">
        <w:rPr>
          <w:rFonts w:eastAsiaTheme="minorHAnsi"/>
          <w:b/>
          <w:i/>
          <w:color w:val="000000" w:themeColor="text1"/>
          <w:szCs w:val="22"/>
          <w:lang w:eastAsia="en-US"/>
        </w:rPr>
        <w:t>:</w:t>
      </w:r>
      <w:r w:rsidRPr="00E82A5B">
        <w:rPr>
          <w:rFonts w:eastAsiaTheme="minorHAnsi"/>
          <w:color w:val="000000" w:themeColor="text1"/>
          <w:szCs w:val="22"/>
          <w:lang w:eastAsia="en-US"/>
        </w:rPr>
        <w:t xml:space="preserve"> Egenkapitalen i forbindelse med levering af elektroniske pengetjenester skal udgøre mindst 2 % af de gennemsnitlige udestående elektroniske penge</w:t>
      </w:r>
    </w:p>
    <w:p w14:paraId="3956518B"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Medlemsstaterne kræver, at betalingsinstitutter, der tilbyder både betalingstjenester og elektroniske pengetjenester, til enhver tid har en egenkapital, der mindst svarer til summen af de krav, der er omhandlet i stk. 1 og 2.</w:t>
      </w:r>
    </w:p>
    <w:p w14:paraId="3F832287"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 xml:space="preserve">Medlemsstaterne tillader betalingsinstitutter, der udbyder både betalingstjenester og elektroniske pengetjenester, som udfører en af de aktiviteter, der er omhandlet i bilag I, og som ikke er knyttet til de elektroniske pengetjenester eller nogen af de aktiviteter, der er omhandlet i artikel 10, stk. 1 og 4, at beregne deres kapitalgrundlagskrav på grundlag af en repræsentativ andel, der antages at blive anvendt til elektroniske pengetjenester, forudsat at en sådan repræsentativ andel med rimelighed kan anslås på grundlag af historiske data og til de kompetente myndigheders tilfredshed, hvis de udestående elektroniske penge er ukendte på forhånd. Såfremt betalingsinstituttet ikke kan påvise en tilstrækkelig lang aktivitetsperiode, beregnes dets kapitalgrundlagskrav på basis af planlagte udestående elektroniske penge i overensstemmelse med </w:t>
      </w:r>
      <w:r w:rsidRPr="00E82A5B">
        <w:rPr>
          <w:rFonts w:eastAsiaTheme="minorHAnsi"/>
          <w:color w:val="000000" w:themeColor="text1"/>
          <w:szCs w:val="22"/>
          <w:lang w:eastAsia="en-US"/>
        </w:rPr>
        <w:lastRenderedPageBreak/>
        <w:t>instituttets forretningsplan med de ændringer af planen, de kompetente myndigheder måtte have krævet.</w:t>
      </w:r>
    </w:p>
    <w:p w14:paraId="24D0778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t>Artikel 7, stk. 4 og 5, finder tilsvarende anvendelse på betalingsinstitutter, der udbyder elektroniske pengetjenester.</w:t>
      </w:r>
    </w:p>
    <w:p w14:paraId="6C8536E6"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bookmarkStart w:id="27" w:name="_Hlk128572357"/>
      <w:bookmarkEnd w:id="26"/>
      <w:r w:rsidRPr="00E82A5B">
        <w:rPr>
          <w:rFonts w:eastAsiaTheme="minorHAnsi"/>
          <w:i/>
          <w:color w:val="000000" w:themeColor="text1"/>
          <w:szCs w:val="22"/>
          <w:lang w:eastAsia="en-US"/>
        </w:rPr>
        <w:t>Artikel 9</w:t>
      </w:r>
    </w:p>
    <w:p w14:paraId="4D9807BF"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Beskyttelseskrav</w:t>
      </w:r>
    </w:p>
    <w:bookmarkEnd w:id="27"/>
    <w:p w14:paraId="5C6DFD5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kræver, at et betalingsinstitut, der udbyder betalingstjenester som omhandlet i bilag I, punkt 1-5, eller elektroniske pengetjenester, beskytter alle de midler, det har modtaget fra betalingstjenestebrugere eller gennem en anden betalingstjenesteudbyder til gennemførelse af betalingstransaktioner, eller, hvor det er relevant, midler modtaget til gengæld for elektroniske penge, der er udstedt, på en af følgende måder:</w:t>
      </w:r>
    </w:p>
    <w:p w14:paraId="029C82A5"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disse midler må ikke på noget tidspunkt blandes med midler fra andre fysiske eller juridiske personer end de betalingstjenestebrugere, på hvis vegne midlerne opbevares</w:t>
      </w:r>
    </w:p>
    <w:p w14:paraId="494CA279"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Midlerne skal være dækket af en forsikring eller en anden tilsvarende garanti fra et forsikringsselskab eller et kreditinstitut, der ikke tilhører samme koncern som betalingsinstituttet, for et beløb, der svarer til det beløb, der skulle holdes adskilt, hvis der ikke er en forsikring eller en anden tilsvarende garanti, der kan udbetales, hvis betalingsinstituttet ikke er i stand til at opfylde sine økonomiske forpligtelser.</w:t>
      </w:r>
    </w:p>
    <w:p w14:paraId="1C01CE15" w14:textId="77777777" w:rsidR="00FA6DA3" w:rsidRPr="00E82A5B" w:rsidRDefault="00FA6DA3" w:rsidP="00FA6DA3">
      <w:pPr>
        <w:ind w:left="850"/>
        <w:jc w:val="both"/>
        <w:rPr>
          <w:color w:val="000000" w:themeColor="text1"/>
        </w:rPr>
      </w:pPr>
      <w:r w:rsidRPr="00E82A5B">
        <w:rPr>
          <w:color w:val="000000" w:themeColor="text1"/>
        </w:rPr>
        <w:t>Med henblik på første afsnit, litra a), gælder det, at hvis betalingsinstituttet stadig er i besiddelse af midlerne og endnu ikke ved udgangen af den første arbejdsdag efter den dag, hvor midlerne er modtaget, har leveret disse midler til betalingsmodtageren eller overført disse midler til en anden betalingstjenesteudbyder, skal betalingsinstituttet gøre et af følgende:</w:t>
      </w:r>
    </w:p>
    <w:p w14:paraId="0C4BC91C"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deponere disse midler enten på en særskilt konto i et kreditinstitut, der er meddelt tilladelse i en medlemsstat, eller hos en centralbank, alt efter hvad den pågældende centralbank foretrækker</w:t>
      </w:r>
    </w:p>
    <w:p w14:paraId="526EE39B"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investere disse midler i sikre, likvide aktiver med lav risiko som fastsat af de kompetente myndigheder i hjemlandet.</w:t>
      </w:r>
    </w:p>
    <w:p w14:paraId="031E8023" w14:textId="77777777" w:rsidR="00FA6DA3" w:rsidRPr="00E82A5B" w:rsidRDefault="00FA6DA3" w:rsidP="00FA6DA3">
      <w:pPr>
        <w:ind w:left="850"/>
        <w:jc w:val="both"/>
        <w:rPr>
          <w:color w:val="000000" w:themeColor="text1"/>
        </w:rPr>
      </w:pPr>
      <w:r w:rsidRPr="00E82A5B">
        <w:rPr>
          <w:color w:val="000000" w:themeColor="text1"/>
        </w:rPr>
        <w:t>Betalingsinstitutter skal i overensstemmelse med national ret i betalingstjenestebrugernes interesse beskytte disse midler mod krav fra betalingsinstituttets øvrige kreditorer, navnlig i tilfælde af insolvens.</w:t>
      </w:r>
    </w:p>
    <w:p w14:paraId="4426757D"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Betalingsinstitutter skal undgå koncentrationsrisiko for beskyttede kundemidler ved at sikre, at der ikke anvendes den samme beskyttelsesmetode for alle deres beskyttede kundemidler</w:t>
      </w:r>
      <w:r w:rsidRPr="00E82A5B">
        <w:rPr>
          <w:rFonts w:eastAsiaTheme="minorHAnsi"/>
          <w:b/>
          <w:i/>
          <w:color w:val="000000" w:themeColor="text1"/>
          <w:szCs w:val="22"/>
          <w:lang w:eastAsia="en-US"/>
        </w:rPr>
        <w:t>, hvor dette er relevant</w:t>
      </w:r>
      <w:r w:rsidRPr="00E82A5B">
        <w:rPr>
          <w:rFonts w:eastAsiaTheme="minorHAnsi"/>
          <w:color w:val="000000" w:themeColor="text1"/>
          <w:szCs w:val="22"/>
          <w:lang w:eastAsia="en-US"/>
        </w:rPr>
        <w:t>. De skal navnlig bestræbe sig på ikke at beskytte alle forbrugermidler hos ét kreditinstitut.</w:t>
      </w:r>
    </w:p>
    <w:p w14:paraId="12760DC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 xml:space="preserve">Når et betalingsinstitut skal beskytte midler i henhold til stk. 1, og en del af disse midler skal anvendes til fremtidige betalingstransaktioner, idet det resterende beløb skal anvendes til andre tjenester end betalingstjenester, er den del af midlerne, som modtages med henblik på fremtidige betalingstransaktioner, også omfattet af kravene i stk. 1. Når denne del varierer eller er ukendt på forhånd, tillader medlemsstaterne betalingsinstitutterne at anvende dette stykke på grundlag af en repræsentativ del, som </w:t>
      </w:r>
      <w:r w:rsidRPr="00E82A5B">
        <w:rPr>
          <w:rFonts w:eastAsiaTheme="minorHAnsi"/>
          <w:color w:val="000000" w:themeColor="text1"/>
          <w:szCs w:val="22"/>
          <w:lang w:eastAsia="en-US"/>
        </w:rPr>
        <w:lastRenderedPageBreak/>
        <w:t>skønnes at skulle anvendes til betalingstjenester, forudsat at de kompetente myndigheder finder det godtgjort, at en sådan repræsentativ del med rimelighed kan anslås ud fra historiske oplysninger.</w:t>
      </w:r>
    </w:p>
    <w:p w14:paraId="55FBAC8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Hvis et betalingsinstitut udbyder elektroniske pengetjenester, skal midler, der modtages med henblik på udstedelse af elektroniske penge, ikke beskyttes, før midlerne krediteres betalingsinstituttets betalingskonto eller på anden måde stilles til rådighed for betalingsinstituttet i overensstemmelse med de gennemførelsesfrister, der er fastsat i forordning XXX [PSR]. Under alle omstændigheder skal sådanne midler beskyttes senest ved udgangen af den arbejdsdag, der følger efter den dag, hvor midlerne er modtaget, efter udstedelsen af elektroniske penge.</w:t>
      </w:r>
    </w:p>
    <w:p w14:paraId="3316FFC7"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5.</w:t>
      </w:r>
      <w:r w:rsidRPr="00FA6DA3">
        <w:rPr>
          <w:rFonts w:eastAsiaTheme="minorHAnsi"/>
          <w:color w:val="000000" w:themeColor="text1"/>
          <w:szCs w:val="22"/>
          <w:lang w:eastAsia="en-US"/>
        </w:rPr>
        <w:tab/>
        <w:t>Hvis et betalingsinstitut udbyder elektroniske pengetjenester, er sikre aktiver med lav risiko med henblik på anvendelsen af stk. 1 aktivposter, der falder ind under en af kategorierne i artikel 336, stk. 1, tabel 1, i forordning (EU) nr. 575/2013, for hvilke kapitalkravet for specifik risiko ikke overstiger 1,6 %, men eksklusive andre kvalificerede poster som defineret i artikel 336, stk. 4, i nævnte forordning.</w:t>
      </w:r>
    </w:p>
    <w:p w14:paraId="145F4060" w14:textId="77777777" w:rsidR="00FA6DA3" w:rsidRPr="00FA6DA3" w:rsidRDefault="00FA6DA3" w:rsidP="00FA6DA3">
      <w:pPr>
        <w:tabs>
          <w:tab w:val="left" w:pos="567"/>
        </w:tabs>
        <w:ind w:left="850"/>
        <w:jc w:val="both"/>
        <w:rPr>
          <w:color w:val="000000" w:themeColor="text1"/>
        </w:rPr>
      </w:pPr>
      <w:r w:rsidRPr="00FA6DA3">
        <w:rPr>
          <w:color w:val="000000" w:themeColor="text1"/>
        </w:rPr>
        <w:t>I stk. 1 forstås ved sikre aktiver med lav risiko også andele i et institut for kollektiv investering i værdipapirer (investeringsinstitut), der udelukkende investerer i aktiver som beskrevet i første afsnit.</w:t>
      </w:r>
    </w:p>
    <w:p w14:paraId="25355681" w14:textId="77777777" w:rsidR="00FA6DA3" w:rsidRPr="00FA6DA3" w:rsidRDefault="00FA6DA3" w:rsidP="00FA6DA3">
      <w:pPr>
        <w:tabs>
          <w:tab w:val="left" w:pos="567"/>
        </w:tabs>
        <w:ind w:left="850"/>
        <w:jc w:val="both"/>
        <w:rPr>
          <w:color w:val="000000" w:themeColor="text1"/>
        </w:rPr>
      </w:pPr>
      <w:r w:rsidRPr="00FA6DA3">
        <w:rPr>
          <w:color w:val="000000" w:themeColor="text1"/>
        </w:rPr>
        <w:t>De kompetente myndigheder kan undtagelsesvis i behørigt begrundede tilfælde på grundlag af en evaluering af sikkerhed, modenhed, værdi eller andre risikofaktorer ved de aktiver, der er beskrevet i første og andet afsnit, fastlægge, hvilke af disse aktiver der ikke udgør sikre aktiver med lav risiko, for så vidt angår stk. 1.</w:t>
      </w:r>
    </w:p>
    <w:p w14:paraId="0A444C1D"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6.</w:t>
      </w:r>
      <w:r w:rsidRPr="00FA6DA3">
        <w:rPr>
          <w:rFonts w:eastAsiaTheme="minorHAnsi"/>
          <w:color w:val="000000" w:themeColor="text1"/>
          <w:szCs w:val="22"/>
          <w:lang w:eastAsia="en-US"/>
        </w:rPr>
        <w:tab/>
        <w:t>Et betalingsinstitut underretter på forhånd de kompetente myndigheder om enhver væsentlig ændring i de foranstaltninger, der er truffet for at beskytte midler, der modtages til betalingstjenester, og i tilfælde af elektroniske pengetjenester til gengæld for udstedte elektroniske penge.</w:t>
      </w:r>
    </w:p>
    <w:p w14:paraId="79289F51" w14:textId="77777777"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7.</w:t>
      </w:r>
      <w:r w:rsidRPr="00FA6DA3">
        <w:rPr>
          <w:rFonts w:eastAsiaTheme="minorHAnsi"/>
          <w:color w:val="000000" w:themeColor="text1"/>
          <w:szCs w:val="22"/>
          <w:lang w:eastAsia="en-US"/>
        </w:rPr>
        <w:tab/>
        <w:t>EBA udarbejder reguleringsmæssige tekniske standarder for beskyttelseskrav, der navnlig sikrer risikostyringsrammer for betalingsinstitutter for at sikre beskyttelse af brugernes midler, og herunder krav om adskillelse, udpegning, afstemning</w:t>
      </w:r>
      <w:r w:rsidRPr="00FA6DA3">
        <w:rPr>
          <w:rFonts w:eastAsiaTheme="minorHAnsi"/>
          <w:b/>
          <w:i/>
          <w:color w:val="000000" w:themeColor="text1"/>
          <w:szCs w:val="22"/>
          <w:lang w:eastAsia="en-US"/>
        </w:rPr>
        <w:t>, isolering</w:t>
      </w:r>
      <w:r w:rsidRPr="00FA6DA3">
        <w:rPr>
          <w:rFonts w:eastAsiaTheme="minorHAnsi"/>
          <w:color w:val="000000" w:themeColor="text1"/>
          <w:szCs w:val="22"/>
          <w:lang w:eastAsia="en-US"/>
        </w:rPr>
        <w:t xml:space="preserve"> og beregning af krav til sikring af midler</w:t>
      </w:r>
      <w:r w:rsidRPr="00FA6DA3">
        <w:rPr>
          <w:rFonts w:eastAsiaTheme="minorHAnsi"/>
          <w:b/>
          <w:i/>
          <w:color w:val="000000" w:themeColor="text1"/>
          <w:szCs w:val="22"/>
          <w:lang w:eastAsia="en-US"/>
        </w:rPr>
        <w:t xml:space="preserve"> og undgåelse af likviditets- og koncentrationsrisiko</w:t>
      </w:r>
      <w:r w:rsidRPr="00FA6DA3">
        <w:rPr>
          <w:rFonts w:eastAsiaTheme="minorHAnsi"/>
          <w:color w:val="000000" w:themeColor="text1"/>
          <w:szCs w:val="22"/>
          <w:lang w:eastAsia="en-US"/>
        </w:rPr>
        <w:t>.</w:t>
      </w:r>
    </w:p>
    <w:p w14:paraId="2674DBC4" w14:textId="664D85A0" w:rsidR="00FA6DA3" w:rsidRPr="00FA6DA3" w:rsidRDefault="00FA6DA3" w:rsidP="00FA6DA3">
      <w:pPr>
        <w:widowControl/>
        <w:spacing w:before="120" w:after="120"/>
        <w:ind w:left="850"/>
        <w:jc w:val="both"/>
        <w:rPr>
          <w:rFonts w:eastAsiaTheme="minorHAnsi"/>
          <w:color w:val="000000" w:themeColor="text1"/>
          <w:szCs w:val="22"/>
          <w:lang w:eastAsia="en-US"/>
        </w:rPr>
      </w:pPr>
      <w:r w:rsidRPr="00FA6DA3">
        <w:rPr>
          <w:rFonts w:eastAsiaTheme="minorHAnsi"/>
          <w:color w:val="000000" w:themeColor="text1"/>
          <w:szCs w:val="22"/>
          <w:lang w:eastAsia="en-US"/>
        </w:rPr>
        <w:t xml:space="preserve">EBA forelægger disse udkast til reguleringsmæssige tekniske standarder for Kommissionen senest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[Publikationskontoret: Her indsættes datoen = et år efter dette direktivs ikrafttræden].</w:t>
      </w:r>
    </w:p>
    <w:p w14:paraId="6C1FB30F" w14:textId="77777777" w:rsidR="00FA6DA3" w:rsidRPr="00FA6DA3" w:rsidRDefault="00FA6DA3" w:rsidP="00FA6DA3">
      <w:pPr>
        <w:widowControl/>
        <w:spacing w:before="120" w:after="120"/>
        <w:ind w:left="850"/>
        <w:jc w:val="both"/>
        <w:rPr>
          <w:rFonts w:eastAsiaTheme="minorHAnsi"/>
          <w:color w:val="000000" w:themeColor="text1"/>
          <w:szCs w:val="22"/>
          <w:lang w:eastAsia="en-US"/>
        </w:rPr>
      </w:pPr>
      <w:r w:rsidRPr="00FA6DA3">
        <w:rPr>
          <w:rFonts w:eastAsiaTheme="minorHAnsi"/>
          <w:color w:val="000000" w:themeColor="text1"/>
          <w:szCs w:val="22"/>
          <w:lang w:eastAsia="en-US"/>
        </w:rPr>
        <w:t>Kommissionen tillægges beføjelse til at vedtage de i første afsnit omhandlede udkast til reguleringsmæssige tekniske standarder i overensstemmelse med artikel 10-14 i forordning (EU) nr. 1093/2010.</w:t>
      </w:r>
    </w:p>
    <w:p w14:paraId="172543E2" w14:textId="77777777" w:rsidR="00FA6DA3" w:rsidRPr="00FA6DA3" w:rsidRDefault="00FA6DA3" w:rsidP="00FA6DA3">
      <w:pPr>
        <w:widowControl/>
        <w:spacing w:before="120" w:after="120"/>
        <w:ind w:left="850"/>
        <w:jc w:val="both"/>
        <w:rPr>
          <w:rFonts w:eastAsiaTheme="minorHAnsi"/>
          <w:color w:val="000000" w:themeColor="text1"/>
          <w:szCs w:val="22"/>
          <w:lang w:eastAsia="en-US"/>
        </w:rPr>
      </w:pPr>
    </w:p>
    <w:p w14:paraId="0BA9EB47"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10</w:t>
      </w:r>
    </w:p>
    <w:p w14:paraId="10B3C2C9"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Aktiviteter</w:t>
      </w:r>
    </w:p>
    <w:p w14:paraId="5B445124"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Ud over udbud af betalingstjenester eller elektroniske pengetjenester har betalingsinstitutter ret til at udøve følgende aktiviteter:</w:t>
      </w:r>
    </w:p>
    <w:p w14:paraId="66E9ADCA"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lastRenderedPageBreak/>
        <w:t>a)</w:t>
      </w:r>
      <w:r w:rsidRPr="00E82A5B">
        <w:rPr>
          <w:rFonts w:eastAsiaTheme="minorHAnsi"/>
          <w:color w:val="000000" w:themeColor="text1"/>
          <w:szCs w:val="22"/>
          <w:lang w:eastAsia="en-US"/>
        </w:rPr>
        <w:tab/>
        <w:t>udbyde driftsmæssige og nært tilknyttede accessoriske tjenester, som herunder sikkerhed for gennemførelse af betalingstjenester, valutaveksling, depottjenester samt lagring og behandling af data</w:t>
      </w:r>
    </w:p>
    <w:p w14:paraId="2DBD04D0"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drift af betalingssystemer</w:t>
      </w:r>
    </w:p>
    <w:p w14:paraId="476E5EA7"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andre forretningsaktiviteter end udbud af betalingstjenester eller elektroniske pengetjenester under hensyntagen til gældende EU-ret og national ret.</w:t>
      </w:r>
    </w:p>
    <w:p w14:paraId="70320442"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Betalingsinstitutter, der udbyder en eller flere betalingstjenester eller elektroniske pengetjenester, må kun have betalingskonti, der udelukkende anvendes til betalingstransaktioner.</w:t>
      </w:r>
    </w:p>
    <w:p w14:paraId="49DA3EC7"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Midler, som betalingsinstitutter modtager fra brugere af betalingstjenester med henblik på at udbyde betalingstjenester eller elektroniske pengetjenester, udgør ikke indskud eller andre tilbagebetalingspligtige midler som omhandlet i artikel 9 i direktiv 2013/36/EU.</w:t>
      </w:r>
    </w:p>
    <w:p w14:paraId="54A73A39"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Betalingsinstitutter må kun yde kredit i forbindelse med de betalingstjenester, der er omhandlet i bilag I, punkt 2, hvis alle følgende betingelser er opfyldt:</w:t>
      </w:r>
    </w:p>
    <w:p w14:paraId="2E71860F"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kreditten er accessorisk til og ydet udelukkende i forbindelse med gennemførelsen af en betalingstransaktion</w:t>
      </w:r>
    </w:p>
    <w:p w14:paraId="5430AFC3"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kredit, der ydes i forbindelse med en betaling og gennemføres i overensstemmelse med artikel 13, stk. 6, og artikel 30, tilbagebetales uanset eventuelle nationale regler om kreditgivning fra udstedere af kreditkort inden for et</w:t>
      </w:r>
      <w:r w:rsidRPr="00E82A5B">
        <w:rPr>
          <w:rFonts w:eastAsiaTheme="minorHAnsi"/>
          <w:b/>
          <w:i/>
          <w:color w:val="000000" w:themeColor="text1"/>
          <w:szCs w:val="22"/>
          <w:lang w:eastAsia="en-US"/>
        </w:rPr>
        <w:t xml:space="preserve"> rimeligt</w:t>
      </w:r>
      <w:r w:rsidRPr="00E82A5B">
        <w:rPr>
          <w:rFonts w:eastAsiaTheme="minorHAnsi"/>
          <w:color w:val="000000" w:themeColor="text1"/>
          <w:szCs w:val="22"/>
          <w:lang w:eastAsia="en-US"/>
        </w:rPr>
        <w:t xml:space="preserve"> kort tidsrum,</w:t>
      </w:r>
      <w:r w:rsidRPr="00E82A5B">
        <w:rPr>
          <w:rFonts w:eastAsiaTheme="minorHAnsi"/>
          <w:b/>
          <w:i/>
          <w:color w:val="000000" w:themeColor="text1"/>
          <w:szCs w:val="22"/>
          <w:lang w:eastAsia="en-US"/>
        </w:rPr>
        <w:t xml:space="preserve"> som fastsættes af kompetente myndigheder</w:t>
      </w:r>
    </w:p>
    <w:p w14:paraId="6AD39C29"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den ydede kredit stammer ikke fra midler, der er modtaget eller opbevares med henblik på gennemførelse af en betalingstransaktion, eller fra midler, der er modtaget fra brugere af betalingstjenester til gengæld for elektroniske penge, og som opbevares i overensstemmelse med artikel 9, stk. 1</w:t>
      </w:r>
    </w:p>
    <w:p w14:paraId="531AC64E"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betalingsinstituttets kapitalgrundlag er til enhver tid og efter tilsynsmyndighedernes opfattelse tilstrækkeligt i forhold til den samlede kredit, der ydes.</w:t>
      </w:r>
    </w:p>
    <w:p w14:paraId="45369074"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Betalingsinstitutter må ikke tage imod indskud eller andre tilbagebetalingspligtige midler som defineret i artikel 9 i direktiv 2013/36/EU.</w:t>
      </w:r>
    </w:p>
    <w:p w14:paraId="59507E1E" w14:textId="682EE216"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t>Betalingsinstitutter, der udbyder elektroniske pengetjenester, udveksler straks alle midler, herunder kontanter eller kontopenge, som det pågældende betalingsinstitut modtager fra brugere af betalingstjenester, til elektroniske penge. Sådanne midler må hverken betragtes som indskud eller andre tilbagebetalingspligtige midler fra offentligheden i henhold til artikel 9 i direktiv 2013/36/</w:t>
      </w:r>
      <w:r w:rsidR="0045282E">
        <w:rPr>
          <w:rFonts w:eastAsiaTheme="minorHAnsi"/>
          <w:color w:val="000000" w:themeColor="text1"/>
          <w:szCs w:val="22"/>
          <w:lang w:eastAsia="en-US"/>
        </w:rPr>
        <w:t>EU</w:t>
      </w:r>
      <w:r w:rsidRPr="00E82A5B">
        <w:rPr>
          <w:rFonts w:eastAsiaTheme="minorHAnsi"/>
          <w:color w:val="000000" w:themeColor="text1"/>
          <w:szCs w:val="22"/>
          <w:lang w:eastAsia="en-US"/>
        </w:rPr>
        <w:t>.</w:t>
      </w:r>
    </w:p>
    <w:p w14:paraId="000325C9"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7.</w:t>
      </w:r>
      <w:r w:rsidRPr="00E82A5B">
        <w:rPr>
          <w:rFonts w:eastAsiaTheme="minorHAnsi"/>
          <w:color w:val="000000" w:themeColor="text1"/>
          <w:szCs w:val="22"/>
          <w:lang w:eastAsia="en-US"/>
        </w:rPr>
        <w:tab/>
        <w:t>Dette direktiv berører ikke direktiv 2008/48/EF, anden relevant EU-ret eller nationale foranstaltninger vedrørende betingelser for ydelse af kredit til forbrugere, der ikke er harmoniseret ved nærværende direktiv og overholder EU-retten.</w:t>
      </w:r>
    </w:p>
    <w:p w14:paraId="13CD3E2E"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lastRenderedPageBreak/>
        <w:t>Artikel 11</w:t>
      </w:r>
    </w:p>
    <w:p w14:paraId="43D719FE"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Regnskaber og lovpligtig revision</w:t>
      </w:r>
    </w:p>
    <w:p w14:paraId="2E0CFE2D"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Rådets direktiv 86/635/EØF</w:t>
      </w:r>
      <w:r w:rsidRPr="00E82A5B">
        <w:rPr>
          <w:rFonts w:eastAsiaTheme="minorHAnsi"/>
          <w:b/>
          <w:i/>
          <w:color w:val="000000" w:themeColor="text1"/>
          <w:szCs w:val="22"/>
          <w:vertAlign w:val="superscript"/>
          <w:lang w:eastAsia="en-US"/>
        </w:rPr>
        <w:footnoteReference w:id="31"/>
      </w:r>
      <w:r w:rsidRPr="00E82A5B">
        <w:rPr>
          <w:rFonts w:eastAsiaTheme="minorHAnsi"/>
          <w:color w:val="000000" w:themeColor="text1"/>
          <w:szCs w:val="22"/>
          <w:lang w:eastAsia="en-US"/>
        </w:rPr>
        <w:t>, direktiv 2013/34/EU og Europa-Parlamentets og Rådets forordning (EF) nr. 1606/2002</w:t>
      </w:r>
      <w:r w:rsidRPr="00E82A5B">
        <w:rPr>
          <w:rFonts w:eastAsiaTheme="minorHAnsi"/>
          <w:b/>
          <w:i/>
          <w:color w:val="000000" w:themeColor="text1"/>
          <w:szCs w:val="22"/>
          <w:vertAlign w:val="superscript"/>
          <w:lang w:eastAsia="en-US"/>
        </w:rPr>
        <w:footnoteReference w:id="32"/>
      </w:r>
      <w:r w:rsidRPr="00E82A5B">
        <w:rPr>
          <w:rFonts w:eastAsiaTheme="minorHAnsi"/>
          <w:color w:val="000000" w:themeColor="text1"/>
          <w:szCs w:val="22"/>
          <w:lang w:eastAsia="en-US"/>
        </w:rPr>
        <w:t xml:space="preserve"> finder tilsvarende anvendelse på betalingsinstitutter.</w:t>
      </w:r>
    </w:p>
    <w:p w14:paraId="437FDEDC"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Medmindre de er undtaget i henhold til direktiv 2013/34/EU og, hvor det er relevant, direktiv 86/635/EØF, revideres betalingsinstitutters årsregnskaber og konsoliderede regnskaber af revisorer eller revisionsfirmaer som defineret i artikel 2, nr. 2) og 3), i direktiv 2006/43/EF.</w:t>
      </w:r>
    </w:p>
    <w:p w14:paraId="1B9587F3"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 henblik på tilsyn kræver medlemsstaterne, at betalingsinstitutterne fremlægger særskilte regnskabsoplysninger for på den ene side betalingstjenester eller elektroniske pengetjenester og på den anden side de aktiviteter, der er omhandlet i artikel 10, stk. 1, som skal være genstand for en revisorberetning. Den beretning udarbejdes, hvor det er relevant, af revisorer eller et revisionsfirma.</w:t>
      </w:r>
    </w:p>
    <w:p w14:paraId="528D2994"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Forpligtelserne i artikel 63 i direktiv 2013/36/EU finder tilsvarende anvendelse på betalingsinstitutters revisorer eller revisionsfirmaer for så vidt angår betalingstjenester eller elektroniske pengetjenester.</w:t>
      </w:r>
    </w:p>
    <w:p w14:paraId="0C80E45E"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bookmarkStart w:id="28" w:name="_Hlk137829820"/>
      <w:r w:rsidRPr="00E82A5B">
        <w:rPr>
          <w:rFonts w:eastAsiaTheme="minorHAnsi"/>
          <w:i/>
          <w:color w:val="000000" w:themeColor="text1"/>
          <w:szCs w:val="22"/>
          <w:lang w:eastAsia="en-US"/>
        </w:rPr>
        <w:t>Artikel 12</w:t>
      </w:r>
    </w:p>
    <w:p w14:paraId="47C59635"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Føring af fortegnelser</w:t>
      </w:r>
    </w:p>
    <w:p w14:paraId="0220419B" w14:textId="77777777" w:rsidR="00FA6DA3" w:rsidRPr="00E82A5B" w:rsidRDefault="00FA6DA3" w:rsidP="00FA6DA3">
      <w:pPr>
        <w:jc w:val="both"/>
        <w:rPr>
          <w:color w:val="000000" w:themeColor="text1"/>
        </w:rPr>
      </w:pPr>
      <w:r w:rsidRPr="00E82A5B">
        <w:rPr>
          <w:color w:val="000000" w:themeColor="text1"/>
        </w:rPr>
        <w:t>Medlemsstaterne pålægger betalingsinstitutter at registrere og opbevare alle de oplysninger, der er relevante for dette afsnit, i mindst fem år, jf. dog direktiv (EU) 2015/849 eller anden relevant EU-ret. Når sådanne registre omfatter personoplysninger, må betalingsinstituttet ikke opbevare disse registre længere, end det er nødvendigt med henblik på dette afsnit. Hvis betalingsinstituttets tilladelse inddrages i overensstemmelse med artikel 16, må registreringer, der indeholder personoplysninger, højst opbevares fem år efter</w:t>
      </w:r>
      <w:bookmarkEnd w:id="28"/>
      <w:r w:rsidRPr="00E82A5B">
        <w:rPr>
          <w:color w:val="000000" w:themeColor="text1"/>
        </w:rPr>
        <w:t>, at tilladelsen er blevet inddraget.</w:t>
      </w:r>
    </w:p>
    <w:p w14:paraId="2A817C53"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13</w:t>
      </w:r>
    </w:p>
    <w:p w14:paraId="448B4BA7"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Meddelelse af tilladelse</w:t>
      </w:r>
    </w:p>
    <w:p w14:paraId="2EE22BCC"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giver et ansøgende betalingsinstitut tilladelse til de betalingstjenester og elektroniske pengetjenester, det har til hensigt at udbyde, forudsat at det ansøgende betalingsinstitut:</w:t>
      </w:r>
    </w:p>
    <w:p w14:paraId="35B6FAB1"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er en juridisk person, der er etableret i en medlemsstat</w:t>
      </w:r>
    </w:p>
    <w:p w14:paraId="47BC1A03" w14:textId="77777777" w:rsidR="00FA6DA3" w:rsidRPr="00FA6DA3" w:rsidRDefault="00FA6DA3" w:rsidP="00FA6DA3">
      <w:pPr>
        <w:widowControl/>
        <w:spacing w:before="120" w:after="120"/>
        <w:ind w:left="1417" w:hanging="567"/>
        <w:jc w:val="both"/>
        <w:rPr>
          <w:rFonts w:eastAsiaTheme="minorHAnsi"/>
          <w:color w:val="000000" w:themeColor="text1"/>
          <w:szCs w:val="22"/>
          <w:lang w:eastAsia="en-US"/>
        </w:rPr>
      </w:pPr>
      <w:r w:rsidRPr="00FA6DA3">
        <w:rPr>
          <w:rFonts w:eastAsiaTheme="minorHAnsi"/>
          <w:color w:val="000000" w:themeColor="text1"/>
          <w:szCs w:val="22"/>
          <w:lang w:eastAsia="en-US"/>
        </w:rPr>
        <w:t>b)</w:t>
      </w:r>
      <w:r w:rsidRPr="00FA6DA3">
        <w:rPr>
          <w:rFonts w:eastAsiaTheme="minorHAnsi"/>
          <w:color w:val="000000" w:themeColor="text1"/>
          <w:szCs w:val="22"/>
          <w:lang w:eastAsia="en-US"/>
        </w:rPr>
        <w:tab/>
        <w:t>har indgivet de oplysninger, der er omhandlet i artikel 3, stk. 3, til sine kompetente myndigheder</w:t>
      </w:r>
    </w:p>
    <w:p w14:paraId="163ECA65" w14:textId="77777777" w:rsidR="00FA6DA3" w:rsidRPr="00FA6DA3" w:rsidRDefault="00FA6DA3" w:rsidP="00FA6DA3">
      <w:pPr>
        <w:widowControl/>
        <w:spacing w:before="120" w:after="120"/>
        <w:ind w:left="1417" w:hanging="567"/>
        <w:jc w:val="both"/>
        <w:rPr>
          <w:rFonts w:eastAsiaTheme="minorHAnsi"/>
          <w:color w:val="000000" w:themeColor="text1"/>
          <w:szCs w:val="22"/>
          <w:lang w:eastAsia="en-US"/>
        </w:rPr>
      </w:pPr>
      <w:r w:rsidRPr="00FA6DA3">
        <w:rPr>
          <w:rFonts w:eastAsiaTheme="minorHAnsi"/>
          <w:color w:val="000000" w:themeColor="text1"/>
          <w:szCs w:val="22"/>
          <w:lang w:eastAsia="en-US"/>
        </w:rPr>
        <w:lastRenderedPageBreak/>
        <w:t>c)</w:t>
      </w:r>
      <w:r w:rsidRPr="00FA6DA3">
        <w:rPr>
          <w:rFonts w:eastAsiaTheme="minorHAnsi"/>
          <w:color w:val="000000" w:themeColor="text1"/>
          <w:szCs w:val="22"/>
          <w:lang w:eastAsia="en-US"/>
        </w:rPr>
        <w:tab/>
        <w:t>har taget hensyn til behovet for at sikre en sund og forsigtig ledelse af det ansøgende betalingsinstitut, og har solide ledelsesordninger for de betalingstjenester eller elektroniske pengetjenester, det har til hensigt at udbyde, herunder:</w:t>
      </w:r>
    </w:p>
    <w:p w14:paraId="01E74E5A" w14:textId="77777777" w:rsidR="00FA6DA3" w:rsidRPr="00FA6DA3" w:rsidRDefault="00FA6DA3" w:rsidP="00FA6DA3">
      <w:pPr>
        <w:ind w:left="1440"/>
        <w:rPr>
          <w:color w:val="000000" w:themeColor="text1"/>
        </w:rPr>
      </w:pPr>
      <w:r w:rsidRPr="00FA6DA3">
        <w:rPr>
          <w:color w:val="000000" w:themeColor="text1"/>
        </w:rPr>
        <w:t>i) en klar organisatorisk struktur med en veldefineret, gennemsigtig og konsekvent ansvarsfordeling</w:t>
      </w:r>
    </w:p>
    <w:p w14:paraId="21B57504" w14:textId="77777777" w:rsidR="00FA6DA3" w:rsidRPr="00FA6DA3" w:rsidRDefault="00FA6DA3" w:rsidP="00FA6DA3">
      <w:pPr>
        <w:ind w:left="1440"/>
        <w:rPr>
          <w:color w:val="000000" w:themeColor="text1"/>
        </w:rPr>
      </w:pPr>
      <w:r w:rsidRPr="00E82A5B">
        <w:rPr>
          <w:color w:val="000000" w:themeColor="text1"/>
        </w:rPr>
        <w:t>ii) effektive</w:t>
      </w:r>
      <w:r w:rsidRPr="00FA6DA3">
        <w:rPr>
          <w:color w:val="000000" w:themeColor="text1"/>
        </w:rPr>
        <w:t xml:space="preserve"> procedurer til at identificere, styre, overvåge og indberette de risici, som det ansøgende betalingsinstitut er eller kan blive eksponeret for</w:t>
      </w:r>
    </w:p>
    <w:p w14:paraId="4956D546" w14:textId="77777777" w:rsidR="00FA6DA3" w:rsidRPr="00FA6DA3" w:rsidRDefault="00FA6DA3" w:rsidP="00FA6DA3">
      <w:pPr>
        <w:ind w:left="1440"/>
        <w:rPr>
          <w:color w:val="000000" w:themeColor="text1"/>
        </w:rPr>
      </w:pPr>
      <w:r w:rsidRPr="00FA6DA3">
        <w:rPr>
          <w:color w:val="000000" w:themeColor="text1"/>
        </w:rPr>
        <w:t>iii) fyldestgørende interne kontrolmekanismer, herunder en sund administrativ og regnskabsmæssig praksis</w:t>
      </w:r>
    </w:p>
    <w:p w14:paraId="2340BF77"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har den startkapital, der er omhandlet i artikel 5</w:t>
      </w:r>
    </w:p>
    <w:p w14:paraId="05FDF454"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e)</w:t>
      </w:r>
      <w:r w:rsidRPr="00E82A5B">
        <w:rPr>
          <w:rFonts w:eastAsiaTheme="minorHAnsi"/>
          <w:color w:val="000000" w:themeColor="text1"/>
          <w:szCs w:val="22"/>
          <w:lang w:eastAsia="en-US"/>
        </w:rPr>
        <w:tab/>
        <w:t>overholder bestemmelserne i artikel 3, stk. 4.</w:t>
      </w:r>
    </w:p>
    <w:p w14:paraId="7A92E18D" w14:textId="77777777" w:rsidR="00FA6DA3" w:rsidRPr="00FA6DA3" w:rsidRDefault="00FA6DA3" w:rsidP="00FA6DA3">
      <w:pPr>
        <w:ind w:left="850"/>
        <w:jc w:val="both"/>
        <w:rPr>
          <w:color w:val="000000" w:themeColor="text1"/>
        </w:rPr>
      </w:pPr>
      <w:r w:rsidRPr="00FA6DA3">
        <w:rPr>
          <w:color w:val="000000" w:themeColor="text1"/>
        </w:rPr>
        <w:t>De ledelses- og kontrolmekanismer, der er omhandlet i litra c), skal være omfattende og stå i et rimeligt forhold til arten, omfanget og kompleksiteten af de betalingstjenester eller elektroniske pengetjenester, som det ansøgende betalingsinstitut agter at udbyde.</w:t>
      </w:r>
    </w:p>
    <w:p w14:paraId="6FE3D069" w14:textId="77777777" w:rsidR="00FA6DA3" w:rsidRPr="00E82A5B" w:rsidRDefault="00FA6DA3" w:rsidP="00FA6DA3">
      <w:pPr>
        <w:ind w:left="840"/>
        <w:jc w:val="both"/>
        <w:rPr>
          <w:color w:val="000000" w:themeColor="text1"/>
          <w:szCs w:val="24"/>
        </w:rPr>
      </w:pPr>
      <w:r w:rsidRPr="00E82A5B">
        <w:rPr>
          <w:color w:val="000000" w:themeColor="text1"/>
        </w:rPr>
        <w:t>EBA vedtager retningslinjer for de ordninger, processer og mekanismer, der er omhandlet i dette stykke.</w:t>
      </w:r>
    </w:p>
    <w:p w14:paraId="11BF4575"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De kompetente myndigheder i hjemlandet meddeler tilladelse, hvis de oplysninger og det materiale, der er vedlagt ansøgningen, opfylder alle kravene fastsat i artikel 3, og hvis de kompetente myndigheder, der nøje har gennemgået ansøgningen, når frem til en overordnet positiv vurdering. Før en tilladelse meddeles, kan de kompetente myndigheder eventuelt rådføre sig med den nationale centralbank eller andre relevante offentlige myndigheder.</w:t>
      </w:r>
    </w:p>
    <w:p w14:paraId="71D84FF9"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Betalingsinstitutter, der i henhold til hjemlandets nationale ret skal have et vedtægtsmæssigt hjemsted, skal have hovedkontor i den medlemsstat, hvor det vedtægtsmæssige hjemsted er beliggende, og skal udøve i det mindste en del af deres betalingstjeneste- eller e-pengevirksomhed dér. De kompetente myndigheder i den medlemsstat, hvor betalingsinstituttet skal have sit vedtægtsmæssige hjemsted, må dog ikke kræve, at betalingsinstituttet udøver størstedelen af sine forretninger i det land, hvor det vil have sit vedtægtsmæssige hjemsted.</w:t>
      </w:r>
    </w:p>
    <w:p w14:paraId="128105AF"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De kompetente myndigheder kan som betingelse for meddelelse af tilladelse kræve, at det ansøgende betalingsinstitut opretter en særskilt enhed for udbud af de betalingstjenester, der er omhandlet i bilag I, punkt 1-6, hvis det ansøgende betalingsinstitut udøver andre forretningsaktiviteter, der kan forringe eller sandsynligvis vil forringe enten det ansøgende betalingsinstituts finansielle soliditet eller de kompetente myndigheders evne til at overvåge det ansøgende betalingsinstituts overholdelse af dette direktiv.</w:t>
      </w:r>
    </w:p>
    <w:p w14:paraId="7AC3D8B9"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De kompetente myndigheder afslår at meddele tilladelse til et ansøgende betalingsinstitut i følgende tilfælde:</w:t>
      </w:r>
    </w:p>
    <w:p w14:paraId="465E1C5B"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hvis de kompetente myndigheder under hensyntagen til behovet for at sikre en sund og forsigtig ledelse af betalingsinstituttet ikke er overbevist om egnetheden af de aktionærer eller selskabsdeltagere, der besidder kvalificerede kapitalandele</w:t>
      </w:r>
    </w:p>
    <w:p w14:paraId="23729F4F"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hvis der er tætte forbindelser som defineret i artikel 4, stk. 1, nr. 38), i forordning (EU) nr. 575/2013 mellem betalingsinstituttet og fysiske eller juridiske personer, som hindrer de kompetente myndigheder i effektivt at udøve deres tilsynsfunktioner</w:t>
      </w:r>
    </w:p>
    <w:p w14:paraId="7F5661C7" w14:textId="77777777" w:rsidR="00FA6DA3" w:rsidRPr="00FA6DA3" w:rsidRDefault="00FA6DA3" w:rsidP="00FA6DA3">
      <w:pPr>
        <w:widowControl/>
        <w:spacing w:before="120" w:after="120"/>
        <w:ind w:left="1417" w:hanging="567"/>
        <w:jc w:val="both"/>
        <w:rPr>
          <w:rFonts w:eastAsiaTheme="minorHAnsi"/>
          <w:color w:val="000000" w:themeColor="text1"/>
          <w:szCs w:val="22"/>
          <w:lang w:eastAsia="en-US"/>
        </w:rPr>
      </w:pPr>
      <w:r w:rsidRPr="00FA6DA3">
        <w:rPr>
          <w:rFonts w:eastAsiaTheme="minorHAnsi"/>
          <w:color w:val="000000" w:themeColor="text1"/>
          <w:szCs w:val="22"/>
          <w:lang w:eastAsia="en-US"/>
        </w:rPr>
        <w:lastRenderedPageBreak/>
        <w:t>c)</w:t>
      </w:r>
      <w:r w:rsidRPr="00FA6DA3">
        <w:rPr>
          <w:rFonts w:eastAsiaTheme="minorHAnsi"/>
          <w:color w:val="000000" w:themeColor="text1"/>
          <w:szCs w:val="22"/>
          <w:lang w:eastAsia="en-US"/>
        </w:rPr>
        <w:tab/>
      </w:r>
      <w:r w:rsidRPr="00E82A5B">
        <w:rPr>
          <w:rFonts w:eastAsiaTheme="minorHAnsi"/>
          <w:color w:val="000000" w:themeColor="text1"/>
          <w:szCs w:val="22"/>
          <w:lang w:eastAsia="en-US"/>
        </w:rPr>
        <w:t>hvis de love eller administrative bestemmelser i et tredjeland, der gælder for en eller flere fysiske eller juridiske personer, som betalingsinstituttet har tætte forbindelser med som defineret i artikel 4, stk. 1, nr. 38), i forordning (EU) nr. 575/2013, eller vanskeligheder i forbindelse med håndhævelsen af disse love eller administrative bestemmelser er til hinder for, at de kompetente myndigheder kan udøve deres tilsynsfunktioner.</w:t>
      </w:r>
    </w:p>
    <w:p w14:paraId="2FF2057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t>Tilladelsen gælder i alle medlemsstaterne og giver det pågældende betalingsinstitut mulighed for at udbyde de betalings- eller e-pengetjenester, der er omfattet af tilladelsen, i hele Unionen i henhold til den fri udveksling af tjenesteydelser eller den frie etableringsret.</w:t>
      </w:r>
    </w:p>
    <w:p w14:paraId="72C81E36"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14</w:t>
      </w:r>
    </w:p>
    <w:p w14:paraId="023BED1D"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Meddelelse af afgørelsen om at godkende eller nægte tilladelse</w:t>
      </w:r>
    </w:p>
    <w:p w14:paraId="50042FCD" w14:textId="77777777" w:rsidR="00FA6DA3" w:rsidRPr="00E82A5B" w:rsidRDefault="00FA6DA3" w:rsidP="00FA6DA3">
      <w:pPr>
        <w:jc w:val="both"/>
        <w:rPr>
          <w:color w:val="000000" w:themeColor="text1"/>
        </w:rPr>
      </w:pPr>
      <w:r w:rsidRPr="00E82A5B">
        <w:rPr>
          <w:b/>
          <w:i/>
          <w:color w:val="000000" w:themeColor="text1"/>
        </w:rPr>
        <w:t xml:space="preserve">Inden for højst to </w:t>
      </w:r>
      <w:r w:rsidRPr="00E82A5B">
        <w:rPr>
          <w:color w:val="000000" w:themeColor="text1"/>
        </w:rPr>
        <w:t>måneder efter modtagelsen af en ansøgning om tilladelse som omhandlet i artikel 3 eller, hvis en sådan ansøgning er ufuldstændig, af alle de oplysninger, der er omhandlet i artikel 3, stk. 3, underretter de kompetente myndigheder ansøgeren om, hvorvidt tilladelsen meddeles eller afslås. Den kompetente myndighed begrunder, hvis den nægter at give en tilladelse.</w:t>
      </w:r>
    </w:p>
    <w:p w14:paraId="4BAAA324"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15</w:t>
      </w:r>
    </w:p>
    <w:p w14:paraId="6C417A7C"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Opretholdelse af tilladelsen som betalingsinstitut</w:t>
      </w:r>
    </w:p>
    <w:p w14:paraId="2704E228" w14:textId="77777777" w:rsidR="00FA6DA3" w:rsidRPr="00E82A5B" w:rsidRDefault="00FA6DA3" w:rsidP="00FA6DA3">
      <w:pPr>
        <w:jc w:val="both"/>
        <w:rPr>
          <w:color w:val="000000" w:themeColor="text1"/>
        </w:rPr>
      </w:pPr>
      <w:r w:rsidRPr="00E82A5B">
        <w:rPr>
          <w:color w:val="000000" w:themeColor="text1"/>
        </w:rPr>
        <w:t>Medlemsstaterne kræver, at betalingsinstitutter underretter deres kompetente myndighed om enhver ændring i de oplysninger og den dokumentation, der er meddelt i overensstemmelse med artikel 3, og som kan påvirke nøjagtigheden af disse oplysninger eller denne dokumentation.</w:t>
      </w:r>
    </w:p>
    <w:p w14:paraId="0164DCCC"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16</w:t>
      </w:r>
    </w:p>
    <w:p w14:paraId="15771D6F"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Inddragelse af tilladelsen som betalingsinstitut</w:t>
      </w:r>
    </w:p>
    <w:p w14:paraId="15B0DBF5"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De kompetente myndigheder i hjemlandet kan kun inddrage en tilladelse, der er udstedt til et betalingsinstitut, hvis:</w:t>
      </w:r>
    </w:p>
    <w:p w14:paraId="3CF30090"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betalingsinstituttet ikke har gjort brug af sin tilladelse senest 12 måneder efter, at det har opnået denne tilladelse, eller ikke har leveret nogen af de tjenesteydelser, som det har fået meddelt tilladelse til i mere end seks på hinanden følgende måneder</w:t>
      </w:r>
    </w:p>
    <w:p w14:paraId="51695922"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betalingsinstituttet udtrykkeligt har givet afkald på denne tilladelse</w:t>
      </w:r>
    </w:p>
    <w:p w14:paraId="518D5427"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betalingsinstituttet ikke længere opfylder betingelserne for meddelelse af tilladelse eller undlader at oplyse den kompetente myndighed om vigtige ændringer i sine forhold i den henseende</w:t>
      </w:r>
    </w:p>
    <w:p w14:paraId="35E23E1A"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betalingsinstituttet har opnået tilladelsen på grundlag af urigtige erklæringer eller på anden uretmæssig vis</w:t>
      </w:r>
    </w:p>
    <w:p w14:paraId="43752E6E"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bookmarkStart w:id="29" w:name="_Hlk138006992"/>
      <w:r w:rsidRPr="00E82A5B">
        <w:rPr>
          <w:rFonts w:eastAsiaTheme="minorHAnsi"/>
          <w:color w:val="000000" w:themeColor="text1"/>
          <w:szCs w:val="22"/>
          <w:lang w:eastAsia="en-US"/>
        </w:rPr>
        <w:t>e)</w:t>
      </w:r>
      <w:r w:rsidRPr="00E82A5B">
        <w:rPr>
          <w:rFonts w:eastAsiaTheme="minorHAnsi"/>
          <w:color w:val="000000" w:themeColor="text1"/>
          <w:szCs w:val="22"/>
          <w:lang w:eastAsia="en-US"/>
        </w:rPr>
        <w:tab/>
        <w:t>betalingsinstituttet har misligholdt sine forpligtelser med hensyn til hvidvask af penge eller forebyggelse af finansiering af terrorisme i henhold til direktiv (EU) 2015/849</w:t>
      </w:r>
      <w:bookmarkEnd w:id="29"/>
    </w:p>
    <w:p w14:paraId="01831AA4"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lastRenderedPageBreak/>
        <w:t>f)</w:t>
      </w:r>
      <w:r w:rsidRPr="00E82A5B">
        <w:rPr>
          <w:rFonts w:eastAsiaTheme="minorHAnsi"/>
          <w:color w:val="000000" w:themeColor="text1"/>
          <w:szCs w:val="22"/>
          <w:lang w:eastAsia="en-US"/>
        </w:rPr>
        <w:tab/>
        <w:t>betalingsinstituttets fortsatte udbud af betalingstjenester eller elektroniske pengetjenester ville true betalingssystemets stabilitet eller tilliden til det</w:t>
      </w:r>
    </w:p>
    <w:p w14:paraId="1DA1AF8A"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g)</w:t>
      </w:r>
      <w:r w:rsidRPr="00E82A5B">
        <w:rPr>
          <w:rFonts w:eastAsiaTheme="minorHAnsi"/>
          <w:color w:val="000000" w:themeColor="text1"/>
          <w:szCs w:val="22"/>
          <w:lang w:eastAsia="en-US"/>
        </w:rPr>
        <w:tab/>
        <w:t>betalingsinstituttet falder ind under et af de tilfælde, hvor den nationale lovgivning indeholder bestemmelser om en sådan inddragelse.</w:t>
      </w:r>
    </w:p>
    <w:p w14:paraId="5ED8102F"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Den kompetente myndighed begrunder en inddragelse af en tilladelse og meddeler den til de pågældende.</w:t>
      </w:r>
    </w:p>
    <w:p w14:paraId="21F1B241"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Den kompetente myndighed offentliggør inddragelsen af en tilladelse, herunder i de registre eller lister, der er omhandlet i artikel 17 og 18.</w:t>
      </w:r>
    </w:p>
    <w:p w14:paraId="50503B3C"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17</w:t>
      </w:r>
    </w:p>
    <w:p w14:paraId="30FD3B8C"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Register over betalingsinstitutter i hjemlandet</w:t>
      </w:r>
    </w:p>
    <w:p w14:paraId="7DE2400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driver og fører et offentligt elektronisk register over betalingsinstitutter, herunder enheder, der er registreret i overensstemmelse med artikel 34, 36 og 38, og over deres agenter eller distributører. Medlemsstaterne sikrer, at dette register indeholder alle følgende oplysninger:</w:t>
      </w:r>
    </w:p>
    <w:p w14:paraId="6BBF2209"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betalingsinstitutter, der er meddelt tilladelse i henhold til artikel 13, og deres agenter eller eventuelle distributører</w:t>
      </w:r>
    </w:p>
    <w:p w14:paraId="1E8996DA"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fysiske og juridiske personer, der er registreret i henhold til artikel 34, stk. 2, artikel 36, stk. 1, eller artikel 38, stk. 1, og deres eventuelle agenter eller distributører</w:t>
      </w:r>
    </w:p>
    <w:p w14:paraId="1F6CEC1C"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de i artikel 1, stk. 2, omhandlede institutter, der i henhold til national ret har ret til at udbyde betalingstjenester eller e-pengetjenester.</w:t>
      </w:r>
    </w:p>
    <w:p w14:paraId="30AAA984" w14:textId="77777777" w:rsidR="00FA6DA3" w:rsidRPr="00E82A5B" w:rsidRDefault="00FA6DA3" w:rsidP="00FA6DA3">
      <w:pPr>
        <w:ind w:left="850"/>
        <w:rPr>
          <w:color w:val="000000" w:themeColor="text1"/>
          <w:szCs w:val="24"/>
        </w:rPr>
      </w:pPr>
      <w:r w:rsidRPr="00E82A5B">
        <w:rPr>
          <w:color w:val="000000" w:themeColor="text1"/>
        </w:rPr>
        <w:t>Filialer af betalingsinstitutter opføres i hjemlandets register, hvis disse filialer udbyder tjenester i en anden medlemsstat end deres hjemland.</w:t>
      </w:r>
    </w:p>
    <w:p w14:paraId="1E36016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Det i stk. 1 omhandlede offentlige register skal:</w:t>
      </w:r>
    </w:p>
    <w:p w14:paraId="18E074BB"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identificere de betalings- og e-pengetjenester og de respektive varemærker, som betalingsinstituttet er meddelt tilladelse til, eller for hvilke den fysiske eller juridiske person er registreret</w:t>
      </w:r>
    </w:p>
    <w:p w14:paraId="75EAF921"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omfatte agenter eller distributører, alt efter hvad der er relevant, hvorigennem betalingsinstituttet udbyder betalingstjenester eller elektroniske pengetjenester, undtagen udstedelse af elektroniske penge, og angive, hvilke tjenester disse agenter eller distributører udfører på vegne af betalingsinstituttet</w:t>
      </w:r>
    </w:p>
    <w:p w14:paraId="526466F7"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 xml:space="preserve">medtage de øvrige medlemsstater, hvor betalingsinstituttet er aktivt, og angive datoen for påbegyndelsen af disse aktiviteter under pasordningen. </w:t>
      </w:r>
    </w:p>
    <w:p w14:paraId="70CEF4DC"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Medlemsstaterne sikrer, at betalingsinstitutter er opført i det register, der er omhandlet i stk. 1, adskilt fra fysiske og juridiske personer, der er registreret i overensstemmelse med artikel 34, 36 eller 38, og at dette register er offentligt tilgængeligt, tilgængeligt online og ajourført uden forsinkelse.</w:t>
      </w:r>
    </w:p>
    <w:p w14:paraId="4E9481AD"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De kompetente myndigheder indfører i det offentlige register datoer for tilladelse eller registrering, enhver inddragelse af tilladelse, suspension af tilladelse og enhver inddragelse af en registrering i henhold til artikel 34, 36 eller 38.</w:t>
      </w:r>
    </w:p>
    <w:p w14:paraId="323F971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lastRenderedPageBreak/>
        <w:t>5.</w:t>
      </w:r>
      <w:r w:rsidRPr="00E82A5B">
        <w:rPr>
          <w:rFonts w:eastAsiaTheme="minorHAnsi"/>
          <w:color w:val="000000" w:themeColor="text1"/>
          <w:szCs w:val="22"/>
          <w:lang w:eastAsia="en-US"/>
        </w:rPr>
        <w:tab/>
        <w:t>De kompetente myndigheder underretter uden unødig forsinkelse EBA om årsagerne til inddragelsen af tilladelsen eller registreringen, suspensionen af tilladelsen eller registreringen eller om eventuelle undtagelser i henhold til artikel 34, 36 eller 38.</w:t>
      </w:r>
    </w:p>
    <w:p w14:paraId="4C947E56"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18</w:t>
      </w:r>
    </w:p>
    <w:p w14:paraId="77BF846D"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EBA-register</w:t>
      </w:r>
    </w:p>
    <w:p w14:paraId="09484BF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EBA driver og fører et elektronisk centralt register over betalingsinstitutter, herunder enheder, der er registreret i overensstemmelse med artikel 34, 36 og 38, og deres agenter eller distributører og filialer, hvor det er relevant. Dette elektroniske centrale register skal indeholde de oplysninger, som de kompetente myndigheder har meddelt i overensstemmelse med stk. 3. EBA er ansvarlig for oplysningernes nøjagtighed.</w:t>
      </w:r>
    </w:p>
    <w:p w14:paraId="35976B6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EBA gør det elektroniske centrale register offentligt tilgængeligt på sit websted og sikrer let adgang til og let søgning efter de opførte oplysninger vederlagsfrit.</w:t>
      </w:r>
    </w:p>
    <w:p w14:paraId="0CFFD6A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De kompetente myndigheder giver EBA de oplysninger, der er indført i deres nationale offentlige registre i overensstemmelse med artikel 17, senest en arbejdsdag efter, at de har indført disse oplysninger i de nationale offentlige registre.</w:t>
      </w:r>
    </w:p>
    <w:p w14:paraId="4DDAEA7C"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De kompetente myndigheder er ansvarlige for nøjagtigheden af de oplysninger, der findes i deres nationale registre og fremsendes til EBA, og for ajourføring af disse oplysninger. Selskaber, der er opført i registret, skal have mulighed for at rette eventuelle unøjagtigheder, der vedrører dem selv.</w:t>
      </w:r>
    </w:p>
    <w:p w14:paraId="62626FC3"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EBA udarbejder udkast til reguleringsmæssige tekniske standarder for driften og vedligeholdelsen af det elektroniske centrale register, der er omhandlet i stk. 1, og for adgangen til oplysningerne deri for at sikre, at kun den berørte kompetente myndighed eller EBA kan ændre oplysningerne i registret.</w:t>
      </w:r>
      <w:r w:rsidRPr="00FA6DA3">
        <w:rPr>
          <w:rFonts w:eastAsiaTheme="minorHAnsi"/>
          <w:color w:val="000000" w:themeColor="text1"/>
          <w:szCs w:val="22"/>
          <w:lang w:eastAsia="en-US"/>
        </w:rPr>
        <w:t xml:space="preserve"> </w:t>
      </w:r>
    </w:p>
    <w:p w14:paraId="75666813" w14:textId="3F6DEC95" w:rsidR="00FA6DA3" w:rsidRPr="00E82A5B" w:rsidRDefault="00FA6DA3" w:rsidP="00FA6DA3">
      <w:pPr>
        <w:ind w:left="850"/>
        <w:rPr>
          <w:color w:val="000000" w:themeColor="text1"/>
        </w:rPr>
      </w:pPr>
      <w:r w:rsidRPr="00FA6DA3">
        <w:rPr>
          <w:color w:val="000000" w:themeColor="text1"/>
        </w:rPr>
        <w:t xml:space="preserve">EBA forelægger disse udkast til reguleringsmæssige tekniske standarder for Kommissionen senest den </w:t>
      </w:r>
      <w:r w:rsidR="00E82A5B">
        <w:rPr>
          <w:rFonts w:eastAsiaTheme="minorHAnsi"/>
          <w:color w:val="000000" w:themeColor="text1"/>
          <w:szCs w:val="22"/>
          <w:lang w:eastAsia="en-US"/>
        </w:rPr>
        <w:t xml:space="preserve">... </w:t>
      </w:r>
      <w:r w:rsidRPr="00FA6DA3">
        <w:rPr>
          <w:color w:val="000000" w:themeColor="text1"/>
        </w:rPr>
        <w:t>[Publikationskontoret: Indsæt venligst datoen = 18 måneder efter datoen for dette direktivs ikrafttræden].</w:t>
      </w:r>
    </w:p>
    <w:p w14:paraId="74B391BE" w14:textId="77777777" w:rsidR="00FA6DA3" w:rsidRPr="00E82A5B" w:rsidRDefault="00FA6DA3" w:rsidP="00FA6DA3">
      <w:pPr>
        <w:ind w:left="850"/>
        <w:rPr>
          <w:color w:val="000000" w:themeColor="text1"/>
        </w:rPr>
      </w:pPr>
      <w:r w:rsidRPr="00FA6DA3">
        <w:rPr>
          <w:color w:val="000000" w:themeColor="text1"/>
        </w:rPr>
        <w:t>Kommissionen tillægges beføjelse til at vedtage de reguleringsmæssige tekniske standarder i overensstemmelse med artikel 10-14 i forordning (EU) nr. 1093/2010.</w:t>
      </w:r>
    </w:p>
    <w:p w14:paraId="27EB152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t>EBA udarbejder udkast til gennemførelsesmæssige tekniske standarder vedrørende detaljerne i og strukturen af de oplysninger, der skal meddeles i henhold til stk. 1, herunder datastandarderne og -formaterne for oplysningerne, jf. Kommissionens gennemførelsesforordning (EU) 2019/410</w:t>
      </w:r>
      <w:r w:rsidRPr="00E82A5B">
        <w:rPr>
          <w:rFonts w:eastAsiaTheme="minorHAnsi"/>
          <w:color w:val="000000" w:themeColor="text1"/>
          <w:szCs w:val="24"/>
          <w:vertAlign w:val="superscript"/>
          <w:lang w:eastAsia="en-US"/>
        </w:rPr>
        <w:footnoteReference w:id="33"/>
      </w:r>
    </w:p>
    <w:p w14:paraId="0096EE4F" w14:textId="7719EEE9" w:rsidR="00FA6DA3" w:rsidRPr="00FA6DA3" w:rsidRDefault="00FA6DA3" w:rsidP="00FA6DA3">
      <w:pPr>
        <w:widowControl/>
        <w:spacing w:before="120" w:after="120"/>
        <w:ind w:left="850"/>
        <w:jc w:val="both"/>
        <w:rPr>
          <w:rFonts w:eastAsiaTheme="minorHAnsi"/>
          <w:color w:val="000000" w:themeColor="text1"/>
          <w:szCs w:val="22"/>
          <w:lang w:eastAsia="en-US"/>
        </w:rPr>
      </w:pPr>
      <w:r w:rsidRPr="00FA6DA3">
        <w:rPr>
          <w:rFonts w:eastAsiaTheme="minorHAnsi"/>
          <w:color w:val="000000" w:themeColor="text1"/>
          <w:szCs w:val="22"/>
          <w:lang w:eastAsia="en-US"/>
        </w:rPr>
        <w:t xml:space="preserve">EBA forelægger disse udkast til gennemførelsesmæssige tekniske standarder for Kommissionen senest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[Publikationskontoret: Indsæt venligst datoen = 18 måneder efter datoen for dette direktivs ikrafttræden].</w:t>
      </w:r>
    </w:p>
    <w:p w14:paraId="3940F337" w14:textId="77777777" w:rsidR="00FA6DA3" w:rsidRPr="00E82A5B" w:rsidRDefault="00FA6DA3" w:rsidP="00FA6DA3">
      <w:pPr>
        <w:ind w:left="850"/>
        <w:rPr>
          <w:color w:val="000000" w:themeColor="text1"/>
        </w:rPr>
      </w:pPr>
      <w:r w:rsidRPr="00FA6DA3">
        <w:rPr>
          <w:color w:val="000000" w:themeColor="text1"/>
        </w:rPr>
        <w:t>Kommissionen tillægges beføjelser til at vedtage de i første afsnit omhandlede gennemførelsesmæssige tekniske standarder i overensstemmelse med artikel 15 i forordning (EU) nr. 1093/2010.</w:t>
      </w:r>
    </w:p>
    <w:p w14:paraId="0BBF4666"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lastRenderedPageBreak/>
        <w:t>7.</w:t>
      </w:r>
      <w:r w:rsidRPr="00E82A5B">
        <w:rPr>
          <w:rFonts w:eastAsiaTheme="minorHAnsi"/>
          <w:color w:val="000000" w:themeColor="text1"/>
          <w:szCs w:val="22"/>
          <w:lang w:eastAsia="en-US"/>
        </w:rPr>
        <w:tab/>
        <w:t xml:space="preserve">EBA udvikler, driver og fører en central maskinlæsbar liste over de betalingstjenesteudbydere, der tilbyder de betalingstjenester, der er opført i bilag I, punkt 6 og 7, baseret på de seneste oplysninger i </w:t>
      </w:r>
      <w:proofErr w:type="spellStart"/>
      <w:r w:rsidRPr="00E82A5B">
        <w:rPr>
          <w:rFonts w:eastAsiaTheme="minorHAnsi"/>
          <w:color w:val="000000" w:themeColor="text1"/>
          <w:szCs w:val="22"/>
          <w:lang w:eastAsia="en-US"/>
        </w:rPr>
        <w:t>EBA's</w:t>
      </w:r>
      <w:proofErr w:type="spellEnd"/>
      <w:r w:rsidRPr="00E82A5B">
        <w:rPr>
          <w:rFonts w:eastAsiaTheme="minorHAnsi"/>
          <w:color w:val="000000" w:themeColor="text1"/>
          <w:szCs w:val="22"/>
          <w:lang w:eastAsia="en-US"/>
        </w:rPr>
        <w:t xml:space="preserve"> register, jf. stk. 1, og på </w:t>
      </w:r>
      <w:proofErr w:type="spellStart"/>
      <w:r w:rsidRPr="00E82A5B">
        <w:rPr>
          <w:rFonts w:eastAsiaTheme="minorHAnsi"/>
          <w:color w:val="000000" w:themeColor="text1"/>
          <w:szCs w:val="22"/>
          <w:lang w:eastAsia="en-US"/>
        </w:rPr>
        <w:t>EBA's</w:t>
      </w:r>
      <w:proofErr w:type="spellEnd"/>
      <w:r w:rsidRPr="00E82A5B">
        <w:rPr>
          <w:rFonts w:eastAsiaTheme="minorHAnsi"/>
          <w:color w:val="000000" w:themeColor="text1"/>
          <w:szCs w:val="22"/>
          <w:lang w:eastAsia="en-US"/>
        </w:rPr>
        <w:t xml:space="preserve"> register over kreditinstitutter, der er oprettet i henhold til artikel 8, stk. 2, litra j), i forordning (EU) nr. 1093/2010. Denne liste skal indeholde navn og identifikationskode for disse betalingstjenesteudbydere og deres tilladelsesstatus.</w:t>
      </w:r>
    </w:p>
    <w:p w14:paraId="43FC6596" w14:textId="77777777" w:rsidR="00FA6DA3" w:rsidRPr="00E82A5B" w:rsidRDefault="00FA6DA3" w:rsidP="00FA6DA3">
      <w:pPr>
        <w:ind w:left="720"/>
        <w:rPr>
          <w:color w:val="000000" w:themeColor="text1"/>
        </w:rPr>
      </w:pPr>
    </w:p>
    <w:p w14:paraId="44D1FD9D" w14:textId="77777777" w:rsidR="00FA6DA3" w:rsidRPr="00E82A5B" w:rsidRDefault="00FA6DA3" w:rsidP="00FA6DA3">
      <w:pPr>
        <w:keepNext/>
        <w:widowControl/>
        <w:spacing w:before="120" w:after="360"/>
        <w:jc w:val="center"/>
        <w:rPr>
          <w:rFonts w:eastAsiaTheme="minorHAnsi"/>
          <w:b/>
          <w:smallCaps/>
          <w:color w:val="000000" w:themeColor="text1"/>
          <w:sz w:val="28"/>
          <w:szCs w:val="22"/>
          <w:lang w:eastAsia="en-US"/>
        </w:rPr>
      </w:pPr>
      <w:r w:rsidRPr="00E82A5B">
        <w:rPr>
          <w:rFonts w:eastAsiaTheme="minorHAnsi"/>
          <w:b/>
          <w:smallCaps/>
          <w:color w:val="000000" w:themeColor="text1"/>
          <w:sz w:val="28"/>
          <w:szCs w:val="22"/>
          <w:lang w:eastAsia="en-US"/>
        </w:rPr>
        <w:t>Afdeling 2</w:t>
      </w:r>
    </w:p>
    <w:p w14:paraId="46FB4CDF" w14:textId="77777777" w:rsidR="00FA6DA3" w:rsidRPr="00E82A5B" w:rsidRDefault="00FA6DA3" w:rsidP="00FA6DA3">
      <w:pPr>
        <w:keepNext/>
        <w:widowControl/>
        <w:spacing w:before="120" w:after="360"/>
        <w:jc w:val="center"/>
        <w:rPr>
          <w:rFonts w:eastAsiaTheme="minorHAnsi"/>
          <w:b/>
          <w:smallCaps/>
          <w:color w:val="000000" w:themeColor="text1"/>
          <w:sz w:val="28"/>
          <w:szCs w:val="22"/>
          <w:lang w:eastAsia="en-US"/>
        </w:rPr>
      </w:pPr>
      <w:r w:rsidRPr="00E82A5B">
        <w:rPr>
          <w:rFonts w:eastAsiaTheme="minorHAnsi"/>
          <w:b/>
          <w:smallCaps/>
          <w:color w:val="000000" w:themeColor="text1"/>
          <w:sz w:val="28"/>
          <w:szCs w:val="22"/>
          <w:lang w:eastAsia="en-US"/>
        </w:rPr>
        <w:t>Anvendelse af agenter, distributører, filialer og outsourcing</w:t>
      </w:r>
    </w:p>
    <w:p w14:paraId="31C0E2E0"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19</w:t>
      </w:r>
    </w:p>
    <w:p w14:paraId="4FCC7960"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Anvendelse af agenter</w:t>
      </w:r>
    </w:p>
    <w:p w14:paraId="72593515"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 xml:space="preserve">Betalingsinstitutter, </w:t>
      </w:r>
      <w:bookmarkStart w:id="30" w:name="_Hlk127173597"/>
      <w:r w:rsidRPr="00E82A5B">
        <w:rPr>
          <w:rFonts w:eastAsiaTheme="minorHAnsi"/>
          <w:color w:val="000000" w:themeColor="text1"/>
          <w:szCs w:val="22"/>
          <w:lang w:eastAsia="en-US"/>
        </w:rPr>
        <w:t>der har til hensigt at udbyde betalingstjenester</w:t>
      </w:r>
      <w:bookmarkEnd w:id="30"/>
      <w:r w:rsidRPr="00E82A5B">
        <w:rPr>
          <w:rFonts w:eastAsiaTheme="minorHAnsi"/>
          <w:b/>
          <w:i/>
          <w:color w:val="000000" w:themeColor="text1"/>
          <w:szCs w:val="22"/>
          <w:lang w:eastAsia="en-US"/>
        </w:rPr>
        <w:t xml:space="preserve">, der ikke er elektroniske pengetjenester, </w:t>
      </w:r>
      <w:r w:rsidRPr="00E82A5B">
        <w:rPr>
          <w:rFonts w:eastAsiaTheme="minorHAnsi"/>
          <w:color w:val="000000" w:themeColor="text1"/>
          <w:szCs w:val="22"/>
          <w:lang w:eastAsia="en-US"/>
        </w:rPr>
        <w:t>gennem agenter, meddeler de kompetente myndigheder i deres hjemland alle følgende oplysninger:</w:t>
      </w:r>
    </w:p>
    <w:p w14:paraId="63566555"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navn og adresse på agenten</w:t>
      </w:r>
    </w:p>
    <w:p w14:paraId="047A4DB7"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en ajourført beskrivelse af de interne kontrolmekanismer, som agenten vil anvende for at overholde direktiv (EU) 2015/849</w:t>
      </w:r>
    </w:p>
    <w:p w14:paraId="6304252B"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identiteten af direktører og andre personer, der er ansvarlige for ledelsen af agenten, og, hvis agenten ikke er en betalingstjenesteudbyder, dokumentation for, at disse personer er egnede og hæderlige i forhold til deres opgaver</w:t>
      </w:r>
    </w:p>
    <w:p w14:paraId="3112CB99"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de betalingstjenester, der leveres af det betalingsinstitut, som agenten er bemyndiget til</w:t>
      </w:r>
    </w:p>
    <w:p w14:paraId="3919726A"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e)</w:t>
      </w:r>
      <w:r w:rsidRPr="00E82A5B">
        <w:rPr>
          <w:rFonts w:eastAsiaTheme="minorHAnsi"/>
          <w:color w:val="000000" w:themeColor="text1"/>
          <w:szCs w:val="22"/>
          <w:lang w:eastAsia="en-US"/>
        </w:rPr>
        <w:tab/>
        <w:t>i givet fald agentens identifikationskode eller -nummer.</w:t>
      </w:r>
    </w:p>
    <w:p w14:paraId="20473170"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 xml:space="preserve">Medlemsstaterne sikrer, at de kompetente myndigheder i hjemlandet senest </w:t>
      </w:r>
      <w:r w:rsidRPr="00E82A5B">
        <w:rPr>
          <w:rFonts w:eastAsiaTheme="minorHAnsi"/>
          <w:b/>
          <w:i/>
          <w:color w:val="000000" w:themeColor="text1"/>
          <w:szCs w:val="22"/>
          <w:lang w:eastAsia="en-US"/>
        </w:rPr>
        <w:t xml:space="preserve">en måned </w:t>
      </w:r>
      <w:r w:rsidRPr="00E82A5B">
        <w:rPr>
          <w:rFonts w:eastAsiaTheme="minorHAnsi"/>
          <w:color w:val="000000" w:themeColor="text1"/>
          <w:szCs w:val="22"/>
          <w:lang w:eastAsia="en-US"/>
        </w:rPr>
        <w:t>efter modtagelsen af de i stk. 1 omhandlede oplysninger meddeler</w:t>
      </w:r>
      <w:r w:rsidRPr="00E82A5B">
        <w:rPr>
          <w:rFonts w:eastAsiaTheme="minorHAnsi"/>
          <w:b/>
          <w:i/>
          <w:color w:val="000000" w:themeColor="text1"/>
          <w:szCs w:val="22"/>
          <w:lang w:eastAsia="en-US"/>
        </w:rPr>
        <w:t xml:space="preserve"> </w:t>
      </w:r>
      <w:r w:rsidRPr="00E82A5B">
        <w:rPr>
          <w:rFonts w:eastAsiaTheme="minorHAnsi"/>
          <w:color w:val="000000" w:themeColor="text1"/>
          <w:szCs w:val="22"/>
          <w:lang w:eastAsia="en-US"/>
        </w:rPr>
        <w:t>betalingsinstituttet, om agenten er blevet optaget i det register, der er omhandlet i artikel 17. Efter opførelse i registret må agenten begynde at udbyde betalingstjenester.</w:t>
      </w:r>
    </w:p>
    <w:p w14:paraId="664062DD"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Inden agenten opføres i det register, der er omhandlet i artikel 17, træffer de kompetente myndigheder, hvis de finder, at de i stk. 1 omhandlede oplysninger er ukorrekte, yderligere foranstaltninger til at kontrollere oplysningerne.</w:t>
      </w:r>
    </w:p>
    <w:p w14:paraId="4F1D9592"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Hvis de kompetente myndigheder efter at have kontrolleret de i stk. 1 omhandlede oplysninger ikke er overbevist om, at oplysningerne er korrekte, afviser de at opføre agenten i det register, der er omhandlet i artikel 17, og underretter betalingsinstituttet herom uden unødig forsinkelse.</w:t>
      </w:r>
    </w:p>
    <w:p w14:paraId="3CFFE159"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bookmarkStart w:id="31" w:name="_Hlk127124658"/>
      <w:r w:rsidRPr="00E82A5B">
        <w:rPr>
          <w:rFonts w:eastAsiaTheme="minorHAnsi"/>
          <w:color w:val="000000" w:themeColor="text1"/>
          <w:szCs w:val="22"/>
          <w:lang w:eastAsia="en-US"/>
        </w:rPr>
        <w:t>5.</w:t>
      </w:r>
      <w:r w:rsidRPr="00E82A5B">
        <w:rPr>
          <w:rFonts w:eastAsiaTheme="minorHAnsi"/>
          <w:color w:val="000000" w:themeColor="text1"/>
          <w:szCs w:val="22"/>
          <w:lang w:eastAsia="en-US"/>
        </w:rPr>
        <w:tab/>
        <w:t>Medlemsstaterne sikrer, at betalingsinstitutter, der ønsker at udbyde betalingstjenester i en anden medlemsstat ved at benytte en agent eller har til hensigt at udbyde betalingstjenester i en anden medlemsstat end hjemlandet via en agent, der er etableret i et tredjeland, følger procedurerne i artikel 30.</w:t>
      </w:r>
      <w:r w:rsidRPr="00FA6DA3">
        <w:rPr>
          <w:rFonts w:eastAsiaTheme="minorHAnsi"/>
          <w:b/>
          <w:i/>
          <w:color w:val="000000" w:themeColor="text1"/>
          <w:szCs w:val="22"/>
          <w:lang w:eastAsia="en-US"/>
        </w:rPr>
        <w:t xml:space="preserve"> </w:t>
      </w:r>
    </w:p>
    <w:p w14:paraId="3F74EEF8"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t>Medlemsstaterne sikrer, at betalingsinstitutter underretter deres betalingstjenestebrugere om, at en agent handler på deres vegne.</w:t>
      </w:r>
    </w:p>
    <w:p w14:paraId="04007F8E"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bookmarkStart w:id="32" w:name="_Hlk127121656"/>
      <w:bookmarkEnd w:id="31"/>
      <w:r w:rsidRPr="00E82A5B">
        <w:rPr>
          <w:rFonts w:eastAsiaTheme="minorHAnsi"/>
          <w:color w:val="000000" w:themeColor="text1"/>
          <w:szCs w:val="22"/>
          <w:lang w:eastAsia="en-US"/>
        </w:rPr>
        <w:lastRenderedPageBreak/>
        <w:t>7.</w:t>
      </w:r>
      <w:r w:rsidRPr="00E82A5B">
        <w:rPr>
          <w:rFonts w:eastAsiaTheme="minorHAnsi"/>
          <w:color w:val="000000" w:themeColor="text1"/>
          <w:szCs w:val="22"/>
          <w:lang w:eastAsia="en-US"/>
        </w:rPr>
        <w:tab/>
        <w:t>Medlemsstaterne sikrer, at betalingsinstitutter uden unødig forsinkelse og i overensstemmelse med proceduren i stk. 2, 3 og 4 underretter de kompetente myndigheder i deres hjemland</w:t>
      </w:r>
      <w:bookmarkEnd w:id="32"/>
      <w:r w:rsidRPr="00E82A5B">
        <w:rPr>
          <w:rFonts w:eastAsiaTheme="minorHAnsi"/>
          <w:color w:val="000000" w:themeColor="text1"/>
          <w:szCs w:val="22"/>
          <w:lang w:eastAsia="en-US"/>
        </w:rPr>
        <w:t xml:space="preserve"> om enhver ændring vedrørende anvendelsen af agenter, herunder om yderligere agenter.</w:t>
      </w:r>
    </w:p>
    <w:p w14:paraId="222A2DCC"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20</w:t>
      </w:r>
    </w:p>
    <w:p w14:paraId="472BC253"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Distributører af elektroniske pengetjenester</w:t>
      </w:r>
    </w:p>
    <w:p w14:paraId="74CAD479"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tillader betalingsinstitutter, der udbyder elektroniske pengetjenester, at distribuere og indløse elektroniske penge gennem distributører.</w:t>
      </w:r>
    </w:p>
    <w:p w14:paraId="24461C7F"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Medlemsstaterne sikrer, at betalingsinstitutter, der har til hensigt at udbyde elektroniske pengetjenester gennem en distributør, anvender kravene i artikel 19 med de fornødne ændringer.</w:t>
      </w:r>
    </w:p>
    <w:p w14:paraId="30BFF567"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Hvis betalingsinstituttet har til hensigt at distribuere elektroniske pengetjenester i en anden medlemsstat ved at benytte en distributør, finder artikel 30-33, med undtagelse af artikel 31, stk. 4 og 5, i dette direktiv, herunder de delegerede retsakter vedtaget i overensstemmelse med artikel 30, stk. 5, tilsvarende anvendelse på et sådant betalingsinstitut.</w:t>
      </w:r>
    </w:p>
    <w:p w14:paraId="4F362BE9"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21</w:t>
      </w:r>
    </w:p>
    <w:p w14:paraId="6C3F6C06"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Filialer</w:t>
      </w:r>
    </w:p>
    <w:p w14:paraId="58200EF9"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kræver, at</w:t>
      </w:r>
      <w:r w:rsidRPr="00E82A5B">
        <w:rPr>
          <w:rFonts w:eastAsiaTheme="minorHAnsi"/>
          <w:b/>
          <w:i/>
          <w:color w:val="000000" w:themeColor="text1"/>
          <w:szCs w:val="22"/>
          <w:lang w:eastAsia="en-US"/>
        </w:rPr>
        <w:t xml:space="preserve"> et betalingsinstitut</w:t>
      </w:r>
      <w:r w:rsidRPr="00E82A5B">
        <w:rPr>
          <w:rFonts w:eastAsiaTheme="minorHAnsi"/>
          <w:color w:val="000000" w:themeColor="text1"/>
          <w:szCs w:val="22"/>
          <w:lang w:eastAsia="en-US"/>
        </w:rPr>
        <w:t>, der har til hensigt at udbyde betalingstjenester i en anden medlemsstat ved at oprette en filial, eller som har til hensigt at udbyde betalingstjenester i en anden medlemsstat end sit hjemland via en filial beliggende i et tredjeland, følger procedurerne i artikel 30.</w:t>
      </w:r>
    </w:p>
    <w:p w14:paraId="60EB5CC4"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Medlemsstaterne sikrer, at betalingsinstitutter kræver, at de filialer, der handler på deres vegne, underretter brugerne af betalingstjenester herom.</w:t>
      </w:r>
    </w:p>
    <w:p w14:paraId="4052C423"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22</w:t>
      </w:r>
    </w:p>
    <w:p w14:paraId="423B52FF"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Enheder, hvortil aktiviteter er outsourcet</w:t>
      </w:r>
    </w:p>
    <w:p w14:paraId="78EBEA22"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sikrer, at betalingsinstitutter, der har til hensigt at outsource betalings- eller e-pengetjenesters operationelle funktioner, underretter de kompetente myndigheder i deres hjemland herom.</w:t>
      </w:r>
    </w:p>
    <w:p w14:paraId="0D8210F7" w14:textId="77777777" w:rsidR="00FA6DA3" w:rsidRPr="00E82A5B" w:rsidRDefault="00FA6DA3" w:rsidP="00FA6DA3">
      <w:pPr>
        <w:ind w:left="850"/>
        <w:jc w:val="both"/>
        <w:rPr>
          <w:color w:val="000000" w:themeColor="text1"/>
          <w:szCs w:val="24"/>
        </w:rPr>
      </w:pPr>
      <w:r w:rsidRPr="00E82A5B">
        <w:rPr>
          <w:color w:val="000000" w:themeColor="text1"/>
        </w:rPr>
        <w:t>Medlemsstaterne sikrer, at betalingsinstitutter ikke outsourcer vigtige operationelle funktioner, herunder IKT-systemer, på en sådan måde, at kvaliteten af betalingsinstituttets interne kontrol og de kompetente myndigheders evne til at overvåge og spore betalingsinstituttets overholdelse af alle forpligtelserne i dette direktiv i væsentlig grad forringes.</w:t>
      </w:r>
    </w:p>
    <w:p w14:paraId="51D19BE3" w14:textId="77777777" w:rsidR="00FA6DA3" w:rsidRPr="00E82A5B" w:rsidRDefault="00FA6DA3" w:rsidP="00FA6DA3">
      <w:pPr>
        <w:ind w:left="850"/>
        <w:jc w:val="both"/>
        <w:rPr>
          <w:color w:val="000000" w:themeColor="text1"/>
          <w:szCs w:val="24"/>
        </w:rPr>
      </w:pPr>
      <w:r w:rsidRPr="00E82A5B">
        <w:rPr>
          <w:color w:val="000000" w:themeColor="text1"/>
        </w:rPr>
        <w:t xml:space="preserve">En operationel funktion er vigtig, hvis en defekt eller fejl i udførelsen i væsentlig grad ville forringe et betalingsinstituts fortsatte opfyldelse af kravene i forbindelse med meddelelse af tilladelse, dets øvrige forpligtelser i henhold til dette direktiv, dets finansielle resultater eller betalings- eller e-pengetjenesternes soliditet eller kontinuitet. </w:t>
      </w:r>
    </w:p>
    <w:p w14:paraId="71562A3B" w14:textId="77777777" w:rsidR="00FA6DA3" w:rsidRPr="00E82A5B" w:rsidRDefault="00FA6DA3" w:rsidP="00FA6DA3">
      <w:pPr>
        <w:ind w:left="850"/>
        <w:jc w:val="both"/>
        <w:rPr>
          <w:color w:val="000000" w:themeColor="text1"/>
          <w:szCs w:val="24"/>
        </w:rPr>
      </w:pPr>
      <w:r w:rsidRPr="00E82A5B">
        <w:rPr>
          <w:color w:val="000000" w:themeColor="text1"/>
        </w:rPr>
        <w:t xml:space="preserve">Medlemsstaterne sikrer, at betalingsinstitutter, der outsourcer vigtige operationelle </w:t>
      </w:r>
      <w:r w:rsidRPr="00E82A5B">
        <w:rPr>
          <w:color w:val="000000" w:themeColor="text1"/>
        </w:rPr>
        <w:lastRenderedPageBreak/>
        <w:t>funktioner, opfylder alle følgende betingelser:</w:t>
      </w:r>
    </w:p>
    <w:p w14:paraId="119F0050"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r>
      <w:proofErr w:type="spellStart"/>
      <w:r w:rsidRPr="00E82A5B">
        <w:rPr>
          <w:rFonts w:eastAsiaTheme="minorHAnsi"/>
          <w:color w:val="000000" w:themeColor="text1"/>
          <w:szCs w:val="22"/>
          <w:lang w:eastAsia="en-US"/>
        </w:rPr>
        <w:t>outsourcingen</w:t>
      </w:r>
      <w:proofErr w:type="spellEnd"/>
      <w:r w:rsidRPr="00E82A5B">
        <w:rPr>
          <w:rFonts w:eastAsiaTheme="minorHAnsi"/>
          <w:color w:val="000000" w:themeColor="text1"/>
          <w:szCs w:val="22"/>
          <w:lang w:eastAsia="en-US"/>
        </w:rPr>
        <w:t xml:space="preserve"> fører ikke til, at den øverste ledelse delegerer sit ansvar</w:t>
      </w:r>
    </w:p>
    <w:p w14:paraId="1BDBBFAD"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betalingsinstituttets forhold til og forpligtelser over for dets brugere af betalingstjenester i henhold til dette direktiv ændres ikke</w:t>
      </w:r>
    </w:p>
    <w:p w14:paraId="585515AE"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de betingelser, som betalingsinstituttet skal opfylde for at blive meddelt tilladelse og bevare denne, undermineres ikke</w:t>
      </w:r>
    </w:p>
    <w:p w14:paraId="532D9923"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 xml:space="preserve"> igen af de øvrige betingelser, som lå til grund for meddelelse af tilladelsen, er bortfaldet eller ændret.</w:t>
      </w:r>
    </w:p>
    <w:p w14:paraId="1758C742"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Medlemsstaterne sikrer, at betalingsinstitutter uden unødig forsinkelse meddeler de kompetente myndigheder i deres hjemland enhver ændring vedrørende anvendelsen af enheder, hvortil aktiviteter er outsourcet.</w:t>
      </w:r>
    </w:p>
    <w:p w14:paraId="43E0E5E6"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23</w:t>
      </w:r>
    </w:p>
    <w:p w14:paraId="25E087DE"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Retligt ansvar</w:t>
      </w:r>
    </w:p>
    <w:p w14:paraId="31C904EC"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sikrer, at betalingsinstitutter, der benytter tredjemand til at udføre operationelle funktioner, træffer rimelige foranstaltninger for at sikre, at kravene i dette direktiv overholdes.</w:t>
      </w:r>
    </w:p>
    <w:p w14:paraId="07CEB132" w14:textId="52B7FA31" w:rsidR="00FA6DA3"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Medlemsstaterne kræver, at betalingsinstitutterne har det fulde erstatningsansvar for enhver handling, der foretages af deres ansatte eller agenter, distributører, filialer eller enheder, hvortil der er outsourcet aktiviteter.</w:t>
      </w:r>
    </w:p>
    <w:p w14:paraId="770615EB" w14:textId="77777777" w:rsidR="00447877" w:rsidRPr="00E82A5B" w:rsidRDefault="00447877" w:rsidP="00FA6DA3">
      <w:pPr>
        <w:widowControl/>
        <w:spacing w:before="120" w:after="120"/>
        <w:ind w:left="850" w:hanging="850"/>
        <w:jc w:val="both"/>
        <w:rPr>
          <w:rFonts w:eastAsiaTheme="minorHAnsi"/>
          <w:color w:val="000000" w:themeColor="text1"/>
          <w:szCs w:val="22"/>
          <w:lang w:eastAsia="en-US"/>
        </w:rPr>
      </w:pPr>
    </w:p>
    <w:p w14:paraId="1F708E61" w14:textId="77777777" w:rsidR="00FA6DA3" w:rsidRPr="00447877" w:rsidRDefault="00FA6DA3" w:rsidP="00FA6DA3">
      <w:pPr>
        <w:keepNext/>
        <w:widowControl/>
        <w:spacing w:before="120" w:after="360"/>
        <w:jc w:val="center"/>
        <w:rPr>
          <w:rFonts w:eastAsiaTheme="minorHAnsi"/>
          <w:i/>
          <w:smallCaps/>
          <w:color w:val="000000" w:themeColor="text1"/>
          <w:sz w:val="28"/>
          <w:szCs w:val="22"/>
          <w:lang w:eastAsia="en-US"/>
        </w:rPr>
      </w:pPr>
      <w:r w:rsidRPr="00447877">
        <w:rPr>
          <w:rFonts w:eastAsiaTheme="minorHAnsi"/>
          <w:i/>
          <w:smallCaps/>
          <w:color w:val="000000" w:themeColor="text1"/>
          <w:sz w:val="28"/>
          <w:szCs w:val="22"/>
          <w:lang w:eastAsia="en-US"/>
        </w:rPr>
        <w:t>Afdeling 3</w:t>
      </w:r>
    </w:p>
    <w:p w14:paraId="3C12D018" w14:textId="77777777" w:rsidR="00FA6DA3" w:rsidRPr="00447877" w:rsidRDefault="00FA6DA3" w:rsidP="00FA6DA3">
      <w:pPr>
        <w:keepNext/>
        <w:widowControl/>
        <w:spacing w:before="120" w:after="360"/>
        <w:jc w:val="center"/>
        <w:rPr>
          <w:rFonts w:eastAsiaTheme="minorHAnsi"/>
          <w:i/>
          <w:smallCaps/>
          <w:color w:val="000000" w:themeColor="text1"/>
          <w:sz w:val="28"/>
          <w:szCs w:val="22"/>
          <w:lang w:eastAsia="en-US"/>
        </w:rPr>
      </w:pPr>
      <w:r w:rsidRPr="00447877">
        <w:rPr>
          <w:rFonts w:eastAsiaTheme="minorHAnsi"/>
          <w:i/>
          <w:smallCaps/>
          <w:color w:val="000000" w:themeColor="text1"/>
          <w:sz w:val="28"/>
          <w:szCs w:val="22"/>
          <w:lang w:eastAsia="en-US"/>
        </w:rPr>
        <w:t>Kompetente myndigheder og tilsyn</w:t>
      </w:r>
    </w:p>
    <w:p w14:paraId="38C5ECAE"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24</w:t>
      </w:r>
    </w:p>
    <w:p w14:paraId="1C159F63"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Udpegelse af kompetente myndigheder</w:t>
      </w:r>
    </w:p>
    <w:p w14:paraId="04905A15"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Som kompetente myndigheder med ansvar for meddelelse af tilladelse til og tilsyn med betalingsinstitutter, der skal udføre de i dette afsnit omhandlede opgaver, udpeger medlemsstaterne enten offentlige myndigheder eller organer, der er anerkendt i den nationale lovgivning eller af de offentlige myndigheder, som udtrykkeligt har beføjelse hertil efter den nationale lovgivning, herunder nationale centralbanker. Medlemsstaterne udpeger ikke betalingsinstitutter, kreditinstitutter eller postgirokontorer som kompetente myndigheder.</w:t>
      </w:r>
    </w:p>
    <w:p w14:paraId="30DC8530" w14:textId="77777777" w:rsidR="00FA6DA3" w:rsidRPr="00E82A5B" w:rsidRDefault="00FA6DA3" w:rsidP="00FA6DA3">
      <w:pPr>
        <w:tabs>
          <w:tab w:val="left" w:pos="567"/>
        </w:tabs>
        <w:ind w:left="850"/>
        <w:rPr>
          <w:color w:val="000000" w:themeColor="text1"/>
          <w:szCs w:val="24"/>
        </w:rPr>
      </w:pPr>
      <w:r w:rsidRPr="00E82A5B">
        <w:rPr>
          <w:color w:val="000000" w:themeColor="text1"/>
        </w:rPr>
        <w:t>De kompetente myndigheder skal være uafhængige af økonomiske organer, og undgå interessekonflikter.</w:t>
      </w:r>
    </w:p>
    <w:p w14:paraId="16EE46B3" w14:textId="77777777" w:rsidR="00FA6DA3" w:rsidRPr="00E82A5B" w:rsidRDefault="00FA6DA3" w:rsidP="00FA6DA3">
      <w:pPr>
        <w:tabs>
          <w:tab w:val="left" w:pos="567"/>
        </w:tabs>
        <w:ind w:left="850"/>
        <w:rPr>
          <w:color w:val="000000" w:themeColor="text1"/>
          <w:szCs w:val="24"/>
        </w:rPr>
      </w:pPr>
      <w:r w:rsidRPr="00E82A5B">
        <w:rPr>
          <w:color w:val="000000" w:themeColor="text1"/>
        </w:rPr>
        <w:t>Medlemsstaterne meddeler Kommissionen navn og kontaktoplysninger på den kompetente myndighed, der er udpeget i overensstemmelse med første afsnit.</w:t>
      </w:r>
    </w:p>
    <w:p w14:paraId="4E1B06B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Medlemsstaterne sikrer, at de kompetente myndigheder, der udpeges efter stk. 1, har alle de beføjelser, der er nødvendige for at varetage deres opgaver.</w:t>
      </w:r>
    </w:p>
    <w:p w14:paraId="7DDD4B1B" w14:textId="77777777" w:rsidR="00FA6DA3" w:rsidRPr="00FA6DA3" w:rsidRDefault="00FA6DA3" w:rsidP="00FA6DA3">
      <w:pPr>
        <w:ind w:left="840"/>
        <w:rPr>
          <w:color w:val="000000" w:themeColor="text1"/>
        </w:rPr>
      </w:pPr>
      <w:r w:rsidRPr="00FA6DA3">
        <w:rPr>
          <w:color w:val="000000" w:themeColor="text1"/>
        </w:rPr>
        <w:t>Medlemsstaterne sikrer, at de kompetente myndigheder har de nødvendige ressourcer, navnlig i form af særligt personale, til at udføre deres opgaver.</w:t>
      </w:r>
    </w:p>
    <w:p w14:paraId="2D974697"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lastRenderedPageBreak/>
        <w:t>3.</w:t>
      </w:r>
      <w:r w:rsidRPr="00E82A5B">
        <w:rPr>
          <w:rFonts w:eastAsiaTheme="minorHAnsi"/>
          <w:color w:val="000000" w:themeColor="text1"/>
          <w:szCs w:val="22"/>
          <w:lang w:eastAsia="en-US"/>
        </w:rPr>
        <w:tab/>
        <w:t>Medlemsstater, der har udpeget mere end én kompetent myndighed for spørgsmål, der er omfattet af dette afsnit, eller som har udpeget kompetente myndigheder, der er ansvarlige for tilsynet med kreditinstitutter, som kompetente myndigheder, sikrer, at disse myndigheder arbejder tæt sammen for at udføre deres respektive opgaver effektivt.</w:t>
      </w:r>
    </w:p>
    <w:p w14:paraId="1F7BEB65"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De kompetente myndigheder i hjemlandet er ansvarlige for de opgaver, som varetages af de kompetente myndigheder, der udpeges efter stk. 1.</w:t>
      </w:r>
    </w:p>
    <w:p w14:paraId="700241AD"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Stk. 1 indebærer ikke, at de kompetente myndigheder skal føre tilsyn med andre af betalingsinstitutternes forretningsaktiviteter end udbud af betalingstjenester og de aktiviteter, der er omhandlet i artikel 10, stk. 1, litra a).</w:t>
      </w:r>
    </w:p>
    <w:p w14:paraId="219E8EB3"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25</w:t>
      </w:r>
    </w:p>
    <w:p w14:paraId="5AD51E73"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Tilsyn</w:t>
      </w:r>
    </w:p>
    <w:p w14:paraId="3CFE0F2C"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sikrer, at de kompetente myndigheders tilsyn med den løbende overholdelse af bestemmelserne i dette afsnit er proportionalt, tilstrækkeligt og afpasset efter de risici, betalingsinstitutterne er udsat for.</w:t>
      </w:r>
    </w:p>
    <w:p w14:paraId="7998EC50" w14:textId="77777777" w:rsidR="00FA6DA3" w:rsidRPr="00E82A5B" w:rsidRDefault="00FA6DA3" w:rsidP="00FA6DA3">
      <w:pPr>
        <w:ind w:left="850"/>
        <w:rPr>
          <w:color w:val="000000" w:themeColor="text1"/>
        </w:rPr>
      </w:pPr>
      <w:r w:rsidRPr="00E82A5B">
        <w:rPr>
          <w:color w:val="000000" w:themeColor="text1"/>
        </w:rPr>
        <w:t>For at kontrollere overholdelsen af bestemmelserne i dette afsnit er de kompetente myndigheder berettiget til navnlig at tage følgende skridt:</w:t>
      </w:r>
    </w:p>
    <w:p w14:paraId="7AAEB763"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kræve, at betalingsinstituttet giver alle de oplysninger, der er nødvendige for at kunne kontrollere overholdelse, med angivelse af formålet med kravet, hvis det er relevant, og fristen for indgivelse af disse oplysninger</w:t>
      </w:r>
    </w:p>
    <w:p w14:paraId="1BBE5AC3"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foretage kontrolbesøg på forretningsstedet hos betalingsinstituttet, hos en agent, en distributør eller en filial, der udbyder betalingstjenester eller elektroniske pengetjenester under betalingsinstituttets ansvar, eller hos enhver enhed, som aktiviteterne er outsourcet til</w:t>
      </w:r>
    </w:p>
    <w:p w14:paraId="70AC9FD0"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udstede henstillinger, retningslinjer og i givet fald bindende administrative forskrifter</w:t>
      </w:r>
    </w:p>
    <w:p w14:paraId="297BD883"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suspendere eller inddrage en tilladelse i henhold til artikel 16.</w:t>
      </w:r>
    </w:p>
    <w:p w14:paraId="0F2DED7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 forbehold af artikel 16 og eventuelle nationale strafferetlige bestemmelser fastsætter medlemsstaterne bestemmelser om, at deres kompetente myndigheder kan pålægge betalingsinstitutter eller personer, der reelt udøver kontrol med betalingsinstitutters virksomhed, som overtræder bestemmelserne til gennemførelse af dette direktiv, sanktioner eller foranstaltninger, der specifikt har til formål at bringe konstaterede overtrædelser til ophør og fjerne årsagerne til sådanne overtrædelser.</w:t>
      </w:r>
    </w:p>
    <w:p w14:paraId="6FFA9EF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Uanset kravene i artikel 5, artikel 6, stk. 1 og 2, artikel 7 og artikel 8 sikrer medlemsstaterne, at de kompetente myndigheder kan træffe de foranstaltninger, der er omhandlet i nærværende artikels stk. 1, for at sikre tilstrækkelig kapital til betalingsinstitutter, navnlig hvis andre aktiviteter end betalingstjenester eller elektroniske pengetjenester forringer eller kan skade sidstnævntes finansielle soliditet.</w:t>
      </w:r>
    </w:p>
    <w:p w14:paraId="7CB1CCFC"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lastRenderedPageBreak/>
        <w:t>Artikel 26</w:t>
      </w:r>
    </w:p>
    <w:p w14:paraId="4C11DC9A"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Tavshedspligt</w:t>
      </w:r>
    </w:p>
    <w:p w14:paraId="6448DFED"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 forbehold af tilfælde, der er omfattet af national strafferet, sikrer medlemsstaterne, at alle personer, der arbejder eller har arbejdet for de kompetente myndigheder, samt eksperter, der handler på de kompetente myndigheders vegne, er underlagt tavshedspligt.</w:t>
      </w:r>
    </w:p>
    <w:p w14:paraId="5AC37B16"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De oplysninger, der udveksles i henhold til artikel 28, er underlagt tavshedspligt både for den myndighed, der deler oplysningerne, og den modtagende myndighed for at sikre beskyttelsen af enkeltpersoners og virksomheders rettigheder.</w:t>
      </w:r>
    </w:p>
    <w:p w14:paraId="1855DBB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Medlemsstaterne kan anvende denne artikel under hensyntagen til artikel 53-61 i direktiv 2013/36/EU med de fornødne ændringer.</w:t>
      </w:r>
    </w:p>
    <w:p w14:paraId="30DB3527"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27</w:t>
      </w:r>
    </w:p>
    <w:p w14:paraId="6492F70D"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Ret til domstolsprøvelse</w:t>
      </w:r>
    </w:p>
    <w:p w14:paraId="751C9E69"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sikrer, at afgørelser truffet af de kompetente myndigheder vedrørende et betalingsinstitut i medfør af love og administrative bestemmelser, der er vedtaget i overensstemmelse med dette direktiv, kan indbringes for domstolene.</w:t>
      </w:r>
    </w:p>
    <w:p w14:paraId="65F6298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Stk. 1 finder også anvendelse i tilfælde af passivitet.</w:t>
      </w:r>
    </w:p>
    <w:p w14:paraId="2FA475AA"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28</w:t>
      </w:r>
    </w:p>
    <w:p w14:paraId="5342CF20"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Samarbejde og udveksling af oplysninger</w:t>
      </w:r>
    </w:p>
    <w:p w14:paraId="4510ECB2"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Medlemsstaternes kompetente myndigheder samarbejder med hinanden og, hvor det er relevant, med ECB og medlemsstaternes nationale centralbanker, EBA og andre relevante kompetente myndigheder, som er udpeget i henhold til EU-ret eller national ret om betalingstjenesteudbydere.</w:t>
      </w:r>
    </w:p>
    <w:p w14:paraId="35553BFC"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Medlemsstaterne tillader udveksling af oplysninger mellem deres kompetente myndigheder og:</w:t>
      </w:r>
    </w:p>
    <w:p w14:paraId="21EB0BCA"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de kompetente myndigheder i andre medlemsstater, der er ansvarlige for meddelelse af tilladelse til ansøgende betalingsinstitutter og for tilsyn med betalingsinstitutter</w:t>
      </w:r>
    </w:p>
    <w:p w14:paraId="513004AC"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 xml:space="preserve">ECB og medlemsstaternes nationale centralbanker i deres egenskab af pengepolitiske myndigheder og tilsynsmyndigheder og, hvor det er relevant, andre offentlige myndigheder med ansvar for tilsyn med betalings- og afviklingssystemer </w:t>
      </w:r>
    </w:p>
    <w:p w14:paraId="3A300E7B"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andre relevante myndigheder, der er udpeget i henhold til dette direktiv og anden EU-lovgivning, der finder anvendelse på betalingstjenesteudbydere, herunder direktiv (EU) 2015/849</w:t>
      </w:r>
    </w:p>
    <w:p w14:paraId="60A84FE9"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EBA i sin egenskab af at bidrage til, at tilsynsmekanismerne fungerer effektivt og konsekvent, jf. artikel 1, stk. 5, litra a), i forordning (EU) nr. 1093/2010.</w:t>
      </w:r>
    </w:p>
    <w:p w14:paraId="340E8592"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lastRenderedPageBreak/>
        <w:t>Artikel 29</w:t>
      </w:r>
    </w:p>
    <w:p w14:paraId="2C270968"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Bilæggelse af tvister mellem kompetente myndigheder i forskellige medlemsstater</w:t>
      </w:r>
    </w:p>
    <w:p w14:paraId="70A0ACAD"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Når en kompetent myndighed i en medlemsstat finder, at det grænseoverskridende samarbejde med de kompetente myndigheder i en anden medlemsstat i forbindelse med en bestemt sag, jf. artikel 28, 30, 31, 32 eller 33, ikke overholder betingelserne i disse bestemmelser, kan den forelægge sagen for EBA og anmode om bistand i overensstemmelse med artikel 19 i forordning (EU) nr. 1093/2010.</w:t>
      </w:r>
    </w:p>
    <w:p w14:paraId="5F0D5724"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Når EBA er blevet anmodet om bistand, jf. stk. 1, træffer den en afgørelse i henhold til artikel 19, stk. 3, i forordning (EU) nr. 1093/2010 uden unødig forsinkelse. EBA kan også bistå de kompetente myndigheder med at nå til enighed på eget initiativ i overensstemmelse med artikel 19, stk. 1, andet afsnit, i nævnte forordning. De involverede kompetente myndigheder udsætter i begge tilfælde deres afgørelse, indtil der er fundet en løsning i henhold til artikel 19 i nævnte forordning.</w:t>
      </w:r>
    </w:p>
    <w:p w14:paraId="1DD4E84E"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30</w:t>
      </w:r>
    </w:p>
    <w:p w14:paraId="0BE0C537"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Anmodning om udøvelse af etableringsretten og retten til fri udveksling af tjenesteydelser</w:t>
      </w:r>
    </w:p>
    <w:p w14:paraId="48FA9065"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sikrer, at betalingsinstitutter, der ønsker at udbyde betalingstjenester eller elektroniske pengetjenester for første gang i en anden medlemsstat end hjemlandet, herunder via et forretningssted i et tredjeland, som led i udøvelsen af etableringsretten eller den frie udveksling af tjenesteydelser meddeler de kompetente myndigheder i hjemlandet følgende oplysninger:</w:t>
      </w:r>
    </w:p>
    <w:p w14:paraId="4F823C1F"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navn, adresse og, hvis relevant, nummeret på betalingsinstituttets tilladelse</w:t>
      </w:r>
    </w:p>
    <w:p w14:paraId="52494B66"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den eller de medlemsstater, hvor betalingsinstituttet har til hensigt at drive virksomhed, og den planlagte dato for påbegyndelse af driften i denne medlemsstat</w:t>
      </w:r>
    </w:p>
    <w:p w14:paraId="60DE7599"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den eller de betalingstjenester eller elektroniske pengetjenester, som betalingsinstituttet har til hensigt at udbyde</w:t>
      </w:r>
    </w:p>
    <w:p w14:paraId="51525DDA"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hvis betalingsinstituttet har til hensigt at gøre brug af en agent eller distributør, de oplysninger, der er omhandlet i artikel 19, stk. 1, og artikel 20, stk. 2</w:t>
      </w:r>
    </w:p>
    <w:p w14:paraId="5FE743EB"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e)</w:t>
      </w:r>
      <w:r w:rsidRPr="00E82A5B">
        <w:rPr>
          <w:rFonts w:eastAsiaTheme="minorHAnsi"/>
          <w:color w:val="000000" w:themeColor="text1"/>
          <w:szCs w:val="22"/>
          <w:lang w:eastAsia="en-US"/>
        </w:rPr>
        <w:tab/>
        <w:t>hvis betalingsinstituttet har til hensigt at gøre brug af en filial:</w:t>
      </w:r>
    </w:p>
    <w:p w14:paraId="46257266" w14:textId="77777777" w:rsidR="00FA6DA3" w:rsidRPr="00E82A5B" w:rsidRDefault="00FA6DA3" w:rsidP="007169DB">
      <w:pPr>
        <w:widowControl/>
        <w:tabs>
          <w:tab w:val="left" w:pos="1984"/>
          <w:tab w:val="left" w:pos="2551"/>
        </w:tabs>
        <w:spacing w:before="120" w:after="120"/>
        <w:ind w:left="1984" w:hanging="567"/>
        <w:jc w:val="both"/>
        <w:rPr>
          <w:rFonts w:eastAsiaTheme="minorHAnsi"/>
          <w:color w:val="000000" w:themeColor="text1"/>
          <w:szCs w:val="24"/>
          <w:lang w:eastAsia="en-US"/>
        </w:rPr>
      </w:pPr>
      <w:r w:rsidRPr="00E82A5B">
        <w:rPr>
          <w:rFonts w:eastAsiaTheme="minorHAnsi"/>
          <w:color w:val="000000" w:themeColor="text1"/>
          <w:szCs w:val="22"/>
          <w:lang w:eastAsia="en-US"/>
        </w:rPr>
        <w:t>i)</w:t>
      </w:r>
      <w:r w:rsidRPr="00E82A5B">
        <w:rPr>
          <w:rFonts w:eastAsiaTheme="minorHAnsi"/>
          <w:color w:val="000000" w:themeColor="text1"/>
          <w:szCs w:val="22"/>
          <w:lang w:eastAsia="en-US"/>
        </w:rPr>
        <w:tab/>
        <w:t>de oplysninger, der er omhandlet i artikel 3, stk. 3, litra b) og e), for så vidt angår betalings- eller e-pengetjenesteaktiviteter i værtslandet</w:t>
      </w:r>
    </w:p>
    <w:p w14:paraId="25A29FB4" w14:textId="3490AA7E" w:rsidR="00FA6DA3" w:rsidRPr="00E82A5B" w:rsidRDefault="00B42AC8" w:rsidP="007169DB">
      <w:pPr>
        <w:widowControl/>
        <w:tabs>
          <w:tab w:val="left" w:pos="1984"/>
          <w:tab w:val="left" w:pos="2551"/>
        </w:tabs>
        <w:spacing w:before="120" w:after="120"/>
        <w:ind w:left="1417"/>
        <w:jc w:val="both"/>
        <w:rPr>
          <w:rFonts w:eastAsiaTheme="minorHAnsi"/>
          <w:color w:val="000000" w:themeColor="text1"/>
          <w:szCs w:val="24"/>
          <w:lang w:eastAsia="en-US"/>
        </w:rPr>
      </w:pPr>
      <w:r>
        <w:rPr>
          <w:rFonts w:eastAsiaTheme="minorHAnsi"/>
          <w:color w:val="000000" w:themeColor="text1"/>
          <w:szCs w:val="22"/>
          <w:lang w:eastAsia="en-US"/>
        </w:rPr>
        <w:t>i</w:t>
      </w:r>
      <w:bookmarkStart w:id="33" w:name="_GoBack"/>
      <w:bookmarkEnd w:id="33"/>
      <w:r w:rsidR="00FA6DA3" w:rsidRPr="00E82A5B">
        <w:rPr>
          <w:rFonts w:eastAsiaTheme="minorHAnsi"/>
          <w:color w:val="000000" w:themeColor="text1"/>
          <w:szCs w:val="22"/>
          <w:lang w:eastAsia="en-US"/>
        </w:rPr>
        <w:t>i)</w:t>
      </w:r>
      <w:r w:rsidR="00FA6DA3" w:rsidRPr="00E82A5B">
        <w:rPr>
          <w:rFonts w:eastAsiaTheme="minorHAnsi"/>
          <w:color w:val="000000" w:themeColor="text1"/>
          <w:szCs w:val="22"/>
          <w:lang w:eastAsia="en-US"/>
        </w:rPr>
        <w:tab/>
        <w:t>en beskrivelse af filialens organisatoriske struktur</w:t>
      </w:r>
    </w:p>
    <w:p w14:paraId="6AD57E66" w14:textId="77777777" w:rsidR="00FA6DA3" w:rsidRPr="00E82A5B" w:rsidRDefault="00FA6DA3" w:rsidP="007169DB">
      <w:pPr>
        <w:widowControl/>
        <w:tabs>
          <w:tab w:val="left" w:pos="1984"/>
          <w:tab w:val="left" w:pos="2551"/>
        </w:tabs>
        <w:spacing w:before="120" w:after="120"/>
        <w:ind w:left="1417"/>
        <w:jc w:val="both"/>
        <w:rPr>
          <w:rFonts w:eastAsiaTheme="minorHAnsi"/>
          <w:color w:val="000000" w:themeColor="text1"/>
          <w:szCs w:val="24"/>
          <w:lang w:eastAsia="en-US"/>
        </w:rPr>
      </w:pPr>
      <w:r w:rsidRPr="00E82A5B">
        <w:rPr>
          <w:rFonts w:eastAsiaTheme="minorHAnsi"/>
          <w:color w:val="000000" w:themeColor="text1"/>
          <w:szCs w:val="22"/>
          <w:lang w:eastAsia="en-US"/>
        </w:rPr>
        <w:t>iii)</w:t>
      </w:r>
      <w:r w:rsidRPr="00E82A5B">
        <w:rPr>
          <w:rFonts w:eastAsiaTheme="minorHAnsi"/>
          <w:color w:val="000000" w:themeColor="text1"/>
          <w:szCs w:val="22"/>
          <w:lang w:eastAsia="en-US"/>
        </w:rPr>
        <w:tab/>
        <w:t>identiteten af dem, der er ansvarlige for filialens ledelse.</w:t>
      </w:r>
    </w:p>
    <w:p w14:paraId="1B5F103C" w14:textId="77777777" w:rsidR="00FA6DA3" w:rsidRPr="00E82A5B" w:rsidRDefault="00FA6DA3" w:rsidP="00FA6DA3">
      <w:pPr>
        <w:spacing w:before="120" w:after="120"/>
        <w:ind w:left="851"/>
        <w:jc w:val="both"/>
        <w:rPr>
          <w:rFonts w:eastAsiaTheme="minorHAnsi"/>
          <w:color w:val="000000" w:themeColor="text1"/>
          <w:szCs w:val="24"/>
        </w:rPr>
      </w:pPr>
      <w:r w:rsidRPr="00E82A5B">
        <w:rPr>
          <w:color w:val="000000" w:themeColor="text1"/>
        </w:rPr>
        <w:t>Medlemsstaterne sikrer, at betalingsinstitutter, der har til hensigt at outsource betalings- eller e-pengetjenesters operationelle funktioner til andre enheder i værtslandet,</w:t>
      </w:r>
      <w:r w:rsidRPr="00E82A5B">
        <w:rPr>
          <w:b/>
          <w:i/>
          <w:color w:val="000000" w:themeColor="text1"/>
        </w:rPr>
        <w:t xml:space="preserve"> straks </w:t>
      </w:r>
      <w:r w:rsidRPr="00E82A5B">
        <w:rPr>
          <w:color w:val="000000" w:themeColor="text1"/>
        </w:rPr>
        <w:t>underretter de kompetente myndigheder i deres hjemland herom.</w:t>
      </w:r>
    </w:p>
    <w:p w14:paraId="28FE86F8" w14:textId="77777777" w:rsidR="00FA6DA3" w:rsidRPr="00E82A5B" w:rsidRDefault="00FA6DA3" w:rsidP="00FA6DA3">
      <w:pPr>
        <w:ind w:left="851" w:hanging="851"/>
        <w:jc w:val="both"/>
        <w:rPr>
          <w:color w:val="000000" w:themeColor="text1"/>
          <w:szCs w:val="24"/>
        </w:rPr>
      </w:pPr>
      <w:r w:rsidRPr="00E82A5B">
        <w:rPr>
          <w:b/>
          <w:i/>
          <w:color w:val="000000" w:themeColor="text1"/>
        </w:rPr>
        <w:t>1a.</w:t>
      </w:r>
      <w:r w:rsidRPr="00E82A5B">
        <w:rPr>
          <w:b/>
          <w:i/>
          <w:color w:val="000000" w:themeColor="text1"/>
        </w:rPr>
        <w:tab/>
      </w:r>
      <w:r w:rsidRPr="00FA6DA3">
        <w:rPr>
          <w:b/>
          <w:i/>
          <w:color w:val="000000" w:themeColor="text1"/>
        </w:rPr>
        <w:t>Kommissionen opretter et særligt internetwebsted med alle oplysninger på ét sted om, hvordan betalingsinstitutter kan registrere sig i hver enkelt medlemsstat.</w:t>
      </w:r>
    </w:p>
    <w:p w14:paraId="478CA24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Senest</w:t>
      </w:r>
      <w:r w:rsidRPr="00E82A5B">
        <w:rPr>
          <w:rFonts w:eastAsiaTheme="minorHAnsi"/>
          <w:b/>
          <w:i/>
          <w:color w:val="000000" w:themeColor="text1"/>
          <w:szCs w:val="22"/>
          <w:lang w:eastAsia="en-US"/>
        </w:rPr>
        <w:t xml:space="preserve"> 10 arbejdsdage</w:t>
      </w:r>
      <w:r w:rsidRPr="00E82A5B">
        <w:rPr>
          <w:rFonts w:eastAsiaTheme="minorHAnsi"/>
          <w:color w:val="000000" w:themeColor="text1"/>
          <w:szCs w:val="22"/>
          <w:lang w:eastAsia="en-US"/>
        </w:rPr>
        <w:t xml:space="preserve"> efter modtagelsen af alle de i stk. 1 omhandlede oplysninger fremsender de kompetente myndigheder i hjemlandet disse til de kompetente myndigheder i værtslandet. Hvis tjenesterne leveres via en tredje medlemsstat, skal </w:t>
      </w:r>
      <w:r w:rsidRPr="00E82A5B">
        <w:rPr>
          <w:rFonts w:eastAsiaTheme="minorHAnsi"/>
          <w:color w:val="000000" w:themeColor="text1"/>
          <w:szCs w:val="22"/>
          <w:lang w:eastAsia="en-US"/>
        </w:rPr>
        <w:lastRenderedPageBreak/>
        <w:t>den medlemsstat, der skal underrettes, være den medlemsstat, hvor tjenesterne leveres til betalingstjenestebrugere.</w:t>
      </w:r>
    </w:p>
    <w:p w14:paraId="793A2A86"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 xml:space="preserve">Senest </w:t>
      </w:r>
      <w:r w:rsidRPr="00E82A5B">
        <w:rPr>
          <w:b/>
          <w:i/>
          <w:color w:val="000000" w:themeColor="text1"/>
        </w:rPr>
        <w:t xml:space="preserve">15 arbejdsdage </w:t>
      </w:r>
      <w:r w:rsidRPr="00E82A5B">
        <w:rPr>
          <w:color w:val="000000" w:themeColor="text1"/>
        </w:rPr>
        <w:t>efter modtagelsen af oplysningerne fra de kompetente myndigheder i hjemlandet giver de kompetente myndigheder i værtslandet efter en vurdering af disse oplysninger de kompetente myndigheder i hjemlandet relevante oplysninger om det relevante betalingsinstituts påtænkte udbud af betalingstjenester eller elektroniske pengetjenester som led i udøvelsen af etableringsfriheden eller den frie udveksling af tjenesteydelser. De kompetente myndigheder i værtslandet underretter de kompetente myndigheder i hjemlandet om eventuelle grunde til betænkeligheder i forbindelse med den påtænkte anvendelse af en agent, distributør eller den påtænkte oprettelse af en filial, for så vidt angår hvidvask af penge eller finansiering af terrorisme som omhandlet i direktiv (EU) 2015/849. Inden den kompetente myndighed i værtslandet gør dette, etablerer den kontakt til de relevante kompetente myndigheder, jf. artikel 7, stk. 2, i direktiv (EU) 2015/849, for at fastslå, om der foreligger sådanne grunde.</w:t>
      </w:r>
    </w:p>
    <w:p w14:paraId="477E4161"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 xml:space="preserve">Kompetente myndigheder i hjemlandet, der ikke er enige i den vurdering, der foretages af de kompetente myndigheder i værtslandet, meddeler de kompetente myndigheder i værtslandet årsagerne til deres uenighed. </w:t>
      </w:r>
    </w:p>
    <w:p w14:paraId="519EF2E4"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Hvis den vurdering, der foretages af de kompetente myndigheder i hjemlandet, i lyset af oplysningerne fra de kompetente myndigheder i værtslandet ikke er positiv, afviser de kompetente myndigheder i hjemlandet at registrere agenten, filialen eller distributøren eller trækker registreringen tilbage, hvis den allerede er blevet gennemført.</w:t>
      </w:r>
    </w:p>
    <w:p w14:paraId="59D8E7B3"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Senest</w:t>
      </w:r>
      <w:r w:rsidRPr="00E82A5B">
        <w:rPr>
          <w:rFonts w:eastAsiaTheme="minorHAnsi"/>
          <w:b/>
          <w:i/>
          <w:color w:val="000000" w:themeColor="text1"/>
          <w:szCs w:val="22"/>
          <w:lang w:eastAsia="en-US"/>
        </w:rPr>
        <w:t xml:space="preserve"> 30 arbejdsdage</w:t>
      </w:r>
      <w:r w:rsidRPr="00E82A5B">
        <w:rPr>
          <w:rFonts w:eastAsiaTheme="minorHAnsi"/>
          <w:color w:val="000000" w:themeColor="text1"/>
          <w:szCs w:val="22"/>
          <w:lang w:eastAsia="en-US"/>
        </w:rPr>
        <w:t xml:space="preserve"> efter modtagelsen af de i stk. 1 omhandlede oplysninger meddeler de kompetente myndigheder i hjemlandet deres beslutning til de kompetente myndigheder i værtslandet og til betalingsinstituttet.</w:t>
      </w:r>
    </w:p>
    <w:p w14:paraId="713D93D1"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Ved opførelse i det i artikel 17 omhandlede register, må agenten, distributøren eller filialen påbegynde sine aktiviteter i det relevante værtsland.</w:t>
      </w:r>
    </w:p>
    <w:p w14:paraId="625CB84D"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Medlemsstaterne sikrer, at betalingsinstituttet underretter de kompetente myndigheder i hjemlandet om startdatoen for de aktiviteter, der udføres på betalingsinstituttets vegne gennem agenten, distributøren eller filialen i det pågældende værtsland. De kompetente myndigheder i hjemlandet underretter de kompetente myndigheder i værtslandet herom.</w:t>
      </w:r>
    </w:p>
    <w:p w14:paraId="1A175A1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Medlemsstaterne sikrer, at betalingsinstituttet uden unødig forsinkelse meddeler de kompetente myndigheder i hjemlandet enhver relevant ændring vedrørende de oplysninger, der er meddelt i henhold til stk. 1, herunder yderligere agenter, distributører, filialer eller enheder, hvortil aktiviteter er outsourcet i de værtslande, hvor betalingsinstituttet driver virksomhed. Proceduren i stk. 2 og 3 finder anvendelse.</w:t>
      </w:r>
    </w:p>
    <w:p w14:paraId="0CE7B7FD"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 xml:space="preserve">EBA udarbejder udkast til reguleringsmæssige tekniske standarder vedrørende rammerne for samarbejde og for udvekslingen af oplysninger mellem de kompetente myndigheder i hjemlandet og værtslandet i overensstemmelse med denne artikel. I dette udkast til reguleringsmæssige tekniske standarder fastsættes metoden, midlerne og de nærmere bestemmelser for samarbejdet i forbindelse med anmeldelser om betalingsinstitutter med grænseoverskridende aktiviteter, navnlig omfanget og behandlingen af de oplysninger, der skal indgives, herunder en fælles terminologi og standardanmeldelsesmodeller med henblik på at sikre en konsekvent og effektiv anmeldelsesprocedure. </w:t>
      </w:r>
    </w:p>
    <w:p w14:paraId="308A2F04" w14:textId="38EF583B" w:rsidR="00FA6DA3" w:rsidRPr="00FA6DA3" w:rsidRDefault="00FA6DA3" w:rsidP="00FA6DA3">
      <w:pPr>
        <w:widowControl/>
        <w:tabs>
          <w:tab w:val="left" w:pos="567"/>
        </w:tabs>
        <w:spacing w:before="120" w:after="120"/>
        <w:ind w:left="850"/>
        <w:jc w:val="both"/>
        <w:rPr>
          <w:rFonts w:eastAsiaTheme="minorHAnsi"/>
          <w:color w:val="000000" w:themeColor="text1"/>
          <w:szCs w:val="24"/>
          <w:lang w:eastAsia="en-US"/>
        </w:rPr>
      </w:pPr>
      <w:r w:rsidRPr="00FA6DA3">
        <w:rPr>
          <w:rFonts w:eastAsiaTheme="minorHAnsi"/>
          <w:color w:val="000000" w:themeColor="text1"/>
          <w:szCs w:val="22"/>
          <w:lang w:eastAsia="en-US"/>
        </w:rPr>
        <w:lastRenderedPageBreak/>
        <w:t xml:space="preserve">EBA forelægger disse udkast til reguleringsmæssige tekniske standarder for Kommissionen senest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[Publikationskontoret: Indsæt venligst datoen = 18 måneder efter datoen for dette direktivs ikrafttræden].</w:t>
      </w:r>
    </w:p>
    <w:p w14:paraId="403A7895" w14:textId="77777777" w:rsidR="00FA6DA3" w:rsidRPr="00E82A5B" w:rsidRDefault="00FA6DA3" w:rsidP="00FA6DA3">
      <w:pPr>
        <w:ind w:left="850"/>
        <w:rPr>
          <w:color w:val="000000" w:themeColor="text1"/>
        </w:rPr>
      </w:pPr>
      <w:r w:rsidRPr="00FA6DA3">
        <w:rPr>
          <w:color w:val="000000" w:themeColor="text1"/>
        </w:rPr>
        <w:t>Kommissionen tillægges beføjelse til at vedtage de reguleringsmæssige tekniske standarder i overensstemmelse med artikel 10-14 i forordning (EU) nr. 1093/2010</w:t>
      </w:r>
      <w:r w:rsidRPr="00E82A5B">
        <w:rPr>
          <w:b/>
          <w:i/>
          <w:color w:val="000000" w:themeColor="text1"/>
        </w:rPr>
        <w:t>.</w:t>
      </w:r>
    </w:p>
    <w:p w14:paraId="1E30B496" w14:textId="77777777" w:rsidR="00FA6DA3" w:rsidRPr="00E82A5B" w:rsidRDefault="00FA6DA3" w:rsidP="00FA6DA3">
      <w:pPr>
        <w:rPr>
          <w:color w:val="000000" w:themeColor="text1"/>
        </w:rPr>
      </w:pPr>
    </w:p>
    <w:p w14:paraId="4D8CAAC5"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31</w:t>
      </w:r>
    </w:p>
    <w:p w14:paraId="28801DF6"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Tilsyn med betalingsinstitutters udøvelse af etableringsretten og retten til fri udveksling af tjenesteydelser</w:t>
      </w:r>
    </w:p>
    <w:p w14:paraId="560A2A67"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Når de kompetente myndigheder i hjemlandet foretager kontrol og træffer de nødvendige foranstaltninger i henhold til dette afsnit med hensyn til agenten, distributøren eller filialen af et betalingsinstitut, der er beliggende på en anden medlemsstats område, samarbejder de med de kompetente myndigheder i værtslandet, herunder ved at underrette de kompetente myndigheder i værtslandet om, hvor de har til hensigt at foretage kontrol på stedet på det pågældende værtslands område.</w:t>
      </w:r>
    </w:p>
    <w:p w14:paraId="5F09888F"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De kompetente myndigheder i hjemlandet kan delegere kontrollen på stedet med det pågældende betalingsinstitut til de kompetente myndigheder i værtslandet.</w:t>
      </w:r>
    </w:p>
    <w:p w14:paraId="0BC8B94F"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De kompetente myndigheder i værtslandene kan kræve, at betalingsinstitutter, der har agenter, distributører eller filialer på deres område, regelmæssigt aflægger rapport om de aktiviteter, som udøves på deres område.</w:t>
      </w:r>
    </w:p>
    <w:p w14:paraId="2E79B9A2"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Sådanne rapporter er nødvendige til information eller statistiske formål og skal, for så vidt som agenter, distributører eller filialer udbyder betalingstjenester eller elektroniske pengetjenester, overvåge overholdelsen af afsnit II og III i forordning XXX [PSR]. Sådanne agenter, distributører eller filialer er underlagt krav om tavshedspligt, der mindst svarer til dem, der er omhandlet i artikel 26.</w:t>
      </w:r>
    </w:p>
    <w:p w14:paraId="0ED33C98"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De kompetente myndigheder i værtslandet kan anmode om ad hoc-oplysninger fra betalingsinstitutter, hvis disse myndigheder har dokumentation for manglende overholdelse af dette afsnit eller af afsnit II og III i forordning XXX [PSR].</w:t>
      </w:r>
    </w:p>
    <w:p w14:paraId="58C8444C"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De kompetente myndigheder i hjemlandet og værtslandet udveksler alle væsentlige eller relevante oplysninger, navnlig om overtrædelser begået af en agent, en distributør eller en filial, eller mistanke om sådanne overtrædelser, og hvis sådanne overtrædelser er opstået i forbindelse med udøvelsen af retten til fri udveksling af tjenesteydelser. De kompetente myndigheder meddeler efter anmodning alle relevante oplysninger og på eget initiativ alle væsentlige oplysninger, herunder om betalingsinstituttets opfyldelse af betingelserne i artikel 13, stk. 3.</w:t>
      </w:r>
    </w:p>
    <w:p w14:paraId="15F0F07A"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Medlemsstaterne kan kræve, at betalingsinstitutter, der driver virksomhed på deres område gennem agenter, hvis hovedkontor er beliggende i en anden medlemsstat, udpeger et centralt kontaktpunkt på deres område for at sikre tilstrækkelig kommunikation og indberetning af oplysninger i overensstemmelse med afsnit II og III i forordning XXX [PSR] og for at lette de kompetente myndigheders tilsyn i hjemlandet og værtslandet, herunder ved efter anmodning at give de kompetente myndigheder dokumenter og oplysninger.</w:t>
      </w:r>
      <w:r w:rsidRPr="00E82A5B">
        <w:rPr>
          <w:rFonts w:eastAsiaTheme="minorHAnsi"/>
          <w:b/>
          <w:i/>
          <w:color w:val="000000" w:themeColor="text1"/>
          <w:szCs w:val="22"/>
          <w:lang w:eastAsia="en-US"/>
        </w:rPr>
        <w:t xml:space="preserve"> </w:t>
      </w:r>
      <w:r w:rsidRPr="00FA6DA3">
        <w:rPr>
          <w:rFonts w:eastAsiaTheme="minorHAnsi"/>
          <w:b/>
          <w:i/>
          <w:color w:val="000000" w:themeColor="text1"/>
          <w:szCs w:val="22"/>
          <w:lang w:eastAsia="en-US"/>
        </w:rPr>
        <w:t>Hvis en medlemsstat beslutter at pålægge et sådant krav, udpeger hvert betalingsinstitut kun ét centralt kontaktpunkt i den pågældende medlemsstat.</w:t>
      </w:r>
    </w:p>
    <w:p w14:paraId="57463C21"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lastRenderedPageBreak/>
        <w:t>5.</w:t>
      </w:r>
      <w:r w:rsidRPr="00E82A5B">
        <w:rPr>
          <w:rFonts w:eastAsiaTheme="minorHAnsi"/>
          <w:color w:val="000000" w:themeColor="text1"/>
          <w:szCs w:val="22"/>
          <w:lang w:eastAsia="en-US"/>
        </w:rPr>
        <w:tab/>
        <w:t>EBA udarbejder udkast til reguleringsmæssige tekniske standarder med henblik på at præcisere de kriterier, der skal anvendes ved fastlæggelsen i overensstemmelse med proportionalitetsprincippet af, under hvilke omstændigheder det er hensigtsmæssigt at udpege et centralt kontaktpunkt som omhandlet i stk. 4, og disse kontaktpunkters funktioner.</w:t>
      </w:r>
    </w:p>
    <w:p w14:paraId="3C7DA697" w14:textId="77777777" w:rsidR="00FA6DA3" w:rsidRPr="00FA6DA3" w:rsidRDefault="00FA6DA3" w:rsidP="00FA6DA3">
      <w:pPr>
        <w:ind w:left="130" w:firstLine="720"/>
        <w:rPr>
          <w:color w:val="000000" w:themeColor="text1"/>
        </w:rPr>
      </w:pPr>
      <w:r w:rsidRPr="00E82A5B">
        <w:rPr>
          <w:color w:val="000000" w:themeColor="text1"/>
        </w:rPr>
        <w:t>Disse</w:t>
      </w:r>
      <w:r w:rsidRPr="00FA6DA3">
        <w:rPr>
          <w:color w:val="000000" w:themeColor="text1"/>
        </w:rPr>
        <w:t xml:space="preserve"> udkast til reguleringsmæssige tekniske standarder skal navnlig tage hensyn til:</w:t>
      </w:r>
    </w:p>
    <w:p w14:paraId="3B6CB836"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det samlede antal og værdien af transaktioner, der gennemføres af betalingsinstituttet i værtslandet</w:t>
      </w:r>
    </w:p>
    <w:p w14:paraId="54E3C2C9"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 xml:space="preserve">arten af de betalingstjenester, der udbydes </w:t>
      </w:r>
    </w:p>
    <w:p w14:paraId="40B48AB0" w14:textId="77777777" w:rsidR="00FA6DA3" w:rsidRPr="00FA6DA3" w:rsidRDefault="00FA6DA3" w:rsidP="00FA6DA3">
      <w:pPr>
        <w:widowControl/>
        <w:spacing w:before="120" w:after="120"/>
        <w:ind w:left="1417" w:hanging="567"/>
        <w:jc w:val="both"/>
        <w:rPr>
          <w:rFonts w:eastAsiaTheme="minorHAnsi"/>
          <w:color w:val="000000" w:themeColor="text1"/>
          <w:szCs w:val="22"/>
          <w:lang w:eastAsia="en-US"/>
        </w:rPr>
      </w:pPr>
      <w:r w:rsidRPr="00FA6DA3">
        <w:rPr>
          <w:rFonts w:eastAsiaTheme="minorHAnsi"/>
          <w:color w:val="000000" w:themeColor="text1"/>
          <w:szCs w:val="22"/>
          <w:lang w:eastAsia="en-US"/>
        </w:rPr>
        <w:t>c)</w:t>
      </w:r>
      <w:r w:rsidRPr="00FA6DA3">
        <w:rPr>
          <w:rFonts w:eastAsiaTheme="minorHAnsi"/>
          <w:color w:val="000000" w:themeColor="text1"/>
          <w:szCs w:val="22"/>
          <w:lang w:eastAsia="en-US"/>
        </w:rPr>
        <w:tab/>
      </w:r>
      <w:r w:rsidRPr="00E82A5B">
        <w:rPr>
          <w:rFonts w:eastAsiaTheme="minorHAnsi"/>
          <w:color w:val="000000" w:themeColor="text1"/>
          <w:szCs w:val="22"/>
          <w:lang w:eastAsia="en-US"/>
        </w:rPr>
        <w:t>det samlede antal agenter, der er etableret i værtslandet.</w:t>
      </w:r>
    </w:p>
    <w:p w14:paraId="69394A77" w14:textId="5118A560" w:rsidR="00FA6DA3" w:rsidRPr="00FA6DA3" w:rsidRDefault="00FA6DA3" w:rsidP="00FA6DA3">
      <w:pPr>
        <w:ind w:left="850"/>
        <w:jc w:val="both"/>
        <w:rPr>
          <w:color w:val="000000" w:themeColor="text1"/>
        </w:rPr>
      </w:pPr>
      <w:r w:rsidRPr="00FA6DA3">
        <w:rPr>
          <w:color w:val="000000" w:themeColor="text1"/>
        </w:rPr>
        <w:t xml:space="preserve">EBA forelægger disse udkast til reguleringsmæssige tekniske standarder for Kommissionen senest den </w:t>
      </w:r>
      <w:r w:rsidR="00E82A5B">
        <w:rPr>
          <w:rFonts w:eastAsiaTheme="minorHAnsi"/>
          <w:color w:val="000000" w:themeColor="text1"/>
          <w:szCs w:val="22"/>
          <w:lang w:eastAsia="en-US"/>
        </w:rPr>
        <w:t xml:space="preserve">... </w:t>
      </w:r>
      <w:r w:rsidRPr="00FA6DA3">
        <w:rPr>
          <w:color w:val="000000" w:themeColor="text1"/>
        </w:rPr>
        <w:t>[Publikationskontoret: Indsæt venligst datoen = 18 måneder efter datoen for dette direktivs ikrafttræden].</w:t>
      </w:r>
    </w:p>
    <w:p w14:paraId="55EAB0D7" w14:textId="77777777" w:rsidR="00FA6DA3" w:rsidRPr="00FA6DA3" w:rsidRDefault="00FA6DA3" w:rsidP="00FA6DA3">
      <w:pPr>
        <w:ind w:left="850"/>
        <w:jc w:val="both"/>
        <w:rPr>
          <w:color w:val="000000" w:themeColor="text1"/>
        </w:rPr>
      </w:pPr>
      <w:r w:rsidRPr="00FA6DA3">
        <w:rPr>
          <w:color w:val="000000" w:themeColor="text1"/>
        </w:rPr>
        <w:t>Kommissionen tillægges beføjelse til at vedtage de reguleringsmæssige tekniske standarder i overensstemmelse med artikel 10-14 i forordning (EU) nr. 1093/2010.</w:t>
      </w:r>
    </w:p>
    <w:p w14:paraId="278EFA61" w14:textId="77777777" w:rsidR="00FA6DA3" w:rsidRPr="00E82A5B" w:rsidRDefault="00FA6DA3" w:rsidP="00FA6DA3">
      <w:pPr>
        <w:rPr>
          <w:color w:val="000000" w:themeColor="text1"/>
        </w:rPr>
      </w:pPr>
    </w:p>
    <w:p w14:paraId="33281FA6"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32</w:t>
      </w:r>
    </w:p>
    <w:p w14:paraId="2552F6ED"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Foranstaltninger i tilfælde af manglende overholdelse, herunder forebyggende foranstaltninger</w:t>
      </w:r>
    </w:p>
    <w:p w14:paraId="7AD7B0D8"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Hvis en kompetent myndighed i et værtsland finder, at et betalingsinstitut, der har agenter, distributører eller filialer på dets område, ikke overholder bestemmelserne i dette afsnit eller i afsnit II og III i forordning XXX [PSR], underretter den kompetente myndighed uden unødig forsinkelse den kompetente myndighed i hjemlandet herom.</w:t>
      </w:r>
    </w:p>
    <w:p w14:paraId="3FA84B00"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Den kompetente myndighed i hjemlandet træffer uden unødig forsinkelse og efter at have evalueret de oplysninger, den har modtaget i henhold til første afsnit, alle passende foranstaltninger til at sikre, at det pågældende betalingsinstitut bringer den manglende overholdelse til ophør. Den kompetente myndighed i hjemlandet underretter straks den kompetente myndighed i værtslandet og de kompetente myndigheder i andre berørte medlemsstater om disse foranstaltninger.</w:t>
      </w:r>
    </w:p>
    <w:p w14:paraId="365214A5"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I kritiske situationer, hvor det er nødvendigt at gribe ind omgående for at imødegå en alvorlig trussel mod betalingstjenestebrugernes kollektive interesse i værtslandet, kan de kompetente myndigheder i værtslandet træffe forebyggende foranstaltninger sideløbende med det grænseoverskridende samarbejde mellem de kompetente myndigheder i afventning af foranstaltninger, der træffes af de kompetente myndigheder i hjemlandet, jf. artikel 31.</w:t>
      </w:r>
    </w:p>
    <w:p w14:paraId="05EEC90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Alle forebyggende foranstaltninger i henhold til stk. 2 skal være hensigtsmæssige og stå i rimeligt forhold til deres formål om at yde beskyttelse mod en alvorlig trussel mod betalingstjenestebrugernes kollektive interesse i værtslandet. Disse foranstaltninger må ikke medføre, at betalingstjenestebrugere hos betalingsinstituttet i værtslandet får fortrin frem for betalingstjenestebrugere hos betalingsinstituttet i andre medlemsstater.</w:t>
      </w:r>
    </w:p>
    <w:p w14:paraId="34A29ECE"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Forebyggende foranstaltninger er midlertidige og afsluttes, når de alvorlige trusler er afhjulpet, herunder med bistand fra eller i samarbejde med hjemlandets kompetente myndigheder eller med EBA, jf. artikel 29, stk. 1.</w:t>
      </w:r>
    </w:p>
    <w:p w14:paraId="5DB32471"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lastRenderedPageBreak/>
        <w:t>4.</w:t>
      </w:r>
      <w:r w:rsidRPr="00E82A5B">
        <w:rPr>
          <w:rFonts w:eastAsiaTheme="minorHAnsi"/>
          <w:color w:val="000000" w:themeColor="text1"/>
          <w:szCs w:val="22"/>
          <w:lang w:eastAsia="en-US"/>
        </w:rPr>
        <w:tab/>
        <w:t>Hvis det er muligt i den kritiske situation, underrettes de kompetente myndigheder i værtslandet de kompetente myndigheder i hjemlandet og i andre berørte medlemsstater, Kommissionen og EBA om de forebyggende foranstaltninger, der er truffet i henhold til stk. 2, og om deres begrundelse på forhånd og under alle omstændigheder uden unødig forsinkelse.</w:t>
      </w:r>
    </w:p>
    <w:p w14:paraId="3C89FA90"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33</w:t>
      </w:r>
    </w:p>
    <w:p w14:paraId="145E354A"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Begrundelser og meddelelse</w:t>
      </w:r>
    </w:p>
    <w:p w14:paraId="7D2F1C97"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Enhver foranstaltning, der træffes af kompetente myndigheder i henhold til artikel 25, 30, 31 eller 32, og som medfører sanktioner eller restriktioner for udøvelsen af den fri udveksling af tjenesteydelser eller udøvelsen af etableringsfriheden, skal være behørigt begrundet og meddeles det pågældende betalingsinstitut.</w:t>
      </w:r>
    </w:p>
    <w:p w14:paraId="1368BC5A"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Artikel 30, 29 og 32 berører ikke de kompetente myndigheders pligt i henhold til direktiv (EU) 2015/849 og forordning (EU) 2015/847, navnlig artikel 47, stk. 1, i direktiv (EU) 2015/849 og artikel 22, stk. 1, i forordning (EU) 2015/847, til at føre tilsyn med eller overvåge opfyldelsen af kravene i nævnte retsakter.</w:t>
      </w:r>
    </w:p>
    <w:p w14:paraId="340E86F6" w14:textId="77777777" w:rsidR="00FA6DA3" w:rsidRPr="00E82A5B" w:rsidRDefault="00FA6DA3" w:rsidP="00FA6DA3">
      <w:pPr>
        <w:keepNext/>
        <w:widowControl/>
        <w:spacing w:before="120" w:after="360"/>
        <w:jc w:val="center"/>
        <w:rPr>
          <w:rFonts w:eastAsiaTheme="minorHAnsi"/>
          <w:b/>
          <w:i/>
          <w:color w:val="000000" w:themeColor="text1"/>
          <w:sz w:val="32"/>
          <w:szCs w:val="22"/>
          <w:lang w:eastAsia="en-US"/>
        </w:rPr>
      </w:pPr>
      <w:bookmarkStart w:id="34" w:name="_Hlk127434852"/>
    </w:p>
    <w:p w14:paraId="2C5C6309" w14:textId="77777777" w:rsidR="00FA6DA3" w:rsidRPr="00A065BB" w:rsidRDefault="00FA6DA3" w:rsidP="00FA6DA3">
      <w:pPr>
        <w:keepNext/>
        <w:widowControl/>
        <w:spacing w:before="120" w:after="360"/>
        <w:jc w:val="center"/>
        <w:rPr>
          <w:rFonts w:eastAsiaTheme="minorHAnsi"/>
          <w:color w:val="000000" w:themeColor="text1"/>
          <w:sz w:val="32"/>
          <w:szCs w:val="22"/>
          <w:lang w:eastAsia="en-US"/>
        </w:rPr>
      </w:pPr>
      <w:r w:rsidRPr="00A065BB">
        <w:rPr>
          <w:rFonts w:eastAsiaTheme="minorHAnsi"/>
          <w:i/>
          <w:color w:val="000000" w:themeColor="text1"/>
          <w:sz w:val="32"/>
          <w:szCs w:val="22"/>
          <w:lang w:eastAsia="en-US"/>
        </w:rPr>
        <w:t>KAPITEL II</w:t>
      </w:r>
    </w:p>
    <w:p w14:paraId="6F5017AC" w14:textId="77777777" w:rsidR="00FA6DA3" w:rsidRPr="00A065BB" w:rsidRDefault="00FA6DA3" w:rsidP="00FA6DA3">
      <w:pPr>
        <w:keepNext/>
        <w:widowControl/>
        <w:spacing w:before="120" w:after="360"/>
        <w:jc w:val="center"/>
        <w:rPr>
          <w:rFonts w:eastAsiaTheme="minorHAnsi"/>
          <w:color w:val="000000" w:themeColor="text1"/>
          <w:sz w:val="32"/>
          <w:szCs w:val="22"/>
          <w:lang w:eastAsia="en-US"/>
        </w:rPr>
      </w:pPr>
      <w:r w:rsidRPr="00A065BB">
        <w:rPr>
          <w:rFonts w:eastAsiaTheme="minorHAnsi"/>
          <w:i/>
          <w:color w:val="000000" w:themeColor="text1"/>
          <w:sz w:val="32"/>
          <w:szCs w:val="22"/>
          <w:lang w:eastAsia="en-US"/>
        </w:rPr>
        <w:t>Undtagelser og meddelelser</w:t>
      </w:r>
    </w:p>
    <w:p w14:paraId="6EA925A8"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34</w:t>
      </w:r>
    </w:p>
    <w:p w14:paraId="6A1687C1"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Fakultative undtagelser</w:t>
      </w:r>
    </w:p>
    <w:p w14:paraId="7D62DC57"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kan undtage eller tillade deres kompetente myndigheder helt eller delvis at undtage fysiske eller juridiske personer, der udbyder betalingstjenester opført i bilag I, punkt 1-5, eller elektroniske pengetjenester, fra anvendelsen af procedurerne og betingelserne i kapitel I, afdeling 1, 2 og 3, med undtagelse af artikel 17, 18, 24, 26, 27 og 28, hvis:</w:t>
      </w:r>
    </w:p>
    <w:p w14:paraId="54ABDEA7"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for betalingstjenesters vedkommende det månedlige gennemsnit af værdien af de samlede betalingstransaktioner for de foregående 12 måneder, der er gennemført af den pågældende person, herunder også agenter, for hvilke personen har det fulde ansvar, ikke overstiger en grænse, som fastsættes af medlemsstaten, men som under ingen omstændigheder overstiger 3 mio. EUR, eller</w:t>
      </w:r>
    </w:p>
    <w:p w14:paraId="60899FFB"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 xml:space="preserve">for e-pengetjenesters vedkommende de samlede forretningsaktiviteter genererer et gennemsnitligt beløb af udestående elektroniske penge, som ikke overstiger en grænse, der er fastsat af medlemsstaten, men som under alle omstændigheder ikke overstiger 5 mio. EUR </w:t>
      </w:r>
    </w:p>
    <w:p w14:paraId="1ACB4EEE"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for betalingstjenesters og elektroniske pengetjenesters vedkommende ingen af de fysiske personer, der har ansvaret for forvaltningen eller driften af virksomheden, har været dømt for lovovertrædelser vedrørende hvidvask af penge eller finansiering af terrorisme eller anden økonomisk kriminalitet</w:t>
      </w:r>
    </w:p>
    <w:p w14:paraId="049FC5C6"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proofErr w:type="spellStart"/>
      <w:r w:rsidRPr="00E82A5B">
        <w:rPr>
          <w:rFonts w:eastAsiaTheme="minorHAnsi"/>
          <w:b/>
          <w:i/>
          <w:color w:val="000000" w:themeColor="text1"/>
          <w:szCs w:val="22"/>
          <w:lang w:eastAsia="en-US"/>
        </w:rPr>
        <w:lastRenderedPageBreak/>
        <w:t>ca</w:t>
      </w:r>
      <w:proofErr w:type="spellEnd"/>
      <w:r w:rsidRPr="00E82A5B">
        <w:rPr>
          <w:rFonts w:eastAsiaTheme="minorHAnsi"/>
          <w:b/>
          <w:i/>
          <w:color w:val="000000" w:themeColor="text1"/>
          <w:szCs w:val="22"/>
          <w:lang w:eastAsia="en-US"/>
        </w:rPr>
        <w:t>)</w:t>
      </w:r>
      <w:r w:rsidRPr="00E82A5B">
        <w:rPr>
          <w:rFonts w:eastAsiaTheme="minorHAnsi"/>
          <w:b/>
          <w:i/>
          <w:color w:val="000000" w:themeColor="text1"/>
          <w:szCs w:val="22"/>
          <w:lang w:eastAsia="en-US"/>
        </w:rPr>
        <w:tab/>
      </w:r>
      <w:r w:rsidRPr="00FA6DA3">
        <w:rPr>
          <w:rFonts w:eastAsiaTheme="minorHAnsi"/>
          <w:b/>
          <w:i/>
          <w:color w:val="000000" w:themeColor="text1"/>
          <w:szCs w:val="22"/>
          <w:lang w:eastAsia="en-US"/>
        </w:rPr>
        <w:t xml:space="preserve">for så vidt angår betalingstransaktioner, der anvendes til gennemførelse af handels- og afviklingstjenester ved brug af elektroniske </w:t>
      </w:r>
      <w:proofErr w:type="spellStart"/>
      <w:r w:rsidRPr="00FA6DA3">
        <w:rPr>
          <w:rFonts w:eastAsiaTheme="minorHAnsi"/>
          <w:b/>
          <w:i/>
          <w:color w:val="000000" w:themeColor="text1"/>
          <w:szCs w:val="22"/>
          <w:lang w:eastAsia="en-US"/>
        </w:rPr>
        <w:t>pengetokens</w:t>
      </w:r>
      <w:proofErr w:type="spellEnd"/>
      <w:r w:rsidRPr="00FA6DA3">
        <w:rPr>
          <w:rFonts w:eastAsiaTheme="minorHAnsi"/>
          <w:b/>
          <w:i/>
          <w:color w:val="000000" w:themeColor="text1"/>
          <w:szCs w:val="22"/>
          <w:lang w:eastAsia="en-US"/>
        </w:rPr>
        <w:t xml:space="preserve"> som defineret i artikel 3, stk. 1, nr. 7), i forordning (EU) 2023/1114, hvor betalingstjenesteudbyderen allerede er godkendt som udbyder af </w:t>
      </w:r>
      <w:proofErr w:type="spellStart"/>
      <w:r w:rsidRPr="00FA6DA3">
        <w:rPr>
          <w:rFonts w:eastAsiaTheme="minorHAnsi"/>
          <w:b/>
          <w:i/>
          <w:color w:val="000000" w:themeColor="text1"/>
          <w:szCs w:val="22"/>
          <w:lang w:eastAsia="en-US"/>
        </w:rPr>
        <w:t>kryptoaktivtjenester</w:t>
      </w:r>
      <w:proofErr w:type="spellEnd"/>
      <w:r w:rsidRPr="00FA6DA3">
        <w:rPr>
          <w:rFonts w:eastAsiaTheme="minorHAnsi"/>
          <w:b/>
          <w:i/>
          <w:color w:val="000000" w:themeColor="text1"/>
          <w:szCs w:val="22"/>
          <w:lang w:eastAsia="en-US"/>
        </w:rPr>
        <w:t xml:space="preserve"> for de pågældende tjenester i en medlemsstat i henhold til afsnit V i nævnte forordning.</w:t>
      </w:r>
    </w:p>
    <w:p w14:paraId="0072F116"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 xml:space="preserve">Med henblik på litra a) baseres vurderingen af, om grænsen er blevet overskredet, på det forventede samlede beløb for betalingstransaktioner i forretningsplanen, medmindre de kompetente myndigheder har krævet en tilpasning af denne plan. </w:t>
      </w:r>
    </w:p>
    <w:p w14:paraId="5497764A"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Hvis et betalingsinstitut, der udbyder elektroniske pengetjenester, også tilbyder en betalingstjeneste eller en af de aktiviteter, der er omhandlet i artikel 10, og størrelsen af udestående elektroniske penge er ukendt på forhånd, tillader de kompetente myndigheder det pågældende betalingsinstitut at anvende første afsnit, litra b), på grundlag af en repræsentativ andel, der antages at blive anvendt til de elektroniske pengetjenester, forudsat at en sådan repræsentativ andel med rimelighed kan anslås på grundlag af historiske data og til de kompetente myndigheders tilfredshed. Såfremt et betalingsinstitut ikke kan påvise en tilstrækkelig lang aktivitetsperiode, skal kravet vurderes på basis af planlagte udestående elektroniske penge i overensstemmelse med instituttets forretningsplan med de ændringer af planen, de kompetente myndigheder måtte have krævet.</w:t>
      </w:r>
    </w:p>
    <w:p w14:paraId="51A1CF8C"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Medlemsstaterne kan endvidere kræve, at de fakultative undtagelser er omfattet af et supplerende krav om maksimumbeløb på forbrugerens betalingsinstrument eller betalingskonto, hvor de elektroniske penge lagres.</w:t>
      </w:r>
    </w:p>
    <w:p w14:paraId="47A40AEC" w14:textId="77777777" w:rsidR="00FA6DA3" w:rsidRPr="00E82A5B" w:rsidRDefault="00FA6DA3" w:rsidP="00FA6DA3">
      <w:pPr>
        <w:tabs>
          <w:tab w:val="left" w:pos="567"/>
        </w:tabs>
        <w:ind w:left="850"/>
        <w:jc w:val="both"/>
        <w:rPr>
          <w:color w:val="000000" w:themeColor="text1"/>
          <w:szCs w:val="24"/>
        </w:rPr>
      </w:pPr>
      <w:r w:rsidRPr="00E82A5B">
        <w:rPr>
          <w:color w:val="000000" w:themeColor="text1"/>
        </w:rPr>
        <w:t xml:space="preserve">En fysisk eller juridisk person, der er omfattet af en undtagelse i henhold til stk. 1, første afsnit, litra b), må kun udbyde betalingstjenester, der ikke er knyttet til elektroniske pengetjenester, i overensstemmelse med stk. 1, første afsnit, litra a). </w:t>
      </w:r>
    </w:p>
    <w:p w14:paraId="7B43CA23"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 xml:space="preserve">Medlemsstaterne kræver, at enhver fysisk eller juridisk person, der er undtaget fra anvendelsen af de procedurer og betingelser, der er omhandlet i stk. 1, lader sig registrere hos hjemlandets kompetente myndighed. Medlemsstaterne fastsætter den dokumentation, der skal ledsage en sådan anmodning om registrering, ud fra de elementer, der er anført i artikel 3, stk. 3, litra </w:t>
      </w:r>
      <w:proofErr w:type="gramStart"/>
      <w:r w:rsidRPr="00E82A5B">
        <w:rPr>
          <w:rFonts w:eastAsiaTheme="minorHAnsi"/>
          <w:color w:val="000000" w:themeColor="text1"/>
          <w:szCs w:val="22"/>
          <w:lang w:eastAsia="en-US"/>
        </w:rPr>
        <w:t>a)-</w:t>
      </w:r>
      <w:proofErr w:type="gramEnd"/>
      <w:r w:rsidRPr="00E82A5B">
        <w:rPr>
          <w:rFonts w:eastAsiaTheme="minorHAnsi"/>
          <w:color w:val="000000" w:themeColor="text1"/>
          <w:szCs w:val="22"/>
          <w:lang w:eastAsia="en-US"/>
        </w:rPr>
        <w:t xml:space="preserve">s). </w:t>
      </w:r>
    </w:p>
    <w:p w14:paraId="72AE88B6"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Medlemsstaterne kræver, at fysiske og juridiske personer, der er registreret i overensstemmelse med stk. 2, skal have hovedkontor eller bopælssted i den medlemsstat, hvor de faktisk driver virksomhed.</w:t>
      </w:r>
    </w:p>
    <w:p w14:paraId="2CBFB2D1"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De personer, der er undtaget</w:t>
      </w:r>
      <w:r w:rsidRPr="00FA6DA3">
        <w:rPr>
          <w:rFonts w:eastAsiaTheme="minorHAnsi"/>
          <w:b/>
          <w:i/>
          <w:color w:val="000000" w:themeColor="text1"/>
          <w:szCs w:val="22"/>
          <w:lang w:eastAsia="en-US"/>
        </w:rPr>
        <w:t xml:space="preserve"> </w:t>
      </w:r>
      <w:r w:rsidRPr="00FA6DA3">
        <w:rPr>
          <w:rFonts w:eastAsiaTheme="minorHAnsi"/>
          <w:color w:val="000000" w:themeColor="text1"/>
          <w:szCs w:val="22"/>
          <w:lang w:eastAsia="en-US"/>
        </w:rPr>
        <w:t>fra anvendelsen af de procedurer og betingelser, der er omhandlet i stk. 1,</w:t>
      </w:r>
      <w:r w:rsidRPr="00FA6DA3">
        <w:rPr>
          <w:rFonts w:eastAsiaTheme="minorHAnsi"/>
          <w:b/>
          <w:i/>
          <w:color w:val="000000" w:themeColor="text1"/>
          <w:szCs w:val="22"/>
          <w:lang w:eastAsia="en-US"/>
        </w:rPr>
        <w:t xml:space="preserve"> </w:t>
      </w:r>
      <w:r w:rsidRPr="00E82A5B">
        <w:rPr>
          <w:rFonts w:eastAsiaTheme="minorHAnsi"/>
          <w:color w:val="000000" w:themeColor="text1"/>
          <w:szCs w:val="22"/>
          <w:lang w:eastAsia="en-US"/>
        </w:rPr>
        <w:t>behandles som betalingsinstitutter</w:t>
      </w:r>
      <w:r w:rsidRPr="00FA6DA3">
        <w:rPr>
          <w:rFonts w:eastAsiaTheme="minorHAnsi"/>
          <w:b/>
          <w:i/>
          <w:color w:val="000000" w:themeColor="text1"/>
          <w:szCs w:val="22"/>
          <w:lang w:eastAsia="en-US"/>
        </w:rPr>
        <w:t>.</w:t>
      </w:r>
      <w:r w:rsidRPr="00E82A5B">
        <w:rPr>
          <w:rFonts w:eastAsiaTheme="minorHAnsi"/>
          <w:color w:val="000000" w:themeColor="text1"/>
          <w:szCs w:val="22"/>
          <w:lang w:eastAsia="en-US"/>
        </w:rPr>
        <w:t xml:space="preserve"> Artikel 13, stk. 6, og artikel 30, 31 og 32 finder ikke anvendelse på disse personer.</w:t>
      </w:r>
    </w:p>
    <w:p w14:paraId="513BC9C7"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Medlemsstaterne kan foreskrive, at alle fysiske og juridiske personer, der er registreret i overensstemmelse med stk. 2, kun kan udføre nogle af de aktiviteter, der er anført i artikel 10.</w:t>
      </w:r>
    </w:p>
    <w:p w14:paraId="7DB8A690"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t>De personer, der er undtaget fra anvendelsen af de procedurer og betingelser, der er omhandlet i stk. 1, skal underrette de kompetente myndigheder om enhver ændring i deres situation, der er relevant for betingelserne i nævnte stykke, og mindst en gang om året på den dato, der fastsættes af de kompetente myndigheder, rapportere om følgende:</w:t>
      </w:r>
    </w:p>
    <w:p w14:paraId="2FDAE942"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gennemsnittet af de foregående 12 måneders samlede værdi af betalingstransaktioner, hvis de udbyder betalingstjenester</w:t>
      </w:r>
    </w:p>
    <w:p w14:paraId="7C33680F"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lastRenderedPageBreak/>
        <w:t>b)</w:t>
      </w:r>
      <w:r w:rsidRPr="00E82A5B">
        <w:rPr>
          <w:rFonts w:eastAsiaTheme="minorHAnsi"/>
          <w:color w:val="000000" w:themeColor="text1"/>
          <w:szCs w:val="22"/>
          <w:lang w:eastAsia="en-US"/>
        </w:rPr>
        <w:tab/>
        <w:t>de gennemsnitlige udestående elektroniske penge, hvis de udbyder elektroniske pengetjenester.</w:t>
      </w:r>
    </w:p>
    <w:p w14:paraId="5B2BF48B"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7.</w:t>
      </w:r>
      <w:r w:rsidRPr="00E82A5B">
        <w:rPr>
          <w:rFonts w:eastAsiaTheme="minorHAnsi"/>
          <w:color w:val="000000" w:themeColor="text1"/>
          <w:szCs w:val="22"/>
          <w:lang w:eastAsia="en-US"/>
        </w:rPr>
        <w:tab/>
        <w:t>Medlemsstaterne tager de nødvendige skridt til at sikre, at de pågældende personer, når betingelserne i nærværende artikels stk. 1, 3 eller 5 ikke længere er opfyldt, søger tilladelse efter proceduren i artikel 13 inden 30 kalenderdage. Medlemsstaterne sikrer, at deres kompetente myndigheder har tilstrækkelige beføjelser til at kontrollere den fortsatte overholdelse af denne artikel.</w:t>
      </w:r>
    </w:p>
    <w:p w14:paraId="40516451"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8.</w:t>
      </w:r>
      <w:r w:rsidRPr="00E82A5B">
        <w:rPr>
          <w:rFonts w:eastAsiaTheme="minorHAnsi"/>
          <w:color w:val="000000" w:themeColor="text1"/>
          <w:szCs w:val="22"/>
          <w:lang w:eastAsia="en-US"/>
        </w:rPr>
        <w:tab/>
        <w:t>Denne artikels stk. 1-6 berører ikke direktiv (EU) 2015/849 eller national lovgivning om bekæmpelse af hvidvask af penge eller finansiering af terrorisme.</w:t>
      </w:r>
    </w:p>
    <w:p w14:paraId="0D825FE1"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35</w:t>
      </w:r>
    </w:p>
    <w:p w14:paraId="5DA4F628"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Meddelelse og underretning</w:t>
      </w:r>
    </w:p>
    <w:p w14:paraId="1C8437F2" w14:textId="77777777" w:rsidR="00FA6DA3" w:rsidRPr="00E82A5B" w:rsidRDefault="00FA6DA3" w:rsidP="00FA6DA3">
      <w:pPr>
        <w:rPr>
          <w:color w:val="000000" w:themeColor="text1"/>
          <w:szCs w:val="24"/>
        </w:rPr>
      </w:pPr>
      <w:r w:rsidRPr="00E82A5B">
        <w:rPr>
          <w:color w:val="000000" w:themeColor="text1"/>
        </w:rPr>
        <w:t>En medlemsstat, der beslutter at indrømme en fritagelse som omhandlet i artikel 34, underretter Kommissionen om følgende:</w:t>
      </w:r>
    </w:p>
    <w:p w14:paraId="17630978"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sin beslutning om at indrømme en sådan undtagelse</w:t>
      </w:r>
    </w:p>
    <w:p w14:paraId="4D6F102B"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enhver efterfølgende ændring af denne undtagelse</w:t>
      </w:r>
    </w:p>
    <w:p w14:paraId="38CC17B7"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antallet af berørte fysiske og juridiske personer</w:t>
      </w:r>
    </w:p>
    <w:p w14:paraId="08B69602"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d)</w:t>
      </w:r>
      <w:r w:rsidRPr="00E82A5B">
        <w:rPr>
          <w:rFonts w:eastAsiaTheme="minorHAnsi"/>
          <w:color w:val="000000" w:themeColor="text1"/>
          <w:szCs w:val="22"/>
          <w:lang w:eastAsia="en-US"/>
        </w:rPr>
        <w:tab/>
        <w:t xml:space="preserve">på årsbasis den samlede værdi af de betalingstransaktioner, der er gennemført pr. 31. december i hvert kalenderår, jf. artikel 34, stk. 1, litra a), og af det samlede beløb for udstedte udestående elektroniske penge, jf. artikel 34, stk. 1, litra b). </w:t>
      </w:r>
    </w:p>
    <w:p w14:paraId="5FA58BFD"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36</w:t>
      </w:r>
    </w:p>
    <w:p w14:paraId="6CF84AC4"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Kontooplysningstjenesteudbydere</w:t>
      </w:r>
    </w:p>
    <w:p w14:paraId="0C592396" w14:textId="77777777" w:rsidR="00FA6DA3" w:rsidRPr="00E82A5B" w:rsidRDefault="00FA6DA3" w:rsidP="00FA6DA3">
      <w:pPr>
        <w:widowControl/>
        <w:ind w:left="851" w:hanging="851"/>
        <w:jc w:val="both"/>
        <w:rPr>
          <w:color w:val="000000" w:themeColor="text1"/>
          <w:szCs w:val="24"/>
        </w:rPr>
      </w:pPr>
      <w:r w:rsidRPr="00E82A5B">
        <w:rPr>
          <w:color w:val="000000" w:themeColor="text1"/>
        </w:rPr>
        <w:t>1</w:t>
      </w:r>
      <w:r w:rsidRPr="00E82A5B">
        <w:rPr>
          <w:b/>
          <w:i/>
          <w:color w:val="000000" w:themeColor="text1"/>
        </w:rPr>
        <w:t>.</w:t>
      </w:r>
      <w:r w:rsidRPr="00E82A5B">
        <w:rPr>
          <w:b/>
          <w:i/>
          <w:color w:val="000000" w:themeColor="text1"/>
        </w:rPr>
        <w:tab/>
        <w:t xml:space="preserve">Uanset artikel 3 </w:t>
      </w:r>
      <w:r w:rsidRPr="00E82A5B">
        <w:rPr>
          <w:color w:val="000000" w:themeColor="text1"/>
        </w:rPr>
        <w:t>er fysiske eller juridiske personer, der kun udbyder den i bilag I, punkt 7, omhandlede betalingstjeneste, ikke underlagt krav om tilladelse, men skal lade sig registrere hos hjemlandets kompetente myndighed, inden de påbegynder deres virksomhed.</w:t>
      </w:r>
    </w:p>
    <w:p w14:paraId="52B6F80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bookmarkStart w:id="35" w:name="_Hlk137561762"/>
      <w:r w:rsidRPr="00E82A5B">
        <w:rPr>
          <w:rFonts w:eastAsiaTheme="minorHAnsi"/>
          <w:color w:val="000000" w:themeColor="text1"/>
          <w:szCs w:val="22"/>
          <w:lang w:eastAsia="en-US"/>
        </w:rPr>
        <w:t>2.</w:t>
      </w:r>
      <w:r w:rsidRPr="00E82A5B">
        <w:rPr>
          <w:rFonts w:eastAsiaTheme="minorHAnsi"/>
          <w:color w:val="000000" w:themeColor="text1"/>
          <w:szCs w:val="22"/>
          <w:lang w:eastAsia="en-US"/>
        </w:rPr>
        <w:tab/>
        <w:t xml:space="preserve">En sådan registreringsanmodning skal ledsages af de oplysninger og den dokumentation, der er omhandlet i artikel 3, stk. 3, litra a), b), </w:t>
      </w:r>
      <w:proofErr w:type="gramStart"/>
      <w:r w:rsidRPr="00E82A5B">
        <w:rPr>
          <w:rFonts w:eastAsiaTheme="minorHAnsi"/>
          <w:color w:val="000000" w:themeColor="text1"/>
          <w:szCs w:val="22"/>
          <w:lang w:eastAsia="en-US"/>
        </w:rPr>
        <w:t>e)-</w:t>
      </w:r>
      <w:proofErr w:type="gramEnd"/>
      <w:r w:rsidRPr="00E82A5B">
        <w:rPr>
          <w:rFonts w:eastAsiaTheme="minorHAnsi"/>
          <w:color w:val="000000" w:themeColor="text1"/>
          <w:szCs w:val="22"/>
          <w:lang w:eastAsia="en-US"/>
        </w:rPr>
        <w:t>h), j), l), n), p) og q).</w:t>
      </w:r>
    </w:p>
    <w:p w14:paraId="5054EEEB" w14:textId="77777777" w:rsidR="00FA6DA3" w:rsidRPr="00E82A5B" w:rsidRDefault="00FA6DA3" w:rsidP="00FA6DA3">
      <w:pPr>
        <w:ind w:left="850"/>
        <w:jc w:val="both"/>
        <w:rPr>
          <w:color w:val="000000" w:themeColor="text1"/>
        </w:rPr>
      </w:pPr>
      <w:r w:rsidRPr="00E82A5B">
        <w:rPr>
          <w:color w:val="000000" w:themeColor="text1"/>
        </w:rPr>
        <w:t xml:space="preserve">Med henblik på den dokumentation, der er omhandlet i artikel 3, stk. 3, litra e), f) og l), </w:t>
      </w:r>
      <w:bookmarkStart w:id="36" w:name="_Hlk137715508"/>
      <w:r w:rsidRPr="00E82A5B">
        <w:rPr>
          <w:color w:val="000000" w:themeColor="text1"/>
        </w:rPr>
        <w:t>skal den fysiske eller juridiske person, der registreres</w:t>
      </w:r>
      <w:bookmarkEnd w:id="36"/>
      <w:r w:rsidRPr="00E82A5B">
        <w:rPr>
          <w:color w:val="000000" w:themeColor="text1"/>
        </w:rPr>
        <w:t>, fremlægge en beskrivelse af sine revisionsordninger og af de organisatoriske ordninger, den har indført med henblik på at træffe alle rimelige foranstaltninger til at beskytte sine brugeres interesser og sikre kontinuitet og pålidelighed i udførelsen af betalingstjenesten som omhandlet i bilag I, punkt 7.</w:t>
      </w:r>
    </w:p>
    <w:p w14:paraId="655E7BD2"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De sikkerhedskontrolforanstaltninger og afbødende foranstaltninger, der er omhandlet i artikel 3, stk. 3, litra j), skal angive, hvordan den fysiske eller juridiske person, der registreres, vil sikre et højt niveau af digital operationel modstandsdygtighed i overensstemmelse med kapitel II i forordning (EU) 2022/2554, navnlig med hensyn til teknisk sikkerhed og databeskyttelse, herunder for den software og de IKT-systemer, der anvendes af den fysiske eller juridiske person, der registrerer, eller de virksomheder, som vedkommende outsourcer hele eller en del af sine aktiviteter til.</w:t>
      </w:r>
    </w:p>
    <w:p w14:paraId="74C107F2"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bookmarkStart w:id="37" w:name="_Hlk137562645"/>
      <w:bookmarkEnd w:id="35"/>
      <w:r w:rsidRPr="00E82A5B">
        <w:rPr>
          <w:rFonts w:eastAsiaTheme="minorHAnsi"/>
          <w:color w:val="000000" w:themeColor="text1"/>
          <w:szCs w:val="22"/>
          <w:lang w:eastAsia="en-US"/>
        </w:rPr>
        <w:lastRenderedPageBreak/>
        <w:t>4.</w:t>
      </w:r>
      <w:r w:rsidRPr="00E82A5B">
        <w:rPr>
          <w:rFonts w:eastAsiaTheme="minorHAnsi"/>
          <w:color w:val="000000" w:themeColor="text1"/>
          <w:szCs w:val="22"/>
          <w:lang w:eastAsia="en-US"/>
        </w:rPr>
        <w:tab/>
        <w:t>Medlemsstaterne kræver, at de i stk. 1 omhandlede personer som betingelse for deres registrering har en erhvervsansvarsforsikring, der dækker de områder, hvor de tilbyder tjenesteydelser, eller en anden tilsvarende garanti, og at de sikrer, at:</w:t>
      </w:r>
    </w:p>
    <w:p w14:paraId="2C5AB4E5"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de kan dække deres ansvar over for den kontoførende betalingstjenesteudbyder eller betalingstjenestebrugeren som følge af uautoriseret eller svigagtig adgang til eller uautoriseret eller svigagtig brug af betalingskontoinformationstjenester</w:t>
      </w:r>
    </w:p>
    <w:p w14:paraId="2EDA70E9"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de kan dække værdien af eventuelle overskridelser, tærskler eller fradrag i forsikringen eller den tilsvarende garanti</w:t>
      </w:r>
    </w:p>
    <w:p w14:paraId="0D2A6B92"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de løbende overvåger dækningen af forsikringen eller den tilsvarende garanti.</w:t>
      </w:r>
    </w:p>
    <w:p w14:paraId="2F6D7A1C" w14:textId="77777777" w:rsidR="00FA6DA3" w:rsidRPr="00E82A5B" w:rsidRDefault="00FA6DA3" w:rsidP="00FA6DA3">
      <w:pPr>
        <w:widowControl/>
        <w:spacing w:before="120" w:after="120"/>
        <w:ind w:left="851"/>
        <w:jc w:val="both"/>
        <w:rPr>
          <w:rFonts w:eastAsiaTheme="minorHAnsi"/>
          <w:color w:val="000000" w:themeColor="text1"/>
          <w:szCs w:val="22"/>
          <w:lang w:eastAsia="en-US"/>
        </w:rPr>
      </w:pPr>
      <w:r w:rsidRPr="00FA6DA3">
        <w:rPr>
          <w:rFonts w:eastAsiaTheme="minorHAnsi"/>
          <w:b/>
          <w:i/>
          <w:color w:val="000000" w:themeColor="text1"/>
          <w:szCs w:val="22"/>
          <w:lang w:eastAsia="en-US"/>
        </w:rPr>
        <w:t>Som et alternativ til kravene i litra b) og c) kan de i stk. 1 omhandlede juridiske personer vælge at have en startkapital på 50 000 EUR, som skal erstattes af en erhvervsansvarsforsikring eller en sammenlignelig garanti, straks efter at disse juridiske personer har påbegyndt deres aktivitet som betalingsinstitut.</w:t>
      </w:r>
    </w:p>
    <w:p w14:paraId="15F2553F"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Kapitel I, afdeling 1 og 2, finder ikke anvendelse på de i denne artikels stk. 1 omhandlede tjenesteydere. Kapitel I, afdeling 3, finder anvendelse på de personer, der leverer de tjenesteydelser, der er omhandlet i denne artikels stk. 1, med undtagelse af artikel 25, stk. 3.</w:t>
      </w:r>
    </w:p>
    <w:p w14:paraId="0CBD19E5" w14:textId="77777777" w:rsidR="00FA6DA3" w:rsidRPr="00E82A5B" w:rsidRDefault="00FA6DA3" w:rsidP="00FA6DA3">
      <w:pPr>
        <w:ind w:left="850"/>
        <w:jc w:val="both"/>
        <w:rPr>
          <w:color w:val="000000" w:themeColor="text1"/>
        </w:rPr>
      </w:pPr>
      <w:r w:rsidRPr="00FA6DA3">
        <w:rPr>
          <w:color w:val="000000" w:themeColor="text1"/>
        </w:rPr>
        <w:t>▌</w:t>
      </w:r>
    </w:p>
    <w:bookmarkEnd w:id="37"/>
    <w:p w14:paraId="4D972F0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6.</w:t>
      </w:r>
      <w:r w:rsidRPr="00E82A5B">
        <w:rPr>
          <w:rFonts w:eastAsiaTheme="minorHAnsi"/>
          <w:color w:val="000000" w:themeColor="text1"/>
          <w:szCs w:val="22"/>
          <w:lang w:eastAsia="en-US"/>
        </w:rPr>
        <w:tab/>
        <w:t>De personer, der er omhandlet i denne artikels stk. 1, behandles som betalingsinstitutter.</w:t>
      </w:r>
    </w:p>
    <w:p w14:paraId="3BF3C1F0"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37</w:t>
      </w:r>
    </w:p>
    <w:p w14:paraId="1163D5FA"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Tjenester, hvor kontanter leveres i detailforretninger uden køb</w:t>
      </w:r>
    </w:p>
    <w:p w14:paraId="3E149DBB"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fritager fysiske eller juridiske personer, der leverer kontanter i detailforretninger uafhængigt af køb, fra anvendelsen af dette direktiv, forudsat at følgende betingelser er opfyldt:</w:t>
      </w:r>
    </w:p>
    <w:p w14:paraId="37F3D478"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 xml:space="preserve">tjenesten udbydes i dens lokaler af en fysisk eller juridisk person, der sælger varer eller tjenesteydelser som fast beskæftigelse </w:t>
      </w:r>
    </w:p>
    <w:p w14:paraId="202AC8A7"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det udbetalte kontantbeløb overstiger ikke</w:t>
      </w:r>
      <w:r w:rsidRPr="00E82A5B">
        <w:rPr>
          <w:rFonts w:eastAsiaTheme="minorHAnsi"/>
          <w:b/>
          <w:i/>
          <w:color w:val="000000" w:themeColor="text1"/>
          <w:szCs w:val="22"/>
          <w:lang w:eastAsia="en-US"/>
        </w:rPr>
        <w:t xml:space="preserve"> 100 EUR eller det tilsvarende beløb i den pågældende medlemsstats valuta </w:t>
      </w:r>
      <w:r w:rsidRPr="00E82A5B">
        <w:rPr>
          <w:rFonts w:eastAsiaTheme="minorHAnsi"/>
          <w:color w:val="000000" w:themeColor="text1"/>
          <w:szCs w:val="22"/>
          <w:lang w:eastAsia="en-US"/>
        </w:rPr>
        <w:t>pr. hævning</w:t>
      </w:r>
      <w:r w:rsidRPr="00E82A5B">
        <w:rPr>
          <w:rFonts w:eastAsiaTheme="minorHAnsi"/>
          <w:b/>
          <w:i/>
          <w:color w:val="000000" w:themeColor="text1"/>
          <w:szCs w:val="22"/>
          <w:lang w:eastAsia="en-US"/>
        </w:rPr>
        <w:t>.</w:t>
      </w:r>
    </w:p>
    <w:p w14:paraId="246065F8"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proofErr w:type="spellStart"/>
      <w:r w:rsidRPr="00E82A5B">
        <w:rPr>
          <w:rFonts w:eastAsiaTheme="minorHAnsi"/>
          <w:b/>
          <w:i/>
          <w:color w:val="000000" w:themeColor="text1"/>
          <w:szCs w:val="22"/>
          <w:lang w:eastAsia="en-US"/>
        </w:rPr>
        <w:t>ba</w:t>
      </w:r>
      <w:proofErr w:type="spellEnd"/>
      <w:r w:rsidRPr="00E82A5B">
        <w:rPr>
          <w:rFonts w:eastAsiaTheme="minorHAnsi"/>
          <w:b/>
          <w:i/>
          <w:color w:val="000000" w:themeColor="text1"/>
          <w:szCs w:val="22"/>
          <w:lang w:eastAsia="en-US"/>
        </w:rPr>
        <w:t>)</w:t>
      </w:r>
      <w:r w:rsidRPr="00E82A5B">
        <w:rPr>
          <w:rFonts w:eastAsiaTheme="minorHAnsi"/>
          <w:b/>
          <w:i/>
          <w:color w:val="000000" w:themeColor="text1"/>
          <w:szCs w:val="22"/>
          <w:lang w:eastAsia="en-US"/>
        </w:rPr>
        <w:tab/>
        <w:t>kundens hævning er ikke anonymiseret og kræver brug af kundeautentifikation.</w:t>
      </w:r>
    </w:p>
    <w:p w14:paraId="2134908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Denne artikel berører ikke direktiv (EU) 2015/849 eller anden relevant EU-lovgivning eller national lovgivning om bekæmpelse af hvidvask af penge og finansiering af terrorisme.</w:t>
      </w:r>
    </w:p>
    <w:p w14:paraId="78990558"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38</w:t>
      </w:r>
    </w:p>
    <w:p w14:paraId="216F08AB"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Tjenester, der muliggør kontanthævninger, der tilbydes af pengeautomater, der ikke forvalter betalingskonti</w:t>
      </w:r>
    </w:p>
    <w:p w14:paraId="3BAC39CD"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r>
      <w:r w:rsidRPr="00E82A5B">
        <w:rPr>
          <w:rFonts w:eastAsiaTheme="minorHAnsi"/>
          <w:b/>
          <w:i/>
          <w:color w:val="000000" w:themeColor="text1"/>
          <w:szCs w:val="22"/>
          <w:lang w:eastAsia="en-US"/>
        </w:rPr>
        <w:t xml:space="preserve">Uanset artikel 3 </w:t>
      </w:r>
      <w:r w:rsidRPr="00E82A5B">
        <w:rPr>
          <w:rFonts w:eastAsiaTheme="minorHAnsi"/>
          <w:color w:val="000000" w:themeColor="text1"/>
          <w:szCs w:val="22"/>
          <w:lang w:eastAsia="en-US"/>
        </w:rPr>
        <w:t xml:space="preserve">er fysiske eller juridiske personer, der leverer kontanthævningstjenester som omhandlet i bilag I, punkt 1, og som ikke betjener betalingskonti og ikke udbyder andre betalingstjenester som omhandlet i bilag I, ikke </w:t>
      </w:r>
      <w:r w:rsidRPr="00E82A5B">
        <w:rPr>
          <w:rFonts w:eastAsiaTheme="minorHAnsi"/>
          <w:color w:val="000000" w:themeColor="text1"/>
          <w:szCs w:val="22"/>
          <w:lang w:eastAsia="en-US"/>
        </w:rPr>
        <w:lastRenderedPageBreak/>
        <w:t>underlagt krav om tilladelse, men skal lade sig registrere hos en kompetent myndighed i hjemlandet, inden de påbegynder deres virksomhed.</w:t>
      </w:r>
    </w:p>
    <w:bookmarkEnd w:id="34"/>
    <w:p w14:paraId="5932315B"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 xml:space="preserve">Den i stk. 1 omhandlede registrering ledsages af de oplysninger og den dokumentation, der er omhandlet i artikel 3, stk. 3, litra a), b), </w:t>
      </w:r>
      <w:proofErr w:type="gramStart"/>
      <w:r w:rsidRPr="00E82A5B">
        <w:rPr>
          <w:rFonts w:eastAsiaTheme="minorHAnsi"/>
          <w:color w:val="000000" w:themeColor="text1"/>
          <w:szCs w:val="22"/>
          <w:lang w:eastAsia="en-US"/>
        </w:rPr>
        <w:t>e)-</w:t>
      </w:r>
      <w:proofErr w:type="gramEnd"/>
      <w:r w:rsidRPr="00E82A5B">
        <w:rPr>
          <w:rFonts w:eastAsiaTheme="minorHAnsi"/>
          <w:color w:val="000000" w:themeColor="text1"/>
          <w:szCs w:val="22"/>
          <w:lang w:eastAsia="en-US"/>
        </w:rPr>
        <w:t>h), j), l), n), p) og q).</w:t>
      </w:r>
    </w:p>
    <w:p w14:paraId="759C5FA0" w14:textId="77777777" w:rsidR="00FA6DA3" w:rsidRPr="00E82A5B" w:rsidRDefault="00FA6DA3" w:rsidP="00FA6DA3">
      <w:pPr>
        <w:widowControl/>
        <w:spacing w:before="120" w:after="120"/>
        <w:ind w:left="850"/>
        <w:jc w:val="both"/>
        <w:rPr>
          <w:rFonts w:eastAsiaTheme="minorHAnsi"/>
          <w:color w:val="000000" w:themeColor="text1"/>
          <w:szCs w:val="22"/>
          <w:lang w:eastAsia="en-US"/>
        </w:rPr>
      </w:pPr>
      <w:r w:rsidRPr="00E82A5B">
        <w:rPr>
          <w:rFonts w:eastAsiaTheme="minorHAnsi"/>
          <w:color w:val="000000" w:themeColor="text1"/>
          <w:szCs w:val="22"/>
          <w:lang w:eastAsia="en-US"/>
        </w:rPr>
        <w:t>Med henblik på den dokumentation, der er omhandlet i artikel 3, stk. 3, litra e), f) og l), skal den fysiske eller juridiske person, der registreres, fremlægge en beskrivelse af sine revisionsordninger og af de organisatoriske ordninger, den har indført for at træffe alle rimelige foranstaltninger for at beskytte sine brugeres interesser og sikre kontinuitet og pålidelighed i udførelsen af betalingstjenesten som omhandlet i bilag I, punkt 1.</w:t>
      </w:r>
    </w:p>
    <w:p w14:paraId="0B0D68BA" w14:textId="77777777" w:rsidR="00FA6DA3" w:rsidRPr="00E82A5B" w:rsidRDefault="00FA6DA3" w:rsidP="00FA6DA3">
      <w:pPr>
        <w:widowControl/>
        <w:spacing w:before="120" w:after="120"/>
        <w:ind w:left="850"/>
        <w:jc w:val="both"/>
        <w:rPr>
          <w:rFonts w:eastAsiaTheme="minorHAnsi"/>
          <w:color w:val="000000" w:themeColor="text1"/>
          <w:szCs w:val="22"/>
          <w:lang w:eastAsia="en-US"/>
        </w:rPr>
      </w:pPr>
      <w:r w:rsidRPr="00E82A5B">
        <w:rPr>
          <w:rFonts w:eastAsiaTheme="minorHAnsi"/>
          <w:color w:val="000000" w:themeColor="text1"/>
          <w:szCs w:val="22"/>
          <w:lang w:eastAsia="en-US"/>
        </w:rPr>
        <w:t>De sikkerhedskontrolforanstaltninger og afbødende foranstaltninger, der er omhandlet i artikel 3, stk. 3, litra j), skal angive, hvordan den fysiske eller juridiske person, der registreres, vil sikre et højt niveau af digital operationel modstandsdygtighed i overensstemmelse med kapitel II i forordning (EU) 2022/2554, navnlig med hensyn til teknisk sikkerhed og databeskyttelse, herunder for den software og de IKT-systemer, der anvendes af den fysiske eller juridiske person, der registrerer, eller de virksomheder, som vedkommende outsourcer hele eller en del af sine aktiviteter til.</w:t>
      </w:r>
    </w:p>
    <w:p w14:paraId="1C7754C1"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Kapitel 1, afdeling 1 og 2, finder ikke anvendelse på de tjenesteydere, der er omhandlede i denne artikels stk. 1. Kapitel 1, afdeling 3, finder anvendelse på de personer, der leverer de tjenesteydelser, der er omhandlet i denne artikels stk. 1, med undtagelse af artikel 25, stk. 3.</w:t>
      </w:r>
    </w:p>
    <w:p w14:paraId="28FB37E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De personer, der leverer de tjenester, der er omhandlet i denne artikels stk. 1, behandles som betalingsinstitutter.</w:t>
      </w:r>
    </w:p>
    <w:p w14:paraId="489C267B" w14:textId="77777777" w:rsidR="00FA6DA3" w:rsidRPr="00FA6DA3" w:rsidRDefault="00FA6DA3" w:rsidP="00FA6DA3">
      <w:pPr>
        <w:widowControl/>
        <w:ind w:left="851" w:hanging="851"/>
        <w:jc w:val="both"/>
        <w:rPr>
          <w:color w:val="000000" w:themeColor="text1"/>
          <w:szCs w:val="24"/>
        </w:rPr>
      </w:pPr>
      <w:r w:rsidRPr="00FA6DA3">
        <w:rPr>
          <w:b/>
          <w:i/>
          <w:color w:val="000000" w:themeColor="text1"/>
        </w:rPr>
        <w:t>4a.</w:t>
      </w:r>
      <w:r w:rsidRPr="00FA6DA3">
        <w:rPr>
          <w:color w:val="000000" w:themeColor="text1"/>
        </w:rPr>
        <w:tab/>
      </w:r>
      <w:r w:rsidRPr="00FA6DA3">
        <w:rPr>
          <w:b/>
          <w:i/>
          <w:color w:val="000000" w:themeColor="text1"/>
        </w:rPr>
        <w:t>De fysiske eller juridiske personer, der leverer de tjenester, der er omhandlet i denne artikels stk. 1, skal overholde kravene om gennemsigtighed for så vidt angår gebyrer og afgifter, der er fastsat i artikel 7 i forordningen om betalingstjenester, og skal navnlig sikre, at sådanne gebyrer og afgifter fremgår, når leveringen af tjenesterne initieres.</w:t>
      </w:r>
      <w:r w:rsidRPr="00FA6DA3">
        <w:rPr>
          <w:color w:val="000000" w:themeColor="text1"/>
        </w:rPr>
        <w:t xml:space="preserve"> </w:t>
      </w:r>
    </w:p>
    <w:p w14:paraId="297D11CE" w14:textId="77777777" w:rsidR="00FA6DA3" w:rsidRPr="00E82A5B" w:rsidRDefault="00FA6DA3" w:rsidP="00FA6DA3">
      <w:pPr>
        <w:rPr>
          <w:color w:val="000000" w:themeColor="text1"/>
        </w:rPr>
      </w:pPr>
    </w:p>
    <w:p w14:paraId="3E20CC80"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39</w:t>
      </w:r>
    </w:p>
    <w:p w14:paraId="0B521AFA"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Meddelelsespligt</w:t>
      </w:r>
    </w:p>
    <w:p w14:paraId="67E19F71"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Medlemsstaterne pålægger tjenesteudbydere, der udfører en af de aktiviteter, der er omhandlet i</w:t>
      </w:r>
      <w:r w:rsidRPr="00E82A5B">
        <w:rPr>
          <w:rFonts w:eastAsiaTheme="minorHAnsi"/>
          <w:b/>
          <w:i/>
          <w:color w:val="000000" w:themeColor="text1"/>
          <w:szCs w:val="22"/>
          <w:lang w:eastAsia="en-US"/>
        </w:rPr>
        <w:t xml:space="preserve"> artikel 2, stk. 2, </w:t>
      </w:r>
      <w:r w:rsidRPr="00E82A5B">
        <w:rPr>
          <w:rFonts w:eastAsiaTheme="minorHAnsi"/>
          <w:color w:val="000000" w:themeColor="text1"/>
          <w:szCs w:val="22"/>
          <w:lang w:eastAsia="en-US"/>
        </w:rPr>
        <w:t>litra j), nr. i) og ii), i forordning XXX [PSR], eller som udfører begge aktiviteter, for hvilke den samlede værdi af de betalingstransaktioner, der er gennemført i løbet af de foregående 12 måneder, overstiger 1 mio. EUR, at underrette de kompetente myndigheder om de tilbudte tjenester og præcisere, i henhold til hvilken undtagelse som omhandlet i</w:t>
      </w:r>
      <w:r w:rsidRPr="00E82A5B">
        <w:rPr>
          <w:rFonts w:eastAsiaTheme="minorHAnsi"/>
          <w:b/>
          <w:i/>
          <w:color w:val="000000" w:themeColor="text1"/>
          <w:szCs w:val="22"/>
          <w:lang w:eastAsia="en-US"/>
        </w:rPr>
        <w:t xml:space="preserve"> artikel 2, stk. 2</w:t>
      </w:r>
      <w:r w:rsidRPr="00E82A5B">
        <w:rPr>
          <w:rFonts w:eastAsiaTheme="minorHAnsi"/>
          <w:color w:val="000000" w:themeColor="text1"/>
          <w:szCs w:val="22"/>
          <w:lang w:eastAsia="en-US"/>
        </w:rPr>
        <w:t>, litra j), nr. i) og ii), i forordning XXX [PSR] aktiviteten anses for at blive udført.</w:t>
      </w:r>
    </w:p>
    <w:p w14:paraId="55AE9BD9" w14:textId="77777777" w:rsidR="00FA6DA3" w:rsidRPr="00E82A5B" w:rsidRDefault="00FA6DA3" w:rsidP="00FA6DA3">
      <w:pPr>
        <w:ind w:left="850"/>
        <w:jc w:val="both"/>
        <w:rPr>
          <w:color w:val="000000" w:themeColor="text1"/>
          <w:szCs w:val="24"/>
        </w:rPr>
      </w:pPr>
      <w:r w:rsidRPr="00E82A5B">
        <w:rPr>
          <w:color w:val="000000" w:themeColor="text1"/>
        </w:rPr>
        <w:t>På grundlag af denne underretning træffer den kompetente myndighed en behørigt begrundet afgørelse på grundlag af de kriterier, der er omhandlet i</w:t>
      </w:r>
      <w:r w:rsidRPr="00E82A5B">
        <w:rPr>
          <w:b/>
          <w:i/>
          <w:color w:val="000000" w:themeColor="text1"/>
        </w:rPr>
        <w:t xml:space="preserve"> artikel 2, stk. 2, </w:t>
      </w:r>
      <w:r w:rsidRPr="00E82A5B">
        <w:rPr>
          <w:color w:val="000000" w:themeColor="text1"/>
        </w:rPr>
        <w:t>litra j), i forordning XXX [PSR], hvis aktiviteten ikke betragtes som et begrænset netværk, og underretter tjenesteudbyderen herom.</w:t>
      </w:r>
    </w:p>
    <w:p w14:paraId="269DBFF5"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Medlemsstaterne stiller krav om, at tjenesteudbydere, der udøver en aktivitet som omhandlet i</w:t>
      </w:r>
      <w:r w:rsidRPr="00E82A5B">
        <w:rPr>
          <w:rFonts w:eastAsiaTheme="minorHAnsi"/>
          <w:b/>
          <w:i/>
          <w:color w:val="000000" w:themeColor="text1"/>
          <w:szCs w:val="22"/>
          <w:lang w:eastAsia="en-US"/>
        </w:rPr>
        <w:t xml:space="preserve"> artikel 2, stk. 2, litra k),</w:t>
      </w:r>
      <w:r w:rsidRPr="00E82A5B">
        <w:rPr>
          <w:rFonts w:eastAsiaTheme="minorHAnsi"/>
          <w:color w:val="000000" w:themeColor="text1"/>
          <w:szCs w:val="22"/>
          <w:lang w:eastAsia="en-US"/>
        </w:rPr>
        <w:t xml:space="preserve"> i forordning XXX [PSR], sender en underretning til de kompetente myndigheder og forelægger de kompetente myndigheder en årlig </w:t>
      </w:r>
      <w:r w:rsidRPr="00E82A5B">
        <w:rPr>
          <w:rFonts w:eastAsiaTheme="minorHAnsi"/>
          <w:color w:val="000000" w:themeColor="text1"/>
          <w:szCs w:val="22"/>
          <w:lang w:eastAsia="en-US"/>
        </w:rPr>
        <w:lastRenderedPageBreak/>
        <w:t xml:space="preserve">revisionserklæring, der attesterer, at aktiviteten overholder de grænser, der er fastsat i </w:t>
      </w:r>
      <w:r w:rsidRPr="00E82A5B">
        <w:rPr>
          <w:rFonts w:eastAsiaTheme="minorHAnsi"/>
          <w:b/>
          <w:i/>
          <w:color w:val="000000" w:themeColor="text1"/>
          <w:szCs w:val="22"/>
          <w:lang w:eastAsia="en-US"/>
        </w:rPr>
        <w:t>artikel 2, stk. 2, litra k</w:t>
      </w:r>
      <w:r w:rsidRPr="00E82A5B">
        <w:rPr>
          <w:rFonts w:eastAsiaTheme="minorHAnsi"/>
          <w:color w:val="000000" w:themeColor="text1"/>
          <w:szCs w:val="22"/>
          <w:lang w:eastAsia="en-US"/>
        </w:rPr>
        <w:t>), i forordning XXX [PSR].</w:t>
      </w:r>
    </w:p>
    <w:p w14:paraId="0CD9D19B"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Medlemsstaterne sikrer, at de kompetente myndigheder underretter EBA om de tjenester, der er meddelt i henhold til stk. 1, med angivelse af, under hvilke undtagelser aktiviteten udøves.</w:t>
      </w:r>
    </w:p>
    <w:p w14:paraId="1B4AD23F" w14:textId="4195A0D5" w:rsidR="00FA6DA3"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Beskrivelsen af den aktivitet, der er anmeldt i henhold til stk. 2 og 3, gøres offentligt tilgængelig i de registre, der er omhandlet i artikel 17 og 18.</w:t>
      </w:r>
    </w:p>
    <w:p w14:paraId="2447D33D" w14:textId="77777777" w:rsidR="00A065BB" w:rsidRPr="00E82A5B" w:rsidRDefault="00A065BB" w:rsidP="00FA6DA3">
      <w:pPr>
        <w:widowControl/>
        <w:spacing w:before="120" w:after="120"/>
        <w:ind w:left="850" w:hanging="850"/>
        <w:jc w:val="both"/>
        <w:rPr>
          <w:rFonts w:eastAsiaTheme="minorHAnsi"/>
          <w:color w:val="000000" w:themeColor="text1"/>
          <w:szCs w:val="22"/>
          <w:lang w:eastAsia="en-US"/>
        </w:rPr>
      </w:pPr>
    </w:p>
    <w:p w14:paraId="20707170" w14:textId="77777777" w:rsidR="00FA6DA3" w:rsidRPr="00A065BB" w:rsidRDefault="00FA6DA3" w:rsidP="00FA6DA3">
      <w:pPr>
        <w:keepNext/>
        <w:widowControl/>
        <w:spacing w:before="120" w:after="360"/>
        <w:jc w:val="center"/>
        <w:rPr>
          <w:rFonts w:eastAsiaTheme="minorHAnsi"/>
          <w:i/>
          <w:smallCaps/>
          <w:color w:val="000000" w:themeColor="text1"/>
          <w:sz w:val="28"/>
          <w:szCs w:val="22"/>
          <w:lang w:eastAsia="en-US"/>
        </w:rPr>
      </w:pPr>
      <w:r w:rsidRPr="00A065BB">
        <w:rPr>
          <w:rFonts w:eastAsiaTheme="minorHAnsi"/>
          <w:i/>
          <w:smallCaps/>
          <w:color w:val="000000" w:themeColor="text1"/>
          <w:sz w:val="28"/>
          <w:szCs w:val="22"/>
          <w:lang w:eastAsia="en-US"/>
        </w:rPr>
        <w:t>AFSNIT III</w:t>
      </w:r>
    </w:p>
    <w:p w14:paraId="14BC9228" w14:textId="77777777" w:rsidR="00FA6DA3" w:rsidRPr="00A065BB" w:rsidRDefault="00FA6DA3" w:rsidP="00FA6DA3">
      <w:pPr>
        <w:keepNext/>
        <w:widowControl/>
        <w:spacing w:before="120" w:after="360"/>
        <w:jc w:val="center"/>
        <w:rPr>
          <w:rFonts w:eastAsiaTheme="minorHAnsi"/>
          <w:i/>
          <w:smallCaps/>
          <w:color w:val="000000" w:themeColor="text1"/>
          <w:sz w:val="28"/>
          <w:szCs w:val="22"/>
          <w:lang w:eastAsia="en-US"/>
        </w:rPr>
      </w:pPr>
      <w:r w:rsidRPr="00A065BB">
        <w:rPr>
          <w:rFonts w:eastAsiaTheme="minorHAnsi"/>
          <w:i/>
          <w:smallCaps/>
          <w:color w:val="000000" w:themeColor="text1"/>
          <w:sz w:val="28"/>
          <w:szCs w:val="22"/>
          <w:lang w:eastAsia="en-US"/>
        </w:rPr>
        <w:t>DELEGEREDE RETSAKTER OG REGULERINGSMÆSSIGE TEKNISKE STANDARDER</w:t>
      </w:r>
    </w:p>
    <w:p w14:paraId="213FD26A"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40</w:t>
      </w:r>
    </w:p>
    <w:p w14:paraId="2877E3BB"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Delegerede retsakter</w:t>
      </w:r>
    </w:p>
    <w:p w14:paraId="1A6851C1" w14:textId="77777777" w:rsidR="00FA6DA3" w:rsidRPr="00E82A5B" w:rsidRDefault="00FA6DA3" w:rsidP="00FA6DA3">
      <w:pPr>
        <w:jc w:val="both"/>
        <w:rPr>
          <w:color w:val="000000" w:themeColor="text1"/>
        </w:rPr>
      </w:pPr>
      <w:r w:rsidRPr="00E82A5B">
        <w:rPr>
          <w:color w:val="000000" w:themeColor="text1"/>
        </w:rPr>
        <w:t>Kommissionen tillægges beføjelser til at vedtage delegerede retsakter i overensstemmelse med artikel 41 med henblik på at ajourføre de beløb, der er omhandlet i artikel 5, artikel 34, stk. 1, og artikel 37, for at tage hensyn til inflationen.</w:t>
      </w:r>
    </w:p>
    <w:p w14:paraId="2F152445"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41</w:t>
      </w:r>
    </w:p>
    <w:p w14:paraId="591D25A9"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Udøvelse af de delegerede beføjelser</w:t>
      </w:r>
    </w:p>
    <w:p w14:paraId="4E3A9FE2"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Beføjelsen til at vedtage delegerede retsakter tillægges Kommissionen på de i denne artikel fastlagte betingelser.</w:t>
      </w:r>
    </w:p>
    <w:p w14:paraId="3A1472A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Beføjelsen til at vedtage delegerede retsakter, jf. artikel 40, tillægges Kommissionen for en ubegrænset periode fra datoen for dette direktivs ikrafttræden.</w:t>
      </w:r>
    </w:p>
    <w:p w14:paraId="3D7E2F94"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Den i artikel 40 omhandlede delegation af beføjelser kan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p w14:paraId="2CF4173C"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4.</w:t>
      </w:r>
      <w:r w:rsidRPr="00E82A5B">
        <w:rPr>
          <w:rFonts w:eastAsiaTheme="minorHAnsi"/>
          <w:color w:val="000000" w:themeColor="text1"/>
          <w:szCs w:val="22"/>
          <w:lang w:eastAsia="en-US"/>
        </w:rPr>
        <w:tab/>
        <w:t>Så snart Kommissionen vedtager en delegeret retsakt, giver den samtidigt Europa-Parlamentet og Rådet meddelelse herom.</w:t>
      </w:r>
    </w:p>
    <w:p w14:paraId="2B2C23CD"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5.</w:t>
      </w:r>
      <w:r w:rsidRPr="00E82A5B">
        <w:rPr>
          <w:rFonts w:eastAsiaTheme="minorHAnsi"/>
          <w:color w:val="000000" w:themeColor="text1"/>
          <w:szCs w:val="22"/>
          <w:lang w:eastAsia="en-US"/>
        </w:rPr>
        <w:tab/>
        <w:t>En delegeret retsakt vedtaget i henhold til artikel 40 træder kun i kraft, hvis hverken Europa-Parlamentet eller Rådet har gjort indsigelse inden for en frist på tre måneder fra meddelelsen af den pågældende retsakt til Europa-Parlamentet og Rådet, eller hvis Europa-Parlamentet og Rådet inden udløbet af denne frist begge har underrettet Kommissionen om, at de ikke agter at gøre indsigelse. Fristen forlænges med tre måneder på Europa-Parlamentets eller Rådets initiativ.</w:t>
      </w:r>
    </w:p>
    <w:p w14:paraId="5766427E" w14:textId="77777777" w:rsidR="00FA6DA3" w:rsidRPr="00A065BB" w:rsidRDefault="00FA6DA3" w:rsidP="00FA6DA3">
      <w:pPr>
        <w:keepNext/>
        <w:widowControl/>
        <w:spacing w:before="120" w:after="360"/>
        <w:jc w:val="center"/>
        <w:rPr>
          <w:rFonts w:eastAsiaTheme="minorHAnsi"/>
          <w:i/>
          <w:smallCaps/>
          <w:color w:val="000000" w:themeColor="text1"/>
          <w:sz w:val="28"/>
          <w:szCs w:val="22"/>
          <w:lang w:eastAsia="en-US"/>
        </w:rPr>
      </w:pPr>
      <w:r w:rsidRPr="00A065BB">
        <w:rPr>
          <w:rFonts w:eastAsiaTheme="minorHAnsi"/>
          <w:i/>
          <w:smallCaps/>
          <w:color w:val="000000" w:themeColor="text1"/>
          <w:sz w:val="28"/>
          <w:szCs w:val="22"/>
          <w:lang w:eastAsia="en-US"/>
        </w:rPr>
        <w:lastRenderedPageBreak/>
        <w:t>AFSNIT IV</w:t>
      </w:r>
    </w:p>
    <w:p w14:paraId="0911BF82" w14:textId="77777777" w:rsidR="00FA6DA3" w:rsidRPr="00A065BB" w:rsidRDefault="00FA6DA3" w:rsidP="00FA6DA3">
      <w:pPr>
        <w:keepNext/>
        <w:widowControl/>
        <w:spacing w:before="120" w:after="360"/>
        <w:jc w:val="center"/>
        <w:rPr>
          <w:rFonts w:eastAsiaTheme="minorHAnsi"/>
          <w:i/>
          <w:smallCaps/>
          <w:color w:val="000000" w:themeColor="text1"/>
          <w:sz w:val="28"/>
          <w:szCs w:val="22"/>
          <w:lang w:eastAsia="en-US"/>
        </w:rPr>
      </w:pPr>
      <w:r w:rsidRPr="00A065BB">
        <w:rPr>
          <w:rFonts w:eastAsiaTheme="minorHAnsi"/>
          <w:i/>
          <w:smallCaps/>
          <w:color w:val="000000" w:themeColor="text1"/>
          <w:sz w:val="28"/>
          <w:szCs w:val="22"/>
          <w:lang w:eastAsia="en-US"/>
        </w:rPr>
        <w:t>AFSLUTTENDE BESTEMMELSER</w:t>
      </w:r>
    </w:p>
    <w:p w14:paraId="08EC88A4"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42</w:t>
      </w:r>
    </w:p>
    <w:p w14:paraId="7542A7B5"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Fuld harmonisering</w:t>
      </w:r>
    </w:p>
    <w:p w14:paraId="1928CA6F"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1.</w:t>
      </w:r>
      <w:r w:rsidRPr="00E82A5B">
        <w:rPr>
          <w:rFonts w:eastAsiaTheme="minorHAnsi"/>
          <w:color w:val="000000" w:themeColor="text1"/>
          <w:szCs w:val="22"/>
          <w:lang w:eastAsia="en-US"/>
        </w:rPr>
        <w:tab/>
        <w:t>For så vidt dette direktiv indeholder harmoniserede bestemmelser, må medlemsstaterne ikke opretholde eller indføre andre bestemmelser end dem, der er fastsat i dette direktiv, jf. dog artikel 6, stk. 3, og artikel 34.</w:t>
      </w:r>
    </w:p>
    <w:p w14:paraId="4CEACB95"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En medlemsstat, der anvender en af de muligheder, der er omhandlet i artikel 6, stk. 3, eller artikel 34, underretter Kommissionen herom og om eventuelle senere ændringer. Kommissionen offentliggør oplysningerne på et websted eller på en anden let tilgængelig måde.</w:t>
      </w:r>
    </w:p>
    <w:p w14:paraId="6690E300" w14:textId="77777777" w:rsidR="00FA6DA3" w:rsidRPr="00E82A5B" w:rsidRDefault="00FA6DA3" w:rsidP="00FA6DA3">
      <w:pPr>
        <w:widowControl/>
        <w:spacing w:before="120" w:after="120"/>
        <w:ind w:left="850" w:hanging="850"/>
        <w:jc w:val="both"/>
        <w:rPr>
          <w:rFonts w:eastAsiaTheme="minorHAnsi"/>
          <w:color w:val="000000" w:themeColor="text1"/>
          <w:szCs w:val="22"/>
          <w:lang w:eastAsia="en-US"/>
        </w:rPr>
      </w:pPr>
      <w:bookmarkStart w:id="38" w:name="_Hlk127548824"/>
      <w:r w:rsidRPr="00E82A5B">
        <w:rPr>
          <w:rFonts w:eastAsiaTheme="minorHAnsi"/>
          <w:color w:val="000000" w:themeColor="text1"/>
          <w:szCs w:val="22"/>
          <w:lang w:eastAsia="en-US"/>
        </w:rPr>
        <w:t>3.</w:t>
      </w:r>
      <w:r w:rsidRPr="00E82A5B">
        <w:rPr>
          <w:rFonts w:eastAsiaTheme="minorHAnsi"/>
          <w:color w:val="000000" w:themeColor="text1"/>
          <w:szCs w:val="22"/>
          <w:lang w:eastAsia="en-US"/>
        </w:rPr>
        <w:tab/>
        <w:t>Medlemsstaterne sikrer, at betalingstjenesteudbydere ikke til skade for betalingstjenestebrugerne fraviger de bestemmelser i national ret, der gennemfører dette direktiv, medmindre det udtrykkeligt er foreskrevet i disse. Udbydere af betalingstjenester kan imidlertid tilbyde brugere af betalingstjenester gunstigere vilkår.</w:t>
      </w:r>
    </w:p>
    <w:p w14:paraId="5F6168F7"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bookmarkStart w:id="39" w:name="_Hlk127266001"/>
      <w:bookmarkEnd w:id="38"/>
      <w:r w:rsidRPr="00E82A5B">
        <w:rPr>
          <w:rFonts w:eastAsiaTheme="minorHAnsi"/>
          <w:i/>
          <w:color w:val="000000" w:themeColor="text1"/>
          <w:szCs w:val="22"/>
          <w:lang w:eastAsia="en-US"/>
        </w:rPr>
        <w:t>Artikel 43</w:t>
      </w:r>
    </w:p>
    <w:p w14:paraId="3704B023"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Revisionsklausul</w:t>
      </w:r>
    </w:p>
    <w:p w14:paraId="49E5F17A" w14:textId="44A5EBA9"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1.</w:t>
      </w:r>
      <w:r w:rsidRPr="00FA6DA3">
        <w:rPr>
          <w:rFonts w:eastAsiaTheme="minorHAnsi"/>
          <w:color w:val="000000" w:themeColor="text1"/>
          <w:szCs w:val="22"/>
          <w:lang w:eastAsia="en-US"/>
        </w:rPr>
        <w:tab/>
        <w:t>Kommissionen forelægger senest den</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 xml:space="preserve"> [Publikationskontoret: Indsæt venligst datoen = fem år efter datoen for dette direktivs </w:t>
      </w:r>
      <w:r w:rsidRPr="00FA6DA3">
        <w:rPr>
          <w:rFonts w:eastAsiaTheme="minorHAnsi"/>
          <w:b/>
          <w:i/>
          <w:color w:val="000000" w:themeColor="text1"/>
          <w:szCs w:val="22"/>
          <w:lang w:eastAsia="en-US"/>
        </w:rPr>
        <w:t>anvendelse</w:t>
      </w:r>
      <w:r w:rsidRPr="00FA6DA3">
        <w:rPr>
          <w:rFonts w:eastAsiaTheme="minorHAnsi"/>
          <w:color w:val="000000" w:themeColor="text1"/>
          <w:szCs w:val="22"/>
          <w:lang w:eastAsia="en-US"/>
        </w:rPr>
        <w:t>] Europa-Parlamentet, Rådet, ECB og Det Europæiske Økonomiske og Sociale Udvalg en rapport om anvendelsen og virkningen af dette direktiv, navnlig om:</w:t>
      </w:r>
    </w:p>
    <w:p w14:paraId="156DA918"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FA6DA3">
        <w:rPr>
          <w:rFonts w:eastAsiaTheme="minorHAnsi"/>
          <w:color w:val="000000" w:themeColor="text1"/>
          <w:szCs w:val="22"/>
          <w:lang w:eastAsia="en-US"/>
        </w:rPr>
        <w:t>▌</w:t>
      </w:r>
      <w:r w:rsidRPr="00E82A5B">
        <w:rPr>
          <w:rFonts w:eastAsiaTheme="minorHAnsi"/>
          <w:b/>
          <w:i/>
          <w:color w:val="000000" w:themeColor="text1"/>
          <w:szCs w:val="22"/>
          <w:lang w:eastAsia="en-US"/>
        </w:rPr>
        <w:t xml:space="preserve"> </w:t>
      </w:r>
      <w:r w:rsidRPr="00E82A5B">
        <w:rPr>
          <w:rFonts w:eastAsiaTheme="minorHAnsi"/>
          <w:b/>
          <w:i/>
          <w:color w:val="000000" w:themeColor="text1"/>
          <w:szCs w:val="22"/>
          <w:lang w:eastAsia="en-US"/>
        </w:rPr>
        <w:tab/>
      </w:r>
    </w:p>
    <w:bookmarkEnd w:id="39"/>
    <w:p w14:paraId="2AFCB40B"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virkningen af revisionen af direktiv 2014/49/EU om betalingsinstitutters beskyttelse af kunders midler</w:t>
      </w:r>
    </w:p>
    <w:p w14:paraId="3B93D7EC"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proofErr w:type="spellStart"/>
      <w:r w:rsidRPr="00E82A5B">
        <w:rPr>
          <w:rFonts w:eastAsiaTheme="minorHAnsi"/>
          <w:b/>
          <w:i/>
          <w:color w:val="000000" w:themeColor="text1"/>
          <w:szCs w:val="22"/>
          <w:lang w:eastAsia="en-US"/>
        </w:rPr>
        <w:t>ba</w:t>
      </w:r>
      <w:proofErr w:type="spellEnd"/>
      <w:r w:rsidRPr="00E82A5B">
        <w:rPr>
          <w:rFonts w:eastAsiaTheme="minorHAnsi"/>
          <w:b/>
          <w:i/>
          <w:color w:val="000000" w:themeColor="text1"/>
          <w:szCs w:val="22"/>
          <w:lang w:eastAsia="en-US"/>
        </w:rPr>
        <w:t>)</w:t>
      </w:r>
      <w:r w:rsidRPr="00E82A5B">
        <w:rPr>
          <w:rFonts w:eastAsiaTheme="minorHAnsi"/>
          <w:b/>
          <w:i/>
          <w:color w:val="000000" w:themeColor="text1"/>
          <w:szCs w:val="22"/>
          <w:lang w:eastAsia="en-US"/>
        </w:rPr>
        <w:tab/>
        <w:t>det samlede antal af og markedsandelen for udbydere af betalingstjenester, der er meddelt tilladelse i henhold til dette direktiv, klassificeret pr. medlemsstat.</w:t>
      </w:r>
    </w:p>
    <w:p w14:paraId="31CF4EFA" w14:textId="77777777" w:rsidR="00FA6DA3" w:rsidRPr="00E82A5B" w:rsidRDefault="00FA6DA3" w:rsidP="00FA6DA3">
      <w:pPr>
        <w:ind w:left="850"/>
        <w:rPr>
          <w:color w:val="000000" w:themeColor="text1"/>
        </w:rPr>
      </w:pPr>
      <w:r w:rsidRPr="00E82A5B">
        <w:rPr>
          <w:color w:val="000000" w:themeColor="text1"/>
        </w:rPr>
        <w:t>Kommissionen forelægger, hvis det er relevant, et lovgivningsforslag sammen med sin rapport.</w:t>
      </w:r>
    </w:p>
    <w:p w14:paraId="7915A947" w14:textId="2C4E7BAD"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2.</w:t>
      </w:r>
      <w:r w:rsidRPr="00FA6DA3">
        <w:rPr>
          <w:rFonts w:eastAsiaTheme="minorHAnsi"/>
          <w:color w:val="000000" w:themeColor="text1"/>
          <w:szCs w:val="22"/>
          <w:lang w:eastAsia="en-US"/>
        </w:rPr>
        <w:tab/>
        <w:t xml:space="preserve">Kommissionen forelægger senest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 xml:space="preserve">[Publikationskontoret: indsæt venligst datoen = 3 år efter datoen for </w:t>
      </w:r>
      <w:r w:rsidRPr="00FA6DA3">
        <w:rPr>
          <w:rFonts w:eastAsiaTheme="minorHAnsi"/>
          <w:b/>
          <w:i/>
          <w:color w:val="000000" w:themeColor="text1"/>
          <w:szCs w:val="22"/>
          <w:lang w:eastAsia="en-US"/>
        </w:rPr>
        <w:t>ikrafttrædelsen</w:t>
      </w:r>
      <w:r w:rsidRPr="00FA6DA3">
        <w:rPr>
          <w:rFonts w:eastAsiaTheme="minorHAnsi"/>
          <w:color w:val="000000" w:themeColor="text1"/>
          <w:szCs w:val="22"/>
          <w:lang w:eastAsia="en-US"/>
        </w:rPr>
        <w:t xml:space="preserve"> af PSR] Europa-Parlamentet, Rådet, ECB og Det Europæiske Økonomiske og Sociale Udvalg en rapport om dette direktivs anvendelsesområde, navnlig med hensyn til betalingssystemer, betalingsordninger og udbydere af tekniske tjenester</w:t>
      </w:r>
      <w:r w:rsidRPr="00E82A5B">
        <w:rPr>
          <w:rFonts w:eastAsiaTheme="minorHAnsi"/>
          <w:b/>
          <w:i/>
          <w:color w:val="000000" w:themeColor="text1"/>
          <w:szCs w:val="22"/>
          <w:lang w:eastAsia="en-US"/>
        </w:rPr>
        <w:t>, herunder behandling eller drift af digitale tegnebøger, som ikke er omfattet af dette direktivs anvendelsesområde</w:t>
      </w:r>
      <w:r w:rsidRPr="00FA6DA3">
        <w:rPr>
          <w:rFonts w:eastAsiaTheme="minorHAnsi"/>
          <w:color w:val="000000" w:themeColor="text1"/>
          <w:szCs w:val="22"/>
          <w:lang w:eastAsia="en-US"/>
        </w:rPr>
        <w:t>. Kommissionen forelægger, hvis det er relevant, et lovgivningsforslag sammen med sin rapport.</w:t>
      </w:r>
    </w:p>
    <w:p w14:paraId="4F0C0E8A" w14:textId="77777777" w:rsidR="00FA6DA3" w:rsidRPr="00E82A5B" w:rsidRDefault="00FA6DA3" w:rsidP="00FA6DA3">
      <w:pPr>
        <w:rPr>
          <w:color w:val="000000" w:themeColor="text1"/>
        </w:rPr>
      </w:pPr>
    </w:p>
    <w:p w14:paraId="1C96A6D1"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bookmarkStart w:id="40" w:name="_Hlk127550794"/>
      <w:r w:rsidRPr="00E82A5B">
        <w:rPr>
          <w:rFonts w:eastAsiaTheme="minorHAnsi"/>
          <w:i/>
          <w:color w:val="000000" w:themeColor="text1"/>
          <w:szCs w:val="22"/>
          <w:lang w:eastAsia="en-US"/>
        </w:rPr>
        <w:lastRenderedPageBreak/>
        <w:t>Artikel 44</w:t>
      </w:r>
    </w:p>
    <w:p w14:paraId="5A8A5BDE"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Overgangsbestemmelser</w:t>
      </w:r>
    </w:p>
    <w:p w14:paraId="08F3397B" w14:textId="37038A26"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b/>
          <w:i/>
          <w:color w:val="000000" w:themeColor="text1"/>
          <w:szCs w:val="22"/>
          <w:lang w:eastAsia="en-US"/>
        </w:rPr>
        <w:t>1.</w:t>
      </w:r>
      <w:r w:rsidRPr="00E82A5B">
        <w:rPr>
          <w:rFonts w:eastAsiaTheme="minorHAnsi"/>
          <w:b/>
          <w:i/>
          <w:color w:val="000000" w:themeColor="text1"/>
          <w:szCs w:val="22"/>
          <w:lang w:eastAsia="en-US"/>
        </w:rPr>
        <w:tab/>
      </w:r>
      <w:r w:rsidRPr="00FA6DA3">
        <w:rPr>
          <w:rFonts w:eastAsiaTheme="minorHAnsi"/>
          <w:color w:val="000000" w:themeColor="text1"/>
          <w:szCs w:val="22"/>
          <w:lang w:eastAsia="en-US"/>
        </w:rPr>
        <w:t xml:space="preserve">Medlemsstaterne tillader betalingsinstitutter, der er meddelt tilladelse i henhold til artikel 11 i direktiv (EU) 2015/2366 senest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 xml:space="preserve">[Publikationskontoret: Indsæt venligst datoen = 18 måneder efter datoen for dette direktivs ikrafttræden] fortsat at udbyde og gennemføre de betalingstjenester, som de har fået meddelt tilladelse til, uden at skulle søge om </w:t>
      </w:r>
      <w:r w:rsidRPr="00FA6DA3">
        <w:rPr>
          <w:rFonts w:eastAsiaTheme="minorHAnsi"/>
          <w:b/>
          <w:i/>
          <w:color w:val="000000" w:themeColor="text1"/>
          <w:szCs w:val="22"/>
          <w:lang w:eastAsia="en-US"/>
        </w:rPr>
        <w:t>en ny</w:t>
      </w:r>
      <w:r w:rsidRPr="00FA6DA3">
        <w:rPr>
          <w:rFonts w:eastAsiaTheme="minorHAnsi"/>
          <w:color w:val="000000" w:themeColor="text1"/>
          <w:szCs w:val="22"/>
          <w:lang w:eastAsia="en-US"/>
        </w:rPr>
        <w:t xml:space="preserve"> tilladelse i overensstemmelse med artikel 3 i dette direktiv eller overholde de øvrige bestemmelser, der er fastsat eller henvist til i afsnit II i dette direktiv, indtil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[Publikationskontoret: Indsæt venligst datoen = 24 måneder efter datoen for dette direktivs ikrafttræden].</w:t>
      </w:r>
    </w:p>
    <w:p w14:paraId="75F0D163" w14:textId="1DD79BF7" w:rsidR="00FA6DA3" w:rsidRPr="00E82A5B" w:rsidRDefault="00FA6DA3" w:rsidP="00FA6DA3">
      <w:pPr>
        <w:tabs>
          <w:tab w:val="left" w:pos="567"/>
        </w:tabs>
        <w:ind w:left="850"/>
        <w:jc w:val="both"/>
        <w:rPr>
          <w:color w:val="000000" w:themeColor="text1"/>
          <w:szCs w:val="24"/>
        </w:rPr>
      </w:pPr>
      <w:r w:rsidRPr="00E82A5B">
        <w:rPr>
          <w:color w:val="000000" w:themeColor="text1"/>
        </w:rPr>
        <w:t>Medlemsstaterne</w:t>
      </w:r>
      <w:r w:rsidRPr="00E82A5B">
        <w:rPr>
          <w:b/>
          <w:i/>
          <w:color w:val="000000" w:themeColor="text1"/>
        </w:rPr>
        <w:t xml:space="preserve"> må ikke kræve</w:t>
      </w:r>
      <w:r w:rsidRPr="00E82A5B">
        <w:rPr>
          <w:color w:val="000000" w:themeColor="text1"/>
        </w:rPr>
        <w:t>, at sådanne betalingsinstitutter som omhandlet i første afsnit forelægger de kompetente myndigheder</w:t>
      </w:r>
      <w:r w:rsidRPr="00E82A5B">
        <w:rPr>
          <w:b/>
          <w:i/>
          <w:color w:val="000000" w:themeColor="text1"/>
        </w:rPr>
        <w:t xml:space="preserve"> eventuelle andre supplerende oplysninger end </w:t>
      </w:r>
      <w:r w:rsidRPr="00E82A5B">
        <w:rPr>
          <w:color w:val="000000" w:themeColor="text1"/>
        </w:rPr>
        <w:t xml:space="preserve">oplysninger, der sætter disse kompetente myndigheder i stand til senest den </w:t>
      </w:r>
      <w:r w:rsidR="00E82A5B">
        <w:rPr>
          <w:rFonts w:eastAsiaTheme="minorHAnsi"/>
          <w:color w:val="000000" w:themeColor="text1"/>
          <w:szCs w:val="22"/>
          <w:lang w:eastAsia="en-US"/>
        </w:rPr>
        <w:t xml:space="preserve">... </w:t>
      </w:r>
      <w:r w:rsidRPr="00E82A5B">
        <w:rPr>
          <w:color w:val="000000" w:themeColor="text1"/>
        </w:rPr>
        <w:t>[Publikationskontoret: Indsæt venligst datoen = 24 måneder efter datoen for dette direktivs ikrafttræden] at vurdere et af følgende:</w:t>
      </w:r>
    </w:p>
    <w:p w14:paraId="329DBB87"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hvorvidt disse betalingsinstitutter overholder</w:t>
      </w:r>
      <w:r w:rsidRPr="00E82A5B">
        <w:rPr>
          <w:rFonts w:eastAsiaTheme="minorHAnsi"/>
          <w:b/>
          <w:i/>
          <w:color w:val="000000" w:themeColor="text1"/>
          <w:szCs w:val="22"/>
          <w:lang w:eastAsia="en-US"/>
        </w:rPr>
        <w:t xml:space="preserve"> de nye krav </w:t>
      </w:r>
      <w:r w:rsidRPr="00E82A5B">
        <w:rPr>
          <w:rFonts w:eastAsiaTheme="minorHAnsi"/>
          <w:color w:val="000000" w:themeColor="text1"/>
          <w:szCs w:val="22"/>
          <w:lang w:eastAsia="en-US"/>
        </w:rPr>
        <w:t>i afsnit II, og hvis dette ikke er tilfældet, hvilke foranstaltninger der skal træffes for at sikre overholdelse</w:t>
      </w:r>
    </w:p>
    <w:p w14:paraId="682FE78F" w14:textId="77777777" w:rsidR="00FA6DA3" w:rsidRPr="00E82A5B" w:rsidRDefault="00FA6DA3" w:rsidP="00FA6DA3">
      <w:pPr>
        <w:widowControl/>
        <w:spacing w:before="120" w:after="120"/>
        <w:ind w:left="1417" w:hanging="567"/>
        <w:jc w:val="both"/>
        <w:rPr>
          <w:rFonts w:eastAsiaTheme="minorHAnsi"/>
          <w:color w:val="000000" w:themeColor="text1"/>
          <w:szCs w:val="24"/>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hvorvidt tilladelsen bør trækkes tilbage.</w:t>
      </w:r>
    </w:p>
    <w:p w14:paraId="10D337A9" w14:textId="73870322" w:rsidR="00FA6DA3" w:rsidRPr="00E82A5B" w:rsidRDefault="00FA6DA3" w:rsidP="00FA6DA3">
      <w:pPr>
        <w:tabs>
          <w:tab w:val="left" w:pos="567"/>
        </w:tabs>
        <w:ind w:left="850"/>
        <w:jc w:val="both"/>
        <w:rPr>
          <w:color w:val="000000" w:themeColor="text1"/>
          <w:szCs w:val="24"/>
        </w:rPr>
      </w:pPr>
      <w:r w:rsidRPr="00E82A5B">
        <w:rPr>
          <w:color w:val="000000" w:themeColor="text1"/>
        </w:rPr>
        <w:t>Betalingsinstitutter som omhandlet i første afsnit, som efter de kompetente myndigheders kontrol overholder bestemmelserne i afsnit II,</w:t>
      </w:r>
      <w:r w:rsidRPr="00E82A5B">
        <w:rPr>
          <w:b/>
          <w:i/>
          <w:color w:val="000000" w:themeColor="text1"/>
        </w:rPr>
        <w:t xml:space="preserve"> forbliver tilladte </w:t>
      </w:r>
      <w:r w:rsidRPr="00E82A5B">
        <w:rPr>
          <w:color w:val="000000" w:themeColor="text1"/>
        </w:rPr>
        <w:t xml:space="preserve">som betalingsinstitutter i henhold til dette direktivs artikel 13 og opføres i de registre, der er omhandlet i artikel 17 og 18. Hvis disse betalingsinstitutter ikke opfylder kravene i afsnit II senest den </w:t>
      </w:r>
      <w:r w:rsidR="00E82A5B">
        <w:rPr>
          <w:rFonts w:eastAsiaTheme="minorHAnsi"/>
          <w:color w:val="000000" w:themeColor="text1"/>
          <w:szCs w:val="22"/>
          <w:lang w:eastAsia="en-US"/>
        </w:rPr>
        <w:t xml:space="preserve">... </w:t>
      </w:r>
      <w:r w:rsidRPr="00E82A5B">
        <w:rPr>
          <w:color w:val="000000" w:themeColor="text1"/>
        </w:rPr>
        <w:t>[Publikationskontoret: Indsæt venligst datoen = 24 måneder efter datoen for dette direktivs ikrafttræden],</w:t>
      </w:r>
      <w:r w:rsidRPr="00E82A5B">
        <w:rPr>
          <w:b/>
          <w:i/>
          <w:color w:val="000000" w:themeColor="text1"/>
        </w:rPr>
        <w:t xml:space="preserve"> suspenderes de fra </w:t>
      </w:r>
      <w:r w:rsidRPr="00E82A5B">
        <w:rPr>
          <w:color w:val="000000" w:themeColor="text1"/>
        </w:rPr>
        <w:t>at udbyde betalingstjenester,</w:t>
      </w:r>
      <w:r w:rsidRPr="00E82A5B">
        <w:rPr>
          <w:b/>
          <w:i/>
          <w:color w:val="000000" w:themeColor="text1"/>
        </w:rPr>
        <w:t xml:space="preserve"> indtil de giver den relevante kompetente myndighed de supplerende oplysninger, der kræves for at sikre, at de opfylder betingelserne i afsnit II, og den pågældende kompetente myndighed har kontrolleret nøjagtigheden af disse oplysninger og behørigt meddelt betalingstjenesteudbyderen tilladelse.</w:t>
      </w:r>
    </w:p>
    <w:p w14:paraId="120B18A7"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color w:val="000000" w:themeColor="text1"/>
          <w:szCs w:val="22"/>
          <w:lang w:eastAsia="en-US"/>
        </w:rPr>
        <w:t>2.</w:t>
      </w:r>
      <w:r w:rsidRPr="00E82A5B">
        <w:rPr>
          <w:rFonts w:eastAsiaTheme="minorHAnsi"/>
          <w:color w:val="000000" w:themeColor="text1"/>
          <w:szCs w:val="22"/>
          <w:lang w:eastAsia="en-US"/>
        </w:rPr>
        <w:tab/>
        <w:t>Medlemsstaterne</w:t>
      </w:r>
      <w:r w:rsidRPr="00E82A5B">
        <w:rPr>
          <w:rFonts w:eastAsiaTheme="minorHAnsi"/>
          <w:b/>
          <w:i/>
          <w:color w:val="000000" w:themeColor="text1"/>
          <w:szCs w:val="22"/>
          <w:lang w:eastAsia="en-US"/>
        </w:rPr>
        <w:t xml:space="preserve"> fastsætter </w:t>
      </w:r>
      <w:r w:rsidRPr="00E82A5B">
        <w:rPr>
          <w:rFonts w:eastAsiaTheme="minorHAnsi"/>
          <w:color w:val="000000" w:themeColor="text1"/>
          <w:szCs w:val="22"/>
          <w:lang w:eastAsia="en-US"/>
        </w:rPr>
        <w:t>bestemmelser om, at betalingsinstitutter som omhandlet i stk. 1 automatisk meddeles tilladelse og optages i det register, der er omhandlet i artikel 17, hvis de kompetente myndigheder har bevis for, at disse betalingsinstitutter allerede opfylder bestemmelserne i artikel 3 og 13. De kompetente myndigheder underretter de pågældende betalingsinstitutter om</w:t>
      </w:r>
      <w:r w:rsidRPr="00E82A5B">
        <w:rPr>
          <w:rFonts w:eastAsiaTheme="minorHAnsi"/>
          <w:b/>
          <w:i/>
          <w:color w:val="000000" w:themeColor="text1"/>
          <w:szCs w:val="22"/>
          <w:lang w:eastAsia="en-US"/>
        </w:rPr>
        <w:t xml:space="preserve"> enhver hindring for denne </w:t>
      </w:r>
      <w:r w:rsidRPr="00E82A5B">
        <w:rPr>
          <w:rFonts w:eastAsiaTheme="minorHAnsi"/>
          <w:color w:val="000000" w:themeColor="text1"/>
          <w:szCs w:val="22"/>
          <w:lang w:eastAsia="en-US"/>
        </w:rPr>
        <w:t>tilladelse</w:t>
      </w:r>
      <w:r w:rsidRPr="00E82A5B">
        <w:rPr>
          <w:rFonts w:eastAsiaTheme="minorHAnsi"/>
          <w:b/>
          <w:i/>
          <w:color w:val="000000" w:themeColor="text1"/>
          <w:szCs w:val="22"/>
          <w:lang w:eastAsia="en-US"/>
        </w:rPr>
        <w:t xml:space="preserve"> og træffer uden unødig forsinkelse foranstaltninger til at fjerne den pågældende hindring.</w:t>
      </w:r>
    </w:p>
    <w:p w14:paraId="4EBD725E" w14:textId="1D90163B"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color w:val="000000" w:themeColor="text1"/>
          <w:szCs w:val="22"/>
          <w:lang w:eastAsia="en-US"/>
        </w:rPr>
        <w:t>3.</w:t>
      </w:r>
      <w:r w:rsidRPr="00E82A5B">
        <w:rPr>
          <w:rFonts w:eastAsiaTheme="minorHAnsi"/>
          <w:color w:val="000000" w:themeColor="text1"/>
          <w:szCs w:val="22"/>
          <w:lang w:eastAsia="en-US"/>
        </w:rPr>
        <w:tab/>
        <w:t xml:space="preserve">Medlemsstaterne tillader, at fysiske eller juridiske personer, der var omfattet af en undtagelse i henhold til artikel 32 i direktiv (EU) 2015/2366 senest den </w:t>
      </w:r>
      <w:r w:rsidR="00E82A5B">
        <w:rPr>
          <w:rFonts w:eastAsiaTheme="minorHAnsi"/>
          <w:color w:val="000000" w:themeColor="text1"/>
          <w:szCs w:val="22"/>
          <w:lang w:eastAsia="en-US"/>
        </w:rPr>
        <w:t xml:space="preserve">... </w:t>
      </w:r>
      <w:r w:rsidRPr="00E82A5B">
        <w:rPr>
          <w:rFonts w:eastAsiaTheme="minorHAnsi"/>
          <w:color w:val="000000" w:themeColor="text1"/>
          <w:szCs w:val="22"/>
          <w:lang w:eastAsia="en-US"/>
        </w:rPr>
        <w:t>[Publikationskontoret: Indsæt venligst datoen = 18 måneder efter datoen for dette direktivs ikrafttræden], og som leverede betalingstjenester som omhandlet i bilag I til nævnte direktiv, foretager sig et af følgende:</w:t>
      </w:r>
    </w:p>
    <w:p w14:paraId="54D966B9" w14:textId="3BB1980C"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a)</w:t>
      </w:r>
      <w:r w:rsidRPr="00E82A5B">
        <w:rPr>
          <w:rFonts w:eastAsiaTheme="minorHAnsi"/>
          <w:color w:val="000000" w:themeColor="text1"/>
          <w:szCs w:val="22"/>
          <w:lang w:eastAsia="en-US"/>
        </w:rPr>
        <w:tab/>
        <w:t xml:space="preserve">at fortsætte med at levere disse tjenesteydelser i den pågældende medlemsstat indtil den </w:t>
      </w:r>
      <w:r w:rsidR="00E82A5B">
        <w:rPr>
          <w:rFonts w:eastAsiaTheme="minorHAnsi"/>
          <w:color w:val="000000" w:themeColor="text1"/>
          <w:szCs w:val="22"/>
          <w:lang w:eastAsia="en-US"/>
        </w:rPr>
        <w:t xml:space="preserve">... </w:t>
      </w:r>
      <w:r w:rsidRPr="00E82A5B">
        <w:rPr>
          <w:rFonts w:eastAsiaTheme="minorHAnsi"/>
          <w:color w:val="000000" w:themeColor="text1"/>
          <w:szCs w:val="22"/>
          <w:lang w:eastAsia="en-US"/>
        </w:rPr>
        <w:t>[Publikationskontoret: Indsæt venligst datoen = 24 måneder efter datoen for dette direktivs ikrafttræden]</w:t>
      </w:r>
    </w:p>
    <w:p w14:paraId="3346BA99"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b)</w:t>
      </w:r>
      <w:r w:rsidRPr="00E82A5B">
        <w:rPr>
          <w:rFonts w:eastAsiaTheme="minorHAnsi"/>
          <w:color w:val="000000" w:themeColor="text1"/>
          <w:szCs w:val="22"/>
          <w:lang w:eastAsia="en-US"/>
        </w:rPr>
        <w:tab/>
        <w:t>at opnå en undtagelse i henhold til artikel 34 i dette direktiv, eller</w:t>
      </w:r>
    </w:p>
    <w:p w14:paraId="3B714EEF" w14:textId="77777777" w:rsidR="00FA6DA3" w:rsidRPr="00E82A5B" w:rsidRDefault="00FA6DA3" w:rsidP="00FA6DA3">
      <w:pPr>
        <w:widowControl/>
        <w:spacing w:before="120" w:after="120"/>
        <w:ind w:left="1417" w:hanging="567"/>
        <w:jc w:val="both"/>
        <w:rPr>
          <w:rFonts w:eastAsiaTheme="minorHAnsi"/>
          <w:color w:val="000000" w:themeColor="text1"/>
          <w:szCs w:val="22"/>
          <w:lang w:eastAsia="en-US"/>
        </w:rPr>
      </w:pPr>
      <w:r w:rsidRPr="00E82A5B">
        <w:rPr>
          <w:rFonts w:eastAsiaTheme="minorHAnsi"/>
          <w:color w:val="000000" w:themeColor="text1"/>
          <w:szCs w:val="22"/>
          <w:lang w:eastAsia="en-US"/>
        </w:rPr>
        <w:t>c)</w:t>
      </w:r>
      <w:r w:rsidRPr="00E82A5B">
        <w:rPr>
          <w:rFonts w:eastAsiaTheme="minorHAnsi"/>
          <w:color w:val="000000" w:themeColor="text1"/>
          <w:szCs w:val="22"/>
          <w:lang w:eastAsia="en-US"/>
        </w:rPr>
        <w:tab/>
        <w:t>at overholde de øvrige bestemmelser, der er fastsat eller omhandlet i afsnit II i dette direktiv.</w:t>
      </w:r>
    </w:p>
    <w:p w14:paraId="04EDE804" w14:textId="2722CA32" w:rsidR="00FA6DA3" w:rsidRPr="00E82A5B" w:rsidRDefault="00FA6DA3" w:rsidP="00FA6DA3">
      <w:pPr>
        <w:tabs>
          <w:tab w:val="left" w:pos="567"/>
        </w:tabs>
        <w:ind w:left="850"/>
        <w:jc w:val="both"/>
        <w:rPr>
          <w:color w:val="000000" w:themeColor="text1"/>
          <w:szCs w:val="24"/>
        </w:rPr>
      </w:pPr>
      <w:r w:rsidRPr="00E82A5B">
        <w:rPr>
          <w:color w:val="000000" w:themeColor="text1"/>
        </w:rPr>
        <w:lastRenderedPageBreak/>
        <w:t xml:space="preserve">Enhver person som omhandlet i første afsnit, der ikke senest den </w:t>
      </w:r>
      <w:r w:rsidR="00E82A5B">
        <w:rPr>
          <w:rFonts w:eastAsiaTheme="minorHAnsi"/>
          <w:color w:val="000000" w:themeColor="text1"/>
          <w:szCs w:val="22"/>
          <w:lang w:eastAsia="en-US"/>
        </w:rPr>
        <w:t xml:space="preserve">... </w:t>
      </w:r>
      <w:r w:rsidRPr="00E82A5B">
        <w:rPr>
          <w:color w:val="000000" w:themeColor="text1"/>
        </w:rPr>
        <w:t>[Publikationskontoret: Indsæt venligst datoen = 18 måneder efter datoen for dette direktivs ikrafttræden] har fået tilladelse eller er undtaget i henhold til dette direktiv,</w:t>
      </w:r>
      <w:r w:rsidRPr="00E82A5B">
        <w:rPr>
          <w:b/>
          <w:i/>
          <w:color w:val="000000" w:themeColor="text1"/>
        </w:rPr>
        <w:t xml:space="preserve"> suspenderes fra </w:t>
      </w:r>
      <w:r w:rsidRPr="00E82A5B">
        <w:rPr>
          <w:color w:val="000000" w:themeColor="text1"/>
        </w:rPr>
        <w:t>at udbyde betalingstjenester</w:t>
      </w:r>
      <w:r w:rsidRPr="00E82A5B">
        <w:rPr>
          <w:b/>
          <w:i/>
          <w:color w:val="000000" w:themeColor="text1"/>
        </w:rPr>
        <w:t>, indtil vedkommende fremlægger de krævede supplerende oplysninger for den relevante kompetente myndighed, og indtil den pågældende kompetente myndighed har kontrolleret nøjagtigheden af disse oplysninger og behørigt meddelt betalingstjenesteudbyderen tilladelse.</w:t>
      </w:r>
    </w:p>
    <w:p w14:paraId="35EA95FB" w14:textId="77777777" w:rsidR="00FA6DA3" w:rsidRPr="00FA6DA3" w:rsidRDefault="00FA6DA3" w:rsidP="00FA6DA3">
      <w:pPr>
        <w:widowControl/>
        <w:spacing w:before="120" w:after="120"/>
        <w:ind w:left="850" w:hanging="850"/>
        <w:jc w:val="both"/>
        <w:rPr>
          <w:rFonts w:eastAsiaTheme="minorHAnsi"/>
          <w:b/>
          <w:i/>
          <w:color w:val="000000" w:themeColor="text1"/>
          <w:szCs w:val="22"/>
          <w:lang w:eastAsia="en-US"/>
        </w:rPr>
      </w:pPr>
      <w:r w:rsidRPr="00FA6DA3">
        <w:rPr>
          <w:rFonts w:eastAsiaTheme="minorHAnsi"/>
          <w:b/>
          <w:i/>
          <w:color w:val="000000" w:themeColor="text1"/>
          <w:szCs w:val="22"/>
          <w:lang w:eastAsia="en-US"/>
        </w:rPr>
        <w:t>4.</w:t>
      </w:r>
      <w:r w:rsidRPr="00FA6DA3">
        <w:rPr>
          <w:rFonts w:eastAsiaTheme="minorHAnsi"/>
          <w:b/>
          <w:i/>
          <w:color w:val="000000" w:themeColor="text1"/>
          <w:szCs w:val="22"/>
          <w:lang w:eastAsia="en-US"/>
        </w:rPr>
        <w:tab/>
      </w:r>
      <w:r w:rsidRPr="00E82A5B">
        <w:rPr>
          <w:rFonts w:eastAsiaTheme="minorHAnsi"/>
          <w:color w:val="000000" w:themeColor="text1"/>
          <w:szCs w:val="22"/>
          <w:lang w:eastAsia="en-US"/>
        </w:rPr>
        <w:t>Medlemsstaterne kan indrømme fysiske og juridiske personer, der er omfattet af en undtagelse i henhold til artikel 32 i direktiv (EU) 2015/2366, en undtagelse i henhold til artikel 34 i nærværende direktiv og opføre disse personer i de registre, der er omhandlet i nærværende direktivs artikel 17 og 18, hvis de kompetente myndigheder har dokumentation for, at kravene i nærværende direktivs artikel 34 er opfyldt. De kompetente myndigheder underretter de berørte betalingsinstitutter herom</w:t>
      </w:r>
      <w:r w:rsidRPr="00E82A5B">
        <w:rPr>
          <w:rFonts w:eastAsiaTheme="minorHAnsi"/>
          <w:b/>
          <w:i/>
          <w:color w:val="000000" w:themeColor="text1"/>
          <w:szCs w:val="22"/>
          <w:lang w:eastAsia="en-US"/>
        </w:rPr>
        <w:t xml:space="preserve">. </w:t>
      </w:r>
      <w:r w:rsidRPr="00FA6DA3">
        <w:rPr>
          <w:rFonts w:eastAsiaTheme="minorHAnsi"/>
          <w:b/>
          <w:i/>
          <w:color w:val="000000" w:themeColor="text1"/>
          <w:szCs w:val="22"/>
          <w:lang w:eastAsia="en-US"/>
        </w:rPr>
        <w:t>Hvis de kompetente myndigheder ikke træffer afgørelse senest den … [24 måneder efter datoen for dette direktivs ikrafttræden], kan betalingsinstitutter fortsætte med at udbyde og gennemføre de betalingstjenester, som de er meddelt tilladelse til, indtil en sådan afgørelse er truffet.</w:t>
      </w:r>
    </w:p>
    <w:p w14:paraId="03887E54"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bookmarkStart w:id="41" w:name="_Hlk137932828"/>
      <w:bookmarkEnd w:id="40"/>
      <w:r w:rsidRPr="00E82A5B">
        <w:rPr>
          <w:rFonts w:eastAsiaTheme="minorHAnsi"/>
          <w:i/>
          <w:color w:val="000000" w:themeColor="text1"/>
          <w:szCs w:val="22"/>
          <w:lang w:eastAsia="en-US"/>
        </w:rPr>
        <w:t>Artikel 45</w:t>
      </w:r>
    </w:p>
    <w:p w14:paraId="2662FC36"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Overgangsbestemmelse – e-pengeinstitutter, der er meddelt tilladelse i henhold til direktiv 2009/110/EF</w:t>
      </w:r>
    </w:p>
    <w:bookmarkEnd w:id="41"/>
    <w:p w14:paraId="3E727716" w14:textId="7CB39EBA"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1.</w:t>
      </w:r>
      <w:r w:rsidRPr="00FA6DA3">
        <w:rPr>
          <w:rFonts w:eastAsiaTheme="minorHAnsi"/>
          <w:color w:val="000000" w:themeColor="text1"/>
          <w:szCs w:val="22"/>
          <w:lang w:eastAsia="en-US"/>
        </w:rPr>
        <w:tab/>
        <w:t xml:space="preserve">Medlemsstaterne tillader, at e-pengeinstitutter, som var defineret i artikel 2, nr. 1), i direktiv 2009/110/EF, og som inden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 xml:space="preserve">[Publikationskontoret: Indsæt venligst datoen = 18 måneder efter </w:t>
      </w:r>
      <w:r w:rsidRPr="00E82A5B">
        <w:rPr>
          <w:rFonts w:eastAsiaTheme="minorHAnsi"/>
          <w:color w:val="000000" w:themeColor="text1"/>
          <w:szCs w:val="22"/>
          <w:lang w:eastAsia="en-US"/>
        </w:rPr>
        <w:t>datoen for dette direktivs ikrafttræden</w:t>
      </w:r>
      <w:r w:rsidRPr="00FA6DA3">
        <w:rPr>
          <w:rFonts w:eastAsiaTheme="minorHAnsi"/>
          <w:color w:val="000000" w:themeColor="text1"/>
          <w:szCs w:val="22"/>
          <w:lang w:eastAsia="en-US"/>
        </w:rPr>
        <w:t xml:space="preserve">] har udøvet virksomhed i overensstemmelse med national lovgivning til gennemførelse af direktiv 2009/110/EF som e-pengeinstitutter i den medlemsstat, hvor deres hovedsæde er beliggende i overensstemmelse med den nationale lovgivning til gennemførelse af direktiv 2009/110/EF, at fortsætte denne virksomhed i den pågældende medlemsstat eller i en anden medlemsstat uden at skulle søge om </w:t>
      </w:r>
      <w:r w:rsidRPr="00FA6DA3">
        <w:rPr>
          <w:rFonts w:eastAsiaTheme="minorHAnsi"/>
          <w:b/>
          <w:i/>
          <w:color w:val="000000" w:themeColor="text1"/>
          <w:szCs w:val="22"/>
          <w:lang w:eastAsia="en-US"/>
        </w:rPr>
        <w:t>en ny</w:t>
      </w:r>
      <w:r w:rsidRPr="00FA6DA3">
        <w:rPr>
          <w:rFonts w:eastAsiaTheme="minorHAnsi"/>
          <w:color w:val="000000" w:themeColor="text1"/>
          <w:szCs w:val="22"/>
          <w:lang w:eastAsia="en-US"/>
        </w:rPr>
        <w:t xml:space="preserve"> tilladelse i overensstemmelse med artikel 3 i nærværende direktiv eller overholde de øvrige bestemmelser, der er fastsat eller omhandlet i afsnit II i nærværende direktiv</w:t>
      </w:r>
      <w:r w:rsidRPr="00FA6DA3">
        <w:rPr>
          <w:rFonts w:eastAsiaTheme="minorHAnsi"/>
          <w:b/>
          <w:i/>
          <w:color w:val="000000" w:themeColor="text1"/>
          <w:szCs w:val="22"/>
          <w:lang w:eastAsia="en-US"/>
        </w:rPr>
        <w:t>, indtil... [24 måneder efter datoen for dette direktivs ikrafttræden].</w:t>
      </w:r>
    </w:p>
    <w:p w14:paraId="484F6E2B" w14:textId="11DD391D"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2.</w:t>
      </w:r>
      <w:r w:rsidRPr="00FA6DA3">
        <w:rPr>
          <w:rFonts w:eastAsiaTheme="minorHAnsi"/>
          <w:color w:val="000000" w:themeColor="text1"/>
          <w:szCs w:val="22"/>
          <w:lang w:eastAsia="en-US"/>
        </w:rPr>
        <w:tab/>
        <w:t xml:space="preserve">Medlemsstaterne </w:t>
      </w:r>
      <w:r w:rsidRPr="00FA6DA3">
        <w:rPr>
          <w:rFonts w:eastAsiaTheme="minorHAnsi"/>
          <w:b/>
          <w:i/>
          <w:color w:val="000000" w:themeColor="text1"/>
          <w:szCs w:val="22"/>
          <w:lang w:eastAsia="en-US"/>
        </w:rPr>
        <w:t>må ikke kræve</w:t>
      </w:r>
      <w:r w:rsidRPr="00FA6DA3">
        <w:rPr>
          <w:rFonts w:eastAsiaTheme="minorHAnsi"/>
          <w:color w:val="000000" w:themeColor="text1"/>
          <w:szCs w:val="22"/>
          <w:lang w:eastAsia="en-US"/>
        </w:rPr>
        <w:t xml:space="preserve">, at de i stk. 1 omhandlede e-pengeinstitutter forelægger de kompetente myndigheder </w:t>
      </w:r>
      <w:r w:rsidRPr="00FA6DA3">
        <w:rPr>
          <w:rFonts w:eastAsiaTheme="minorHAnsi"/>
          <w:b/>
          <w:i/>
          <w:color w:val="000000" w:themeColor="text1"/>
          <w:szCs w:val="22"/>
          <w:lang w:eastAsia="en-US"/>
        </w:rPr>
        <w:t>eventuelle andre oplysninger end</w:t>
      </w:r>
      <w:r w:rsidRPr="00FA6DA3">
        <w:rPr>
          <w:rFonts w:eastAsiaTheme="minorHAnsi"/>
          <w:color w:val="000000" w:themeColor="text1"/>
          <w:szCs w:val="22"/>
          <w:lang w:eastAsia="en-US"/>
        </w:rPr>
        <w:t xml:space="preserve"> oplysninger, </w:t>
      </w:r>
      <w:r w:rsidRPr="00FA6DA3">
        <w:rPr>
          <w:rFonts w:eastAsiaTheme="minorHAnsi"/>
          <w:b/>
          <w:i/>
          <w:color w:val="000000" w:themeColor="text1"/>
          <w:szCs w:val="22"/>
          <w:lang w:eastAsia="en-US"/>
        </w:rPr>
        <w:t>der sætter</w:t>
      </w:r>
      <w:r w:rsidRPr="00FA6DA3">
        <w:rPr>
          <w:rFonts w:eastAsiaTheme="minorHAnsi"/>
          <w:color w:val="000000" w:themeColor="text1"/>
          <w:szCs w:val="22"/>
          <w:lang w:eastAsia="en-US"/>
        </w:rPr>
        <w:t xml:space="preserve"> disse kompetente myndigheder </w:t>
      </w:r>
      <w:r w:rsidRPr="00FA6DA3">
        <w:rPr>
          <w:rFonts w:eastAsiaTheme="minorHAnsi"/>
          <w:b/>
          <w:i/>
          <w:color w:val="000000" w:themeColor="text1"/>
          <w:szCs w:val="22"/>
          <w:lang w:eastAsia="en-US"/>
        </w:rPr>
        <w:t>i stand til</w:t>
      </w:r>
      <w:r w:rsidRPr="00FA6DA3">
        <w:rPr>
          <w:rFonts w:eastAsiaTheme="minorHAnsi"/>
          <w:color w:val="000000" w:themeColor="text1"/>
          <w:szCs w:val="22"/>
          <w:lang w:eastAsia="en-US"/>
        </w:rPr>
        <w:t xml:space="preserve"> senest den </w:t>
      </w:r>
      <w:r w:rsidR="00E82A5B">
        <w:rPr>
          <w:rFonts w:eastAsiaTheme="minorHAnsi"/>
          <w:color w:val="000000" w:themeColor="text1"/>
          <w:szCs w:val="22"/>
          <w:lang w:eastAsia="en-US"/>
        </w:rPr>
        <w:t xml:space="preserve">... </w:t>
      </w:r>
      <w:r w:rsidRPr="00E82A5B">
        <w:rPr>
          <w:rFonts w:eastAsiaTheme="minorHAnsi"/>
          <w:color w:val="000000" w:themeColor="text1"/>
          <w:szCs w:val="22"/>
          <w:lang w:eastAsia="en-US"/>
        </w:rPr>
        <w:t>[</w:t>
      </w:r>
      <w:r w:rsidRPr="00FA6DA3">
        <w:rPr>
          <w:rFonts w:eastAsiaTheme="minorHAnsi"/>
          <w:color w:val="000000" w:themeColor="text1"/>
          <w:szCs w:val="22"/>
          <w:lang w:eastAsia="en-US"/>
        </w:rPr>
        <w:t>Publikationskontoret: Indsæt venligst datoen = 24 måneder efter</w:t>
      </w:r>
      <w:r w:rsidRPr="00FA6DA3">
        <w:rPr>
          <w:rFonts w:eastAsiaTheme="minorHAnsi"/>
          <w:b/>
          <w:i/>
          <w:color w:val="000000" w:themeColor="text1"/>
          <w:szCs w:val="22"/>
          <w:lang w:eastAsia="en-US"/>
        </w:rPr>
        <w:t xml:space="preserve"> </w:t>
      </w:r>
      <w:r w:rsidRPr="00E82A5B">
        <w:rPr>
          <w:rFonts w:eastAsiaTheme="minorHAnsi"/>
          <w:color w:val="000000" w:themeColor="text1"/>
          <w:szCs w:val="22"/>
          <w:lang w:eastAsia="en-US"/>
        </w:rPr>
        <w:t>datoen for dette direktivs ikrafttræden]</w:t>
      </w:r>
      <w:r w:rsidRPr="00FA6DA3">
        <w:rPr>
          <w:rFonts w:eastAsiaTheme="minorHAnsi"/>
          <w:color w:val="000000" w:themeColor="text1"/>
          <w:szCs w:val="22"/>
          <w:lang w:eastAsia="en-US"/>
        </w:rPr>
        <w:t>, at vurdere, om de pågældende e-pengeinstitutter overholder dette direktiv Hvis en sådan vurdering viser, at de pågældende e-pengeinstitutter ikke opfylder disse krav, træffer de kompetente myndigheder afgørelse om, hvilke foranstaltninger der skal træffes for at sikre en sådan opfyldelse, eller om at inddrage tilladelsen.</w:t>
      </w:r>
    </w:p>
    <w:p w14:paraId="2A424608" w14:textId="6EE4C49B" w:rsidR="00FA6DA3" w:rsidRPr="00FA6DA3" w:rsidRDefault="00FA6DA3" w:rsidP="00FA6DA3">
      <w:pPr>
        <w:tabs>
          <w:tab w:val="left" w:pos="567"/>
        </w:tabs>
        <w:ind w:left="850"/>
        <w:jc w:val="both"/>
        <w:rPr>
          <w:color w:val="000000" w:themeColor="text1"/>
          <w:szCs w:val="24"/>
        </w:rPr>
      </w:pPr>
      <w:r w:rsidRPr="00FA6DA3">
        <w:rPr>
          <w:color w:val="000000" w:themeColor="text1"/>
        </w:rPr>
        <w:t xml:space="preserve">E-pengeinstitutter </w:t>
      </w:r>
      <w:r w:rsidRPr="00E82A5B">
        <w:rPr>
          <w:color w:val="000000" w:themeColor="text1"/>
        </w:rPr>
        <w:t>som omhandlet i første afsnit, der efter de kompetente myndigheders kontrol opfylder bestemmelserne i afsnit II</w:t>
      </w:r>
      <w:r w:rsidRPr="00FA6DA3">
        <w:rPr>
          <w:b/>
          <w:i/>
          <w:color w:val="000000" w:themeColor="text1"/>
        </w:rPr>
        <w:t>,</w:t>
      </w:r>
      <w:r w:rsidRPr="00FA6DA3">
        <w:rPr>
          <w:color w:val="000000" w:themeColor="text1"/>
        </w:rPr>
        <w:t xml:space="preserve"> og som er meddelt tilladelse </w:t>
      </w:r>
      <w:r w:rsidRPr="00E82A5B">
        <w:rPr>
          <w:color w:val="000000" w:themeColor="text1"/>
        </w:rPr>
        <w:t>som betalingsinstitut i henhold til artikel 13 i dette direktiv,</w:t>
      </w:r>
      <w:r w:rsidRPr="00FA6DA3">
        <w:rPr>
          <w:color w:val="000000" w:themeColor="text1"/>
        </w:rPr>
        <w:t xml:space="preserve"> optages i de i artikel 17 og 18 omhandlede registre. Hvis disse e-pengeinstitutter ikke opfylder</w:t>
      </w:r>
      <w:r w:rsidRPr="00FA6DA3">
        <w:rPr>
          <w:b/>
          <w:i/>
          <w:color w:val="000000" w:themeColor="text1"/>
        </w:rPr>
        <w:t xml:space="preserve"> </w:t>
      </w:r>
      <w:r w:rsidRPr="00E82A5B">
        <w:rPr>
          <w:color w:val="000000" w:themeColor="text1"/>
        </w:rPr>
        <w:t xml:space="preserve">kravene i afsnit II senest den </w:t>
      </w:r>
      <w:r w:rsidR="00E82A5B">
        <w:rPr>
          <w:rFonts w:eastAsiaTheme="minorHAnsi"/>
          <w:color w:val="000000" w:themeColor="text1"/>
          <w:szCs w:val="22"/>
          <w:lang w:eastAsia="en-US"/>
        </w:rPr>
        <w:t xml:space="preserve">... </w:t>
      </w:r>
      <w:r w:rsidRPr="00E82A5B">
        <w:rPr>
          <w:color w:val="000000" w:themeColor="text1"/>
        </w:rPr>
        <w:t>[</w:t>
      </w:r>
      <w:r w:rsidRPr="00FA6DA3">
        <w:rPr>
          <w:color w:val="000000" w:themeColor="text1"/>
        </w:rPr>
        <w:t>Publikationskontoret: Indsæt venligst datoen = 24 måneder efter</w:t>
      </w:r>
      <w:r w:rsidRPr="00FA6DA3">
        <w:rPr>
          <w:b/>
          <w:i/>
          <w:color w:val="000000" w:themeColor="text1"/>
        </w:rPr>
        <w:t xml:space="preserve"> </w:t>
      </w:r>
      <w:r w:rsidRPr="00E82A5B">
        <w:rPr>
          <w:color w:val="000000" w:themeColor="text1"/>
        </w:rPr>
        <w:t>datoen for dette direktivs ikrafttræden]</w:t>
      </w:r>
      <w:r w:rsidRPr="00FA6DA3">
        <w:rPr>
          <w:color w:val="000000" w:themeColor="text1"/>
        </w:rPr>
        <w:t xml:space="preserve">, </w:t>
      </w:r>
      <w:r w:rsidRPr="00FA6DA3">
        <w:rPr>
          <w:b/>
          <w:i/>
          <w:color w:val="000000" w:themeColor="text1"/>
        </w:rPr>
        <w:t>suspenderes</w:t>
      </w:r>
      <w:r w:rsidRPr="00FA6DA3">
        <w:rPr>
          <w:color w:val="000000" w:themeColor="text1"/>
        </w:rPr>
        <w:t xml:space="preserve"> </w:t>
      </w:r>
      <w:r w:rsidRPr="00FA6DA3">
        <w:rPr>
          <w:b/>
          <w:i/>
          <w:color w:val="000000" w:themeColor="text1"/>
        </w:rPr>
        <w:t xml:space="preserve">de fra </w:t>
      </w:r>
      <w:r w:rsidRPr="00FA6DA3">
        <w:rPr>
          <w:color w:val="000000" w:themeColor="text1"/>
        </w:rPr>
        <w:t xml:space="preserve">at udbyde elektroniske pengetjenester, </w:t>
      </w:r>
      <w:r w:rsidRPr="00FA6DA3">
        <w:rPr>
          <w:b/>
          <w:i/>
          <w:color w:val="000000" w:themeColor="text1"/>
        </w:rPr>
        <w:t xml:space="preserve">indtil de giver den relevante kompetente myndighed de krævede </w:t>
      </w:r>
      <w:r w:rsidRPr="00FA6DA3">
        <w:rPr>
          <w:b/>
          <w:i/>
          <w:color w:val="000000" w:themeColor="text1"/>
        </w:rPr>
        <w:lastRenderedPageBreak/>
        <w:t>supplerende oplysninger, og indtil den pågældende kompetente myndighed har kontrolleret nøjagtigheden af disse oplysninger og behørigt meddelt e-pengeinstituttet tilladelse.</w:t>
      </w:r>
      <w:r w:rsidRPr="00FA6DA3">
        <w:rPr>
          <w:color w:val="000000" w:themeColor="text1"/>
        </w:rPr>
        <w:t xml:space="preserve"> </w:t>
      </w:r>
    </w:p>
    <w:p w14:paraId="4B8575A6" w14:textId="77777777" w:rsidR="00FA6DA3" w:rsidRPr="00FA6DA3" w:rsidRDefault="00FA6DA3" w:rsidP="00FA6DA3">
      <w:pPr>
        <w:widowControl/>
        <w:ind w:left="851" w:hanging="851"/>
        <w:jc w:val="both"/>
        <w:rPr>
          <w:color w:val="000000" w:themeColor="text1"/>
        </w:rPr>
      </w:pPr>
      <w:r w:rsidRPr="00FA6DA3">
        <w:rPr>
          <w:color w:val="000000" w:themeColor="text1"/>
        </w:rPr>
        <w:t>3.</w:t>
      </w:r>
      <w:r w:rsidRPr="00FA6DA3">
        <w:rPr>
          <w:color w:val="000000" w:themeColor="text1"/>
        </w:rPr>
        <w:tab/>
        <w:t xml:space="preserve">Medlemsstaterne </w:t>
      </w:r>
      <w:r w:rsidRPr="00FA6DA3">
        <w:rPr>
          <w:b/>
          <w:i/>
          <w:color w:val="000000" w:themeColor="text1"/>
        </w:rPr>
        <w:t>tillader</w:t>
      </w:r>
      <w:r w:rsidRPr="00FA6DA3">
        <w:rPr>
          <w:color w:val="000000" w:themeColor="text1"/>
        </w:rPr>
        <w:t xml:space="preserve">, at e-pengeinstitutter </w:t>
      </w:r>
      <w:r w:rsidRPr="00E82A5B">
        <w:rPr>
          <w:color w:val="000000" w:themeColor="text1"/>
        </w:rPr>
        <w:t>som omhandlet i stk. 1</w:t>
      </w:r>
      <w:r w:rsidRPr="00FA6DA3">
        <w:rPr>
          <w:color w:val="000000" w:themeColor="text1"/>
        </w:rPr>
        <w:t xml:space="preserve"> automatisk godkendes som betalingsinstitutter og optages i det register, der er omhandlet i artikel 17, hvis de kompetente myndigheder har dokumentation for, at de pågældende e-pengeinstitutter overholder dette direktiv. De kompetente myndigheder underretter de berørte e-pengeinstitutter </w:t>
      </w:r>
      <w:r w:rsidRPr="00FA6DA3">
        <w:rPr>
          <w:b/>
          <w:i/>
          <w:color w:val="000000" w:themeColor="text1"/>
        </w:rPr>
        <w:t>om enhver hindring for</w:t>
      </w:r>
      <w:r w:rsidRPr="00FA6DA3">
        <w:rPr>
          <w:color w:val="000000" w:themeColor="text1"/>
        </w:rPr>
        <w:t xml:space="preserve"> tilladelse</w:t>
      </w:r>
      <w:r w:rsidRPr="00FA6DA3">
        <w:rPr>
          <w:b/>
          <w:i/>
          <w:color w:val="000000" w:themeColor="text1"/>
        </w:rPr>
        <w:t xml:space="preserve"> og træffer uden unødig forsinkelse foranstaltninger til at fjerne den pågældende hindring</w:t>
      </w:r>
      <w:r w:rsidRPr="00FA6DA3">
        <w:rPr>
          <w:color w:val="000000" w:themeColor="text1"/>
        </w:rPr>
        <w:t xml:space="preserve">. </w:t>
      </w:r>
    </w:p>
    <w:p w14:paraId="59FF4BDA" w14:textId="07602A22" w:rsidR="00FA6DA3" w:rsidRPr="00FA6DA3" w:rsidRDefault="00FA6DA3" w:rsidP="00FA6DA3">
      <w:pPr>
        <w:widowControl/>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4.</w:t>
      </w:r>
      <w:r w:rsidRPr="00FA6DA3">
        <w:rPr>
          <w:rFonts w:eastAsiaTheme="minorHAnsi"/>
          <w:color w:val="000000" w:themeColor="text1"/>
          <w:szCs w:val="22"/>
          <w:lang w:eastAsia="en-US"/>
        </w:rPr>
        <w:tab/>
        <w:t xml:space="preserve">Medlemsstaterne tillader </w:t>
      </w:r>
      <w:r w:rsidRPr="00FA6DA3">
        <w:rPr>
          <w:rFonts w:eastAsiaTheme="minorHAnsi"/>
          <w:b/>
          <w:i/>
          <w:color w:val="000000" w:themeColor="text1"/>
          <w:szCs w:val="22"/>
          <w:lang w:eastAsia="en-US"/>
        </w:rPr>
        <w:t xml:space="preserve">de pågældende </w:t>
      </w:r>
      <w:r w:rsidRPr="00FA6DA3">
        <w:rPr>
          <w:rFonts w:eastAsiaTheme="minorHAnsi"/>
          <w:color w:val="000000" w:themeColor="text1"/>
          <w:szCs w:val="22"/>
          <w:lang w:eastAsia="en-US"/>
        </w:rPr>
        <w:t xml:space="preserve">juridiske personer, der inden den </w:t>
      </w:r>
      <w:r w:rsidR="00E82A5B">
        <w:rPr>
          <w:rFonts w:eastAsiaTheme="minorHAnsi"/>
          <w:color w:val="000000" w:themeColor="text1"/>
          <w:szCs w:val="22"/>
          <w:lang w:eastAsia="en-US"/>
        </w:rPr>
        <w:t xml:space="preserve">... </w:t>
      </w:r>
      <w:r w:rsidRPr="00E82A5B">
        <w:rPr>
          <w:rFonts w:eastAsiaTheme="minorHAnsi"/>
          <w:color w:val="000000" w:themeColor="text1"/>
          <w:szCs w:val="22"/>
          <w:lang w:eastAsia="en-US"/>
        </w:rPr>
        <w:t>[</w:t>
      </w:r>
      <w:r w:rsidRPr="00FA6DA3">
        <w:rPr>
          <w:rFonts w:eastAsiaTheme="minorHAnsi"/>
          <w:color w:val="000000" w:themeColor="text1"/>
          <w:szCs w:val="22"/>
          <w:lang w:eastAsia="en-US"/>
        </w:rPr>
        <w:t>Publikationskontoret: Indsæt venligst datoen = 18 måneder efter</w:t>
      </w:r>
      <w:r w:rsidRPr="00FA6DA3">
        <w:rPr>
          <w:rFonts w:eastAsiaTheme="minorHAnsi"/>
          <w:b/>
          <w:i/>
          <w:color w:val="000000" w:themeColor="text1"/>
          <w:szCs w:val="22"/>
          <w:lang w:eastAsia="en-US"/>
        </w:rPr>
        <w:t xml:space="preserve"> </w:t>
      </w:r>
      <w:r w:rsidRPr="00E82A5B">
        <w:rPr>
          <w:rFonts w:eastAsiaTheme="minorHAnsi"/>
          <w:color w:val="000000" w:themeColor="text1"/>
          <w:szCs w:val="22"/>
          <w:lang w:eastAsia="en-US"/>
        </w:rPr>
        <w:t>datoen for dette direktivs ikrafttræden]</w:t>
      </w:r>
      <w:r w:rsidRPr="00FA6DA3">
        <w:rPr>
          <w:rFonts w:eastAsiaTheme="minorHAnsi"/>
          <w:color w:val="000000" w:themeColor="text1"/>
          <w:szCs w:val="22"/>
          <w:lang w:eastAsia="en-US"/>
        </w:rPr>
        <w:t xml:space="preserve"> har påbegyndt aktiviteter i overensstemmelse med national lovgivning til gennemførelse af artikel 9 i direktiv 2009/110/EF, at fortsætte disse aktiviteter i den pågældende medlemsstat i overensstemmelse med nævnte direktiv indtil den </w:t>
      </w:r>
      <w:r w:rsidR="00E82A5B">
        <w:rPr>
          <w:rFonts w:eastAsiaTheme="minorHAnsi"/>
          <w:color w:val="000000" w:themeColor="text1"/>
          <w:szCs w:val="22"/>
          <w:lang w:eastAsia="en-US"/>
        </w:rPr>
        <w:t xml:space="preserve">... </w:t>
      </w:r>
      <w:r w:rsidRPr="00E82A5B">
        <w:rPr>
          <w:rFonts w:eastAsiaTheme="minorHAnsi"/>
          <w:b/>
          <w:i/>
          <w:color w:val="000000" w:themeColor="text1"/>
          <w:szCs w:val="22"/>
          <w:lang w:eastAsia="en-US"/>
        </w:rPr>
        <w:t>[</w:t>
      </w:r>
      <w:r w:rsidRPr="00FA6DA3">
        <w:rPr>
          <w:rFonts w:eastAsiaTheme="minorHAnsi"/>
          <w:color w:val="000000" w:themeColor="text1"/>
          <w:szCs w:val="22"/>
          <w:lang w:eastAsia="en-US"/>
        </w:rPr>
        <w:t xml:space="preserve">Publikationskontoret: Indsæt venligst datoen = 24 måneder efter </w:t>
      </w:r>
      <w:r w:rsidRPr="00E82A5B">
        <w:rPr>
          <w:rFonts w:eastAsiaTheme="minorHAnsi"/>
          <w:color w:val="000000" w:themeColor="text1"/>
          <w:szCs w:val="22"/>
          <w:lang w:eastAsia="en-US"/>
        </w:rPr>
        <w:t>datoen for dette direktivs ikrafttræden]</w:t>
      </w:r>
      <w:r w:rsidRPr="00FA6DA3">
        <w:rPr>
          <w:rFonts w:eastAsiaTheme="minorHAnsi"/>
          <w:color w:val="000000" w:themeColor="text1"/>
          <w:szCs w:val="22"/>
          <w:lang w:eastAsia="en-US"/>
        </w:rPr>
        <w:t xml:space="preserve"> uden at skulle søge om </w:t>
      </w:r>
      <w:r w:rsidRPr="00FA6DA3">
        <w:rPr>
          <w:rFonts w:eastAsiaTheme="minorHAnsi"/>
          <w:b/>
          <w:i/>
          <w:color w:val="000000" w:themeColor="text1"/>
          <w:szCs w:val="22"/>
          <w:lang w:eastAsia="en-US"/>
        </w:rPr>
        <w:t>en ny</w:t>
      </w:r>
      <w:r w:rsidRPr="00FA6DA3">
        <w:rPr>
          <w:rFonts w:eastAsiaTheme="minorHAnsi"/>
          <w:color w:val="000000" w:themeColor="text1"/>
          <w:szCs w:val="22"/>
          <w:lang w:eastAsia="en-US"/>
        </w:rPr>
        <w:t xml:space="preserve"> tilladelse i henhold til nærværende direktivs artikel 3 eller overholde de øvrige bestemmelser, der er fastsat eller henvist til i afsnit II i nærværende direktiv. </w:t>
      </w:r>
      <w:r w:rsidRPr="00FA6DA3">
        <w:rPr>
          <w:rFonts w:eastAsiaTheme="minorHAnsi"/>
          <w:b/>
          <w:i/>
          <w:color w:val="000000" w:themeColor="text1"/>
          <w:szCs w:val="22"/>
          <w:lang w:eastAsia="en-US"/>
        </w:rPr>
        <w:t>Hvis de kompetente myndigheder undlader at træffe afgørelse senest den [24 måneder efter datoen for dette direktivs ikrafttræden], kan de pågældende juridiske personer fortsætte med at udbyde og gennemføre de elektroniske pengetjenester og betalingstjenester, som de er meddelt tilladelse til.</w:t>
      </w:r>
    </w:p>
    <w:p w14:paraId="320DCF46" w14:textId="77777777" w:rsidR="00FA6DA3" w:rsidRPr="00FA6DA3" w:rsidRDefault="00FA6DA3" w:rsidP="00FA6DA3">
      <w:pPr>
        <w:widowControl/>
        <w:spacing w:before="120" w:after="120"/>
        <w:ind w:left="850"/>
        <w:jc w:val="both"/>
        <w:rPr>
          <w:rFonts w:eastAsiaTheme="minorHAnsi"/>
          <w:color w:val="000000" w:themeColor="text1"/>
          <w:szCs w:val="22"/>
          <w:lang w:eastAsia="en-US"/>
        </w:rPr>
      </w:pPr>
    </w:p>
    <w:p w14:paraId="56D58B8B" w14:textId="77777777" w:rsidR="00FA6DA3" w:rsidRPr="00FA6DA3" w:rsidRDefault="00FA6DA3" w:rsidP="00FA6DA3">
      <w:pPr>
        <w:keepNext/>
        <w:widowControl/>
        <w:spacing w:before="360" w:after="120"/>
        <w:jc w:val="center"/>
        <w:rPr>
          <w:rFonts w:eastAsiaTheme="minorHAnsi"/>
          <w:b/>
          <w:i/>
          <w:color w:val="000000" w:themeColor="text1"/>
          <w:szCs w:val="22"/>
          <w:lang w:eastAsia="en-US"/>
        </w:rPr>
      </w:pPr>
      <w:r w:rsidRPr="00FA6DA3">
        <w:rPr>
          <w:rFonts w:eastAsiaTheme="minorHAnsi"/>
          <w:b/>
          <w:i/>
          <w:color w:val="000000" w:themeColor="text1"/>
          <w:szCs w:val="22"/>
          <w:lang w:eastAsia="en-US"/>
        </w:rPr>
        <w:t>Artikel 45a</w:t>
      </w:r>
    </w:p>
    <w:p w14:paraId="5957288A" w14:textId="77777777" w:rsidR="00FA6DA3" w:rsidRPr="00FA6DA3" w:rsidRDefault="00FA6DA3" w:rsidP="00FA6DA3">
      <w:pPr>
        <w:keepNext/>
        <w:widowControl/>
        <w:spacing w:before="120" w:after="120"/>
        <w:jc w:val="center"/>
        <w:rPr>
          <w:rFonts w:eastAsiaTheme="minorHAnsi"/>
          <w:b/>
          <w:i/>
          <w:color w:val="000000" w:themeColor="text1"/>
          <w:szCs w:val="22"/>
          <w:lang w:eastAsia="en-US"/>
        </w:rPr>
      </w:pPr>
      <w:r w:rsidRPr="00FA6DA3">
        <w:rPr>
          <w:rFonts w:eastAsiaTheme="minorHAnsi"/>
          <w:b/>
          <w:i/>
          <w:color w:val="000000" w:themeColor="text1"/>
          <w:szCs w:val="22"/>
          <w:lang w:eastAsia="en-US"/>
        </w:rPr>
        <w:t>Forlængelsesperioder</w:t>
      </w:r>
    </w:p>
    <w:p w14:paraId="7FBB1630" w14:textId="77777777" w:rsidR="00FA6DA3" w:rsidRPr="00FA6DA3" w:rsidRDefault="00FA6DA3" w:rsidP="00FA6DA3">
      <w:pPr>
        <w:ind w:left="851"/>
        <w:jc w:val="both"/>
        <w:rPr>
          <w:color w:val="000000" w:themeColor="text1"/>
        </w:rPr>
      </w:pPr>
      <w:r w:rsidRPr="00FA6DA3">
        <w:rPr>
          <w:b/>
          <w:i/>
          <w:color w:val="000000" w:themeColor="text1"/>
        </w:rPr>
        <w:t>De kompetente myndigheder kan undtagelsesvis beslutte at forlænge perioden, før specifikke betalingsinstitutter og e-pengeinstitutter forbydes at levere tjenesteydelser, når de pågældende institutter har leveret de oplysninger, der kræves i artikel 44 og 45, og den kompetente myndighed ikke har været i stand til at behandle dem inden for den gældende frist.</w:t>
      </w:r>
    </w:p>
    <w:p w14:paraId="474F2A65"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46</w:t>
      </w:r>
    </w:p>
    <w:p w14:paraId="431A4161" w14:textId="77777777" w:rsidR="00FA6DA3" w:rsidRPr="00E82A5B" w:rsidRDefault="00FA6DA3" w:rsidP="00FA6DA3">
      <w:pPr>
        <w:keepNext/>
        <w:widowControl/>
        <w:spacing w:before="360" w:after="120"/>
        <w:jc w:val="center"/>
        <w:rPr>
          <w:rFonts w:eastAsiaTheme="minorHAnsi"/>
          <w:b/>
          <w:color w:val="000000" w:themeColor="text1"/>
          <w:szCs w:val="22"/>
          <w:lang w:eastAsia="en-US"/>
        </w:rPr>
      </w:pPr>
      <w:r w:rsidRPr="00FA6DA3">
        <w:rPr>
          <w:rFonts w:eastAsiaTheme="minorHAnsi"/>
          <w:color w:val="000000" w:themeColor="text1"/>
          <w:szCs w:val="22"/>
          <w:lang w:eastAsia="en-US"/>
        </w:rPr>
        <w:t>▌</w:t>
      </w:r>
    </w:p>
    <w:p w14:paraId="614AF429" w14:textId="77777777" w:rsidR="00FA6DA3" w:rsidRPr="00FA6DA3" w:rsidRDefault="00FA6DA3" w:rsidP="00FA6DA3">
      <w:pPr>
        <w:keepNext/>
        <w:widowControl/>
        <w:spacing w:before="360" w:after="120"/>
        <w:jc w:val="center"/>
        <w:rPr>
          <w:rFonts w:eastAsiaTheme="minorHAnsi"/>
          <w:i/>
          <w:iCs/>
          <w:color w:val="000000" w:themeColor="text1"/>
          <w:szCs w:val="22"/>
          <w:lang w:eastAsia="en-US"/>
        </w:rPr>
      </w:pPr>
      <w:r w:rsidRPr="00E82A5B">
        <w:rPr>
          <w:rFonts w:eastAsiaTheme="minorHAnsi"/>
          <w:i/>
          <w:color w:val="000000" w:themeColor="text1"/>
          <w:szCs w:val="22"/>
          <w:lang w:eastAsia="en-US"/>
        </w:rPr>
        <w:t>Artikel 47</w:t>
      </w:r>
      <w:r w:rsidRPr="00E82A5B">
        <w:rPr>
          <w:rFonts w:eastAsiaTheme="minorHAnsi"/>
          <w:b/>
          <w:color w:val="000000" w:themeColor="text1"/>
          <w:szCs w:val="22"/>
          <w:lang w:eastAsia="en-US"/>
        </w:rPr>
        <w:br/>
      </w:r>
      <w:r w:rsidRPr="00FA6DA3">
        <w:rPr>
          <w:rFonts w:eastAsiaTheme="minorHAnsi"/>
          <w:b/>
          <w:i/>
          <w:color w:val="000000" w:themeColor="text1"/>
          <w:szCs w:val="22"/>
          <w:lang w:eastAsia="en-US"/>
        </w:rPr>
        <w:t>Ændring af direktiv (EU) 2020/1828</w:t>
      </w:r>
    </w:p>
    <w:p w14:paraId="1385C581" w14:textId="77777777" w:rsidR="00FA6DA3" w:rsidRPr="00FA6DA3" w:rsidRDefault="00FA6DA3" w:rsidP="00FA6DA3">
      <w:pPr>
        <w:rPr>
          <w:color w:val="000000" w:themeColor="text1"/>
        </w:rPr>
      </w:pPr>
      <w:r w:rsidRPr="00FA6DA3">
        <w:rPr>
          <w:color w:val="000000" w:themeColor="text1"/>
        </w:rPr>
        <w:t xml:space="preserve">I bilag I til direktiv (EU) 2020/1828 tilføjes følgende punkt: </w:t>
      </w:r>
    </w:p>
    <w:p w14:paraId="0DF69BF7" w14:textId="77777777" w:rsidR="00FA6DA3" w:rsidRPr="00FA6DA3" w:rsidRDefault="00FA6DA3" w:rsidP="00FA6DA3">
      <w:pPr>
        <w:jc w:val="both"/>
        <w:rPr>
          <w:color w:val="000000" w:themeColor="text1"/>
        </w:rPr>
      </w:pPr>
      <w:r w:rsidRPr="00FA6DA3">
        <w:rPr>
          <w:color w:val="000000" w:themeColor="text1"/>
        </w:rPr>
        <w:t xml:space="preserve">"68) Europa-Parlamentets og Rådets forordning (EU) </w:t>
      </w:r>
      <w:proofErr w:type="gramStart"/>
      <w:r w:rsidRPr="00FA6DA3">
        <w:rPr>
          <w:color w:val="000000" w:themeColor="text1"/>
        </w:rPr>
        <w:t>20..</w:t>
      </w:r>
      <w:proofErr w:type="gramEnd"/>
      <w:r w:rsidRPr="00FA6DA3">
        <w:rPr>
          <w:color w:val="000000" w:themeColor="text1"/>
        </w:rPr>
        <w:t>/… om en ramme for adgang til finansielle data og om ændring af forordning (EU) nr. 1093/2010, (EU) nr. 1094/2010, (EU) nr. 1095/2010 og (EU) 2022/2554 (EUT L [...] af […], [s...])."</w:t>
      </w:r>
    </w:p>
    <w:p w14:paraId="48CA0BC0"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lastRenderedPageBreak/>
        <w:t>Artikel 48</w:t>
      </w:r>
    </w:p>
    <w:p w14:paraId="0A31A75C"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Ophævelse</w:t>
      </w:r>
    </w:p>
    <w:p w14:paraId="2DEE2966" w14:textId="0F3D2223" w:rsidR="00FA6DA3" w:rsidRPr="00FA6DA3" w:rsidRDefault="00FA6DA3" w:rsidP="00FA6DA3">
      <w:pPr>
        <w:widowControl/>
        <w:autoSpaceDE w:val="0"/>
        <w:autoSpaceDN w:val="0"/>
        <w:adjustRightInd w:val="0"/>
        <w:jc w:val="both"/>
        <w:rPr>
          <w:color w:val="000000" w:themeColor="text1"/>
          <w:szCs w:val="24"/>
        </w:rPr>
      </w:pPr>
      <w:r w:rsidRPr="00FA6DA3">
        <w:rPr>
          <w:color w:val="000000" w:themeColor="text1"/>
          <w:szCs w:val="24"/>
        </w:rPr>
        <w:t xml:space="preserve">Direktiv (EU) 2015/2366 ophæves med virkning fra den </w:t>
      </w:r>
      <w:r w:rsidR="00E82A5B">
        <w:rPr>
          <w:rFonts w:eastAsiaTheme="minorHAnsi"/>
          <w:color w:val="000000" w:themeColor="text1"/>
          <w:szCs w:val="22"/>
          <w:lang w:eastAsia="en-US"/>
        </w:rPr>
        <w:t xml:space="preserve">... </w:t>
      </w:r>
      <w:r w:rsidRPr="00FA6DA3">
        <w:rPr>
          <w:color w:val="000000" w:themeColor="text1"/>
          <w:szCs w:val="24"/>
        </w:rPr>
        <w:t xml:space="preserve">[Publikationskontoret: Indsæt venligst datoen = 18 måneder efter dette direktivs ikrafttræden]. </w:t>
      </w:r>
    </w:p>
    <w:p w14:paraId="24B6F1A4" w14:textId="37534CA4" w:rsidR="00FA6DA3" w:rsidRPr="00FA6DA3" w:rsidRDefault="00FA6DA3" w:rsidP="00FA6DA3">
      <w:pPr>
        <w:widowControl/>
        <w:autoSpaceDE w:val="0"/>
        <w:autoSpaceDN w:val="0"/>
        <w:adjustRightInd w:val="0"/>
        <w:jc w:val="both"/>
        <w:rPr>
          <w:color w:val="000000" w:themeColor="text1"/>
          <w:szCs w:val="24"/>
        </w:rPr>
      </w:pPr>
      <w:r w:rsidRPr="00FA6DA3">
        <w:rPr>
          <w:color w:val="000000" w:themeColor="text1"/>
          <w:szCs w:val="24"/>
        </w:rPr>
        <w:t xml:space="preserve">Direktiv 2009/110/EF ophæves med virkning fra den </w:t>
      </w:r>
      <w:r w:rsidR="00E82A5B">
        <w:rPr>
          <w:rFonts w:eastAsiaTheme="minorHAnsi"/>
          <w:color w:val="000000" w:themeColor="text1"/>
          <w:szCs w:val="22"/>
          <w:lang w:eastAsia="en-US"/>
        </w:rPr>
        <w:t xml:space="preserve">... </w:t>
      </w:r>
      <w:r w:rsidRPr="00FA6DA3">
        <w:rPr>
          <w:color w:val="000000" w:themeColor="text1"/>
          <w:szCs w:val="24"/>
        </w:rPr>
        <w:t xml:space="preserve">[Publikationskontoret: Indsæt venligst datoen = 18 måneder efter dette direktivs ikrafttræden]. </w:t>
      </w:r>
    </w:p>
    <w:p w14:paraId="1960F447" w14:textId="77777777" w:rsidR="00FA6DA3" w:rsidRPr="00E82A5B" w:rsidRDefault="00FA6DA3" w:rsidP="00FA6DA3">
      <w:pPr>
        <w:jc w:val="both"/>
        <w:rPr>
          <w:color w:val="000000" w:themeColor="text1"/>
          <w:szCs w:val="24"/>
        </w:rPr>
      </w:pPr>
      <w:r w:rsidRPr="00FA6DA3">
        <w:rPr>
          <w:color w:val="000000" w:themeColor="text1"/>
          <w:szCs w:val="24"/>
        </w:rPr>
        <w:t>Alle henvisninger til direktiv (EU) 2015/2366 og til direktiv 2009/110/EF i retsakter, der er i kraft på tidspunktet for nærværende direktivs ikrafttræden, gælder som henvisninger til nærværende direktiv eller forordning XXX [PSR] og læses efter sammenligningstabellen i bilag III til nærværende direktiv.</w:t>
      </w:r>
    </w:p>
    <w:p w14:paraId="3787F726"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49</w:t>
      </w:r>
    </w:p>
    <w:p w14:paraId="76213ED9"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Gennemførelse</w:t>
      </w:r>
    </w:p>
    <w:p w14:paraId="7475070F" w14:textId="038560CB"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b/>
          <w:i/>
          <w:color w:val="000000" w:themeColor="text1"/>
          <w:szCs w:val="22"/>
          <w:lang w:eastAsia="en-US"/>
        </w:rPr>
        <w:t>1.</w:t>
      </w:r>
      <w:r w:rsidRPr="00E82A5B">
        <w:rPr>
          <w:rFonts w:eastAsiaTheme="minorHAnsi"/>
          <w:b/>
          <w:i/>
          <w:color w:val="000000" w:themeColor="text1"/>
          <w:szCs w:val="22"/>
          <w:lang w:eastAsia="en-US"/>
        </w:rPr>
        <w:tab/>
      </w:r>
      <w:r w:rsidRPr="00FA6DA3">
        <w:rPr>
          <w:rFonts w:eastAsiaTheme="minorHAnsi"/>
          <w:color w:val="000000" w:themeColor="text1"/>
          <w:szCs w:val="22"/>
          <w:lang w:eastAsia="en-US"/>
        </w:rPr>
        <w:t xml:space="preserve">Medlemsstaterne vedtager og offentliggør senest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 xml:space="preserve">[Publikationskontoret: Indsæt venligst datoen = 18 måneder efter datoen for dette direktivs ikrafttræden] </w:t>
      </w:r>
      <w:r w:rsidRPr="00FA6DA3">
        <w:rPr>
          <w:rFonts w:eastAsiaTheme="minorHAnsi"/>
          <w:color w:val="000000" w:themeColor="text1"/>
          <w:szCs w:val="24"/>
          <w:lang w:eastAsia="en-US"/>
        </w:rPr>
        <w:t>▌</w:t>
      </w:r>
      <w:r w:rsidRPr="00FA6DA3">
        <w:rPr>
          <w:rFonts w:eastAsiaTheme="minorHAnsi"/>
          <w:color w:val="000000" w:themeColor="text1"/>
          <w:szCs w:val="22"/>
          <w:lang w:eastAsia="en-US"/>
        </w:rPr>
        <w:t xml:space="preserve"> de love og administrative bestemmelser, der er nødvendige for at efterkomme dette direktiv.</w:t>
      </w:r>
      <w:r w:rsidRPr="00FA6DA3">
        <w:rPr>
          <w:rFonts w:eastAsiaTheme="minorHAnsi"/>
          <w:color w:val="000000" w:themeColor="text1"/>
          <w:sz w:val="23"/>
          <w:szCs w:val="22"/>
          <w:lang w:eastAsia="en-US"/>
        </w:rPr>
        <w:t xml:space="preserve"> </w:t>
      </w:r>
      <w:r w:rsidRPr="00FA6DA3">
        <w:rPr>
          <w:rFonts w:eastAsiaTheme="minorHAnsi"/>
          <w:color w:val="000000" w:themeColor="text1"/>
          <w:szCs w:val="24"/>
          <w:lang w:eastAsia="en-US"/>
        </w:rPr>
        <w:t>De meddeler straks Kommissionen disse love og bestemmelser.</w:t>
      </w:r>
    </w:p>
    <w:p w14:paraId="489CD0F2" w14:textId="7ACFBAB8" w:rsidR="00FA6DA3" w:rsidRPr="00E82A5B" w:rsidRDefault="00FA6DA3" w:rsidP="00FA6DA3">
      <w:pPr>
        <w:widowControl/>
        <w:spacing w:before="120" w:after="120"/>
        <w:ind w:left="850" w:hanging="850"/>
        <w:jc w:val="both"/>
        <w:rPr>
          <w:rFonts w:eastAsiaTheme="minorHAnsi"/>
          <w:color w:val="000000" w:themeColor="text1"/>
          <w:szCs w:val="22"/>
          <w:lang w:eastAsia="en-US"/>
        </w:rPr>
      </w:pPr>
      <w:r w:rsidRPr="00E82A5B">
        <w:rPr>
          <w:rFonts w:eastAsiaTheme="minorHAnsi"/>
          <w:b/>
          <w:i/>
          <w:color w:val="000000" w:themeColor="text1"/>
          <w:szCs w:val="22"/>
          <w:lang w:eastAsia="en-US"/>
        </w:rPr>
        <w:t>2.</w:t>
      </w:r>
      <w:r w:rsidRPr="00E82A5B">
        <w:rPr>
          <w:rFonts w:eastAsiaTheme="minorHAnsi"/>
          <w:b/>
          <w:i/>
          <w:color w:val="000000" w:themeColor="text1"/>
          <w:szCs w:val="22"/>
          <w:lang w:eastAsia="en-US"/>
        </w:rPr>
        <w:tab/>
      </w:r>
      <w:r w:rsidRPr="00FA6DA3">
        <w:rPr>
          <w:rFonts w:eastAsiaTheme="minorHAnsi"/>
          <w:color w:val="000000" w:themeColor="text1"/>
          <w:szCs w:val="22"/>
          <w:lang w:eastAsia="en-US"/>
        </w:rPr>
        <w:t xml:space="preserve">De anvender disse love og bestemmelser fra den </w:t>
      </w:r>
      <w:r w:rsidR="00E82A5B">
        <w:rPr>
          <w:rFonts w:eastAsiaTheme="minorHAnsi"/>
          <w:color w:val="000000" w:themeColor="text1"/>
          <w:szCs w:val="22"/>
          <w:lang w:eastAsia="en-US"/>
        </w:rPr>
        <w:t xml:space="preserve">... </w:t>
      </w:r>
      <w:r w:rsidRPr="00FA6DA3">
        <w:rPr>
          <w:rFonts w:eastAsiaTheme="minorHAnsi"/>
          <w:color w:val="000000" w:themeColor="text1"/>
          <w:szCs w:val="22"/>
          <w:lang w:eastAsia="en-US"/>
        </w:rPr>
        <w:t xml:space="preserve">[Publikationskontoret: Indsæt venligst datoen = 18 måneder efter datoen for dette direktivs ikrafttræden] </w:t>
      </w:r>
      <w:r w:rsidRPr="00FA6DA3">
        <w:rPr>
          <w:rFonts w:eastAsiaTheme="minorHAnsi"/>
          <w:color w:val="000000" w:themeColor="text1"/>
          <w:szCs w:val="24"/>
          <w:lang w:eastAsia="en-US"/>
        </w:rPr>
        <w:t>▌</w:t>
      </w:r>
      <w:r w:rsidRPr="00FA6DA3">
        <w:rPr>
          <w:rFonts w:eastAsiaTheme="minorHAnsi"/>
          <w:color w:val="000000" w:themeColor="text1"/>
          <w:szCs w:val="22"/>
          <w:lang w:eastAsia="en-US"/>
        </w:rPr>
        <w:t>.</w:t>
      </w:r>
    </w:p>
    <w:p w14:paraId="4308AF8D" w14:textId="77777777" w:rsidR="00FA6DA3" w:rsidRPr="00E82A5B" w:rsidRDefault="00FA6DA3" w:rsidP="00FA6DA3">
      <w:pPr>
        <w:tabs>
          <w:tab w:val="left" w:pos="567"/>
        </w:tabs>
        <w:ind w:left="850"/>
        <w:jc w:val="both"/>
        <w:rPr>
          <w:color w:val="000000" w:themeColor="text1"/>
          <w:szCs w:val="24"/>
        </w:rPr>
      </w:pPr>
      <w:r w:rsidRPr="00FA6DA3">
        <w:rPr>
          <w:color w:val="000000" w:themeColor="text1"/>
          <w:szCs w:val="24"/>
        </w:rPr>
        <w:t>Disse love og bestemmelser skal ved vedtagelsen indeholde en henvisning til dette direktiv eller skal ved offentliggørelsen ledsages af en sådan henvisning. De nærmere regler for henvisningen fastsættes af medlemsstaterne.</w:t>
      </w:r>
    </w:p>
    <w:p w14:paraId="3F4393AF" w14:textId="77777777" w:rsidR="00FA6DA3" w:rsidRPr="00E82A5B" w:rsidRDefault="00FA6DA3" w:rsidP="00FA6DA3">
      <w:pPr>
        <w:widowControl/>
        <w:spacing w:before="120" w:after="120"/>
        <w:ind w:left="850" w:hanging="850"/>
        <w:jc w:val="both"/>
        <w:rPr>
          <w:rFonts w:eastAsiaTheme="minorHAnsi"/>
          <w:color w:val="000000" w:themeColor="text1"/>
          <w:szCs w:val="24"/>
          <w:lang w:eastAsia="en-US"/>
        </w:rPr>
      </w:pPr>
      <w:r w:rsidRPr="00E82A5B">
        <w:rPr>
          <w:rFonts w:eastAsiaTheme="minorHAnsi"/>
          <w:b/>
          <w:i/>
          <w:color w:val="000000" w:themeColor="text1"/>
          <w:szCs w:val="24"/>
          <w:lang w:eastAsia="en-US"/>
        </w:rPr>
        <w:t>3.</w:t>
      </w:r>
      <w:r w:rsidRPr="00E82A5B">
        <w:rPr>
          <w:rFonts w:eastAsiaTheme="minorHAnsi"/>
          <w:b/>
          <w:i/>
          <w:color w:val="000000" w:themeColor="text1"/>
          <w:szCs w:val="24"/>
          <w:lang w:eastAsia="en-US"/>
        </w:rPr>
        <w:tab/>
      </w:r>
      <w:r w:rsidRPr="00FA6DA3">
        <w:rPr>
          <w:rFonts w:eastAsiaTheme="minorHAnsi"/>
          <w:color w:val="000000" w:themeColor="text1"/>
          <w:szCs w:val="24"/>
          <w:lang w:eastAsia="en-US"/>
        </w:rPr>
        <w:t>Medlemsstaterne meddeler Kommissionen teksten til de vigtigste nationale love og bestemmelser, som de udsteder på det område, der er omfattet af dette direktiv.</w:t>
      </w:r>
    </w:p>
    <w:p w14:paraId="1E8563CA"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50</w:t>
      </w:r>
    </w:p>
    <w:p w14:paraId="7E51ED3C"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Ikrafttræden</w:t>
      </w:r>
    </w:p>
    <w:p w14:paraId="2807011F" w14:textId="77777777" w:rsidR="00FA6DA3" w:rsidRPr="00E82A5B" w:rsidRDefault="00FA6DA3" w:rsidP="00FA6DA3">
      <w:pPr>
        <w:widowControl/>
        <w:spacing w:before="480" w:after="120"/>
        <w:jc w:val="both"/>
        <w:rPr>
          <w:rFonts w:eastAsiaTheme="minorHAnsi"/>
          <w:color w:val="000000" w:themeColor="text1"/>
          <w:szCs w:val="22"/>
          <w:lang w:eastAsia="en-US"/>
        </w:rPr>
      </w:pPr>
      <w:r w:rsidRPr="00E82A5B">
        <w:rPr>
          <w:rFonts w:eastAsiaTheme="minorHAnsi"/>
          <w:color w:val="000000" w:themeColor="text1"/>
          <w:szCs w:val="22"/>
          <w:lang w:eastAsia="en-US"/>
        </w:rPr>
        <w:t xml:space="preserve">Dette direktiv træder i kraft på tyvendedagen efter offentliggørelsen i </w:t>
      </w:r>
      <w:r w:rsidRPr="00E82A5B">
        <w:rPr>
          <w:rFonts w:eastAsiaTheme="minorHAnsi"/>
          <w:i/>
          <w:color w:val="000000" w:themeColor="text1"/>
          <w:szCs w:val="22"/>
          <w:lang w:eastAsia="en-US"/>
        </w:rPr>
        <w:t>Den Europæiske Unions Tidende</w:t>
      </w:r>
      <w:r w:rsidRPr="00E82A5B">
        <w:rPr>
          <w:rFonts w:eastAsiaTheme="minorHAnsi"/>
          <w:color w:val="000000" w:themeColor="text1"/>
          <w:szCs w:val="22"/>
          <w:lang w:eastAsia="en-US"/>
        </w:rPr>
        <w:t>.</w:t>
      </w:r>
    </w:p>
    <w:p w14:paraId="2FC2D283" w14:textId="77777777" w:rsidR="00FA6DA3" w:rsidRPr="00E82A5B" w:rsidRDefault="00FA6DA3" w:rsidP="00FA6DA3">
      <w:pPr>
        <w:keepNext/>
        <w:widowControl/>
        <w:spacing w:before="360" w:after="120"/>
        <w:jc w:val="center"/>
        <w:rPr>
          <w:rFonts w:eastAsiaTheme="minorHAnsi"/>
          <w:i/>
          <w:color w:val="000000" w:themeColor="text1"/>
          <w:szCs w:val="22"/>
          <w:lang w:eastAsia="en-US"/>
        </w:rPr>
      </w:pPr>
      <w:r w:rsidRPr="00E82A5B">
        <w:rPr>
          <w:rFonts w:eastAsiaTheme="minorHAnsi"/>
          <w:i/>
          <w:color w:val="000000" w:themeColor="text1"/>
          <w:szCs w:val="22"/>
          <w:lang w:eastAsia="en-US"/>
        </w:rPr>
        <w:t>Artikel 51</w:t>
      </w:r>
    </w:p>
    <w:p w14:paraId="6012B3AB" w14:textId="77777777" w:rsidR="00FA6DA3" w:rsidRPr="00E82A5B" w:rsidRDefault="00FA6DA3" w:rsidP="00FA6DA3">
      <w:pPr>
        <w:keepNext/>
        <w:widowControl/>
        <w:spacing w:before="360" w:after="120"/>
        <w:jc w:val="center"/>
        <w:rPr>
          <w:rFonts w:eastAsiaTheme="minorHAnsi"/>
          <w:b/>
          <w:i/>
          <w:color w:val="000000" w:themeColor="text1"/>
          <w:szCs w:val="22"/>
          <w:lang w:eastAsia="en-US"/>
        </w:rPr>
      </w:pPr>
      <w:r w:rsidRPr="00E82A5B">
        <w:rPr>
          <w:rFonts w:eastAsiaTheme="minorHAnsi"/>
          <w:b/>
          <w:i/>
          <w:color w:val="000000" w:themeColor="text1"/>
          <w:szCs w:val="22"/>
          <w:lang w:eastAsia="en-US"/>
        </w:rPr>
        <w:t>Adressater</w:t>
      </w:r>
    </w:p>
    <w:p w14:paraId="48839D48" w14:textId="77777777" w:rsidR="00FA6DA3" w:rsidRPr="00E82A5B" w:rsidRDefault="00FA6DA3" w:rsidP="00FA6DA3">
      <w:pPr>
        <w:rPr>
          <w:color w:val="000000" w:themeColor="text1"/>
        </w:rPr>
      </w:pPr>
      <w:r w:rsidRPr="00E82A5B">
        <w:rPr>
          <w:color w:val="000000" w:themeColor="text1"/>
        </w:rPr>
        <w:t xml:space="preserve">Dette direktiv er rettet til medlemsstaterne. </w:t>
      </w:r>
    </w:p>
    <w:p w14:paraId="7C35BE27" w14:textId="46125CA0" w:rsidR="00FA6DA3" w:rsidRPr="00FA6DA3" w:rsidRDefault="00FA6DA3" w:rsidP="00FA6DA3">
      <w:pPr>
        <w:keepNext/>
        <w:widowControl/>
        <w:spacing w:before="120"/>
        <w:jc w:val="both"/>
        <w:rPr>
          <w:rFonts w:eastAsiaTheme="minorHAnsi"/>
          <w:color w:val="000000" w:themeColor="text1"/>
          <w:szCs w:val="22"/>
          <w:lang w:eastAsia="en-US"/>
        </w:rPr>
      </w:pPr>
      <w:r w:rsidRPr="00FA6DA3">
        <w:rPr>
          <w:rFonts w:eastAsiaTheme="minorHAnsi"/>
          <w:color w:val="000000" w:themeColor="text1"/>
          <w:szCs w:val="22"/>
          <w:lang w:eastAsia="en-US"/>
        </w:rPr>
        <w:t xml:space="preserve">Udfærdiget i </w:t>
      </w:r>
      <w:r w:rsidR="00E82A5B">
        <w:rPr>
          <w:rFonts w:eastAsiaTheme="minorHAnsi"/>
          <w:color w:val="000000" w:themeColor="text1"/>
          <w:szCs w:val="22"/>
          <w:lang w:eastAsia="en-US"/>
        </w:rPr>
        <w:t>...</w:t>
      </w:r>
      <w:r w:rsidRPr="00FA6DA3">
        <w:rPr>
          <w:rFonts w:eastAsiaTheme="minorHAnsi"/>
          <w:color w:val="000000" w:themeColor="text1"/>
          <w:szCs w:val="22"/>
          <w:lang w:eastAsia="en-US"/>
        </w:rPr>
        <w:t>, den […].</w:t>
      </w:r>
    </w:p>
    <w:p w14:paraId="34CCC6B2" w14:textId="77777777" w:rsidR="00FA6DA3" w:rsidRPr="00FA6DA3" w:rsidRDefault="00FA6DA3" w:rsidP="00FA6DA3">
      <w:pPr>
        <w:keepNext/>
        <w:widowControl/>
        <w:tabs>
          <w:tab w:val="left" w:pos="4252"/>
        </w:tabs>
        <w:spacing w:before="720"/>
        <w:jc w:val="both"/>
        <w:rPr>
          <w:rFonts w:eastAsiaTheme="minorHAnsi"/>
          <w:i/>
          <w:color w:val="000000" w:themeColor="text1"/>
          <w:szCs w:val="22"/>
          <w:lang w:eastAsia="en-US"/>
        </w:rPr>
      </w:pPr>
      <w:r w:rsidRPr="00FA6DA3">
        <w:rPr>
          <w:rFonts w:eastAsiaTheme="minorHAnsi"/>
          <w:i/>
          <w:color w:val="000000" w:themeColor="text1"/>
          <w:szCs w:val="22"/>
          <w:lang w:eastAsia="en-US"/>
        </w:rPr>
        <w:t>På Europa-Parlamentets vegne</w:t>
      </w:r>
      <w:r w:rsidRPr="00FA6DA3">
        <w:rPr>
          <w:rFonts w:eastAsiaTheme="minorHAnsi"/>
          <w:i/>
          <w:color w:val="000000" w:themeColor="text1"/>
          <w:szCs w:val="22"/>
          <w:lang w:eastAsia="en-US"/>
        </w:rPr>
        <w:tab/>
        <w:t>På Rådets vegne</w:t>
      </w:r>
    </w:p>
    <w:p w14:paraId="2EEF5D20" w14:textId="77777777" w:rsidR="00FA6DA3" w:rsidRPr="00FA6DA3" w:rsidRDefault="00FA6DA3" w:rsidP="00FA6DA3">
      <w:pPr>
        <w:widowControl/>
        <w:tabs>
          <w:tab w:val="left" w:pos="4252"/>
        </w:tabs>
        <w:rPr>
          <w:rFonts w:eastAsiaTheme="minorHAnsi"/>
          <w:i/>
          <w:color w:val="000000" w:themeColor="text1"/>
          <w:szCs w:val="22"/>
          <w:lang w:eastAsia="en-US"/>
        </w:rPr>
      </w:pPr>
      <w:r w:rsidRPr="00FA6DA3">
        <w:rPr>
          <w:rFonts w:eastAsiaTheme="minorHAnsi"/>
          <w:i/>
          <w:color w:val="000000" w:themeColor="text1"/>
          <w:szCs w:val="22"/>
          <w:lang w:eastAsia="en-US"/>
        </w:rPr>
        <w:t>Formand</w:t>
      </w:r>
      <w:r w:rsidRPr="00FA6DA3">
        <w:rPr>
          <w:rFonts w:eastAsiaTheme="minorHAnsi"/>
          <w:i/>
          <w:color w:val="000000" w:themeColor="text1"/>
          <w:szCs w:val="22"/>
          <w:lang w:eastAsia="en-US"/>
        </w:rPr>
        <w:tab/>
      </w:r>
      <w:proofErr w:type="spellStart"/>
      <w:r w:rsidRPr="00FA6DA3">
        <w:rPr>
          <w:rFonts w:eastAsiaTheme="minorHAnsi"/>
          <w:i/>
          <w:color w:val="000000" w:themeColor="text1"/>
          <w:szCs w:val="22"/>
          <w:lang w:eastAsia="en-US"/>
        </w:rPr>
        <w:t>Formand</w:t>
      </w:r>
      <w:proofErr w:type="spellEnd"/>
    </w:p>
    <w:p w14:paraId="2FD472E3" w14:textId="77777777" w:rsidR="00FA6DA3" w:rsidRPr="00FA6DA3" w:rsidRDefault="00FA6DA3" w:rsidP="00FA6DA3">
      <w:pPr>
        <w:widowControl/>
        <w:rPr>
          <w:color w:val="000000" w:themeColor="text1"/>
        </w:rPr>
      </w:pPr>
      <w:r w:rsidRPr="00FA6DA3">
        <w:rPr>
          <w:color w:val="000000" w:themeColor="text1"/>
        </w:rPr>
        <w:br w:type="page"/>
      </w:r>
    </w:p>
    <w:p w14:paraId="04483547" w14:textId="77777777" w:rsidR="00FA6DA3" w:rsidRPr="00FA6DA3" w:rsidRDefault="00FA6DA3" w:rsidP="00FA6DA3">
      <w:pPr>
        <w:widowControl/>
        <w:spacing w:before="120" w:after="120"/>
        <w:jc w:val="center"/>
        <w:rPr>
          <w:rFonts w:eastAsiaTheme="minorHAnsi"/>
          <w:b/>
          <w:color w:val="000000" w:themeColor="text1"/>
          <w:szCs w:val="22"/>
          <w:u w:val="single"/>
          <w:lang w:eastAsia="en-US"/>
        </w:rPr>
      </w:pPr>
      <w:r w:rsidRPr="00FA6DA3">
        <w:rPr>
          <w:rFonts w:eastAsiaTheme="minorHAnsi"/>
          <w:b/>
          <w:color w:val="000000" w:themeColor="text1"/>
          <w:szCs w:val="22"/>
          <w:u w:val="single"/>
          <w:lang w:eastAsia="en-US"/>
        </w:rPr>
        <w:lastRenderedPageBreak/>
        <w:t>BILAG I</w:t>
      </w:r>
    </w:p>
    <w:p w14:paraId="61308ADB" w14:textId="77777777" w:rsidR="00FA6DA3" w:rsidRPr="00FA6DA3" w:rsidRDefault="00FA6DA3" w:rsidP="00FA6DA3">
      <w:pPr>
        <w:jc w:val="center"/>
        <w:rPr>
          <w:b/>
          <w:color w:val="000000" w:themeColor="text1"/>
        </w:rPr>
      </w:pPr>
      <w:r w:rsidRPr="00FA6DA3">
        <w:rPr>
          <w:b/>
          <w:color w:val="000000" w:themeColor="text1"/>
        </w:rPr>
        <w:t>BETALINGSTJENESTER</w:t>
      </w:r>
    </w:p>
    <w:p w14:paraId="1E4BD7E4" w14:textId="77777777" w:rsidR="00FA6DA3" w:rsidRPr="00FA6DA3" w:rsidRDefault="00FA6DA3" w:rsidP="00FA6DA3">
      <w:pPr>
        <w:jc w:val="center"/>
        <w:rPr>
          <w:b/>
          <w:color w:val="000000" w:themeColor="text1"/>
        </w:rPr>
      </w:pPr>
      <w:r w:rsidRPr="00FA6DA3">
        <w:rPr>
          <w:b/>
          <w:color w:val="000000" w:themeColor="text1"/>
        </w:rPr>
        <w:t>(jf. artikel 2, nr. 3))</w:t>
      </w:r>
    </w:p>
    <w:p w14:paraId="5EA6019F" w14:textId="77777777" w:rsidR="00FA6DA3" w:rsidRPr="00FA6DA3" w:rsidRDefault="00FA6DA3" w:rsidP="00FA6DA3">
      <w:pPr>
        <w:widowControl/>
        <w:tabs>
          <w:tab w:val="left" w:pos="850"/>
        </w:tabs>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1.</w:t>
      </w:r>
      <w:r w:rsidRPr="00FA6DA3">
        <w:rPr>
          <w:rFonts w:eastAsiaTheme="minorHAnsi"/>
          <w:color w:val="000000" w:themeColor="text1"/>
          <w:szCs w:val="22"/>
          <w:lang w:eastAsia="en-US"/>
        </w:rPr>
        <w:tab/>
        <w:t>Tjenester, der gør det muligt at indsætte og/eller hæve kontanter på en betalingskonto</w:t>
      </w:r>
    </w:p>
    <w:p w14:paraId="219908A8" w14:textId="77777777" w:rsidR="00FA6DA3" w:rsidRPr="00FA6DA3" w:rsidRDefault="00FA6DA3" w:rsidP="00FA6DA3">
      <w:pPr>
        <w:widowControl/>
        <w:tabs>
          <w:tab w:val="left" w:pos="850"/>
        </w:tabs>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2.</w:t>
      </w:r>
      <w:r w:rsidRPr="00FA6DA3">
        <w:rPr>
          <w:rFonts w:eastAsiaTheme="minorHAnsi"/>
          <w:color w:val="000000" w:themeColor="text1"/>
          <w:szCs w:val="22"/>
          <w:lang w:eastAsia="en-US"/>
        </w:rPr>
        <w:tab/>
        <w:t>Gennemførelse af betalingstransaktioner, herunder pengeoverførsler fra og til en betalingskonto, herunder hvis midlerne er dækket af en kreditlinje hos brugerens betalingstjenesteudbyder eller hos en anden betalingstjenesteudbyder</w:t>
      </w:r>
    </w:p>
    <w:p w14:paraId="06EDCAFC" w14:textId="77777777" w:rsidR="00FA6DA3" w:rsidRPr="00FA6DA3" w:rsidRDefault="00FA6DA3" w:rsidP="00FA6DA3">
      <w:pPr>
        <w:widowControl/>
        <w:tabs>
          <w:tab w:val="left" w:pos="850"/>
        </w:tabs>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3.</w:t>
      </w:r>
      <w:r w:rsidRPr="00FA6DA3">
        <w:rPr>
          <w:rFonts w:eastAsiaTheme="minorHAnsi"/>
          <w:color w:val="000000" w:themeColor="text1"/>
          <w:szCs w:val="22"/>
          <w:lang w:eastAsia="en-US"/>
        </w:rPr>
        <w:tab/>
        <w:t>Udstedelse af betalingsinstrumenter</w:t>
      </w:r>
    </w:p>
    <w:p w14:paraId="6B90D0A1" w14:textId="77777777" w:rsidR="00FA6DA3" w:rsidRPr="00FA6DA3" w:rsidRDefault="00FA6DA3" w:rsidP="00FA6DA3">
      <w:pPr>
        <w:widowControl/>
        <w:tabs>
          <w:tab w:val="left" w:pos="850"/>
        </w:tabs>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4.</w:t>
      </w:r>
      <w:r w:rsidRPr="00FA6DA3">
        <w:rPr>
          <w:rFonts w:eastAsiaTheme="minorHAnsi"/>
          <w:color w:val="000000" w:themeColor="text1"/>
          <w:szCs w:val="22"/>
          <w:lang w:eastAsia="en-US"/>
        </w:rPr>
        <w:tab/>
        <w:t>Indløsning af betalingstransaktioner</w:t>
      </w:r>
    </w:p>
    <w:p w14:paraId="2DA09B56" w14:textId="77777777" w:rsidR="00FA6DA3" w:rsidRPr="00FA6DA3" w:rsidRDefault="00FA6DA3" w:rsidP="00FA6DA3">
      <w:pPr>
        <w:widowControl/>
        <w:tabs>
          <w:tab w:val="left" w:pos="850"/>
        </w:tabs>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5.</w:t>
      </w:r>
      <w:r w:rsidRPr="00FA6DA3">
        <w:rPr>
          <w:rFonts w:eastAsiaTheme="minorHAnsi"/>
          <w:color w:val="000000" w:themeColor="text1"/>
          <w:szCs w:val="22"/>
          <w:lang w:eastAsia="en-US"/>
        </w:rPr>
        <w:tab/>
        <w:t>Pengeoverførsel</w:t>
      </w:r>
    </w:p>
    <w:p w14:paraId="05740CFC" w14:textId="77777777" w:rsidR="00FA6DA3" w:rsidRPr="00FA6DA3" w:rsidRDefault="00FA6DA3" w:rsidP="00FA6DA3">
      <w:pPr>
        <w:widowControl/>
        <w:tabs>
          <w:tab w:val="left" w:pos="850"/>
        </w:tabs>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6.</w:t>
      </w:r>
      <w:r w:rsidRPr="00FA6DA3">
        <w:rPr>
          <w:rFonts w:eastAsiaTheme="minorHAnsi"/>
          <w:color w:val="000000" w:themeColor="text1"/>
          <w:szCs w:val="22"/>
          <w:lang w:eastAsia="en-US"/>
        </w:rPr>
        <w:tab/>
        <w:t>Betalingsinitieringstjenester</w:t>
      </w:r>
    </w:p>
    <w:p w14:paraId="5022D1C0" w14:textId="77777777" w:rsidR="00FA6DA3" w:rsidRPr="00FA6DA3" w:rsidRDefault="00FA6DA3" w:rsidP="00FA6DA3">
      <w:pPr>
        <w:widowControl/>
        <w:tabs>
          <w:tab w:val="left" w:pos="850"/>
        </w:tabs>
        <w:spacing w:before="120" w:after="120"/>
        <w:ind w:left="850" w:hanging="850"/>
        <w:jc w:val="both"/>
        <w:rPr>
          <w:rFonts w:eastAsiaTheme="minorHAnsi"/>
          <w:color w:val="000000" w:themeColor="text1"/>
          <w:szCs w:val="22"/>
          <w:lang w:eastAsia="en-US"/>
        </w:rPr>
      </w:pPr>
      <w:r w:rsidRPr="00FA6DA3">
        <w:rPr>
          <w:rFonts w:eastAsiaTheme="minorHAnsi"/>
          <w:color w:val="000000" w:themeColor="text1"/>
          <w:szCs w:val="22"/>
          <w:lang w:eastAsia="en-US"/>
        </w:rPr>
        <w:t>7.</w:t>
      </w:r>
      <w:r w:rsidRPr="00FA6DA3">
        <w:rPr>
          <w:rFonts w:eastAsiaTheme="minorHAnsi"/>
          <w:color w:val="000000" w:themeColor="text1"/>
          <w:szCs w:val="22"/>
          <w:lang w:eastAsia="en-US"/>
        </w:rPr>
        <w:tab/>
        <w:t>Kontooplysningstjenester.</w:t>
      </w:r>
      <w:bookmarkStart w:id="42" w:name="bookmark398"/>
      <w:bookmarkEnd w:id="42"/>
    </w:p>
    <w:p w14:paraId="62D5810C" w14:textId="77777777" w:rsidR="00FA6DA3" w:rsidRPr="00FA6DA3" w:rsidRDefault="00FA6DA3" w:rsidP="00FA6DA3">
      <w:pPr>
        <w:spacing w:after="200" w:line="276" w:lineRule="auto"/>
        <w:rPr>
          <w:color w:val="000000" w:themeColor="text1"/>
        </w:rPr>
      </w:pPr>
      <w:r w:rsidRPr="00FA6DA3">
        <w:rPr>
          <w:color w:val="000000" w:themeColor="text1"/>
        </w:rPr>
        <w:br w:type="page"/>
      </w:r>
    </w:p>
    <w:p w14:paraId="33C4A272" w14:textId="77777777" w:rsidR="00FA6DA3" w:rsidRPr="00FA6DA3" w:rsidRDefault="00FA6DA3" w:rsidP="00FA6DA3">
      <w:pPr>
        <w:rPr>
          <w:color w:val="000000" w:themeColor="text1"/>
        </w:rPr>
      </w:pPr>
    </w:p>
    <w:p w14:paraId="1998B746" w14:textId="77777777" w:rsidR="00FA6DA3" w:rsidRPr="00FA6DA3" w:rsidRDefault="00FA6DA3" w:rsidP="00FA6DA3">
      <w:pPr>
        <w:widowControl/>
        <w:spacing w:before="120" w:after="120"/>
        <w:jc w:val="center"/>
        <w:rPr>
          <w:rFonts w:eastAsiaTheme="minorHAnsi"/>
          <w:b/>
          <w:color w:val="000000" w:themeColor="text1"/>
          <w:szCs w:val="22"/>
          <w:u w:val="single"/>
          <w:lang w:eastAsia="en-US"/>
        </w:rPr>
      </w:pPr>
      <w:r w:rsidRPr="00FA6DA3">
        <w:rPr>
          <w:rFonts w:eastAsiaTheme="minorHAnsi"/>
          <w:b/>
          <w:color w:val="000000" w:themeColor="text1"/>
          <w:szCs w:val="22"/>
          <w:u w:val="single"/>
          <w:lang w:eastAsia="en-US"/>
        </w:rPr>
        <w:t>BILAG II</w:t>
      </w:r>
    </w:p>
    <w:p w14:paraId="12BBB354" w14:textId="77777777" w:rsidR="00FA6DA3" w:rsidRPr="00FA6DA3" w:rsidRDefault="00FA6DA3" w:rsidP="00FA6DA3">
      <w:pPr>
        <w:jc w:val="center"/>
        <w:rPr>
          <w:b/>
          <w:color w:val="000000" w:themeColor="text1"/>
        </w:rPr>
      </w:pPr>
      <w:r w:rsidRPr="00FA6DA3">
        <w:rPr>
          <w:b/>
          <w:color w:val="000000" w:themeColor="text1"/>
        </w:rPr>
        <w:t>ELEKTRONISKE PENGETJENESTER</w:t>
      </w:r>
    </w:p>
    <w:p w14:paraId="45DB4826" w14:textId="77777777" w:rsidR="00FA6DA3" w:rsidRPr="00FA6DA3" w:rsidRDefault="00FA6DA3" w:rsidP="00FA6DA3">
      <w:pPr>
        <w:jc w:val="center"/>
        <w:rPr>
          <w:b/>
          <w:color w:val="000000" w:themeColor="text1"/>
        </w:rPr>
      </w:pPr>
      <w:r w:rsidRPr="00FA6DA3">
        <w:rPr>
          <w:b/>
          <w:color w:val="000000" w:themeColor="text1"/>
        </w:rPr>
        <w:t>(jf. artikel 2, nr. 37))</w:t>
      </w:r>
    </w:p>
    <w:p w14:paraId="086BC136" w14:textId="77777777" w:rsidR="00FA6DA3" w:rsidRPr="00FA6DA3" w:rsidRDefault="00FA6DA3" w:rsidP="00FA6DA3">
      <w:pPr>
        <w:jc w:val="center"/>
        <w:rPr>
          <w:b/>
          <w:color w:val="000000" w:themeColor="text1"/>
        </w:rPr>
      </w:pPr>
    </w:p>
    <w:p w14:paraId="28DFDB35" w14:textId="77777777" w:rsidR="00FA6DA3" w:rsidRPr="00FA6DA3" w:rsidRDefault="00FA6DA3" w:rsidP="00FA6DA3">
      <w:pPr>
        <w:rPr>
          <w:color w:val="000000" w:themeColor="text1"/>
        </w:rPr>
      </w:pPr>
      <w:r w:rsidRPr="00FA6DA3">
        <w:rPr>
          <w:color w:val="000000" w:themeColor="text1"/>
        </w:rPr>
        <w:t>Udstedelse af elektroniske penge, forvaltning af betalingskonti til opbevaring af elektroniske pengeenheder og overførsel af elektroniske pengeenheder.</w:t>
      </w:r>
    </w:p>
    <w:p w14:paraId="2EE948A3" w14:textId="77777777" w:rsidR="00FA6DA3" w:rsidRPr="00FA6DA3" w:rsidRDefault="00FA6DA3" w:rsidP="00FA6DA3">
      <w:pPr>
        <w:rPr>
          <w:color w:val="000000" w:themeColor="text1"/>
        </w:rPr>
      </w:pPr>
    </w:p>
    <w:p w14:paraId="46945A86" w14:textId="77777777" w:rsidR="00FA6DA3" w:rsidRPr="00FA6DA3" w:rsidRDefault="00FA6DA3" w:rsidP="00FA6DA3">
      <w:pPr>
        <w:spacing w:after="200" w:line="276" w:lineRule="auto"/>
        <w:rPr>
          <w:color w:val="000000" w:themeColor="text1"/>
        </w:rPr>
      </w:pPr>
      <w:r w:rsidRPr="00FA6DA3">
        <w:rPr>
          <w:color w:val="000000" w:themeColor="text1"/>
        </w:rPr>
        <w:br w:type="page"/>
      </w:r>
    </w:p>
    <w:p w14:paraId="4461A131" w14:textId="77777777" w:rsidR="00FA6DA3" w:rsidRPr="00FA6DA3" w:rsidRDefault="00FA6DA3" w:rsidP="00FA6DA3">
      <w:pPr>
        <w:rPr>
          <w:color w:val="000000" w:themeColor="text1"/>
        </w:rPr>
      </w:pPr>
    </w:p>
    <w:p w14:paraId="7071BED2" w14:textId="77777777" w:rsidR="00FA6DA3" w:rsidRPr="00FA6DA3" w:rsidRDefault="00FA6DA3" w:rsidP="00FA6DA3">
      <w:pPr>
        <w:rPr>
          <w:color w:val="000000" w:themeColor="text1"/>
        </w:rPr>
      </w:pPr>
    </w:p>
    <w:p w14:paraId="56B27F51" w14:textId="77777777" w:rsidR="00FA6DA3" w:rsidRPr="00FA6DA3" w:rsidRDefault="00FA6DA3" w:rsidP="00FA6DA3">
      <w:pPr>
        <w:widowControl/>
        <w:spacing w:before="120" w:after="120"/>
        <w:jc w:val="center"/>
        <w:rPr>
          <w:rFonts w:eastAsiaTheme="minorHAnsi"/>
          <w:b/>
          <w:color w:val="000000" w:themeColor="text1"/>
          <w:szCs w:val="22"/>
          <w:u w:val="single"/>
          <w:lang w:eastAsia="en-US"/>
        </w:rPr>
      </w:pPr>
      <w:r w:rsidRPr="00FA6DA3">
        <w:rPr>
          <w:rFonts w:eastAsiaTheme="minorHAnsi"/>
          <w:b/>
          <w:color w:val="000000" w:themeColor="text1"/>
          <w:szCs w:val="22"/>
          <w:u w:val="single"/>
          <w:lang w:eastAsia="en-US"/>
        </w:rPr>
        <w:t>BILAG III</w:t>
      </w:r>
    </w:p>
    <w:p w14:paraId="18CB182D" w14:textId="77777777" w:rsidR="00FA6DA3" w:rsidRPr="00FA6DA3" w:rsidRDefault="00FA6DA3" w:rsidP="00FA6DA3">
      <w:pPr>
        <w:jc w:val="center"/>
        <w:rPr>
          <w:i/>
          <w:color w:val="000000" w:themeColor="text1"/>
        </w:rPr>
      </w:pPr>
      <w:r w:rsidRPr="00FA6DA3">
        <w:rPr>
          <w:i/>
          <w:color w:val="000000" w:themeColor="text1"/>
        </w:rPr>
        <w:t>SAMMENLIGNINGSTABEL</w:t>
      </w:r>
    </w:p>
    <w:tbl>
      <w:tblPr>
        <w:tblStyle w:val="TableGrid"/>
        <w:tblW w:w="9351" w:type="dxa"/>
        <w:tblLook w:val="04A0" w:firstRow="1" w:lastRow="0" w:firstColumn="1" w:lastColumn="0" w:noHBand="0" w:noVBand="1"/>
      </w:tblPr>
      <w:tblGrid>
        <w:gridCol w:w="2750"/>
        <w:gridCol w:w="2519"/>
        <w:gridCol w:w="1814"/>
        <w:gridCol w:w="2268"/>
      </w:tblGrid>
      <w:tr w:rsidR="00E82A5B" w:rsidRPr="00FA6DA3" w14:paraId="242E8A10" w14:textId="77777777" w:rsidTr="00EF6A58">
        <w:tc>
          <w:tcPr>
            <w:tcW w:w="2750" w:type="dxa"/>
          </w:tcPr>
          <w:p w14:paraId="426B3058" w14:textId="77777777" w:rsidR="00FA6DA3" w:rsidRPr="00FA6DA3" w:rsidRDefault="00FA6DA3" w:rsidP="00FA6DA3">
            <w:pPr>
              <w:spacing w:line="360" w:lineRule="auto"/>
              <w:jc w:val="center"/>
              <w:rPr>
                <w:b/>
                <w:bCs/>
                <w:color w:val="000000" w:themeColor="text1"/>
              </w:rPr>
            </w:pPr>
            <w:r w:rsidRPr="00FA6DA3">
              <w:rPr>
                <w:b/>
                <w:color w:val="000000" w:themeColor="text1"/>
              </w:rPr>
              <w:t>DIREKTIV (EU)</w:t>
            </w:r>
            <w:r w:rsidRPr="00FA6DA3">
              <w:rPr>
                <w:color w:val="000000" w:themeColor="text1"/>
              </w:rPr>
              <w:t xml:space="preserve"> </w:t>
            </w:r>
            <w:hyperlink r:id="rId9" w:history="1">
              <w:r w:rsidRPr="00E82A5B">
                <w:rPr>
                  <w:b/>
                  <w:color w:val="000000" w:themeColor="text1"/>
                </w:rPr>
                <w:t>2015/2366</w:t>
              </w:r>
            </w:hyperlink>
          </w:p>
        </w:tc>
        <w:tc>
          <w:tcPr>
            <w:tcW w:w="2519" w:type="dxa"/>
          </w:tcPr>
          <w:p w14:paraId="252A6A13" w14:textId="77777777" w:rsidR="00FA6DA3" w:rsidRPr="00FA6DA3" w:rsidRDefault="00FA6DA3" w:rsidP="00FA6DA3">
            <w:pPr>
              <w:spacing w:line="360" w:lineRule="auto"/>
              <w:jc w:val="center"/>
              <w:rPr>
                <w:b/>
                <w:bCs/>
                <w:color w:val="000000" w:themeColor="text1"/>
              </w:rPr>
            </w:pPr>
            <w:r w:rsidRPr="00FA6DA3">
              <w:rPr>
                <w:b/>
                <w:color w:val="000000" w:themeColor="text1"/>
              </w:rPr>
              <w:t xml:space="preserve">DIREKTIV </w:t>
            </w:r>
            <w:bookmarkStart w:id="43" w:name="_Hlk132303946"/>
            <w:r w:rsidRPr="00E82A5B">
              <w:rPr>
                <w:color w:val="000000" w:themeColor="text1"/>
              </w:rPr>
              <w:fldChar w:fldCharType="begin"/>
            </w:r>
            <w:r w:rsidRPr="00FA6DA3">
              <w:rPr>
                <w:color w:val="000000" w:themeColor="text1"/>
              </w:rPr>
              <w:instrText xml:space="preserve"> HYPERLINK "https://eur-lex.europa.eu/legal-content/DA/TXT/PDF/?uri=CELEX:02009L0110-20180113&amp;from=EN" </w:instrText>
            </w:r>
            <w:r w:rsidRPr="00E82A5B">
              <w:rPr>
                <w:color w:val="000000" w:themeColor="text1"/>
              </w:rPr>
              <w:fldChar w:fldCharType="separate"/>
            </w:r>
            <w:r w:rsidRPr="00E82A5B">
              <w:rPr>
                <w:b/>
                <w:color w:val="000000" w:themeColor="text1"/>
              </w:rPr>
              <w:t>2009/110/EF</w:t>
            </w:r>
            <w:bookmarkEnd w:id="43"/>
            <w:r w:rsidRPr="00E82A5B">
              <w:rPr>
                <w:b/>
                <w:color w:val="000000" w:themeColor="text1"/>
              </w:rPr>
              <w:fldChar w:fldCharType="end"/>
            </w:r>
          </w:p>
        </w:tc>
        <w:tc>
          <w:tcPr>
            <w:tcW w:w="1814" w:type="dxa"/>
          </w:tcPr>
          <w:p w14:paraId="67342707" w14:textId="77777777" w:rsidR="00FA6DA3" w:rsidRPr="00FA6DA3" w:rsidRDefault="00FA6DA3" w:rsidP="00FA6DA3">
            <w:pPr>
              <w:spacing w:line="360" w:lineRule="auto"/>
              <w:jc w:val="center"/>
              <w:rPr>
                <w:b/>
                <w:bCs/>
                <w:color w:val="000000" w:themeColor="text1"/>
              </w:rPr>
            </w:pPr>
            <w:r w:rsidRPr="00FA6DA3">
              <w:rPr>
                <w:b/>
                <w:color w:val="000000" w:themeColor="text1"/>
              </w:rPr>
              <w:t>DIREKTIV XXX (PSD3)</w:t>
            </w:r>
          </w:p>
        </w:tc>
        <w:tc>
          <w:tcPr>
            <w:tcW w:w="2268" w:type="dxa"/>
          </w:tcPr>
          <w:p w14:paraId="56CA265C" w14:textId="77777777" w:rsidR="00FA6DA3" w:rsidRPr="00FA6DA3" w:rsidRDefault="00FA6DA3" w:rsidP="00FA6DA3">
            <w:pPr>
              <w:spacing w:line="360" w:lineRule="auto"/>
              <w:jc w:val="center"/>
              <w:rPr>
                <w:b/>
                <w:bCs/>
                <w:color w:val="000000" w:themeColor="text1"/>
              </w:rPr>
            </w:pPr>
            <w:r w:rsidRPr="00FA6DA3">
              <w:rPr>
                <w:b/>
                <w:color w:val="000000" w:themeColor="text1"/>
              </w:rPr>
              <w:t>FORORDNING XXX (PSR)</w:t>
            </w:r>
          </w:p>
        </w:tc>
      </w:tr>
      <w:tr w:rsidR="00E82A5B" w:rsidRPr="00FA6DA3" w14:paraId="124D65F0" w14:textId="77777777" w:rsidTr="00EF6A58">
        <w:tc>
          <w:tcPr>
            <w:tcW w:w="2750" w:type="dxa"/>
          </w:tcPr>
          <w:p w14:paraId="28735E35" w14:textId="77777777" w:rsidR="00FA6DA3" w:rsidRPr="00FA6DA3" w:rsidRDefault="00FA6DA3" w:rsidP="00FA6DA3">
            <w:pPr>
              <w:spacing w:line="360" w:lineRule="auto"/>
              <w:rPr>
                <w:color w:val="000000" w:themeColor="text1"/>
              </w:rPr>
            </w:pPr>
            <w:r w:rsidRPr="00FA6DA3">
              <w:rPr>
                <w:color w:val="000000" w:themeColor="text1"/>
              </w:rPr>
              <w:t>Artikel 1, stk. 1</w:t>
            </w:r>
          </w:p>
        </w:tc>
        <w:tc>
          <w:tcPr>
            <w:tcW w:w="2519" w:type="dxa"/>
          </w:tcPr>
          <w:p w14:paraId="6CF1DB49" w14:textId="77777777" w:rsidR="00FA6DA3" w:rsidRPr="00FA6DA3" w:rsidRDefault="00FA6DA3" w:rsidP="00FA6DA3">
            <w:pPr>
              <w:spacing w:line="360" w:lineRule="auto"/>
              <w:rPr>
                <w:color w:val="000000" w:themeColor="text1"/>
              </w:rPr>
            </w:pPr>
            <w:r w:rsidRPr="00FA6DA3">
              <w:rPr>
                <w:color w:val="000000" w:themeColor="text1"/>
              </w:rPr>
              <w:t>Artikel 1, stk. 1</w:t>
            </w:r>
          </w:p>
        </w:tc>
        <w:tc>
          <w:tcPr>
            <w:tcW w:w="1814" w:type="dxa"/>
          </w:tcPr>
          <w:p w14:paraId="15767D07" w14:textId="77777777" w:rsidR="00FA6DA3" w:rsidRPr="00FA6DA3" w:rsidRDefault="00FA6DA3" w:rsidP="00FA6DA3">
            <w:pPr>
              <w:spacing w:line="360" w:lineRule="auto"/>
              <w:rPr>
                <w:color w:val="000000" w:themeColor="text1"/>
              </w:rPr>
            </w:pPr>
          </w:p>
        </w:tc>
        <w:tc>
          <w:tcPr>
            <w:tcW w:w="2268" w:type="dxa"/>
          </w:tcPr>
          <w:p w14:paraId="7DA7329B" w14:textId="77777777" w:rsidR="00FA6DA3" w:rsidRPr="00FA6DA3" w:rsidRDefault="00FA6DA3" w:rsidP="00FA6DA3">
            <w:pPr>
              <w:spacing w:line="360" w:lineRule="auto"/>
              <w:rPr>
                <w:color w:val="000000" w:themeColor="text1"/>
              </w:rPr>
            </w:pPr>
            <w:r w:rsidRPr="00FA6DA3">
              <w:rPr>
                <w:color w:val="000000" w:themeColor="text1"/>
              </w:rPr>
              <w:t>Artikel 2, stk. 1</w:t>
            </w:r>
          </w:p>
        </w:tc>
      </w:tr>
      <w:tr w:rsidR="00E82A5B" w:rsidRPr="00FA6DA3" w14:paraId="25B4DC3F" w14:textId="77777777" w:rsidTr="00EF6A58">
        <w:tc>
          <w:tcPr>
            <w:tcW w:w="2750" w:type="dxa"/>
          </w:tcPr>
          <w:p w14:paraId="3E4C64F4"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13C9CA65" w14:textId="77777777" w:rsidR="00FA6DA3" w:rsidRPr="00FA6DA3" w:rsidRDefault="00FA6DA3" w:rsidP="00FA6DA3">
            <w:pPr>
              <w:spacing w:line="360" w:lineRule="auto"/>
              <w:rPr>
                <w:color w:val="000000" w:themeColor="text1"/>
              </w:rPr>
            </w:pPr>
            <w:r w:rsidRPr="00FA6DA3">
              <w:rPr>
                <w:color w:val="000000" w:themeColor="text1"/>
              </w:rPr>
              <w:t>Litra a)</w:t>
            </w:r>
          </w:p>
        </w:tc>
        <w:tc>
          <w:tcPr>
            <w:tcW w:w="1814" w:type="dxa"/>
          </w:tcPr>
          <w:p w14:paraId="3F6651CB" w14:textId="77777777" w:rsidR="00FA6DA3" w:rsidRPr="00FA6DA3" w:rsidRDefault="00FA6DA3" w:rsidP="00FA6DA3">
            <w:pPr>
              <w:spacing w:line="360" w:lineRule="auto"/>
              <w:rPr>
                <w:color w:val="000000" w:themeColor="text1"/>
              </w:rPr>
            </w:pPr>
          </w:p>
        </w:tc>
        <w:tc>
          <w:tcPr>
            <w:tcW w:w="2268" w:type="dxa"/>
          </w:tcPr>
          <w:p w14:paraId="535CAF10" w14:textId="77777777" w:rsidR="00FA6DA3" w:rsidRPr="00FA6DA3" w:rsidRDefault="00FA6DA3" w:rsidP="00FA6DA3">
            <w:pPr>
              <w:spacing w:line="360" w:lineRule="auto"/>
              <w:rPr>
                <w:color w:val="000000" w:themeColor="text1"/>
              </w:rPr>
            </w:pPr>
            <w:r w:rsidRPr="00FA6DA3">
              <w:rPr>
                <w:color w:val="000000" w:themeColor="text1"/>
              </w:rPr>
              <w:t>Litra a)</w:t>
            </w:r>
          </w:p>
        </w:tc>
      </w:tr>
      <w:tr w:rsidR="00E82A5B" w:rsidRPr="00FA6DA3" w14:paraId="58191D3F" w14:textId="77777777" w:rsidTr="00EF6A58">
        <w:tc>
          <w:tcPr>
            <w:tcW w:w="2750" w:type="dxa"/>
          </w:tcPr>
          <w:p w14:paraId="267211CA"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01212F01" w14:textId="77777777" w:rsidR="00FA6DA3" w:rsidRPr="00FA6DA3" w:rsidRDefault="00FA6DA3" w:rsidP="00FA6DA3">
            <w:pPr>
              <w:spacing w:line="360" w:lineRule="auto"/>
              <w:rPr>
                <w:color w:val="000000" w:themeColor="text1"/>
              </w:rPr>
            </w:pPr>
            <w:r w:rsidRPr="00FA6DA3">
              <w:rPr>
                <w:color w:val="000000" w:themeColor="text1"/>
              </w:rPr>
              <w:t>Litra b)</w:t>
            </w:r>
          </w:p>
        </w:tc>
        <w:tc>
          <w:tcPr>
            <w:tcW w:w="1814" w:type="dxa"/>
          </w:tcPr>
          <w:p w14:paraId="7114EAD0" w14:textId="77777777" w:rsidR="00FA6DA3" w:rsidRPr="00FA6DA3" w:rsidRDefault="00FA6DA3" w:rsidP="00FA6DA3">
            <w:pPr>
              <w:spacing w:line="360" w:lineRule="auto"/>
              <w:rPr>
                <w:color w:val="000000" w:themeColor="text1"/>
              </w:rPr>
            </w:pPr>
          </w:p>
        </w:tc>
        <w:tc>
          <w:tcPr>
            <w:tcW w:w="2268" w:type="dxa"/>
          </w:tcPr>
          <w:p w14:paraId="4A812945"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5B81399E" w14:textId="77777777" w:rsidTr="00EF6A58">
        <w:tc>
          <w:tcPr>
            <w:tcW w:w="2750" w:type="dxa"/>
          </w:tcPr>
          <w:p w14:paraId="5683EA47"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1DBF9151" w14:textId="77777777" w:rsidR="00FA6DA3" w:rsidRPr="00FA6DA3" w:rsidRDefault="00FA6DA3" w:rsidP="00FA6DA3">
            <w:pPr>
              <w:spacing w:line="360" w:lineRule="auto"/>
              <w:rPr>
                <w:color w:val="000000" w:themeColor="text1"/>
              </w:rPr>
            </w:pPr>
            <w:r w:rsidRPr="00FA6DA3">
              <w:rPr>
                <w:color w:val="000000" w:themeColor="text1"/>
              </w:rPr>
              <w:t>Litra c)</w:t>
            </w:r>
          </w:p>
        </w:tc>
        <w:tc>
          <w:tcPr>
            <w:tcW w:w="1814" w:type="dxa"/>
          </w:tcPr>
          <w:p w14:paraId="59369D00" w14:textId="77777777" w:rsidR="00FA6DA3" w:rsidRPr="00FA6DA3" w:rsidRDefault="00FA6DA3" w:rsidP="00FA6DA3">
            <w:pPr>
              <w:spacing w:line="360" w:lineRule="auto"/>
              <w:rPr>
                <w:color w:val="000000" w:themeColor="text1"/>
              </w:rPr>
            </w:pPr>
          </w:p>
        </w:tc>
        <w:tc>
          <w:tcPr>
            <w:tcW w:w="2268" w:type="dxa"/>
          </w:tcPr>
          <w:p w14:paraId="1F31FB45" w14:textId="77777777" w:rsidR="00FA6DA3" w:rsidRPr="00FA6DA3" w:rsidRDefault="00FA6DA3" w:rsidP="00FA6DA3">
            <w:pPr>
              <w:spacing w:line="360" w:lineRule="auto"/>
              <w:rPr>
                <w:color w:val="000000" w:themeColor="text1"/>
              </w:rPr>
            </w:pPr>
            <w:r w:rsidRPr="00FA6DA3">
              <w:rPr>
                <w:color w:val="000000" w:themeColor="text1"/>
              </w:rPr>
              <w:t>Litra b)</w:t>
            </w:r>
          </w:p>
        </w:tc>
      </w:tr>
      <w:tr w:rsidR="00E82A5B" w:rsidRPr="00FA6DA3" w14:paraId="2A209199" w14:textId="77777777" w:rsidTr="00EF6A58">
        <w:tc>
          <w:tcPr>
            <w:tcW w:w="2750" w:type="dxa"/>
          </w:tcPr>
          <w:p w14:paraId="078C3B0B" w14:textId="77777777" w:rsidR="00FA6DA3" w:rsidRPr="00FA6DA3" w:rsidRDefault="00FA6DA3" w:rsidP="00FA6DA3">
            <w:pPr>
              <w:spacing w:line="360" w:lineRule="auto"/>
              <w:rPr>
                <w:color w:val="000000" w:themeColor="text1"/>
              </w:rPr>
            </w:pPr>
            <w:r w:rsidRPr="00FA6DA3">
              <w:rPr>
                <w:color w:val="000000" w:themeColor="text1"/>
              </w:rPr>
              <w:t>Litra d)</w:t>
            </w:r>
          </w:p>
        </w:tc>
        <w:tc>
          <w:tcPr>
            <w:tcW w:w="2519" w:type="dxa"/>
          </w:tcPr>
          <w:p w14:paraId="29C1C3E7" w14:textId="77777777" w:rsidR="00FA6DA3" w:rsidRPr="00FA6DA3" w:rsidRDefault="00FA6DA3" w:rsidP="00FA6DA3">
            <w:pPr>
              <w:spacing w:line="360" w:lineRule="auto"/>
              <w:rPr>
                <w:color w:val="000000" w:themeColor="text1"/>
              </w:rPr>
            </w:pPr>
          </w:p>
        </w:tc>
        <w:tc>
          <w:tcPr>
            <w:tcW w:w="1814" w:type="dxa"/>
          </w:tcPr>
          <w:p w14:paraId="09854385" w14:textId="77777777" w:rsidR="00FA6DA3" w:rsidRPr="00FA6DA3" w:rsidRDefault="00FA6DA3" w:rsidP="00FA6DA3">
            <w:pPr>
              <w:spacing w:line="360" w:lineRule="auto"/>
              <w:rPr>
                <w:color w:val="000000" w:themeColor="text1"/>
              </w:rPr>
            </w:pPr>
          </w:p>
        </w:tc>
        <w:tc>
          <w:tcPr>
            <w:tcW w:w="2268" w:type="dxa"/>
          </w:tcPr>
          <w:p w14:paraId="587C0D8C" w14:textId="77777777" w:rsidR="00FA6DA3" w:rsidRPr="00FA6DA3" w:rsidRDefault="00FA6DA3" w:rsidP="00FA6DA3">
            <w:pPr>
              <w:spacing w:line="360" w:lineRule="auto"/>
              <w:rPr>
                <w:color w:val="000000" w:themeColor="text1"/>
              </w:rPr>
            </w:pPr>
            <w:r w:rsidRPr="00FA6DA3">
              <w:rPr>
                <w:color w:val="000000" w:themeColor="text1"/>
              </w:rPr>
              <w:t>Litra c)</w:t>
            </w:r>
          </w:p>
        </w:tc>
      </w:tr>
      <w:tr w:rsidR="00E82A5B" w:rsidRPr="00FA6DA3" w14:paraId="3CFE2EEE" w14:textId="77777777" w:rsidTr="00EF6A58">
        <w:tc>
          <w:tcPr>
            <w:tcW w:w="2750" w:type="dxa"/>
          </w:tcPr>
          <w:p w14:paraId="3E7E56FA" w14:textId="77777777" w:rsidR="00FA6DA3" w:rsidRPr="00FA6DA3" w:rsidRDefault="00FA6DA3" w:rsidP="00FA6DA3">
            <w:pPr>
              <w:spacing w:line="360" w:lineRule="auto"/>
              <w:rPr>
                <w:color w:val="000000" w:themeColor="text1"/>
              </w:rPr>
            </w:pPr>
            <w:r w:rsidRPr="00FA6DA3">
              <w:rPr>
                <w:color w:val="000000" w:themeColor="text1"/>
              </w:rPr>
              <w:t>Litra e)</w:t>
            </w:r>
          </w:p>
        </w:tc>
        <w:tc>
          <w:tcPr>
            <w:tcW w:w="2519" w:type="dxa"/>
          </w:tcPr>
          <w:p w14:paraId="0FDB77BC" w14:textId="77777777" w:rsidR="00FA6DA3" w:rsidRPr="00FA6DA3" w:rsidRDefault="00FA6DA3" w:rsidP="00FA6DA3">
            <w:pPr>
              <w:spacing w:line="360" w:lineRule="auto"/>
              <w:rPr>
                <w:color w:val="000000" w:themeColor="text1"/>
              </w:rPr>
            </w:pPr>
            <w:r w:rsidRPr="00FA6DA3">
              <w:rPr>
                <w:color w:val="000000" w:themeColor="text1"/>
              </w:rPr>
              <w:t>Litra d)</w:t>
            </w:r>
          </w:p>
        </w:tc>
        <w:tc>
          <w:tcPr>
            <w:tcW w:w="1814" w:type="dxa"/>
          </w:tcPr>
          <w:p w14:paraId="718D22A3" w14:textId="77777777" w:rsidR="00FA6DA3" w:rsidRPr="00FA6DA3" w:rsidRDefault="00FA6DA3" w:rsidP="00FA6DA3">
            <w:pPr>
              <w:spacing w:line="360" w:lineRule="auto"/>
              <w:rPr>
                <w:color w:val="000000" w:themeColor="text1"/>
              </w:rPr>
            </w:pPr>
          </w:p>
        </w:tc>
        <w:tc>
          <w:tcPr>
            <w:tcW w:w="2268" w:type="dxa"/>
          </w:tcPr>
          <w:p w14:paraId="4E76C206" w14:textId="77777777" w:rsidR="00FA6DA3" w:rsidRPr="00FA6DA3" w:rsidRDefault="00FA6DA3" w:rsidP="00FA6DA3">
            <w:pPr>
              <w:spacing w:line="360" w:lineRule="auto"/>
              <w:rPr>
                <w:color w:val="000000" w:themeColor="text1"/>
              </w:rPr>
            </w:pPr>
            <w:r w:rsidRPr="00FA6DA3">
              <w:rPr>
                <w:color w:val="000000" w:themeColor="text1"/>
              </w:rPr>
              <w:t>Litra d)</w:t>
            </w:r>
          </w:p>
        </w:tc>
      </w:tr>
      <w:tr w:rsidR="00E82A5B" w:rsidRPr="00FA6DA3" w14:paraId="4EE1135F" w14:textId="77777777" w:rsidTr="00EF6A58">
        <w:tc>
          <w:tcPr>
            <w:tcW w:w="2750" w:type="dxa"/>
          </w:tcPr>
          <w:p w14:paraId="7E5B36A0" w14:textId="77777777" w:rsidR="00FA6DA3" w:rsidRPr="00FA6DA3" w:rsidRDefault="00FA6DA3" w:rsidP="00FA6DA3">
            <w:pPr>
              <w:spacing w:line="360" w:lineRule="auto"/>
              <w:rPr>
                <w:color w:val="000000" w:themeColor="text1"/>
              </w:rPr>
            </w:pPr>
            <w:r w:rsidRPr="00FA6DA3">
              <w:rPr>
                <w:color w:val="000000" w:themeColor="text1"/>
              </w:rPr>
              <w:t>Litra f)</w:t>
            </w:r>
          </w:p>
        </w:tc>
        <w:tc>
          <w:tcPr>
            <w:tcW w:w="2519" w:type="dxa"/>
          </w:tcPr>
          <w:p w14:paraId="0C4B93FC" w14:textId="77777777" w:rsidR="00FA6DA3" w:rsidRPr="00FA6DA3" w:rsidRDefault="00FA6DA3" w:rsidP="00FA6DA3">
            <w:pPr>
              <w:spacing w:line="360" w:lineRule="auto"/>
              <w:rPr>
                <w:color w:val="000000" w:themeColor="text1"/>
              </w:rPr>
            </w:pPr>
            <w:r w:rsidRPr="00FA6DA3">
              <w:rPr>
                <w:color w:val="000000" w:themeColor="text1"/>
              </w:rPr>
              <w:t>Litra e)</w:t>
            </w:r>
          </w:p>
        </w:tc>
        <w:tc>
          <w:tcPr>
            <w:tcW w:w="1814" w:type="dxa"/>
          </w:tcPr>
          <w:p w14:paraId="4A78E7C3" w14:textId="77777777" w:rsidR="00FA6DA3" w:rsidRPr="00FA6DA3" w:rsidRDefault="00FA6DA3" w:rsidP="00FA6DA3">
            <w:pPr>
              <w:spacing w:line="360" w:lineRule="auto"/>
              <w:rPr>
                <w:color w:val="000000" w:themeColor="text1"/>
              </w:rPr>
            </w:pPr>
          </w:p>
        </w:tc>
        <w:tc>
          <w:tcPr>
            <w:tcW w:w="2268" w:type="dxa"/>
          </w:tcPr>
          <w:p w14:paraId="1B600D0B" w14:textId="77777777" w:rsidR="00FA6DA3" w:rsidRPr="00FA6DA3" w:rsidRDefault="00FA6DA3" w:rsidP="00FA6DA3">
            <w:pPr>
              <w:spacing w:line="360" w:lineRule="auto"/>
              <w:rPr>
                <w:color w:val="000000" w:themeColor="text1"/>
              </w:rPr>
            </w:pPr>
            <w:r w:rsidRPr="00FA6DA3">
              <w:rPr>
                <w:color w:val="000000" w:themeColor="text1"/>
              </w:rPr>
              <w:t>Litra e)</w:t>
            </w:r>
          </w:p>
        </w:tc>
      </w:tr>
      <w:tr w:rsidR="00E82A5B" w:rsidRPr="00FA6DA3" w14:paraId="59540DE6" w14:textId="77777777" w:rsidTr="00EF6A58">
        <w:tc>
          <w:tcPr>
            <w:tcW w:w="2750" w:type="dxa"/>
          </w:tcPr>
          <w:p w14:paraId="2BB0FC14" w14:textId="77777777" w:rsidR="00FA6DA3" w:rsidRPr="00FA6DA3" w:rsidRDefault="00FA6DA3" w:rsidP="00FA6DA3">
            <w:pPr>
              <w:spacing w:line="360" w:lineRule="auto"/>
              <w:rPr>
                <w:color w:val="000000" w:themeColor="text1"/>
              </w:rPr>
            </w:pPr>
          </w:p>
        </w:tc>
        <w:tc>
          <w:tcPr>
            <w:tcW w:w="2519" w:type="dxa"/>
          </w:tcPr>
          <w:p w14:paraId="3FC35991" w14:textId="77777777" w:rsidR="00FA6DA3" w:rsidRPr="00FA6DA3" w:rsidRDefault="00FA6DA3" w:rsidP="00FA6DA3">
            <w:pPr>
              <w:spacing w:line="360" w:lineRule="auto"/>
              <w:rPr>
                <w:color w:val="000000" w:themeColor="text1"/>
              </w:rPr>
            </w:pPr>
            <w:r w:rsidRPr="00FA6DA3">
              <w:rPr>
                <w:color w:val="000000" w:themeColor="text1"/>
              </w:rPr>
              <w:t>Artikel 1, stk. 2</w:t>
            </w:r>
          </w:p>
        </w:tc>
        <w:tc>
          <w:tcPr>
            <w:tcW w:w="1814" w:type="dxa"/>
          </w:tcPr>
          <w:p w14:paraId="444FE266" w14:textId="77777777" w:rsidR="00FA6DA3" w:rsidRPr="00FA6DA3" w:rsidRDefault="00FA6DA3" w:rsidP="00FA6DA3">
            <w:pPr>
              <w:spacing w:line="360" w:lineRule="auto"/>
              <w:rPr>
                <w:color w:val="000000" w:themeColor="text1"/>
              </w:rPr>
            </w:pPr>
            <w:r w:rsidRPr="00FA6DA3">
              <w:rPr>
                <w:color w:val="000000" w:themeColor="text1"/>
              </w:rPr>
              <w:t>Artikel 1, stk. 1</w:t>
            </w:r>
          </w:p>
        </w:tc>
        <w:tc>
          <w:tcPr>
            <w:tcW w:w="2268" w:type="dxa"/>
          </w:tcPr>
          <w:p w14:paraId="47AD2AE9" w14:textId="77777777" w:rsidR="00FA6DA3" w:rsidRPr="00FA6DA3" w:rsidRDefault="00FA6DA3" w:rsidP="00FA6DA3">
            <w:pPr>
              <w:spacing w:line="360" w:lineRule="auto"/>
              <w:rPr>
                <w:color w:val="000000" w:themeColor="text1"/>
              </w:rPr>
            </w:pPr>
          </w:p>
        </w:tc>
      </w:tr>
      <w:tr w:rsidR="00E82A5B" w:rsidRPr="00FA6DA3" w14:paraId="28BCE58A" w14:textId="77777777" w:rsidTr="00EF6A58">
        <w:tc>
          <w:tcPr>
            <w:tcW w:w="2750" w:type="dxa"/>
          </w:tcPr>
          <w:p w14:paraId="08A627EB" w14:textId="77777777" w:rsidR="00FA6DA3" w:rsidRPr="00FA6DA3" w:rsidRDefault="00FA6DA3" w:rsidP="00FA6DA3">
            <w:pPr>
              <w:spacing w:line="360" w:lineRule="auto"/>
              <w:rPr>
                <w:color w:val="000000" w:themeColor="text1"/>
              </w:rPr>
            </w:pPr>
          </w:p>
        </w:tc>
        <w:tc>
          <w:tcPr>
            <w:tcW w:w="2519" w:type="dxa"/>
          </w:tcPr>
          <w:p w14:paraId="69562368" w14:textId="77777777" w:rsidR="00FA6DA3" w:rsidRPr="00FA6DA3" w:rsidRDefault="00FA6DA3" w:rsidP="00FA6DA3">
            <w:pPr>
              <w:spacing w:line="360" w:lineRule="auto"/>
              <w:rPr>
                <w:color w:val="000000" w:themeColor="text1"/>
              </w:rPr>
            </w:pPr>
            <w:r w:rsidRPr="00FA6DA3">
              <w:rPr>
                <w:color w:val="000000" w:themeColor="text1"/>
              </w:rPr>
              <w:t>Artikel 1, stk. 3</w:t>
            </w:r>
          </w:p>
        </w:tc>
        <w:tc>
          <w:tcPr>
            <w:tcW w:w="1814" w:type="dxa"/>
          </w:tcPr>
          <w:p w14:paraId="28994019" w14:textId="77777777" w:rsidR="00FA6DA3" w:rsidRPr="00FA6DA3" w:rsidRDefault="00FA6DA3" w:rsidP="00FA6DA3">
            <w:pPr>
              <w:spacing w:line="360" w:lineRule="auto"/>
              <w:rPr>
                <w:color w:val="000000" w:themeColor="text1"/>
              </w:rPr>
            </w:pPr>
            <w:r w:rsidRPr="00FA6DA3">
              <w:rPr>
                <w:color w:val="000000" w:themeColor="text1"/>
              </w:rPr>
              <w:t>Artikel 1, stk. 2</w:t>
            </w:r>
          </w:p>
        </w:tc>
        <w:tc>
          <w:tcPr>
            <w:tcW w:w="2268" w:type="dxa"/>
          </w:tcPr>
          <w:p w14:paraId="1A3CC777" w14:textId="77777777" w:rsidR="00FA6DA3" w:rsidRPr="00FA6DA3" w:rsidRDefault="00FA6DA3" w:rsidP="00FA6DA3">
            <w:pPr>
              <w:spacing w:line="360" w:lineRule="auto"/>
              <w:rPr>
                <w:color w:val="000000" w:themeColor="text1"/>
              </w:rPr>
            </w:pPr>
          </w:p>
        </w:tc>
      </w:tr>
      <w:tr w:rsidR="00E82A5B" w:rsidRPr="00FA6DA3" w14:paraId="57037D32" w14:textId="77777777" w:rsidTr="00EF6A58">
        <w:tc>
          <w:tcPr>
            <w:tcW w:w="2750" w:type="dxa"/>
          </w:tcPr>
          <w:p w14:paraId="71BEB9A5" w14:textId="77777777" w:rsidR="00FA6DA3" w:rsidRPr="00FA6DA3" w:rsidRDefault="00FA6DA3" w:rsidP="00FA6DA3">
            <w:pPr>
              <w:spacing w:line="360" w:lineRule="auto"/>
              <w:rPr>
                <w:color w:val="000000" w:themeColor="text1"/>
              </w:rPr>
            </w:pPr>
            <w:r w:rsidRPr="00FA6DA3">
              <w:rPr>
                <w:color w:val="000000" w:themeColor="text1"/>
              </w:rPr>
              <w:t>Artikel 1, stk. 2</w:t>
            </w:r>
          </w:p>
        </w:tc>
        <w:tc>
          <w:tcPr>
            <w:tcW w:w="2519" w:type="dxa"/>
          </w:tcPr>
          <w:p w14:paraId="3CE4D8F7" w14:textId="77777777" w:rsidR="00FA6DA3" w:rsidRPr="00FA6DA3" w:rsidRDefault="00FA6DA3" w:rsidP="00FA6DA3">
            <w:pPr>
              <w:spacing w:line="360" w:lineRule="auto"/>
              <w:rPr>
                <w:color w:val="000000" w:themeColor="text1"/>
              </w:rPr>
            </w:pPr>
          </w:p>
        </w:tc>
        <w:tc>
          <w:tcPr>
            <w:tcW w:w="1814" w:type="dxa"/>
          </w:tcPr>
          <w:p w14:paraId="32645678" w14:textId="77777777" w:rsidR="00FA6DA3" w:rsidRPr="00FA6DA3" w:rsidRDefault="00FA6DA3" w:rsidP="00FA6DA3">
            <w:pPr>
              <w:spacing w:line="360" w:lineRule="auto"/>
              <w:rPr>
                <w:color w:val="000000" w:themeColor="text1"/>
              </w:rPr>
            </w:pPr>
          </w:p>
        </w:tc>
        <w:tc>
          <w:tcPr>
            <w:tcW w:w="2268" w:type="dxa"/>
          </w:tcPr>
          <w:p w14:paraId="4E561229" w14:textId="77777777" w:rsidR="00FA6DA3" w:rsidRPr="00FA6DA3" w:rsidRDefault="00FA6DA3" w:rsidP="00FA6DA3">
            <w:pPr>
              <w:spacing w:line="360" w:lineRule="auto"/>
              <w:rPr>
                <w:color w:val="000000" w:themeColor="text1"/>
              </w:rPr>
            </w:pPr>
            <w:r w:rsidRPr="00FA6DA3">
              <w:rPr>
                <w:color w:val="000000" w:themeColor="text1"/>
              </w:rPr>
              <w:t>Artikel 1, stk. 1</w:t>
            </w:r>
          </w:p>
        </w:tc>
      </w:tr>
      <w:tr w:rsidR="00E82A5B" w:rsidRPr="00FA6DA3" w14:paraId="224F5B76" w14:textId="77777777" w:rsidTr="00EF6A58">
        <w:tc>
          <w:tcPr>
            <w:tcW w:w="2750" w:type="dxa"/>
          </w:tcPr>
          <w:p w14:paraId="3BE6B9E3" w14:textId="77777777" w:rsidR="00FA6DA3" w:rsidRPr="00FA6DA3" w:rsidRDefault="00FA6DA3" w:rsidP="00FA6DA3">
            <w:pPr>
              <w:spacing w:line="360" w:lineRule="auto"/>
              <w:rPr>
                <w:color w:val="000000" w:themeColor="text1"/>
              </w:rPr>
            </w:pPr>
          </w:p>
        </w:tc>
        <w:tc>
          <w:tcPr>
            <w:tcW w:w="2519" w:type="dxa"/>
          </w:tcPr>
          <w:p w14:paraId="1D760153" w14:textId="77777777" w:rsidR="00FA6DA3" w:rsidRPr="00FA6DA3" w:rsidRDefault="00FA6DA3" w:rsidP="00FA6DA3">
            <w:pPr>
              <w:spacing w:line="360" w:lineRule="auto"/>
              <w:rPr>
                <w:color w:val="000000" w:themeColor="text1"/>
              </w:rPr>
            </w:pPr>
          </w:p>
        </w:tc>
        <w:tc>
          <w:tcPr>
            <w:tcW w:w="1814" w:type="dxa"/>
          </w:tcPr>
          <w:p w14:paraId="531D880C" w14:textId="77777777" w:rsidR="00FA6DA3" w:rsidRPr="00FA6DA3" w:rsidRDefault="00FA6DA3" w:rsidP="00FA6DA3">
            <w:pPr>
              <w:spacing w:line="360" w:lineRule="auto"/>
              <w:rPr>
                <w:color w:val="000000" w:themeColor="text1"/>
              </w:rPr>
            </w:pPr>
          </w:p>
        </w:tc>
        <w:tc>
          <w:tcPr>
            <w:tcW w:w="2268" w:type="dxa"/>
          </w:tcPr>
          <w:p w14:paraId="2EF9055C" w14:textId="77777777" w:rsidR="00FA6DA3" w:rsidRPr="00FA6DA3" w:rsidRDefault="00FA6DA3" w:rsidP="00FA6DA3">
            <w:pPr>
              <w:spacing w:line="360" w:lineRule="auto"/>
              <w:rPr>
                <w:color w:val="000000" w:themeColor="text1"/>
              </w:rPr>
            </w:pPr>
            <w:r w:rsidRPr="00FA6DA3">
              <w:rPr>
                <w:color w:val="000000" w:themeColor="text1"/>
              </w:rPr>
              <w:t>Artikel 1, stk. 2</w:t>
            </w:r>
          </w:p>
        </w:tc>
      </w:tr>
      <w:tr w:rsidR="00E82A5B" w:rsidRPr="00FA6DA3" w14:paraId="669D4900" w14:textId="77777777" w:rsidTr="00EF6A58">
        <w:tc>
          <w:tcPr>
            <w:tcW w:w="2750" w:type="dxa"/>
          </w:tcPr>
          <w:p w14:paraId="59748AD1" w14:textId="77777777" w:rsidR="00FA6DA3" w:rsidRPr="00FA6DA3" w:rsidRDefault="00FA6DA3" w:rsidP="00FA6DA3">
            <w:pPr>
              <w:spacing w:line="360" w:lineRule="auto"/>
              <w:rPr>
                <w:color w:val="000000" w:themeColor="text1"/>
              </w:rPr>
            </w:pPr>
            <w:r w:rsidRPr="00FA6DA3">
              <w:rPr>
                <w:color w:val="000000" w:themeColor="text1"/>
              </w:rPr>
              <w:t>Artikel 2, stk. 1</w:t>
            </w:r>
          </w:p>
        </w:tc>
        <w:tc>
          <w:tcPr>
            <w:tcW w:w="2519" w:type="dxa"/>
          </w:tcPr>
          <w:p w14:paraId="66FE62AB" w14:textId="77777777" w:rsidR="00FA6DA3" w:rsidRPr="00FA6DA3" w:rsidRDefault="00FA6DA3" w:rsidP="00FA6DA3">
            <w:pPr>
              <w:spacing w:line="360" w:lineRule="auto"/>
              <w:rPr>
                <w:color w:val="000000" w:themeColor="text1"/>
              </w:rPr>
            </w:pPr>
          </w:p>
        </w:tc>
        <w:tc>
          <w:tcPr>
            <w:tcW w:w="1814" w:type="dxa"/>
          </w:tcPr>
          <w:p w14:paraId="481C25CB" w14:textId="77777777" w:rsidR="00FA6DA3" w:rsidRPr="00FA6DA3" w:rsidRDefault="00FA6DA3" w:rsidP="00FA6DA3">
            <w:pPr>
              <w:spacing w:line="360" w:lineRule="auto"/>
              <w:rPr>
                <w:color w:val="000000" w:themeColor="text1"/>
              </w:rPr>
            </w:pPr>
          </w:p>
        </w:tc>
        <w:tc>
          <w:tcPr>
            <w:tcW w:w="2268" w:type="dxa"/>
          </w:tcPr>
          <w:p w14:paraId="7AE2B742" w14:textId="77777777" w:rsidR="00FA6DA3" w:rsidRPr="00FA6DA3" w:rsidRDefault="00FA6DA3" w:rsidP="00FA6DA3">
            <w:pPr>
              <w:spacing w:line="360" w:lineRule="auto"/>
              <w:rPr>
                <w:color w:val="000000" w:themeColor="text1"/>
              </w:rPr>
            </w:pPr>
            <w:r w:rsidRPr="00FA6DA3">
              <w:rPr>
                <w:color w:val="000000" w:themeColor="text1"/>
              </w:rPr>
              <w:t>Artikel 2, stk. 1</w:t>
            </w:r>
          </w:p>
        </w:tc>
      </w:tr>
      <w:tr w:rsidR="00E82A5B" w:rsidRPr="00FA6DA3" w14:paraId="1E9D3587" w14:textId="77777777" w:rsidTr="00EF6A58">
        <w:tc>
          <w:tcPr>
            <w:tcW w:w="2750" w:type="dxa"/>
          </w:tcPr>
          <w:p w14:paraId="3B065FBD" w14:textId="77777777" w:rsidR="00FA6DA3" w:rsidRPr="00FA6DA3" w:rsidRDefault="00FA6DA3" w:rsidP="00FA6DA3">
            <w:pPr>
              <w:spacing w:line="360" w:lineRule="auto"/>
              <w:rPr>
                <w:color w:val="000000" w:themeColor="text1"/>
              </w:rPr>
            </w:pPr>
            <w:r w:rsidRPr="00FA6DA3">
              <w:rPr>
                <w:color w:val="000000" w:themeColor="text1"/>
              </w:rPr>
              <w:t>Artikel 3</w:t>
            </w:r>
          </w:p>
        </w:tc>
        <w:tc>
          <w:tcPr>
            <w:tcW w:w="2519" w:type="dxa"/>
          </w:tcPr>
          <w:p w14:paraId="7E93AE39" w14:textId="77777777" w:rsidR="00FA6DA3" w:rsidRPr="00FA6DA3" w:rsidRDefault="00FA6DA3" w:rsidP="00FA6DA3">
            <w:pPr>
              <w:spacing w:line="360" w:lineRule="auto"/>
              <w:rPr>
                <w:color w:val="000000" w:themeColor="text1"/>
              </w:rPr>
            </w:pPr>
          </w:p>
        </w:tc>
        <w:tc>
          <w:tcPr>
            <w:tcW w:w="1814" w:type="dxa"/>
          </w:tcPr>
          <w:p w14:paraId="028FB560" w14:textId="77777777" w:rsidR="00FA6DA3" w:rsidRPr="00FA6DA3" w:rsidRDefault="00FA6DA3" w:rsidP="00FA6DA3">
            <w:pPr>
              <w:spacing w:line="360" w:lineRule="auto"/>
              <w:rPr>
                <w:color w:val="000000" w:themeColor="text1"/>
              </w:rPr>
            </w:pPr>
          </w:p>
        </w:tc>
        <w:tc>
          <w:tcPr>
            <w:tcW w:w="2268" w:type="dxa"/>
          </w:tcPr>
          <w:p w14:paraId="5E2DD04E" w14:textId="77777777" w:rsidR="00FA6DA3" w:rsidRPr="00FA6DA3" w:rsidRDefault="00FA6DA3" w:rsidP="00FA6DA3">
            <w:pPr>
              <w:spacing w:line="360" w:lineRule="auto"/>
              <w:rPr>
                <w:color w:val="000000" w:themeColor="text1"/>
              </w:rPr>
            </w:pPr>
            <w:r w:rsidRPr="00FA6DA3">
              <w:rPr>
                <w:color w:val="000000" w:themeColor="text1"/>
              </w:rPr>
              <w:t>Artikel 2, stk. 2</w:t>
            </w:r>
          </w:p>
        </w:tc>
      </w:tr>
      <w:tr w:rsidR="00E82A5B" w:rsidRPr="00FA6DA3" w14:paraId="784BFECC" w14:textId="77777777" w:rsidTr="00EF6A58">
        <w:tc>
          <w:tcPr>
            <w:tcW w:w="2750" w:type="dxa"/>
          </w:tcPr>
          <w:p w14:paraId="101B49D2"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01EBC599" w14:textId="77777777" w:rsidR="00FA6DA3" w:rsidRPr="00FA6DA3" w:rsidRDefault="00FA6DA3" w:rsidP="00FA6DA3">
            <w:pPr>
              <w:spacing w:line="360" w:lineRule="auto"/>
              <w:rPr>
                <w:color w:val="000000" w:themeColor="text1"/>
              </w:rPr>
            </w:pPr>
          </w:p>
        </w:tc>
        <w:tc>
          <w:tcPr>
            <w:tcW w:w="1814" w:type="dxa"/>
          </w:tcPr>
          <w:p w14:paraId="4D083CEC" w14:textId="77777777" w:rsidR="00FA6DA3" w:rsidRPr="00FA6DA3" w:rsidRDefault="00FA6DA3" w:rsidP="00FA6DA3">
            <w:pPr>
              <w:spacing w:line="360" w:lineRule="auto"/>
              <w:rPr>
                <w:color w:val="000000" w:themeColor="text1"/>
              </w:rPr>
            </w:pPr>
          </w:p>
        </w:tc>
        <w:tc>
          <w:tcPr>
            <w:tcW w:w="2268" w:type="dxa"/>
          </w:tcPr>
          <w:p w14:paraId="5016085F" w14:textId="77777777" w:rsidR="00FA6DA3" w:rsidRPr="00FA6DA3" w:rsidRDefault="00FA6DA3" w:rsidP="00FA6DA3">
            <w:pPr>
              <w:spacing w:line="360" w:lineRule="auto"/>
              <w:rPr>
                <w:color w:val="000000" w:themeColor="text1"/>
              </w:rPr>
            </w:pPr>
            <w:r w:rsidRPr="00FA6DA3">
              <w:rPr>
                <w:color w:val="000000" w:themeColor="text1"/>
              </w:rPr>
              <w:t>Litra a)</w:t>
            </w:r>
          </w:p>
        </w:tc>
      </w:tr>
      <w:tr w:rsidR="00E82A5B" w:rsidRPr="00FA6DA3" w14:paraId="78122360" w14:textId="77777777" w:rsidTr="00EF6A58">
        <w:tc>
          <w:tcPr>
            <w:tcW w:w="2750" w:type="dxa"/>
          </w:tcPr>
          <w:p w14:paraId="167AD398"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01142EE3" w14:textId="77777777" w:rsidR="00FA6DA3" w:rsidRPr="00FA6DA3" w:rsidRDefault="00FA6DA3" w:rsidP="00FA6DA3">
            <w:pPr>
              <w:spacing w:line="360" w:lineRule="auto"/>
              <w:rPr>
                <w:color w:val="000000" w:themeColor="text1"/>
              </w:rPr>
            </w:pPr>
          </w:p>
        </w:tc>
        <w:tc>
          <w:tcPr>
            <w:tcW w:w="1814" w:type="dxa"/>
          </w:tcPr>
          <w:p w14:paraId="7E576492" w14:textId="77777777" w:rsidR="00FA6DA3" w:rsidRPr="00FA6DA3" w:rsidRDefault="00FA6DA3" w:rsidP="00FA6DA3">
            <w:pPr>
              <w:spacing w:line="360" w:lineRule="auto"/>
              <w:rPr>
                <w:color w:val="000000" w:themeColor="text1"/>
              </w:rPr>
            </w:pPr>
          </w:p>
        </w:tc>
        <w:tc>
          <w:tcPr>
            <w:tcW w:w="2268" w:type="dxa"/>
          </w:tcPr>
          <w:p w14:paraId="79BA3863" w14:textId="77777777" w:rsidR="00FA6DA3" w:rsidRPr="00FA6DA3" w:rsidRDefault="00FA6DA3" w:rsidP="00FA6DA3">
            <w:pPr>
              <w:spacing w:line="360" w:lineRule="auto"/>
              <w:rPr>
                <w:color w:val="000000" w:themeColor="text1"/>
              </w:rPr>
            </w:pPr>
            <w:r w:rsidRPr="00FA6DA3">
              <w:rPr>
                <w:color w:val="000000" w:themeColor="text1"/>
              </w:rPr>
              <w:t>Litra b)</w:t>
            </w:r>
          </w:p>
        </w:tc>
      </w:tr>
      <w:tr w:rsidR="00E82A5B" w:rsidRPr="00FA6DA3" w14:paraId="6B0035BF" w14:textId="77777777" w:rsidTr="00EF6A58">
        <w:tc>
          <w:tcPr>
            <w:tcW w:w="2750" w:type="dxa"/>
          </w:tcPr>
          <w:p w14:paraId="6AE40BFD"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49ACDB53" w14:textId="77777777" w:rsidR="00FA6DA3" w:rsidRPr="00FA6DA3" w:rsidRDefault="00FA6DA3" w:rsidP="00FA6DA3">
            <w:pPr>
              <w:spacing w:line="360" w:lineRule="auto"/>
              <w:rPr>
                <w:color w:val="000000" w:themeColor="text1"/>
              </w:rPr>
            </w:pPr>
          </w:p>
        </w:tc>
        <w:tc>
          <w:tcPr>
            <w:tcW w:w="1814" w:type="dxa"/>
          </w:tcPr>
          <w:p w14:paraId="0766E715" w14:textId="77777777" w:rsidR="00FA6DA3" w:rsidRPr="00FA6DA3" w:rsidRDefault="00FA6DA3" w:rsidP="00FA6DA3">
            <w:pPr>
              <w:spacing w:line="360" w:lineRule="auto"/>
              <w:rPr>
                <w:color w:val="000000" w:themeColor="text1"/>
              </w:rPr>
            </w:pPr>
          </w:p>
        </w:tc>
        <w:tc>
          <w:tcPr>
            <w:tcW w:w="2268" w:type="dxa"/>
          </w:tcPr>
          <w:p w14:paraId="11BBC1A3"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024BD216" w14:textId="77777777" w:rsidTr="00EF6A58">
        <w:tc>
          <w:tcPr>
            <w:tcW w:w="2750" w:type="dxa"/>
          </w:tcPr>
          <w:p w14:paraId="021ACEAF" w14:textId="77777777" w:rsidR="00FA6DA3" w:rsidRPr="00FA6DA3" w:rsidRDefault="00FA6DA3" w:rsidP="00FA6DA3">
            <w:pPr>
              <w:spacing w:line="360" w:lineRule="auto"/>
              <w:rPr>
                <w:color w:val="000000" w:themeColor="text1"/>
              </w:rPr>
            </w:pPr>
            <w:r w:rsidRPr="00FA6DA3">
              <w:rPr>
                <w:color w:val="000000" w:themeColor="text1"/>
              </w:rPr>
              <w:t>Litra d)</w:t>
            </w:r>
          </w:p>
        </w:tc>
        <w:tc>
          <w:tcPr>
            <w:tcW w:w="2519" w:type="dxa"/>
          </w:tcPr>
          <w:p w14:paraId="5977D16F" w14:textId="77777777" w:rsidR="00FA6DA3" w:rsidRPr="00FA6DA3" w:rsidRDefault="00FA6DA3" w:rsidP="00FA6DA3">
            <w:pPr>
              <w:spacing w:line="360" w:lineRule="auto"/>
              <w:rPr>
                <w:color w:val="000000" w:themeColor="text1"/>
              </w:rPr>
            </w:pPr>
          </w:p>
        </w:tc>
        <w:tc>
          <w:tcPr>
            <w:tcW w:w="1814" w:type="dxa"/>
          </w:tcPr>
          <w:p w14:paraId="64AA8290" w14:textId="77777777" w:rsidR="00FA6DA3" w:rsidRPr="00FA6DA3" w:rsidRDefault="00FA6DA3" w:rsidP="00FA6DA3">
            <w:pPr>
              <w:spacing w:line="360" w:lineRule="auto"/>
              <w:rPr>
                <w:color w:val="000000" w:themeColor="text1"/>
              </w:rPr>
            </w:pPr>
          </w:p>
        </w:tc>
        <w:tc>
          <w:tcPr>
            <w:tcW w:w="2268" w:type="dxa"/>
          </w:tcPr>
          <w:p w14:paraId="7C5FCD16" w14:textId="77777777" w:rsidR="00FA6DA3" w:rsidRPr="00FA6DA3" w:rsidRDefault="00FA6DA3" w:rsidP="00FA6DA3">
            <w:pPr>
              <w:spacing w:line="360" w:lineRule="auto"/>
              <w:rPr>
                <w:color w:val="000000" w:themeColor="text1"/>
              </w:rPr>
            </w:pPr>
            <w:r w:rsidRPr="00FA6DA3">
              <w:rPr>
                <w:color w:val="000000" w:themeColor="text1"/>
              </w:rPr>
              <w:t>Litra c)</w:t>
            </w:r>
          </w:p>
        </w:tc>
      </w:tr>
      <w:tr w:rsidR="00E82A5B" w:rsidRPr="00FA6DA3" w14:paraId="46150401" w14:textId="77777777" w:rsidTr="00EF6A58">
        <w:tc>
          <w:tcPr>
            <w:tcW w:w="2750" w:type="dxa"/>
          </w:tcPr>
          <w:p w14:paraId="31C74AAB" w14:textId="77777777" w:rsidR="00FA6DA3" w:rsidRPr="00FA6DA3" w:rsidRDefault="00FA6DA3" w:rsidP="00FA6DA3">
            <w:pPr>
              <w:spacing w:line="360" w:lineRule="auto"/>
              <w:rPr>
                <w:color w:val="000000" w:themeColor="text1"/>
              </w:rPr>
            </w:pPr>
            <w:r w:rsidRPr="00FA6DA3">
              <w:rPr>
                <w:color w:val="000000" w:themeColor="text1"/>
              </w:rPr>
              <w:t>Litra e)</w:t>
            </w:r>
          </w:p>
        </w:tc>
        <w:tc>
          <w:tcPr>
            <w:tcW w:w="2519" w:type="dxa"/>
          </w:tcPr>
          <w:p w14:paraId="45885033" w14:textId="77777777" w:rsidR="00FA6DA3" w:rsidRPr="00FA6DA3" w:rsidRDefault="00FA6DA3" w:rsidP="00FA6DA3">
            <w:pPr>
              <w:spacing w:line="360" w:lineRule="auto"/>
              <w:rPr>
                <w:color w:val="000000" w:themeColor="text1"/>
              </w:rPr>
            </w:pPr>
          </w:p>
        </w:tc>
        <w:tc>
          <w:tcPr>
            <w:tcW w:w="1814" w:type="dxa"/>
          </w:tcPr>
          <w:p w14:paraId="19798959" w14:textId="77777777" w:rsidR="00FA6DA3" w:rsidRPr="00FA6DA3" w:rsidRDefault="00FA6DA3" w:rsidP="00FA6DA3">
            <w:pPr>
              <w:spacing w:line="360" w:lineRule="auto"/>
              <w:rPr>
                <w:color w:val="000000" w:themeColor="text1"/>
              </w:rPr>
            </w:pPr>
          </w:p>
        </w:tc>
        <w:tc>
          <w:tcPr>
            <w:tcW w:w="2268" w:type="dxa"/>
          </w:tcPr>
          <w:p w14:paraId="6696E67C" w14:textId="77777777" w:rsidR="00FA6DA3" w:rsidRPr="00FA6DA3" w:rsidRDefault="00FA6DA3" w:rsidP="00FA6DA3">
            <w:pPr>
              <w:spacing w:line="360" w:lineRule="auto"/>
              <w:rPr>
                <w:color w:val="000000" w:themeColor="text1"/>
              </w:rPr>
            </w:pPr>
            <w:r w:rsidRPr="00FA6DA3">
              <w:rPr>
                <w:color w:val="000000" w:themeColor="text1"/>
              </w:rPr>
              <w:t>Litra d)</w:t>
            </w:r>
          </w:p>
        </w:tc>
      </w:tr>
      <w:tr w:rsidR="00E82A5B" w:rsidRPr="00FA6DA3" w14:paraId="0BBD9B46" w14:textId="77777777" w:rsidTr="00EF6A58">
        <w:tc>
          <w:tcPr>
            <w:tcW w:w="2750" w:type="dxa"/>
          </w:tcPr>
          <w:p w14:paraId="2F4775DA" w14:textId="77777777" w:rsidR="00FA6DA3" w:rsidRPr="00FA6DA3" w:rsidRDefault="00FA6DA3" w:rsidP="00FA6DA3">
            <w:pPr>
              <w:spacing w:line="360" w:lineRule="auto"/>
              <w:rPr>
                <w:color w:val="000000" w:themeColor="text1"/>
              </w:rPr>
            </w:pPr>
          </w:p>
        </w:tc>
        <w:tc>
          <w:tcPr>
            <w:tcW w:w="2519" w:type="dxa"/>
          </w:tcPr>
          <w:p w14:paraId="6380FDB7" w14:textId="77777777" w:rsidR="00FA6DA3" w:rsidRPr="00FA6DA3" w:rsidRDefault="00FA6DA3" w:rsidP="00FA6DA3">
            <w:pPr>
              <w:spacing w:line="360" w:lineRule="auto"/>
              <w:rPr>
                <w:color w:val="000000" w:themeColor="text1"/>
              </w:rPr>
            </w:pPr>
          </w:p>
        </w:tc>
        <w:tc>
          <w:tcPr>
            <w:tcW w:w="1814" w:type="dxa"/>
          </w:tcPr>
          <w:p w14:paraId="6692474B" w14:textId="77777777" w:rsidR="00FA6DA3" w:rsidRPr="00FA6DA3" w:rsidRDefault="00FA6DA3" w:rsidP="00FA6DA3">
            <w:pPr>
              <w:spacing w:line="360" w:lineRule="auto"/>
              <w:rPr>
                <w:color w:val="000000" w:themeColor="text1"/>
              </w:rPr>
            </w:pPr>
          </w:p>
        </w:tc>
        <w:tc>
          <w:tcPr>
            <w:tcW w:w="2268" w:type="dxa"/>
          </w:tcPr>
          <w:p w14:paraId="14C60514" w14:textId="77777777" w:rsidR="00FA6DA3" w:rsidRPr="00FA6DA3" w:rsidRDefault="00FA6DA3" w:rsidP="00FA6DA3">
            <w:pPr>
              <w:spacing w:line="360" w:lineRule="auto"/>
              <w:rPr>
                <w:color w:val="000000" w:themeColor="text1"/>
              </w:rPr>
            </w:pPr>
            <w:r w:rsidRPr="00FA6DA3">
              <w:rPr>
                <w:color w:val="000000" w:themeColor="text1"/>
              </w:rPr>
              <w:t>Litra e)</w:t>
            </w:r>
          </w:p>
        </w:tc>
      </w:tr>
      <w:tr w:rsidR="00E82A5B" w:rsidRPr="00FA6DA3" w14:paraId="7F208486" w14:textId="77777777" w:rsidTr="00EF6A58">
        <w:tc>
          <w:tcPr>
            <w:tcW w:w="2750" w:type="dxa"/>
          </w:tcPr>
          <w:p w14:paraId="03FA7917" w14:textId="77777777" w:rsidR="00FA6DA3" w:rsidRPr="00FA6DA3" w:rsidRDefault="00FA6DA3" w:rsidP="00FA6DA3">
            <w:pPr>
              <w:spacing w:line="360" w:lineRule="auto"/>
              <w:rPr>
                <w:color w:val="000000" w:themeColor="text1"/>
              </w:rPr>
            </w:pPr>
            <w:r w:rsidRPr="00FA6DA3">
              <w:rPr>
                <w:color w:val="000000" w:themeColor="text1"/>
              </w:rPr>
              <w:t>Litra f)</w:t>
            </w:r>
          </w:p>
        </w:tc>
        <w:tc>
          <w:tcPr>
            <w:tcW w:w="2519" w:type="dxa"/>
          </w:tcPr>
          <w:p w14:paraId="3B0424B9" w14:textId="77777777" w:rsidR="00FA6DA3" w:rsidRPr="00FA6DA3" w:rsidRDefault="00FA6DA3" w:rsidP="00FA6DA3">
            <w:pPr>
              <w:spacing w:line="360" w:lineRule="auto"/>
              <w:rPr>
                <w:color w:val="000000" w:themeColor="text1"/>
              </w:rPr>
            </w:pPr>
          </w:p>
        </w:tc>
        <w:tc>
          <w:tcPr>
            <w:tcW w:w="1814" w:type="dxa"/>
          </w:tcPr>
          <w:p w14:paraId="29019DFB" w14:textId="77777777" w:rsidR="00FA6DA3" w:rsidRPr="00FA6DA3" w:rsidRDefault="00FA6DA3" w:rsidP="00FA6DA3">
            <w:pPr>
              <w:spacing w:line="360" w:lineRule="auto"/>
              <w:rPr>
                <w:color w:val="000000" w:themeColor="text1"/>
              </w:rPr>
            </w:pPr>
          </w:p>
        </w:tc>
        <w:tc>
          <w:tcPr>
            <w:tcW w:w="2268" w:type="dxa"/>
          </w:tcPr>
          <w:p w14:paraId="3E1678AE"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348329E6" w14:textId="77777777" w:rsidTr="00EF6A58">
        <w:tc>
          <w:tcPr>
            <w:tcW w:w="2750" w:type="dxa"/>
          </w:tcPr>
          <w:p w14:paraId="1D88F64D" w14:textId="77777777" w:rsidR="00FA6DA3" w:rsidRPr="00FA6DA3" w:rsidRDefault="00FA6DA3" w:rsidP="00FA6DA3">
            <w:pPr>
              <w:spacing w:line="360" w:lineRule="auto"/>
              <w:rPr>
                <w:color w:val="000000" w:themeColor="text1"/>
              </w:rPr>
            </w:pPr>
            <w:r w:rsidRPr="00FA6DA3">
              <w:rPr>
                <w:color w:val="000000" w:themeColor="text1"/>
              </w:rPr>
              <w:t>Litra g)</w:t>
            </w:r>
          </w:p>
        </w:tc>
        <w:tc>
          <w:tcPr>
            <w:tcW w:w="2519" w:type="dxa"/>
          </w:tcPr>
          <w:p w14:paraId="2A5DB7EC" w14:textId="77777777" w:rsidR="00FA6DA3" w:rsidRPr="00FA6DA3" w:rsidRDefault="00FA6DA3" w:rsidP="00FA6DA3">
            <w:pPr>
              <w:spacing w:line="360" w:lineRule="auto"/>
              <w:rPr>
                <w:color w:val="000000" w:themeColor="text1"/>
              </w:rPr>
            </w:pPr>
          </w:p>
        </w:tc>
        <w:tc>
          <w:tcPr>
            <w:tcW w:w="1814" w:type="dxa"/>
          </w:tcPr>
          <w:p w14:paraId="6865AB4E" w14:textId="77777777" w:rsidR="00FA6DA3" w:rsidRPr="00FA6DA3" w:rsidRDefault="00FA6DA3" w:rsidP="00FA6DA3">
            <w:pPr>
              <w:spacing w:line="360" w:lineRule="auto"/>
              <w:rPr>
                <w:color w:val="000000" w:themeColor="text1"/>
              </w:rPr>
            </w:pPr>
          </w:p>
        </w:tc>
        <w:tc>
          <w:tcPr>
            <w:tcW w:w="2268" w:type="dxa"/>
          </w:tcPr>
          <w:p w14:paraId="1F69AF9F" w14:textId="77777777" w:rsidR="00FA6DA3" w:rsidRPr="00FA6DA3" w:rsidRDefault="00FA6DA3" w:rsidP="00FA6DA3">
            <w:pPr>
              <w:spacing w:line="360" w:lineRule="auto"/>
              <w:rPr>
                <w:color w:val="000000" w:themeColor="text1"/>
              </w:rPr>
            </w:pPr>
            <w:r w:rsidRPr="00FA6DA3">
              <w:rPr>
                <w:color w:val="000000" w:themeColor="text1"/>
              </w:rPr>
              <w:t>Litra f)</w:t>
            </w:r>
          </w:p>
        </w:tc>
      </w:tr>
      <w:tr w:rsidR="00E82A5B" w:rsidRPr="00FA6DA3" w14:paraId="2FF2AAED" w14:textId="77777777" w:rsidTr="00EF6A58">
        <w:tc>
          <w:tcPr>
            <w:tcW w:w="2750" w:type="dxa"/>
          </w:tcPr>
          <w:p w14:paraId="26EB2CCE" w14:textId="77777777" w:rsidR="00FA6DA3" w:rsidRPr="00FA6DA3" w:rsidRDefault="00FA6DA3" w:rsidP="00FA6DA3">
            <w:pPr>
              <w:spacing w:line="360" w:lineRule="auto"/>
              <w:rPr>
                <w:color w:val="000000" w:themeColor="text1"/>
              </w:rPr>
            </w:pPr>
            <w:r w:rsidRPr="00FA6DA3">
              <w:rPr>
                <w:color w:val="000000" w:themeColor="text1"/>
              </w:rPr>
              <w:t>Litra h)</w:t>
            </w:r>
          </w:p>
        </w:tc>
        <w:tc>
          <w:tcPr>
            <w:tcW w:w="2519" w:type="dxa"/>
          </w:tcPr>
          <w:p w14:paraId="2722A2EB" w14:textId="77777777" w:rsidR="00FA6DA3" w:rsidRPr="00FA6DA3" w:rsidRDefault="00FA6DA3" w:rsidP="00FA6DA3">
            <w:pPr>
              <w:spacing w:line="360" w:lineRule="auto"/>
              <w:rPr>
                <w:color w:val="000000" w:themeColor="text1"/>
              </w:rPr>
            </w:pPr>
          </w:p>
        </w:tc>
        <w:tc>
          <w:tcPr>
            <w:tcW w:w="1814" w:type="dxa"/>
          </w:tcPr>
          <w:p w14:paraId="76D0E12B" w14:textId="77777777" w:rsidR="00FA6DA3" w:rsidRPr="00FA6DA3" w:rsidRDefault="00FA6DA3" w:rsidP="00FA6DA3">
            <w:pPr>
              <w:spacing w:line="360" w:lineRule="auto"/>
              <w:rPr>
                <w:color w:val="000000" w:themeColor="text1"/>
              </w:rPr>
            </w:pPr>
          </w:p>
        </w:tc>
        <w:tc>
          <w:tcPr>
            <w:tcW w:w="2268" w:type="dxa"/>
          </w:tcPr>
          <w:p w14:paraId="465B199E" w14:textId="77777777" w:rsidR="00FA6DA3" w:rsidRPr="00FA6DA3" w:rsidRDefault="00FA6DA3" w:rsidP="00FA6DA3">
            <w:pPr>
              <w:spacing w:line="360" w:lineRule="auto"/>
              <w:rPr>
                <w:color w:val="000000" w:themeColor="text1"/>
              </w:rPr>
            </w:pPr>
            <w:r w:rsidRPr="00FA6DA3">
              <w:rPr>
                <w:color w:val="000000" w:themeColor="text1"/>
              </w:rPr>
              <w:t>Litra g)</w:t>
            </w:r>
          </w:p>
        </w:tc>
      </w:tr>
      <w:tr w:rsidR="00E82A5B" w:rsidRPr="00FA6DA3" w14:paraId="08749F38" w14:textId="77777777" w:rsidTr="00EF6A58">
        <w:tc>
          <w:tcPr>
            <w:tcW w:w="2750" w:type="dxa"/>
          </w:tcPr>
          <w:p w14:paraId="0B94087D" w14:textId="77777777" w:rsidR="00FA6DA3" w:rsidRPr="00FA6DA3" w:rsidRDefault="00FA6DA3" w:rsidP="00FA6DA3">
            <w:pPr>
              <w:spacing w:line="360" w:lineRule="auto"/>
              <w:rPr>
                <w:color w:val="000000" w:themeColor="text1"/>
              </w:rPr>
            </w:pPr>
            <w:r w:rsidRPr="00FA6DA3">
              <w:rPr>
                <w:color w:val="000000" w:themeColor="text1"/>
              </w:rPr>
              <w:t>Litra i)</w:t>
            </w:r>
          </w:p>
        </w:tc>
        <w:tc>
          <w:tcPr>
            <w:tcW w:w="2519" w:type="dxa"/>
          </w:tcPr>
          <w:p w14:paraId="49165457" w14:textId="77777777" w:rsidR="00FA6DA3" w:rsidRPr="00FA6DA3" w:rsidRDefault="00FA6DA3" w:rsidP="00FA6DA3">
            <w:pPr>
              <w:spacing w:line="360" w:lineRule="auto"/>
              <w:rPr>
                <w:color w:val="000000" w:themeColor="text1"/>
              </w:rPr>
            </w:pPr>
          </w:p>
        </w:tc>
        <w:tc>
          <w:tcPr>
            <w:tcW w:w="1814" w:type="dxa"/>
          </w:tcPr>
          <w:p w14:paraId="78AE5888" w14:textId="77777777" w:rsidR="00FA6DA3" w:rsidRPr="00FA6DA3" w:rsidRDefault="00FA6DA3" w:rsidP="00FA6DA3">
            <w:pPr>
              <w:spacing w:line="360" w:lineRule="auto"/>
              <w:rPr>
                <w:color w:val="000000" w:themeColor="text1"/>
              </w:rPr>
            </w:pPr>
          </w:p>
        </w:tc>
        <w:tc>
          <w:tcPr>
            <w:tcW w:w="2268" w:type="dxa"/>
          </w:tcPr>
          <w:p w14:paraId="53874BD2" w14:textId="77777777" w:rsidR="00FA6DA3" w:rsidRPr="00FA6DA3" w:rsidRDefault="00FA6DA3" w:rsidP="00FA6DA3">
            <w:pPr>
              <w:spacing w:line="360" w:lineRule="auto"/>
              <w:rPr>
                <w:color w:val="000000" w:themeColor="text1"/>
              </w:rPr>
            </w:pPr>
            <w:r w:rsidRPr="00FA6DA3">
              <w:rPr>
                <w:color w:val="000000" w:themeColor="text1"/>
              </w:rPr>
              <w:t>Litra h)</w:t>
            </w:r>
          </w:p>
        </w:tc>
      </w:tr>
      <w:tr w:rsidR="00E82A5B" w:rsidRPr="00FA6DA3" w14:paraId="6AAAF8BA" w14:textId="77777777" w:rsidTr="00EF6A58">
        <w:tc>
          <w:tcPr>
            <w:tcW w:w="2750" w:type="dxa"/>
          </w:tcPr>
          <w:p w14:paraId="7D0CD858" w14:textId="77777777" w:rsidR="00FA6DA3" w:rsidRPr="00FA6DA3" w:rsidRDefault="00FA6DA3" w:rsidP="00FA6DA3">
            <w:pPr>
              <w:spacing w:line="360" w:lineRule="auto"/>
              <w:rPr>
                <w:color w:val="000000" w:themeColor="text1"/>
              </w:rPr>
            </w:pPr>
            <w:r w:rsidRPr="00FA6DA3">
              <w:rPr>
                <w:color w:val="000000" w:themeColor="text1"/>
              </w:rPr>
              <w:t>Litra j)</w:t>
            </w:r>
          </w:p>
        </w:tc>
        <w:tc>
          <w:tcPr>
            <w:tcW w:w="2519" w:type="dxa"/>
          </w:tcPr>
          <w:p w14:paraId="70D4A03A" w14:textId="77777777" w:rsidR="00FA6DA3" w:rsidRPr="00FA6DA3" w:rsidRDefault="00FA6DA3" w:rsidP="00FA6DA3">
            <w:pPr>
              <w:spacing w:line="360" w:lineRule="auto"/>
              <w:rPr>
                <w:color w:val="000000" w:themeColor="text1"/>
              </w:rPr>
            </w:pPr>
          </w:p>
        </w:tc>
        <w:tc>
          <w:tcPr>
            <w:tcW w:w="1814" w:type="dxa"/>
          </w:tcPr>
          <w:p w14:paraId="2813BF71" w14:textId="77777777" w:rsidR="00FA6DA3" w:rsidRPr="00FA6DA3" w:rsidRDefault="00FA6DA3" w:rsidP="00FA6DA3">
            <w:pPr>
              <w:spacing w:line="360" w:lineRule="auto"/>
              <w:rPr>
                <w:color w:val="000000" w:themeColor="text1"/>
              </w:rPr>
            </w:pPr>
          </w:p>
        </w:tc>
        <w:tc>
          <w:tcPr>
            <w:tcW w:w="2268" w:type="dxa"/>
          </w:tcPr>
          <w:p w14:paraId="18A41AF5" w14:textId="77777777" w:rsidR="00FA6DA3" w:rsidRPr="00FA6DA3" w:rsidRDefault="00FA6DA3" w:rsidP="00FA6DA3">
            <w:pPr>
              <w:spacing w:line="360" w:lineRule="auto"/>
              <w:rPr>
                <w:color w:val="000000" w:themeColor="text1"/>
              </w:rPr>
            </w:pPr>
            <w:r w:rsidRPr="00FA6DA3">
              <w:rPr>
                <w:color w:val="000000" w:themeColor="text1"/>
              </w:rPr>
              <w:t>Litra i)</w:t>
            </w:r>
          </w:p>
        </w:tc>
      </w:tr>
      <w:tr w:rsidR="00E82A5B" w:rsidRPr="00FA6DA3" w14:paraId="4CA6EE9A" w14:textId="77777777" w:rsidTr="00EF6A58">
        <w:tc>
          <w:tcPr>
            <w:tcW w:w="2750" w:type="dxa"/>
          </w:tcPr>
          <w:p w14:paraId="3C14DB9A" w14:textId="77777777" w:rsidR="00FA6DA3" w:rsidRPr="00FA6DA3" w:rsidRDefault="00FA6DA3" w:rsidP="00FA6DA3">
            <w:pPr>
              <w:spacing w:line="360" w:lineRule="auto"/>
              <w:rPr>
                <w:color w:val="000000" w:themeColor="text1"/>
              </w:rPr>
            </w:pPr>
            <w:r w:rsidRPr="00FA6DA3">
              <w:rPr>
                <w:color w:val="000000" w:themeColor="text1"/>
              </w:rPr>
              <w:t>Litra k)</w:t>
            </w:r>
          </w:p>
        </w:tc>
        <w:tc>
          <w:tcPr>
            <w:tcW w:w="2519" w:type="dxa"/>
          </w:tcPr>
          <w:p w14:paraId="0739693B" w14:textId="77777777" w:rsidR="00FA6DA3" w:rsidRPr="00FA6DA3" w:rsidRDefault="00FA6DA3" w:rsidP="00FA6DA3">
            <w:pPr>
              <w:spacing w:line="360" w:lineRule="auto"/>
              <w:rPr>
                <w:color w:val="000000" w:themeColor="text1"/>
              </w:rPr>
            </w:pPr>
            <w:r w:rsidRPr="00FA6DA3">
              <w:rPr>
                <w:color w:val="000000" w:themeColor="text1"/>
              </w:rPr>
              <w:t>Artikel 1, stk. 4</w:t>
            </w:r>
          </w:p>
        </w:tc>
        <w:tc>
          <w:tcPr>
            <w:tcW w:w="1814" w:type="dxa"/>
          </w:tcPr>
          <w:p w14:paraId="4086BE72" w14:textId="77777777" w:rsidR="00FA6DA3" w:rsidRPr="00FA6DA3" w:rsidRDefault="00FA6DA3" w:rsidP="00FA6DA3">
            <w:pPr>
              <w:spacing w:line="360" w:lineRule="auto"/>
              <w:rPr>
                <w:color w:val="000000" w:themeColor="text1"/>
              </w:rPr>
            </w:pPr>
          </w:p>
        </w:tc>
        <w:tc>
          <w:tcPr>
            <w:tcW w:w="2268" w:type="dxa"/>
          </w:tcPr>
          <w:p w14:paraId="0C44F63B" w14:textId="77777777" w:rsidR="00FA6DA3" w:rsidRPr="00FA6DA3" w:rsidRDefault="00FA6DA3" w:rsidP="00FA6DA3">
            <w:pPr>
              <w:spacing w:line="360" w:lineRule="auto"/>
              <w:rPr>
                <w:color w:val="000000" w:themeColor="text1"/>
              </w:rPr>
            </w:pPr>
            <w:r w:rsidRPr="00FA6DA3">
              <w:rPr>
                <w:color w:val="000000" w:themeColor="text1"/>
              </w:rPr>
              <w:t>Litra j)</w:t>
            </w:r>
          </w:p>
        </w:tc>
      </w:tr>
      <w:tr w:rsidR="00E82A5B" w:rsidRPr="00FA6DA3" w14:paraId="5CA68D9A" w14:textId="77777777" w:rsidTr="00EF6A58">
        <w:tc>
          <w:tcPr>
            <w:tcW w:w="2750" w:type="dxa"/>
          </w:tcPr>
          <w:p w14:paraId="3B1C7A7D" w14:textId="77777777" w:rsidR="00FA6DA3" w:rsidRPr="00FA6DA3" w:rsidRDefault="00FA6DA3" w:rsidP="00FA6DA3">
            <w:pPr>
              <w:spacing w:line="360" w:lineRule="auto"/>
              <w:rPr>
                <w:color w:val="000000" w:themeColor="text1"/>
              </w:rPr>
            </w:pPr>
            <w:r w:rsidRPr="00FA6DA3">
              <w:rPr>
                <w:color w:val="000000" w:themeColor="text1"/>
              </w:rPr>
              <w:t>Litra l)</w:t>
            </w:r>
          </w:p>
        </w:tc>
        <w:tc>
          <w:tcPr>
            <w:tcW w:w="2519" w:type="dxa"/>
          </w:tcPr>
          <w:p w14:paraId="4E93E081" w14:textId="77777777" w:rsidR="00FA6DA3" w:rsidRPr="00FA6DA3" w:rsidRDefault="00FA6DA3" w:rsidP="00FA6DA3">
            <w:pPr>
              <w:spacing w:line="360" w:lineRule="auto"/>
              <w:rPr>
                <w:color w:val="000000" w:themeColor="text1"/>
              </w:rPr>
            </w:pPr>
            <w:r w:rsidRPr="00FA6DA3">
              <w:rPr>
                <w:color w:val="000000" w:themeColor="text1"/>
              </w:rPr>
              <w:t>Artikel 1, stk. 5</w:t>
            </w:r>
          </w:p>
        </w:tc>
        <w:tc>
          <w:tcPr>
            <w:tcW w:w="1814" w:type="dxa"/>
          </w:tcPr>
          <w:p w14:paraId="1A189F90" w14:textId="77777777" w:rsidR="00FA6DA3" w:rsidRPr="00FA6DA3" w:rsidRDefault="00FA6DA3" w:rsidP="00FA6DA3">
            <w:pPr>
              <w:spacing w:line="360" w:lineRule="auto"/>
              <w:rPr>
                <w:color w:val="000000" w:themeColor="text1"/>
              </w:rPr>
            </w:pPr>
          </w:p>
        </w:tc>
        <w:tc>
          <w:tcPr>
            <w:tcW w:w="2268" w:type="dxa"/>
          </w:tcPr>
          <w:p w14:paraId="3DAE23F7" w14:textId="77777777" w:rsidR="00FA6DA3" w:rsidRPr="00FA6DA3" w:rsidRDefault="00FA6DA3" w:rsidP="00FA6DA3">
            <w:pPr>
              <w:spacing w:line="360" w:lineRule="auto"/>
              <w:rPr>
                <w:color w:val="000000" w:themeColor="text1"/>
              </w:rPr>
            </w:pPr>
            <w:r w:rsidRPr="00FA6DA3">
              <w:rPr>
                <w:color w:val="000000" w:themeColor="text1"/>
              </w:rPr>
              <w:t>Litra k)</w:t>
            </w:r>
          </w:p>
        </w:tc>
      </w:tr>
      <w:tr w:rsidR="00E82A5B" w:rsidRPr="00FA6DA3" w14:paraId="38C469DF" w14:textId="77777777" w:rsidTr="00EF6A58">
        <w:tc>
          <w:tcPr>
            <w:tcW w:w="2750" w:type="dxa"/>
          </w:tcPr>
          <w:p w14:paraId="7C9322BC" w14:textId="77777777" w:rsidR="00FA6DA3" w:rsidRPr="00FA6DA3" w:rsidRDefault="00FA6DA3" w:rsidP="00FA6DA3">
            <w:pPr>
              <w:spacing w:line="360" w:lineRule="auto"/>
              <w:rPr>
                <w:color w:val="000000" w:themeColor="text1"/>
              </w:rPr>
            </w:pPr>
            <w:r w:rsidRPr="00FA6DA3">
              <w:rPr>
                <w:color w:val="000000" w:themeColor="text1"/>
              </w:rPr>
              <w:t>Litra m)</w:t>
            </w:r>
          </w:p>
        </w:tc>
        <w:tc>
          <w:tcPr>
            <w:tcW w:w="2519" w:type="dxa"/>
          </w:tcPr>
          <w:p w14:paraId="33A885AD" w14:textId="77777777" w:rsidR="00FA6DA3" w:rsidRPr="00FA6DA3" w:rsidRDefault="00FA6DA3" w:rsidP="00FA6DA3">
            <w:pPr>
              <w:spacing w:line="360" w:lineRule="auto"/>
              <w:rPr>
                <w:color w:val="000000" w:themeColor="text1"/>
              </w:rPr>
            </w:pPr>
          </w:p>
        </w:tc>
        <w:tc>
          <w:tcPr>
            <w:tcW w:w="1814" w:type="dxa"/>
          </w:tcPr>
          <w:p w14:paraId="631D0F98" w14:textId="77777777" w:rsidR="00FA6DA3" w:rsidRPr="00FA6DA3" w:rsidRDefault="00FA6DA3" w:rsidP="00FA6DA3">
            <w:pPr>
              <w:spacing w:line="360" w:lineRule="auto"/>
              <w:rPr>
                <w:color w:val="000000" w:themeColor="text1"/>
              </w:rPr>
            </w:pPr>
          </w:p>
        </w:tc>
        <w:tc>
          <w:tcPr>
            <w:tcW w:w="2268" w:type="dxa"/>
          </w:tcPr>
          <w:p w14:paraId="6CEC1A93" w14:textId="77777777" w:rsidR="00FA6DA3" w:rsidRPr="00FA6DA3" w:rsidRDefault="00FA6DA3" w:rsidP="00FA6DA3">
            <w:pPr>
              <w:spacing w:line="360" w:lineRule="auto"/>
              <w:rPr>
                <w:color w:val="000000" w:themeColor="text1"/>
              </w:rPr>
            </w:pPr>
            <w:r w:rsidRPr="00FA6DA3">
              <w:rPr>
                <w:color w:val="000000" w:themeColor="text1"/>
              </w:rPr>
              <w:t>Litra l)</w:t>
            </w:r>
          </w:p>
        </w:tc>
      </w:tr>
      <w:tr w:rsidR="00E82A5B" w:rsidRPr="00FA6DA3" w14:paraId="59A65284" w14:textId="77777777" w:rsidTr="00EF6A58">
        <w:tc>
          <w:tcPr>
            <w:tcW w:w="2750" w:type="dxa"/>
          </w:tcPr>
          <w:p w14:paraId="621E5C36" w14:textId="77777777" w:rsidR="00FA6DA3" w:rsidRPr="00FA6DA3" w:rsidRDefault="00FA6DA3" w:rsidP="00FA6DA3">
            <w:pPr>
              <w:spacing w:line="360" w:lineRule="auto"/>
              <w:rPr>
                <w:color w:val="000000" w:themeColor="text1"/>
              </w:rPr>
            </w:pPr>
            <w:r w:rsidRPr="00FA6DA3">
              <w:rPr>
                <w:color w:val="000000" w:themeColor="text1"/>
              </w:rPr>
              <w:t>Litra n)</w:t>
            </w:r>
          </w:p>
        </w:tc>
        <w:tc>
          <w:tcPr>
            <w:tcW w:w="2519" w:type="dxa"/>
          </w:tcPr>
          <w:p w14:paraId="41C47968" w14:textId="77777777" w:rsidR="00FA6DA3" w:rsidRPr="00FA6DA3" w:rsidRDefault="00FA6DA3" w:rsidP="00FA6DA3">
            <w:pPr>
              <w:spacing w:line="360" w:lineRule="auto"/>
              <w:rPr>
                <w:color w:val="000000" w:themeColor="text1"/>
              </w:rPr>
            </w:pPr>
          </w:p>
        </w:tc>
        <w:tc>
          <w:tcPr>
            <w:tcW w:w="1814" w:type="dxa"/>
          </w:tcPr>
          <w:p w14:paraId="297252F0" w14:textId="77777777" w:rsidR="00FA6DA3" w:rsidRPr="00FA6DA3" w:rsidRDefault="00FA6DA3" w:rsidP="00FA6DA3">
            <w:pPr>
              <w:spacing w:line="360" w:lineRule="auto"/>
              <w:rPr>
                <w:color w:val="000000" w:themeColor="text1"/>
              </w:rPr>
            </w:pPr>
          </w:p>
        </w:tc>
        <w:tc>
          <w:tcPr>
            <w:tcW w:w="2268" w:type="dxa"/>
          </w:tcPr>
          <w:p w14:paraId="21E497F5" w14:textId="77777777" w:rsidR="00FA6DA3" w:rsidRPr="00FA6DA3" w:rsidRDefault="00FA6DA3" w:rsidP="00FA6DA3">
            <w:pPr>
              <w:spacing w:line="360" w:lineRule="auto"/>
              <w:rPr>
                <w:color w:val="000000" w:themeColor="text1"/>
              </w:rPr>
            </w:pPr>
            <w:r w:rsidRPr="00FA6DA3">
              <w:rPr>
                <w:color w:val="000000" w:themeColor="text1"/>
              </w:rPr>
              <w:t>Litra m)</w:t>
            </w:r>
          </w:p>
        </w:tc>
      </w:tr>
      <w:tr w:rsidR="00E82A5B" w:rsidRPr="00FA6DA3" w14:paraId="216C1599" w14:textId="77777777" w:rsidTr="00EF6A58">
        <w:tc>
          <w:tcPr>
            <w:tcW w:w="2750" w:type="dxa"/>
          </w:tcPr>
          <w:p w14:paraId="5CB87ADA" w14:textId="77777777" w:rsidR="00FA6DA3" w:rsidRPr="00FA6DA3" w:rsidRDefault="00FA6DA3" w:rsidP="00FA6DA3">
            <w:pPr>
              <w:spacing w:line="360" w:lineRule="auto"/>
              <w:rPr>
                <w:color w:val="000000" w:themeColor="text1"/>
              </w:rPr>
            </w:pPr>
            <w:r w:rsidRPr="00FA6DA3">
              <w:rPr>
                <w:color w:val="000000" w:themeColor="text1"/>
              </w:rPr>
              <w:lastRenderedPageBreak/>
              <w:t>Litra o)</w:t>
            </w:r>
          </w:p>
        </w:tc>
        <w:tc>
          <w:tcPr>
            <w:tcW w:w="2519" w:type="dxa"/>
          </w:tcPr>
          <w:p w14:paraId="2C4DE26D" w14:textId="77777777" w:rsidR="00FA6DA3" w:rsidRPr="00FA6DA3" w:rsidRDefault="00FA6DA3" w:rsidP="00FA6DA3">
            <w:pPr>
              <w:spacing w:line="360" w:lineRule="auto"/>
              <w:rPr>
                <w:color w:val="000000" w:themeColor="text1"/>
              </w:rPr>
            </w:pPr>
          </w:p>
        </w:tc>
        <w:tc>
          <w:tcPr>
            <w:tcW w:w="1814" w:type="dxa"/>
          </w:tcPr>
          <w:p w14:paraId="42F43249" w14:textId="77777777" w:rsidR="00FA6DA3" w:rsidRPr="00FA6DA3" w:rsidRDefault="00FA6DA3" w:rsidP="00FA6DA3">
            <w:pPr>
              <w:spacing w:line="360" w:lineRule="auto"/>
              <w:rPr>
                <w:color w:val="000000" w:themeColor="text1"/>
              </w:rPr>
            </w:pPr>
          </w:p>
        </w:tc>
        <w:tc>
          <w:tcPr>
            <w:tcW w:w="2268" w:type="dxa"/>
          </w:tcPr>
          <w:p w14:paraId="2D39E753"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48BAEA3A" w14:textId="77777777" w:rsidTr="00EF6A58">
        <w:tc>
          <w:tcPr>
            <w:tcW w:w="2750" w:type="dxa"/>
          </w:tcPr>
          <w:p w14:paraId="4A855C22" w14:textId="77777777" w:rsidR="00FA6DA3" w:rsidRPr="00FA6DA3" w:rsidRDefault="00FA6DA3" w:rsidP="00FA6DA3">
            <w:pPr>
              <w:spacing w:line="360" w:lineRule="auto"/>
              <w:rPr>
                <w:color w:val="000000" w:themeColor="text1"/>
              </w:rPr>
            </w:pPr>
            <w:r w:rsidRPr="00FA6DA3">
              <w:rPr>
                <w:color w:val="000000" w:themeColor="text1"/>
              </w:rPr>
              <w:t>Artikel 2, stk. 2</w:t>
            </w:r>
          </w:p>
        </w:tc>
        <w:tc>
          <w:tcPr>
            <w:tcW w:w="2519" w:type="dxa"/>
          </w:tcPr>
          <w:p w14:paraId="792C5E1D" w14:textId="77777777" w:rsidR="00FA6DA3" w:rsidRPr="00FA6DA3" w:rsidRDefault="00FA6DA3" w:rsidP="00FA6DA3">
            <w:pPr>
              <w:spacing w:line="360" w:lineRule="auto"/>
              <w:rPr>
                <w:color w:val="000000" w:themeColor="text1"/>
              </w:rPr>
            </w:pPr>
          </w:p>
        </w:tc>
        <w:tc>
          <w:tcPr>
            <w:tcW w:w="1814" w:type="dxa"/>
          </w:tcPr>
          <w:p w14:paraId="36236F9A" w14:textId="77777777" w:rsidR="00FA6DA3" w:rsidRPr="00FA6DA3" w:rsidRDefault="00FA6DA3" w:rsidP="00FA6DA3">
            <w:pPr>
              <w:spacing w:line="360" w:lineRule="auto"/>
              <w:rPr>
                <w:color w:val="000000" w:themeColor="text1"/>
              </w:rPr>
            </w:pPr>
          </w:p>
        </w:tc>
        <w:tc>
          <w:tcPr>
            <w:tcW w:w="2268" w:type="dxa"/>
          </w:tcPr>
          <w:p w14:paraId="087D4489" w14:textId="77777777" w:rsidR="00FA6DA3" w:rsidRPr="00FA6DA3" w:rsidRDefault="00FA6DA3" w:rsidP="00FA6DA3">
            <w:pPr>
              <w:spacing w:line="360" w:lineRule="auto"/>
              <w:rPr>
                <w:color w:val="000000" w:themeColor="text1"/>
              </w:rPr>
            </w:pPr>
            <w:r w:rsidRPr="00FA6DA3">
              <w:rPr>
                <w:color w:val="000000" w:themeColor="text1"/>
              </w:rPr>
              <w:t>Artikel 2, stk. 3</w:t>
            </w:r>
          </w:p>
        </w:tc>
      </w:tr>
      <w:tr w:rsidR="00E82A5B" w:rsidRPr="00FA6DA3" w14:paraId="232C3399" w14:textId="77777777" w:rsidTr="00EF6A58">
        <w:tc>
          <w:tcPr>
            <w:tcW w:w="2750" w:type="dxa"/>
          </w:tcPr>
          <w:p w14:paraId="45B87E39" w14:textId="77777777" w:rsidR="00FA6DA3" w:rsidRPr="00FA6DA3" w:rsidRDefault="00FA6DA3" w:rsidP="00FA6DA3">
            <w:pPr>
              <w:spacing w:line="360" w:lineRule="auto"/>
              <w:rPr>
                <w:color w:val="000000" w:themeColor="text1"/>
              </w:rPr>
            </w:pPr>
            <w:r w:rsidRPr="00FA6DA3">
              <w:rPr>
                <w:color w:val="000000" w:themeColor="text1"/>
              </w:rPr>
              <w:t>Artikel 2, stk. 3</w:t>
            </w:r>
          </w:p>
        </w:tc>
        <w:tc>
          <w:tcPr>
            <w:tcW w:w="2519" w:type="dxa"/>
          </w:tcPr>
          <w:p w14:paraId="51CF31AA" w14:textId="77777777" w:rsidR="00FA6DA3" w:rsidRPr="00FA6DA3" w:rsidRDefault="00FA6DA3" w:rsidP="00FA6DA3">
            <w:pPr>
              <w:spacing w:line="360" w:lineRule="auto"/>
              <w:rPr>
                <w:color w:val="000000" w:themeColor="text1"/>
              </w:rPr>
            </w:pPr>
          </w:p>
        </w:tc>
        <w:tc>
          <w:tcPr>
            <w:tcW w:w="1814" w:type="dxa"/>
          </w:tcPr>
          <w:p w14:paraId="14B12240" w14:textId="77777777" w:rsidR="00FA6DA3" w:rsidRPr="00FA6DA3" w:rsidRDefault="00FA6DA3" w:rsidP="00FA6DA3">
            <w:pPr>
              <w:spacing w:line="360" w:lineRule="auto"/>
              <w:rPr>
                <w:color w:val="000000" w:themeColor="text1"/>
              </w:rPr>
            </w:pPr>
          </w:p>
        </w:tc>
        <w:tc>
          <w:tcPr>
            <w:tcW w:w="2268" w:type="dxa"/>
          </w:tcPr>
          <w:p w14:paraId="6A7B9C68" w14:textId="77777777" w:rsidR="00FA6DA3" w:rsidRPr="00FA6DA3" w:rsidRDefault="00FA6DA3" w:rsidP="00FA6DA3">
            <w:pPr>
              <w:spacing w:line="360" w:lineRule="auto"/>
              <w:rPr>
                <w:color w:val="000000" w:themeColor="text1"/>
              </w:rPr>
            </w:pPr>
            <w:r w:rsidRPr="00FA6DA3">
              <w:rPr>
                <w:color w:val="000000" w:themeColor="text1"/>
              </w:rPr>
              <w:t>Artikel 2, stk. 4</w:t>
            </w:r>
          </w:p>
        </w:tc>
      </w:tr>
      <w:tr w:rsidR="00E82A5B" w:rsidRPr="00FA6DA3" w14:paraId="64A65727" w14:textId="77777777" w:rsidTr="00EF6A58">
        <w:tc>
          <w:tcPr>
            <w:tcW w:w="2750" w:type="dxa"/>
          </w:tcPr>
          <w:p w14:paraId="71C44B0C" w14:textId="77777777" w:rsidR="00FA6DA3" w:rsidRPr="00FA6DA3" w:rsidRDefault="00FA6DA3" w:rsidP="00FA6DA3">
            <w:pPr>
              <w:spacing w:line="360" w:lineRule="auto"/>
              <w:rPr>
                <w:color w:val="000000" w:themeColor="text1"/>
              </w:rPr>
            </w:pPr>
            <w:r w:rsidRPr="00FA6DA3">
              <w:rPr>
                <w:color w:val="000000" w:themeColor="text1"/>
              </w:rPr>
              <w:t>Artikel 2, stk. 4</w:t>
            </w:r>
          </w:p>
        </w:tc>
        <w:tc>
          <w:tcPr>
            <w:tcW w:w="2519" w:type="dxa"/>
          </w:tcPr>
          <w:p w14:paraId="127FFCBB" w14:textId="77777777" w:rsidR="00FA6DA3" w:rsidRPr="00FA6DA3" w:rsidRDefault="00FA6DA3" w:rsidP="00FA6DA3">
            <w:pPr>
              <w:spacing w:line="360" w:lineRule="auto"/>
              <w:rPr>
                <w:color w:val="000000" w:themeColor="text1"/>
              </w:rPr>
            </w:pPr>
          </w:p>
        </w:tc>
        <w:tc>
          <w:tcPr>
            <w:tcW w:w="1814" w:type="dxa"/>
          </w:tcPr>
          <w:p w14:paraId="530F3EAA" w14:textId="77777777" w:rsidR="00FA6DA3" w:rsidRPr="00FA6DA3" w:rsidRDefault="00FA6DA3" w:rsidP="00FA6DA3">
            <w:pPr>
              <w:spacing w:line="360" w:lineRule="auto"/>
              <w:rPr>
                <w:color w:val="000000" w:themeColor="text1"/>
              </w:rPr>
            </w:pPr>
          </w:p>
        </w:tc>
        <w:tc>
          <w:tcPr>
            <w:tcW w:w="2268" w:type="dxa"/>
          </w:tcPr>
          <w:p w14:paraId="0AE3EA76" w14:textId="77777777" w:rsidR="00FA6DA3" w:rsidRPr="00FA6DA3" w:rsidRDefault="00FA6DA3" w:rsidP="00FA6DA3">
            <w:pPr>
              <w:spacing w:line="360" w:lineRule="auto"/>
              <w:rPr>
                <w:color w:val="000000" w:themeColor="text1"/>
              </w:rPr>
            </w:pPr>
            <w:r w:rsidRPr="00FA6DA3">
              <w:rPr>
                <w:color w:val="000000" w:themeColor="text1"/>
              </w:rPr>
              <w:t>Artikel 2, stk. 5</w:t>
            </w:r>
          </w:p>
        </w:tc>
      </w:tr>
      <w:tr w:rsidR="00E82A5B" w:rsidRPr="00FA6DA3" w14:paraId="02997AF2" w14:textId="77777777" w:rsidTr="00EF6A58">
        <w:tc>
          <w:tcPr>
            <w:tcW w:w="2750" w:type="dxa"/>
          </w:tcPr>
          <w:p w14:paraId="5C6A6C67" w14:textId="77777777" w:rsidR="00FA6DA3" w:rsidRPr="00FA6DA3" w:rsidRDefault="00FA6DA3" w:rsidP="00FA6DA3">
            <w:pPr>
              <w:spacing w:line="360" w:lineRule="auto"/>
              <w:rPr>
                <w:color w:val="000000" w:themeColor="text1"/>
              </w:rPr>
            </w:pPr>
            <w:r w:rsidRPr="00FA6DA3">
              <w:rPr>
                <w:color w:val="000000" w:themeColor="text1"/>
              </w:rPr>
              <w:t>Artikel 2, stk. 5</w:t>
            </w:r>
          </w:p>
        </w:tc>
        <w:tc>
          <w:tcPr>
            <w:tcW w:w="2519" w:type="dxa"/>
          </w:tcPr>
          <w:p w14:paraId="79CD8135" w14:textId="77777777" w:rsidR="00FA6DA3" w:rsidRPr="00FA6DA3" w:rsidRDefault="00FA6DA3" w:rsidP="00FA6DA3">
            <w:pPr>
              <w:spacing w:line="360" w:lineRule="auto"/>
              <w:rPr>
                <w:color w:val="000000" w:themeColor="text1"/>
              </w:rPr>
            </w:pPr>
          </w:p>
        </w:tc>
        <w:tc>
          <w:tcPr>
            <w:tcW w:w="1814" w:type="dxa"/>
          </w:tcPr>
          <w:p w14:paraId="5BE2CDA1" w14:textId="77777777" w:rsidR="00FA6DA3" w:rsidRPr="00FA6DA3" w:rsidRDefault="00FA6DA3" w:rsidP="00FA6DA3">
            <w:pPr>
              <w:spacing w:line="360" w:lineRule="auto"/>
              <w:rPr>
                <w:color w:val="000000" w:themeColor="text1"/>
              </w:rPr>
            </w:pPr>
          </w:p>
        </w:tc>
        <w:tc>
          <w:tcPr>
            <w:tcW w:w="2268" w:type="dxa"/>
          </w:tcPr>
          <w:p w14:paraId="26F7919A" w14:textId="77777777" w:rsidR="00FA6DA3" w:rsidRPr="00FA6DA3" w:rsidRDefault="00FA6DA3" w:rsidP="00FA6DA3">
            <w:pPr>
              <w:spacing w:line="360" w:lineRule="auto"/>
              <w:rPr>
                <w:color w:val="000000" w:themeColor="text1"/>
              </w:rPr>
            </w:pPr>
            <w:r w:rsidRPr="00FA6DA3">
              <w:rPr>
                <w:color w:val="000000" w:themeColor="text1"/>
              </w:rPr>
              <w:t>Artikel 2, stk. 6</w:t>
            </w:r>
          </w:p>
        </w:tc>
      </w:tr>
      <w:tr w:rsidR="00E82A5B" w:rsidRPr="00FA6DA3" w14:paraId="5D85C648" w14:textId="77777777" w:rsidTr="00EF6A58">
        <w:tc>
          <w:tcPr>
            <w:tcW w:w="2750" w:type="dxa"/>
          </w:tcPr>
          <w:p w14:paraId="550E39A7" w14:textId="77777777" w:rsidR="00FA6DA3" w:rsidRPr="00FA6DA3" w:rsidRDefault="00FA6DA3" w:rsidP="00FA6DA3">
            <w:pPr>
              <w:spacing w:line="360" w:lineRule="auto"/>
              <w:rPr>
                <w:color w:val="000000" w:themeColor="text1"/>
              </w:rPr>
            </w:pPr>
          </w:p>
        </w:tc>
        <w:tc>
          <w:tcPr>
            <w:tcW w:w="2519" w:type="dxa"/>
          </w:tcPr>
          <w:p w14:paraId="1DC6AE2A" w14:textId="77777777" w:rsidR="00FA6DA3" w:rsidRPr="00FA6DA3" w:rsidRDefault="00FA6DA3" w:rsidP="00FA6DA3">
            <w:pPr>
              <w:spacing w:line="360" w:lineRule="auto"/>
              <w:rPr>
                <w:color w:val="000000" w:themeColor="text1"/>
              </w:rPr>
            </w:pPr>
          </w:p>
        </w:tc>
        <w:tc>
          <w:tcPr>
            <w:tcW w:w="1814" w:type="dxa"/>
          </w:tcPr>
          <w:p w14:paraId="6A143A5A" w14:textId="77777777" w:rsidR="00FA6DA3" w:rsidRPr="00FA6DA3" w:rsidRDefault="00FA6DA3" w:rsidP="00FA6DA3">
            <w:pPr>
              <w:spacing w:line="360" w:lineRule="auto"/>
              <w:rPr>
                <w:color w:val="000000" w:themeColor="text1"/>
              </w:rPr>
            </w:pPr>
          </w:p>
        </w:tc>
        <w:tc>
          <w:tcPr>
            <w:tcW w:w="2268" w:type="dxa"/>
          </w:tcPr>
          <w:p w14:paraId="250F7845" w14:textId="77777777" w:rsidR="00FA6DA3" w:rsidRPr="00FA6DA3" w:rsidRDefault="00FA6DA3" w:rsidP="00FA6DA3">
            <w:pPr>
              <w:spacing w:line="360" w:lineRule="auto"/>
              <w:rPr>
                <w:color w:val="000000" w:themeColor="text1"/>
              </w:rPr>
            </w:pPr>
            <w:r w:rsidRPr="00FA6DA3">
              <w:rPr>
                <w:color w:val="000000" w:themeColor="text1"/>
              </w:rPr>
              <w:t>Artikel 2, stk. 7</w:t>
            </w:r>
          </w:p>
        </w:tc>
      </w:tr>
      <w:tr w:rsidR="00E82A5B" w:rsidRPr="00FA6DA3" w14:paraId="1E0301D8" w14:textId="77777777" w:rsidTr="00EF6A58">
        <w:tc>
          <w:tcPr>
            <w:tcW w:w="2750" w:type="dxa"/>
          </w:tcPr>
          <w:p w14:paraId="7014A27A" w14:textId="77777777" w:rsidR="00FA6DA3" w:rsidRPr="00FA6DA3" w:rsidRDefault="00FA6DA3" w:rsidP="00FA6DA3">
            <w:pPr>
              <w:spacing w:line="360" w:lineRule="auto"/>
              <w:rPr>
                <w:color w:val="000000" w:themeColor="text1"/>
              </w:rPr>
            </w:pPr>
          </w:p>
        </w:tc>
        <w:tc>
          <w:tcPr>
            <w:tcW w:w="2519" w:type="dxa"/>
          </w:tcPr>
          <w:p w14:paraId="62AA18DB" w14:textId="77777777" w:rsidR="00FA6DA3" w:rsidRPr="00FA6DA3" w:rsidRDefault="00FA6DA3" w:rsidP="00FA6DA3">
            <w:pPr>
              <w:spacing w:line="360" w:lineRule="auto"/>
              <w:rPr>
                <w:color w:val="000000" w:themeColor="text1"/>
              </w:rPr>
            </w:pPr>
          </w:p>
        </w:tc>
        <w:tc>
          <w:tcPr>
            <w:tcW w:w="1814" w:type="dxa"/>
          </w:tcPr>
          <w:p w14:paraId="32887130" w14:textId="77777777" w:rsidR="00FA6DA3" w:rsidRPr="00FA6DA3" w:rsidRDefault="00FA6DA3" w:rsidP="00FA6DA3">
            <w:pPr>
              <w:spacing w:line="360" w:lineRule="auto"/>
              <w:rPr>
                <w:color w:val="000000" w:themeColor="text1"/>
              </w:rPr>
            </w:pPr>
          </w:p>
        </w:tc>
        <w:tc>
          <w:tcPr>
            <w:tcW w:w="2268" w:type="dxa"/>
          </w:tcPr>
          <w:p w14:paraId="376AF9EE" w14:textId="77777777" w:rsidR="00FA6DA3" w:rsidRPr="00FA6DA3" w:rsidRDefault="00FA6DA3" w:rsidP="00FA6DA3">
            <w:pPr>
              <w:spacing w:line="360" w:lineRule="auto"/>
              <w:rPr>
                <w:color w:val="000000" w:themeColor="text1"/>
              </w:rPr>
            </w:pPr>
            <w:r w:rsidRPr="00FA6DA3">
              <w:rPr>
                <w:color w:val="000000" w:themeColor="text1"/>
              </w:rPr>
              <w:t>Artikel 2, stk. 8</w:t>
            </w:r>
          </w:p>
        </w:tc>
      </w:tr>
      <w:tr w:rsidR="00E82A5B" w:rsidRPr="00FA6DA3" w14:paraId="00578285" w14:textId="77777777" w:rsidTr="00EF6A58">
        <w:tc>
          <w:tcPr>
            <w:tcW w:w="2750" w:type="dxa"/>
          </w:tcPr>
          <w:p w14:paraId="746A81E6" w14:textId="77777777" w:rsidR="00FA6DA3" w:rsidRPr="00FA6DA3" w:rsidRDefault="00FA6DA3" w:rsidP="00FA6DA3">
            <w:pPr>
              <w:spacing w:line="360" w:lineRule="auto"/>
              <w:rPr>
                <w:color w:val="000000" w:themeColor="text1"/>
              </w:rPr>
            </w:pPr>
            <w:r w:rsidRPr="00FA6DA3">
              <w:rPr>
                <w:color w:val="000000" w:themeColor="text1"/>
              </w:rPr>
              <w:t>Artikel 4:</w:t>
            </w:r>
          </w:p>
        </w:tc>
        <w:tc>
          <w:tcPr>
            <w:tcW w:w="2519" w:type="dxa"/>
          </w:tcPr>
          <w:p w14:paraId="35064ADE" w14:textId="77777777" w:rsidR="00FA6DA3" w:rsidRPr="00FA6DA3" w:rsidRDefault="00FA6DA3" w:rsidP="00FA6DA3">
            <w:pPr>
              <w:spacing w:line="360" w:lineRule="auto"/>
              <w:rPr>
                <w:color w:val="000000" w:themeColor="text1"/>
              </w:rPr>
            </w:pPr>
            <w:r w:rsidRPr="00FA6DA3">
              <w:rPr>
                <w:color w:val="000000" w:themeColor="text1"/>
              </w:rPr>
              <w:t>Artikel 2:</w:t>
            </w:r>
          </w:p>
        </w:tc>
        <w:tc>
          <w:tcPr>
            <w:tcW w:w="1814" w:type="dxa"/>
          </w:tcPr>
          <w:p w14:paraId="4D72F94B" w14:textId="77777777" w:rsidR="00FA6DA3" w:rsidRPr="00FA6DA3" w:rsidRDefault="00FA6DA3" w:rsidP="00FA6DA3">
            <w:pPr>
              <w:spacing w:line="360" w:lineRule="auto"/>
              <w:rPr>
                <w:color w:val="000000" w:themeColor="text1"/>
              </w:rPr>
            </w:pPr>
            <w:r w:rsidRPr="00FA6DA3">
              <w:rPr>
                <w:color w:val="000000" w:themeColor="text1"/>
              </w:rPr>
              <w:t>Artikel 2:</w:t>
            </w:r>
          </w:p>
        </w:tc>
        <w:tc>
          <w:tcPr>
            <w:tcW w:w="2268" w:type="dxa"/>
          </w:tcPr>
          <w:p w14:paraId="4ED2997F" w14:textId="77777777" w:rsidR="00FA6DA3" w:rsidRPr="00FA6DA3" w:rsidRDefault="00FA6DA3" w:rsidP="00FA6DA3">
            <w:pPr>
              <w:spacing w:line="360" w:lineRule="auto"/>
              <w:rPr>
                <w:color w:val="000000" w:themeColor="text1"/>
              </w:rPr>
            </w:pPr>
            <w:r w:rsidRPr="00FA6DA3">
              <w:rPr>
                <w:color w:val="000000" w:themeColor="text1"/>
              </w:rPr>
              <w:t>Artikel 3:</w:t>
            </w:r>
          </w:p>
        </w:tc>
      </w:tr>
      <w:tr w:rsidR="00E82A5B" w:rsidRPr="00FA6DA3" w14:paraId="03F45D21" w14:textId="77777777" w:rsidTr="00EF6A58">
        <w:tc>
          <w:tcPr>
            <w:tcW w:w="2750" w:type="dxa"/>
          </w:tcPr>
          <w:p w14:paraId="3836D294" w14:textId="77777777" w:rsidR="00FA6DA3" w:rsidRPr="00FA6DA3" w:rsidRDefault="00FA6DA3" w:rsidP="00FA6DA3">
            <w:pPr>
              <w:spacing w:line="360" w:lineRule="auto"/>
              <w:rPr>
                <w:color w:val="000000" w:themeColor="text1"/>
              </w:rPr>
            </w:pPr>
            <w:r w:rsidRPr="00FA6DA3">
              <w:rPr>
                <w:color w:val="000000" w:themeColor="text1"/>
              </w:rPr>
              <w:t>Nr. 1)-3)</w:t>
            </w:r>
          </w:p>
        </w:tc>
        <w:tc>
          <w:tcPr>
            <w:tcW w:w="2519" w:type="dxa"/>
          </w:tcPr>
          <w:p w14:paraId="2A393C54" w14:textId="77777777" w:rsidR="00FA6DA3" w:rsidRPr="00FA6DA3" w:rsidRDefault="00FA6DA3" w:rsidP="00FA6DA3">
            <w:pPr>
              <w:spacing w:line="360" w:lineRule="auto"/>
              <w:rPr>
                <w:color w:val="000000" w:themeColor="text1"/>
              </w:rPr>
            </w:pPr>
          </w:p>
        </w:tc>
        <w:tc>
          <w:tcPr>
            <w:tcW w:w="1814" w:type="dxa"/>
          </w:tcPr>
          <w:p w14:paraId="70CC2C18" w14:textId="77777777" w:rsidR="00FA6DA3" w:rsidRPr="00FA6DA3" w:rsidRDefault="00FA6DA3" w:rsidP="00FA6DA3">
            <w:pPr>
              <w:spacing w:line="360" w:lineRule="auto"/>
              <w:rPr>
                <w:color w:val="000000" w:themeColor="text1"/>
              </w:rPr>
            </w:pPr>
            <w:r w:rsidRPr="00FA6DA3">
              <w:rPr>
                <w:color w:val="000000" w:themeColor="text1"/>
              </w:rPr>
              <w:t>Nr. 1)-3)</w:t>
            </w:r>
          </w:p>
        </w:tc>
        <w:tc>
          <w:tcPr>
            <w:tcW w:w="2268" w:type="dxa"/>
          </w:tcPr>
          <w:p w14:paraId="63C47CCB" w14:textId="77777777" w:rsidR="00FA6DA3" w:rsidRPr="00FA6DA3" w:rsidRDefault="00FA6DA3" w:rsidP="00FA6DA3">
            <w:pPr>
              <w:spacing w:line="360" w:lineRule="auto"/>
              <w:rPr>
                <w:color w:val="000000" w:themeColor="text1"/>
              </w:rPr>
            </w:pPr>
            <w:r w:rsidRPr="00FA6DA3">
              <w:rPr>
                <w:color w:val="000000" w:themeColor="text1"/>
              </w:rPr>
              <w:t>Nr. 1)-3)</w:t>
            </w:r>
          </w:p>
        </w:tc>
      </w:tr>
      <w:tr w:rsidR="00E82A5B" w:rsidRPr="00FA6DA3" w14:paraId="09F3A435" w14:textId="77777777" w:rsidTr="00EF6A58">
        <w:tc>
          <w:tcPr>
            <w:tcW w:w="2750" w:type="dxa"/>
          </w:tcPr>
          <w:p w14:paraId="50A5653F" w14:textId="77777777" w:rsidR="00FA6DA3" w:rsidRPr="00FA6DA3" w:rsidRDefault="00FA6DA3" w:rsidP="00FA6DA3">
            <w:pPr>
              <w:spacing w:line="360" w:lineRule="auto"/>
              <w:rPr>
                <w:color w:val="000000" w:themeColor="text1"/>
              </w:rPr>
            </w:pPr>
            <w:r w:rsidRPr="00FA6DA3">
              <w:rPr>
                <w:color w:val="000000" w:themeColor="text1"/>
              </w:rPr>
              <w:t>Nr. 4)</w:t>
            </w:r>
          </w:p>
        </w:tc>
        <w:tc>
          <w:tcPr>
            <w:tcW w:w="2519" w:type="dxa"/>
          </w:tcPr>
          <w:p w14:paraId="742A0CCE" w14:textId="77777777" w:rsidR="00FA6DA3" w:rsidRPr="00FA6DA3" w:rsidRDefault="00FA6DA3" w:rsidP="00FA6DA3">
            <w:pPr>
              <w:spacing w:line="360" w:lineRule="auto"/>
              <w:rPr>
                <w:color w:val="000000" w:themeColor="text1"/>
              </w:rPr>
            </w:pPr>
          </w:p>
        </w:tc>
        <w:tc>
          <w:tcPr>
            <w:tcW w:w="1814" w:type="dxa"/>
          </w:tcPr>
          <w:p w14:paraId="0C3A42C2" w14:textId="77777777" w:rsidR="00FA6DA3" w:rsidRPr="00FA6DA3" w:rsidRDefault="00FA6DA3" w:rsidP="00FA6DA3">
            <w:pPr>
              <w:spacing w:line="360" w:lineRule="auto"/>
              <w:rPr>
                <w:color w:val="000000" w:themeColor="text1"/>
              </w:rPr>
            </w:pPr>
            <w:r w:rsidRPr="00FA6DA3">
              <w:rPr>
                <w:color w:val="000000" w:themeColor="text1"/>
              </w:rPr>
              <w:t>Nr. 4)</w:t>
            </w:r>
          </w:p>
        </w:tc>
        <w:tc>
          <w:tcPr>
            <w:tcW w:w="2268" w:type="dxa"/>
          </w:tcPr>
          <w:p w14:paraId="321FD323" w14:textId="77777777" w:rsidR="00FA6DA3" w:rsidRPr="00FA6DA3" w:rsidRDefault="00FA6DA3" w:rsidP="00FA6DA3">
            <w:pPr>
              <w:spacing w:line="360" w:lineRule="auto"/>
              <w:rPr>
                <w:color w:val="000000" w:themeColor="text1"/>
              </w:rPr>
            </w:pPr>
            <w:r w:rsidRPr="00FA6DA3">
              <w:rPr>
                <w:color w:val="000000" w:themeColor="text1"/>
              </w:rPr>
              <w:t>Nr. 4)</w:t>
            </w:r>
          </w:p>
        </w:tc>
      </w:tr>
      <w:tr w:rsidR="00E82A5B" w:rsidRPr="00FA6DA3" w14:paraId="1B672E9E" w14:textId="77777777" w:rsidTr="00EF6A58">
        <w:tc>
          <w:tcPr>
            <w:tcW w:w="2750" w:type="dxa"/>
          </w:tcPr>
          <w:p w14:paraId="62EF4B76" w14:textId="77777777" w:rsidR="00FA6DA3" w:rsidRPr="00FA6DA3" w:rsidRDefault="00FA6DA3" w:rsidP="00FA6DA3">
            <w:pPr>
              <w:spacing w:line="360" w:lineRule="auto"/>
              <w:rPr>
                <w:color w:val="000000" w:themeColor="text1"/>
              </w:rPr>
            </w:pPr>
            <w:r w:rsidRPr="00FA6DA3">
              <w:rPr>
                <w:color w:val="000000" w:themeColor="text1"/>
              </w:rPr>
              <w:t>Nr. 5)</w:t>
            </w:r>
          </w:p>
        </w:tc>
        <w:tc>
          <w:tcPr>
            <w:tcW w:w="2519" w:type="dxa"/>
          </w:tcPr>
          <w:p w14:paraId="112ECF47" w14:textId="77777777" w:rsidR="00FA6DA3" w:rsidRPr="00FA6DA3" w:rsidRDefault="00FA6DA3" w:rsidP="00FA6DA3">
            <w:pPr>
              <w:spacing w:line="360" w:lineRule="auto"/>
              <w:rPr>
                <w:color w:val="000000" w:themeColor="text1"/>
              </w:rPr>
            </w:pPr>
          </w:p>
        </w:tc>
        <w:tc>
          <w:tcPr>
            <w:tcW w:w="1814" w:type="dxa"/>
          </w:tcPr>
          <w:p w14:paraId="4BD28F5D" w14:textId="77777777" w:rsidR="00FA6DA3" w:rsidRPr="00FA6DA3" w:rsidRDefault="00FA6DA3" w:rsidP="00FA6DA3">
            <w:pPr>
              <w:spacing w:line="360" w:lineRule="auto"/>
              <w:rPr>
                <w:color w:val="000000" w:themeColor="text1"/>
              </w:rPr>
            </w:pPr>
            <w:r w:rsidRPr="00FA6DA3">
              <w:rPr>
                <w:color w:val="000000" w:themeColor="text1"/>
              </w:rPr>
              <w:t>Nr. 5)</w:t>
            </w:r>
          </w:p>
        </w:tc>
        <w:tc>
          <w:tcPr>
            <w:tcW w:w="2268" w:type="dxa"/>
          </w:tcPr>
          <w:p w14:paraId="67D2C1F1" w14:textId="77777777" w:rsidR="00FA6DA3" w:rsidRPr="00FA6DA3" w:rsidRDefault="00FA6DA3" w:rsidP="00FA6DA3">
            <w:pPr>
              <w:spacing w:line="360" w:lineRule="auto"/>
              <w:rPr>
                <w:color w:val="000000" w:themeColor="text1"/>
              </w:rPr>
            </w:pPr>
            <w:r w:rsidRPr="00FA6DA3">
              <w:rPr>
                <w:color w:val="000000" w:themeColor="text1"/>
              </w:rPr>
              <w:t>Nr. 5)</w:t>
            </w:r>
          </w:p>
        </w:tc>
      </w:tr>
      <w:tr w:rsidR="00E82A5B" w:rsidRPr="00FA6DA3" w14:paraId="2A8ABED7" w14:textId="77777777" w:rsidTr="00EF6A58">
        <w:tc>
          <w:tcPr>
            <w:tcW w:w="2750" w:type="dxa"/>
          </w:tcPr>
          <w:p w14:paraId="607424BC" w14:textId="77777777" w:rsidR="00FA6DA3" w:rsidRPr="00FA6DA3" w:rsidRDefault="00FA6DA3" w:rsidP="00FA6DA3">
            <w:pPr>
              <w:spacing w:line="360" w:lineRule="auto"/>
              <w:rPr>
                <w:color w:val="000000" w:themeColor="text1"/>
              </w:rPr>
            </w:pPr>
            <w:r w:rsidRPr="00FA6DA3">
              <w:rPr>
                <w:color w:val="000000" w:themeColor="text1"/>
              </w:rPr>
              <w:t>Nr. 6)</w:t>
            </w:r>
          </w:p>
        </w:tc>
        <w:tc>
          <w:tcPr>
            <w:tcW w:w="2519" w:type="dxa"/>
          </w:tcPr>
          <w:p w14:paraId="62B2291F" w14:textId="77777777" w:rsidR="00FA6DA3" w:rsidRPr="00FA6DA3" w:rsidRDefault="00FA6DA3" w:rsidP="00FA6DA3">
            <w:pPr>
              <w:spacing w:line="360" w:lineRule="auto"/>
              <w:rPr>
                <w:color w:val="000000" w:themeColor="text1"/>
              </w:rPr>
            </w:pPr>
          </w:p>
        </w:tc>
        <w:tc>
          <w:tcPr>
            <w:tcW w:w="1814" w:type="dxa"/>
          </w:tcPr>
          <w:p w14:paraId="67E06885"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2716A37D"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21D94401" w14:textId="77777777" w:rsidTr="00EF6A58">
        <w:tc>
          <w:tcPr>
            <w:tcW w:w="2750" w:type="dxa"/>
          </w:tcPr>
          <w:p w14:paraId="27C7FC13" w14:textId="77777777" w:rsidR="00FA6DA3" w:rsidRPr="00FA6DA3" w:rsidRDefault="00FA6DA3" w:rsidP="00FA6DA3">
            <w:pPr>
              <w:spacing w:line="360" w:lineRule="auto"/>
              <w:rPr>
                <w:color w:val="000000" w:themeColor="text1"/>
              </w:rPr>
            </w:pPr>
            <w:r w:rsidRPr="00FA6DA3">
              <w:rPr>
                <w:color w:val="000000" w:themeColor="text1"/>
              </w:rPr>
              <w:t>-</w:t>
            </w:r>
          </w:p>
        </w:tc>
        <w:tc>
          <w:tcPr>
            <w:tcW w:w="2519" w:type="dxa"/>
          </w:tcPr>
          <w:p w14:paraId="3E1E20B2" w14:textId="77777777" w:rsidR="00FA6DA3" w:rsidRPr="00FA6DA3" w:rsidRDefault="00FA6DA3" w:rsidP="00FA6DA3">
            <w:pPr>
              <w:spacing w:line="360" w:lineRule="auto"/>
              <w:rPr>
                <w:color w:val="000000" w:themeColor="text1"/>
              </w:rPr>
            </w:pPr>
          </w:p>
        </w:tc>
        <w:tc>
          <w:tcPr>
            <w:tcW w:w="1814" w:type="dxa"/>
          </w:tcPr>
          <w:p w14:paraId="24D9248F"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395C37E6" w14:textId="77777777" w:rsidR="00FA6DA3" w:rsidRPr="00FA6DA3" w:rsidRDefault="00FA6DA3" w:rsidP="00FA6DA3">
            <w:pPr>
              <w:spacing w:line="360" w:lineRule="auto"/>
              <w:rPr>
                <w:color w:val="000000" w:themeColor="text1"/>
              </w:rPr>
            </w:pPr>
            <w:r w:rsidRPr="00FA6DA3">
              <w:rPr>
                <w:color w:val="000000" w:themeColor="text1"/>
              </w:rPr>
              <w:t>Nr. 6) og 7)</w:t>
            </w:r>
          </w:p>
        </w:tc>
      </w:tr>
      <w:tr w:rsidR="00E82A5B" w:rsidRPr="00FA6DA3" w14:paraId="2C8A94FD" w14:textId="77777777" w:rsidTr="00EF6A58">
        <w:tc>
          <w:tcPr>
            <w:tcW w:w="2750" w:type="dxa"/>
          </w:tcPr>
          <w:p w14:paraId="27129ED9" w14:textId="77777777" w:rsidR="00FA6DA3" w:rsidRPr="00FA6DA3" w:rsidRDefault="00FA6DA3" w:rsidP="00FA6DA3">
            <w:pPr>
              <w:spacing w:line="360" w:lineRule="auto"/>
              <w:rPr>
                <w:color w:val="000000" w:themeColor="text1"/>
              </w:rPr>
            </w:pPr>
          </w:p>
        </w:tc>
        <w:tc>
          <w:tcPr>
            <w:tcW w:w="2519" w:type="dxa"/>
          </w:tcPr>
          <w:p w14:paraId="1064C56C" w14:textId="77777777" w:rsidR="00FA6DA3" w:rsidRPr="00FA6DA3" w:rsidRDefault="00FA6DA3" w:rsidP="00FA6DA3">
            <w:pPr>
              <w:spacing w:line="360" w:lineRule="auto"/>
              <w:rPr>
                <w:color w:val="000000" w:themeColor="text1"/>
              </w:rPr>
            </w:pPr>
          </w:p>
        </w:tc>
        <w:tc>
          <w:tcPr>
            <w:tcW w:w="1814" w:type="dxa"/>
          </w:tcPr>
          <w:p w14:paraId="04F68ADE" w14:textId="77777777" w:rsidR="00FA6DA3" w:rsidRPr="00FA6DA3" w:rsidRDefault="00FA6DA3" w:rsidP="00FA6DA3">
            <w:pPr>
              <w:spacing w:line="360" w:lineRule="auto"/>
              <w:rPr>
                <w:color w:val="000000" w:themeColor="text1"/>
              </w:rPr>
            </w:pPr>
            <w:r w:rsidRPr="00FA6DA3">
              <w:rPr>
                <w:color w:val="000000" w:themeColor="text1"/>
              </w:rPr>
              <w:t>Nr. 6)</w:t>
            </w:r>
          </w:p>
        </w:tc>
        <w:tc>
          <w:tcPr>
            <w:tcW w:w="2268" w:type="dxa"/>
          </w:tcPr>
          <w:p w14:paraId="013A16D5" w14:textId="77777777" w:rsidR="00FA6DA3" w:rsidRPr="00FA6DA3" w:rsidRDefault="00FA6DA3" w:rsidP="00FA6DA3">
            <w:pPr>
              <w:spacing w:line="360" w:lineRule="auto"/>
              <w:rPr>
                <w:color w:val="000000" w:themeColor="text1"/>
              </w:rPr>
            </w:pPr>
            <w:r w:rsidRPr="00FA6DA3">
              <w:rPr>
                <w:color w:val="000000" w:themeColor="text1"/>
              </w:rPr>
              <w:t>Nr. 8)</w:t>
            </w:r>
          </w:p>
        </w:tc>
      </w:tr>
      <w:tr w:rsidR="00E82A5B" w:rsidRPr="00FA6DA3" w14:paraId="6DE770C0" w14:textId="77777777" w:rsidTr="00EF6A58">
        <w:tc>
          <w:tcPr>
            <w:tcW w:w="2750" w:type="dxa"/>
          </w:tcPr>
          <w:p w14:paraId="5B827CCF" w14:textId="77777777" w:rsidR="00FA6DA3" w:rsidRPr="00FA6DA3" w:rsidRDefault="00FA6DA3" w:rsidP="00FA6DA3">
            <w:pPr>
              <w:spacing w:line="360" w:lineRule="auto"/>
              <w:rPr>
                <w:color w:val="000000" w:themeColor="text1"/>
              </w:rPr>
            </w:pPr>
            <w:r w:rsidRPr="00FA6DA3">
              <w:rPr>
                <w:color w:val="000000" w:themeColor="text1"/>
              </w:rPr>
              <w:t>Nr. 7)</w:t>
            </w:r>
          </w:p>
        </w:tc>
        <w:tc>
          <w:tcPr>
            <w:tcW w:w="2519" w:type="dxa"/>
          </w:tcPr>
          <w:p w14:paraId="37FB00CE" w14:textId="77777777" w:rsidR="00FA6DA3" w:rsidRPr="00FA6DA3" w:rsidRDefault="00FA6DA3" w:rsidP="00FA6DA3">
            <w:pPr>
              <w:spacing w:line="360" w:lineRule="auto"/>
              <w:rPr>
                <w:color w:val="000000" w:themeColor="text1"/>
              </w:rPr>
            </w:pPr>
          </w:p>
        </w:tc>
        <w:tc>
          <w:tcPr>
            <w:tcW w:w="1814" w:type="dxa"/>
          </w:tcPr>
          <w:p w14:paraId="335ABAB3" w14:textId="77777777" w:rsidR="00FA6DA3" w:rsidRPr="00FA6DA3" w:rsidRDefault="00FA6DA3" w:rsidP="00FA6DA3">
            <w:pPr>
              <w:spacing w:line="360" w:lineRule="auto"/>
              <w:rPr>
                <w:color w:val="000000" w:themeColor="text1"/>
              </w:rPr>
            </w:pPr>
            <w:r w:rsidRPr="00FA6DA3">
              <w:rPr>
                <w:color w:val="000000" w:themeColor="text1"/>
              </w:rPr>
              <w:t>Nr. 7)</w:t>
            </w:r>
          </w:p>
        </w:tc>
        <w:tc>
          <w:tcPr>
            <w:tcW w:w="2268" w:type="dxa"/>
          </w:tcPr>
          <w:p w14:paraId="3AB93307" w14:textId="77777777" w:rsidR="00FA6DA3" w:rsidRPr="00FA6DA3" w:rsidRDefault="00FA6DA3" w:rsidP="00FA6DA3">
            <w:pPr>
              <w:spacing w:line="360" w:lineRule="auto"/>
              <w:rPr>
                <w:color w:val="000000" w:themeColor="text1"/>
              </w:rPr>
            </w:pPr>
            <w:r w:rsidRPr="00FA6DA3">
              <w:rPr>
                <w:color w:val="000000" w:themeColor="text1"/>
              </w:rPr>
              <w:t>Nr. 9)</w:t>
            </w:r>
          </w:p>
        </w:tc>
      </w:tr>
      <w:tr w:rsidR="00E82A5B" w:rsidRPr="00FA6DA3" w14:paraId="08D243BA" w14:textId="77777777" w:rsidTr="00EF6A58">
        <w:tc>
          <w:tcPr>
            <w:tcW w:w="2750" w:type="dxa"/>
          </w:tcPr>
          <w:p w14:paraId="62DD7474" w14:textId="77777777" w:rsidR="00FA6DA3" w:rsidRPr="00FA6DA3" w:rsidRDefault="00FA6DA3" w:rsidP="00FA6DA3">
            <w:pPr>
              <w:spacing w:line="360" w:lineRule="auto"/>
              <w:rPr>
                <w:color w:val="000000" w:themeColor="text1"/>
              </w:rPr>
            </w:pPr>
          </w:p>
        </w:tc>
        <w:tc>
          <w:tcPr>
            <w:tcW w:w="2519" w:type="dxa"/>
          </w:tcPr>
          <w:p w14:paraId="64C965F9" w14:textId="77777777" w:rsidR="00FA6DA3" w:rsidRPr="00FA6DA3" w:rsidRDefault="00FA6DA3" w:rsidP="00FA6DA3">
            <w:pPr>
              <w:spacing w:line="360" w:lineRule="auto"/>
              <w:rPr>
                <w:color w:val="000000" w:themeColor="text1"/>
              </w:rPr>
            </w:pPr>
          </w:p>
        </w:tc>
        <w:tc>
          <w:tcPr>
            <w:tcW w:w="1814" w:type="dxa"/>
          </w:tcPr>
          <w:p w14:paraId="1D59E783" w14:textId="77777777" w:rsidR="00FA6DA3" w:rsidRPr="00FA6DA3" w:rsidRDefault="00FA6DA3" w:rsidP="00FA6DA3">
            <w:pPr>
              <w:spacing w:line="360" w:lineRule="auto"/>
              <w:rPr>
                <w:color w:val="000000" w:themeColor="text1"/>
              </w:rPr>
            </w:pPr>
            <w:r w:rsidRPr="00FA6DA3">
              <w:rPr>
                <w:color w:val="000000" w:themeColor="text1"/>
              </w:rPr>
              <w:t>Nr. 8)</w:t>
            </w:r>
          </w:p>
        </w:tc>
        <w:tc>
          <w:tcPr>
            <w:tcW w:w="2268" w:type="dxa"/>
          </w:tcPr>
          <w:p w14:paraId="1D134F34" w14:textId="77777777" w:rsidR="00FA6DA3" w:rsidRPr="00FA6DA3" w:rsidRDefault="00FA6DA3" w:rsidP="00FA6DA3">
            <w:pPr>
              <w:spacing w:line="360" w:lineRule="auto"/>
              <w:rPr>
                <w:color w:val="000000" w:themeColor="text1"/>
              </w:rPr>
            </w:pPr>
            <w:r w:rsidRPr="00FA6DA3">
              <w:rPr>
                <w:color w:val="000000" w:themeColor="text1"/>
              </w:rPr>
              <w:t>Nr. 10)</w:t>
            </w:r>
          </w:p>
        </w:tc>
      </w:tr>
      <w:tr w:rsidR="00E82A5B" w:rsidRPr="00FA6DA3" w14:paraId="19F6B91C" w14:textId="77777777" w:rsidTr="00EF6A58">
        <w:tc>
          <w:tcPr>
            <w:tcW w:w="2750" w:type="dxa"/>
          </w:tcPr>
          <w:p w14:paraId="057CF524" w14:textId="77777777" w:rsidR="00FA6DA3" w:rsidRPr="00FA6DA3" w:rsidRDefault="00FA6DA3" w:rsidP="00FA6DA3">
            <w:pPr>
              <w:spacing w:line="360" w:lineRule="auto"/>
              <w:rPr>
                <w:color w:val="000000" w:themeColor="text1"/>
              </w:rPr>
            </w:pPr>
            <w:r w:rsidRPr="00FA6DA3">
              <w:rPr>
                <w:color w:val="000000" w:themeColor="text1"/>
              </w:rPr>
              <w:t>Nr. 8)-13)</w:t>
            </w:r>
          </w:p>
        </w:tc>
        <w:tc>
          <w:tcPr>
            <w:tcW w:w="2519" w:type="dxa"/>
          </w:tcPr>
          <w:p w14:paraId="25D50CE5" w14:textId="77777777" w:rsidR="00FA6DA3" w:rsidRPr="00FA6DA3" w:rsidRDefault="00FA6DA3" w:rsidP="00FA6DA3">
            <w:pPr>
              <w:spacing w:line="360" w:lineRule="auto"/>
              <w:rPr>
                <w:color w:val="000000" w:themeColor="text1"/>
              </w:rPr>
            </w:pPr>
          </w:p>
        </w:tc>
        <w:tc>
          <w:tcPr>
            <w:tcW w:w="1814" w:type="dxa"/>
          </w:tcPr>
          <w:p w14:paraId="795C641C" w14:textId="77777777" w:rsidR="00FA6DA3" w:rsidRPr="00FA6DA3" w:rsidRDefault="00FA6DA3" w:rsidP="00FA6DA3">
            <w:pPr>
              <w:spacing w:line="360" w:lineRule="auto"/>
              <w:rPr>
                <w:color w:val="000000" w:themeColor="text1"/>
              </w:rPr>
            </w:pPr>
            <w:r w:rsidRPr="00FA6DA3">
              <w:rPr>
                <w:color w:val="000000" w:themeColor="text1"/>
              </w:rPr>
              <w:t>Nr. 9)-14)</w:t>
            </w:r>
          </w:p>
        </w:tc>
        <w:tc>
          <w:tcPr>
            <w:tcW w:w="2268" w:type="dxa"/>
          </w:tcPr>
          <w:p w14:paraId="68798BD8" w14:textId="77777777" w:rsidR="00FA6DA3" w:rsidRPr="00FA6DA3" w:rsidRDefault="00FA6DA3" w:rsidP="00FA6DA3">
            <w:pPr>
              <w:spacing w:line="360" w:lineRule="auto"/>
              <w:rPr>
                <w:color w:val="000000" w:themeColor="text1"/>
              </w:rPr>
            </w:pPr>
            <w:r w:rsidRPr="00FA6DA3">
              <w:rPr>
                <w:color w:val="000000" w:themeColor="text1"/>
              </w:rPr>
              <w:t>Nr. 11)-16)</w:t>
            </w:r>
          </w:p>
        </w:tc>
      </w:tr>
      <w:tr w:rsidR="00E82A5B" w:rsidRPr="00FA6DA3" w14:paraId="05A9F2E6" w14:textId="77777777" w:rsidTr="00EF6A58">
        <w:tc>
          <w:tcPr>
            <w:tcW w:w="2750" w:type="dxa"/>
          </w:tcPr>
          <w:p w14:paraId="29282045" w14:textId="77777777" w:rsidR="00FA6DA3" w:rsidRPr="00FA6DA3" w:rsidRDefault="00FA6DA3" w:rsidP="00FA6DA3">
            <w:pPr>
              <w:spacing w:line="360" w:lineRule="auto"/>
              <w:rPr>
                <w:color w:val="000000" w:themeColor="text1"/>
              </w:rPr>
            </w:pPr>
            <w:r w:rsidRPr="00FA6DA3">
              <w:rPr>
                <w:color w:val="000000" w:themeColor="text1"/>
              </w:rPr>
              <w:t>-</w:t>
            </w:r>
          </w:p>
        </w:tc>
        <w:tc>
          <w:tcPr>
            <w:tcW w:w="2519" w:type="dxa"/>
          </w:tcPr>
          <w:p w14:paraId="036ABA48" w14:textId="77777777" w:rsidR="00FA6DA3" w:rsidRPr="00FA6DA3" w:rsidRDefault="00FA6DA3" w:rsidP="00FA6DA3">
            <w:pPr>
              <w:spacing w:line="360" w:lineRule="auto"/>
              <w:rPr>
                <w:color w:val="000000" w:themeColor="text1"/>
              </w:rPr>
            </w:pPr>
          </w:p>
        </w:tc>
        <w:tc>
          <w:tcPr>
            <w:tcW w:w="1814" w:type="dxa"/>
          </w:tcPr>
          <w:p w14:paraId="30790D03"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2EF4F00D" w14:textId="77777777" w:rsidR="00FA6DA3" w:rsidRPr="00FA6DA3" w:rsidRDefault="00FA6DA3" w:rsidP="00FA6DA3">
            <w:pPr>
              <w:spacing w:line="360" w:lineRule="auto"/>
              <w:rPr>
                <w:color w:val="000000" w:themeColor="text1"/>
              </w:rPr>
            </w:pPr>
            <w:r w:rsidRPr="00FA6DA3">
              <w:rPr>
                <w:color w:val="000000" w:themeColor="text1"/>
              </w:rPr>
              <w:t>Nr. 17)</w:t>
            </w:r>
          </w:p>
        </w:tc>
      </w:tr>
      <w:tr w:rsidR="00E82A5B" w:rsidRPr="00FA6DA3" w14:paraId="2F8FAF42" w14:textId="77777777" w:rsidTr="00EF6A58">
        <w:tc>
          <w:tcPr>
            <w:tcW w:w="2750" w:type="dxa"/>
          </w:tcPr>
          <w:p w14:paraId="63D822AA" w14:textId="77777777" w:rsidR="00FA6DA3" w:rsidRPr="00FA6DA3" w:rsidRDefault="00FA6DA3" w:rsidP="00FA6DA3">
            <w:pPr>
              <w:spacing w:line="360" w:lineRule="auto"/>
              <w:rPr>
                <w:color w:val="000000" w:themeColor="text1"/>
              </w:rPr>
            </w:pPr>
            <w:r w:rsidRPr="00FA6DA3">
              <w:rPr>
                <w:color w:val="000000" w:themeColor="text1"/>
              </w:rPr>
              <w:t>Nr. 14)</w:t>
            </w:r>
          </w:p>
        </w:tc>
        <w:tc>
          <w:tcPr>
            <w:tcW w:w="2519" w:type="dxa"/>
          </w:tcPr>
          <w:p w14:paraId="75B6CE0A" w14:textId="77777777" w:rsidR="00FA6DA3" w:rsidRPr="00FA6DA3" w:rsidRDefault="00FA6DA3" w:rsidP="00FA6DA3">
            <w:pPr>
              <w:spacing w:line="360" w:lineRule="auto"/>
              <w:rPr>
                <w:color w:val="000000" w:themeColor="text1"/>
              </w:rPr>
            </w:pPr>
          </w:p>
        </w:tc>
        <w:tc>
          <w:tcPr>
            <w:tcW w:w="1814" w:type="dxa"/>
          </w:tcPr>
          <w:p w14:paraId="010B4043" w14:textId="77777777" w:rsidR="00FA6DA3" w:rsidRPr="00FA6DA3" w:rsidRDefault="00FA6DA3" w:rsidP="00FA6DA3">
            <w:pPr>
              <w:spacing w:line="360" w:lineRule="auto"/>
              <w:rPr>
                <w:color w:val="000000" w:themeColor="text1"/>
              </w:rPr>
            </w:pPr>
            <w:r w:rsidRPr="00FA6DA3">
              <w:rPr>
                <w:color w:val="000000" w:themeColor="text1"/>
              </w:rPr>
              <w:t>Nr. 15)</w:t>
            </w:r>
          </w:p>
        </w:tc>
        <w:tc>
          <w:tcPr>
            <w:tcW w:w="2268" w:type="dxa"/>
          </w:tcPr>
          <w:p w14:paraId="27ACE9BD" w14:textId="77777777" w:rsidR="00FA6DA3" w:rsidRPr="00FA6DA3" w:rsidRDefault="00FA6DA3" w:rsidP="00FA6DA3">
            <w:pPr>
              <w:spacing w:line="360" w:lineRule="auto"/>
              <w:rPr>
                <w:color w:val="000000" w:themeColor="text1"/>
              </w:rPr>
            </w:pPr>
            <w:r w:rsidRPr="00FA6DA3">
              <w:rPr>
                <w:color w:val="000000" w:themeColor="text1"/>
              </w:rPr>
              <w:t>Nr. 18)</w:t>
            </w:r>
          </w:p>
        </w:tc>
      </w:tr>
      <w:tr w:rsidR="00E82A5B" w:rsidRPr="00FA6DA3" w14:paraId="6C1B6674" w14:textId="77777777" w:rsidTr="00EF6A58">
        <w:tc>
          <w:tcPr>
            <w:tcW w:w="2750" w:type="dxa"/>
          </w:tcPr>
          <w:p w14:paraId="364353C7" w14:textId="77777777" w:rsidR="00FA6DA3" w:rsidRPr="00FA6DA3" w:rsidRDefault="00FA6DA3" w:rsidP="00FA6DA3">
            <w:pPr>
              <w:spacing w:line="360" w:lineRule="auto"/>
              <w:rPr>
                <w:color w:val="000000" w:themeColor="text1"/>
              </w:rPr>
            </w:pPr>
            <w:r w:rsidRPr="00FA6DA3">
              <w:rPr>
                <w:color w:val="000000" w:themeColor="text1"/>
              </w:rPr>
              <w:t>Nr. 15) og 16)</w:t>
            </w:r>
          </w:p>
        </w:tc>
        <w:tc>
          <w:tcPr>
            <w:tcW w:w="2519" w:type="dxa"/>
          </w:tcPr>
          <w:p w14:paraId="4FF1BE7D" w14:textId="77777777" w:rsidR="00FA6DA3" w:rsidRPr="00FA6DA3" w:rsidRDefault="00FA6DA3" w:rsidP="00FA6DA3">
            <w:pPr>
              <w:spacing w:line="360" w:lineRule="auto"/>
              <w:rPr>
                <w:color w:val="000000" w:themeColor="text1"/>
              </w:rPr>
            </w:pPr>
          </w:p>
        </w:tc>
        <w:tc>
          <w:tcPr>
            <w:tcW w:w="1814" w:type="dxa"/>
          </w:tcPr>
          <w:p w14:paraId="0825A49E" w14:textId="77777777" w:rsidR="00FA6DA3" w:rsidRPr="00FA6DA3" w:rsidRDefault="00FA6DA3" w:rsidP="00FA6DA3">
            <w:pPr>
              <w:spacing w:line="360" w:lineRule="auto"/>
              <w:rPr>
                <w:color w:val="000000" w:themeColor="text1"/>
              </w:rPr>
            </w:pPr>
            <w:r w:rsidRPr="00FA6DA3">
              <w:rPr>
                <w:color w:val="000000" w:themeColor="text1"/>
              </w:rPr>
              <w:t>Nr. 17) og 18)</w:t>
            </w:r>
          </w:p>
        </w:tc>
        <w:tc>
          <w:tcPr>
            <w:tcW w:w="2268" w:type="dxa"/>
          </w:tcPr>
          <w:p w14:paraId="272907C2" w14:textId="77777777" w:rsidR="00FA6DA3" w:rsidRPr="00FA6DA3" w:rsidRDefault="00FA6DA3" w:rsidP="00FA6DA3">
            <w:pPr>
              <w:spacing w:line="360" w:lineRule="auto"/>
              <w:rPr>
                <w:color w:val="000000" w:themeColor="text1"/>
              </w:rPr>
            </w:pPr>
            <w:r w:rsidRPr="00FA6DA3">
              <w:rPr>
                <w:color w:val="000000" w:themeColor="text1"/>
              </w:rPr>
              <w:t>Nr. 20) og 21)</w:t>
            </w:r>
          </w:p>
        </w:tc>
      </w:tr>
      <w:tr w:rsidR="00E82A5B" w:rsidRPr="00FA6DA3" w14:paraId="1828D324" w14:textId="77777777" w:rsidTr="00EF6A58">
        <w:tc>
          <w:tcPr>
            <w:tcW w:w="2750" w:type="dxa"/>
          </w:tcPr>
          <w:p w14:paraId="72366D31" w14:textId="77777777" w:rsidR="00FA6DA3" w:rsidRPr="00FA6DA3" w:rsidRDefault="00FA6DA3" w:rsidP="00FA6DA3">
            <w:pPr>
              <w:spacing w:line="360" w:lineRule="auto"/>
              <w:rPr>
                <w:color w:val="000000" w:themeColor="text1"/>
              </w:rPr>
            </w:pPr>
            <w:r w:rsidRPr="00FA6DA3">
              <w:rPr>
                <w:color w:val="000000" w:themeColor="text1"/>
              </w:rPr>
              <w:t>Nr. 17)</w:t>
            </w:r>
          </w:p>
        </w:tc>
        <w:tc>
          <w:tcPr>
            <w:tcW w:w="2519" w:type="dxa"/>
          </w:tcPr>
          <w:p w14:paraId="2D07F726" w14:textId="77777777" w:rsidR="00FA6DA3" w:rsidRPr="00FA6DA3" w:rsidRDefault="00FA6DA3" w:rsidP="00FA6DA3">
            <w:pPr>
              <w:spacing w:line="360" w:lineRule="auto"/>
              <w:rPr>
                <w:color w:val="000000" w:themeColor="text1"/>
              </w:rPr>
            </w:pPr>
          </w:p>
        </w:tc>
        <w:tc>
          <w:tcPr>
            <w:tcW w:w="1814" w:type="dxa"/>
          </w:tcPr>
          <w:p w14:paraId="25A13A82" w14:textId="77777777" w:rsidR="00FA6DA3" w:rsidRPr="00FA6DA3" w:rsidRDefault="00FA6DA3" w:rsidP="00FA6DA3">
            <w:pPr>
              <w:spacing w:line="360" w:lineRule="auto"/>
              <w:rPr>
                <w:color w:val="000000" w:themeColor="text1"/>
              </w:rPr>
            </w:pPr>
            <w:r w:rsidRPr="00FA6DA3">
              <w:rPr>
                <w:color w:val="000000" w:themeColor="text1"/>
              </w:rPr>
              <w:t>Nr. 16)</w:t>
            </w:r>
          </w:p>
        </w:tc>
        <w:tc>
          <w:tcPr>
            <w:tcW w:w="2268" w:type="dxa"/>
          </w:tcPr>
          <w:p w14:paraId="354E4E91" w14:textId="77777777" w:rsidR="00FA6DA3" w:rsidRPr="00FA6DA3" w:rsidRDefault="00FA6DA3" w:rsidP="00FA6DA3">
            <w:pPr>
              <w:spacing w:line="360" w:lineRule="auto"/>
              <w:rPr>
                <w:color w:val="000000" w:themeColor="text1"/>
              </w:rPr>
            </w:pPr>
            <w:r w:rsidRPr="00FA6DA3">
              <w:rPr>
                <w:color w:val="000000" w:themeColor="text1"/>
              </w:rPr>
              <w:t>Nr. 19)</w:t>
            </w:r>
          </w:p>
        </w:tc>
      </w:tr>
      <w:tr w:rsidR="00E82A5B" w:rsidRPr="00FA6DA3" w14:paraId="62D2E04A" w14:textId="77777777" w:rsidTr="00EF6A58">
        <w:tc>
          <w:tcPr>
            <w:tcW w:w="2750" w:type="dxa"/>
          </w:tcPr>
          <w:p w14:paraId="7138C3F9" w14:textId="77777777" w:rsidR="00FA6DA3" w:rsidRPr="00FA6DA3" w:rsidRDefault="00FA6DA3" w:rsidP="00FA6DA3">
            <w:pPr>
              <w:spacing w:line="360" w:lineRule="auto"/>
              <w:rPr>
                <w:color w:val="000000" w:themeColor="text1"/>
              </w:rPr>
            </w:pPr>
            <w:r w:rsidRPr="00FA6DA3">
              <w:rPr>
                <w:color w:val="000000" w:themeColor="text1"/>
              </w:rPr>
              <w:t>Nr. 18) og 19)</w:t>
            </w:r>
          </w:p>
        </w:tc>
        <w:tc>
          <w:tcPr>
            <w:tcW w:w="2519" w:type="dxa"/>
          </w:tcPr>
          <w:p w14:paraId="29C314A1" w14:textId="77777777" w:rsidR="00FA6DA3" w:rsidRPr="00FA6DA3" w:rsidRDefault="00FA6DA3" w:rsidP="00FA6DA3">
            <w:pPr>
              <w:spacing w:line="360" w:lineRule="auto"/>
              <w:rPr>
                <w:color w:val="000000" w:themeColor="text1"/>
              </w:rPr>
            </w:pPr>
          </w:p>
        </w:tc>
        <w:tc>
          <w:tcPr>
            <w:tcW w:w="1814" w:type="dxa"/>
          </w:tcPr>
          <w:p w14:paraId="3BFB30FE" w14:textId="77777777" w:rsidR="00FA6DA3" w:rsidRPr="00FA6DA3" w:rsidRDefault="00FA6DA3" w:rsidP="00FA6DA3">
            <w:pPr>
              <w:spacing w:line="360" w:lineRule="auto"/>
              <w:rPr>
                <w:color w:val="000000" w:themeColor="text1"/>
              </w:rPr>
            </w:pPr>
            <w:r w:rsidRPr="00FA6DA3">
              <w:rPr>
                <w:color w:val="000000" w:themeColor="text1"/>
              </w:rPr>
              <w:t>Nr. 19) og 20)</w:t>
            </w:r>
          </w:p>
        </w:tc>
        <w:tc>
          <w:tcPr>
            <w:tcW w:w="2268" w:type="dxa"/>
          </w:tcPr>
          <w:p w14:paraId="2E934535" w14:textId="77777777" w:rsidR="00FA6DA3" w:rsidRPr="00FA6DA3" w:rsidRDefault="00FA6DA3" w:rsidP="00FA6DA3">
            <w:pPr>
              <w:spacing w:line="360" w:lineRule="auto"/>
              <w:rPr>
                <w:color w:val="000000" w:themeColor="text1"/>
              </w:rPr>
            </w:pPr>
            <w:r w:rsidRPr="00FA6DA3">
              <w:rPr>
                <w:color w:val="000000" w:themeColor="text1"/>
              </w:rPr>
              <w:t>Nr. 22) og 23)</w:t>
            </w:r>
          </w:p>
        </w:tc>
      </w:tr>
      <w:tr w:rsidR="00E82A5B" w:rsidRPr="00FA6DA3" w14:paraId="3AE1F9FC" w14:textId="77777777" w:rsidTr="00EF6A58">
        <w:tc>
          <w:tcPr>
            <w:tcW w:w="2750" w:type="dxa"/>
          </w:tcPr>
          <w:p w14:paraId="4EF34F26" w14:textId="77777777" w:rsidR="00FA6DA3" w:rsidRPr="00FA6DA3" w:rsidRDefault="00FA6DA3" w:rsidP="00FA6DA3">
            <w:pPr>
              <w:spacing w:line="360" w:lineRule="auto"/>
              <w:rPr>
                <w:color w:val="000000" w:themeColor="text1"/>
              </w:rPr>
            </w:pPr>
            <w:r w:rsidRPr="00FA6DA3">
              <w:rPr>
                <w:color w:val="000000" w:themeColor="text1"/>
              </w:rPr>
              <w:t>Nr. 20)</w:t>
            </w:r>
          </w:p>
        </w:tc>
        <w:tc>
          <w:tcPr>
            <w:tcW w:w="2519" w:type="dxa"/>
          </w:tcPr>
          <w:p w14:paraId="67303D98" w14:textId="77777777" w:rsidR="00FA6DA3" w:rsidRPr="00FA6DA3" w:rsidRDefault="00FA6DA3" w:rsidP="00FA6DA3">
            <w:pPr>
              <w:spacing w:line="360" w:lineRule="auto"/>
              <w:rPr>
                <w:color w:val="000000" w:themeColor="text1"/>
              </w:rPr>
            </w:pPr>
          </w:p>
        </w:tc>
        <w:tc>
          <w:tcPr>
            <w:tcW w:w="1814" w:type="dxa"/>
          </w:tcPr>
          <w:p w14:paraId="40B7D36D" w14:textId="77777777" w:rsidR="00FA6DA3" w:rsidRPr="00FA6DA3" w:rsidRDefault="00FA6DA3" w:rsidP="00FA6DA3">
            <w:pPr>
              <w:spacing w:line="360" w:lineRule="auto"/>
              <w:rPr>
                <w:color w:val="000000" w:themeColor="text1"/>
              </w:rPr>
            </w:pPr>
            <w:r w:rsidRPr="00FA6DA3">
              <w:rPr>
                <w:color w:val="000000" w:themeColor="text1"/>
              </w:rPr>
              <w:t>Nr. 21)</w:t>
            </w:r>
          </w:p>
        </w:tc>
        <w:tc>
          <w:tcPr>
            <w:tcW w:w="2268" w:type="dxa"/>
          </w:tcPr>
          <w:p w14:paraId="6736C2F4" w14:textId="77777777" w:rsidR="00FA6DA3" w:rsidRPr="00FA6DA3" w:rsidRDefault="00FA6DA3" w:rsidP="00FA6DA3">
            <w:pPr>
              <w:spacing w:line="360" w:lineRule="auto"/>
              <w:rPr>
                <w:color w:val="000000" w:themeColor="text1"/>
              </w:rPr>
            </w:pPr>
            <w:r w:rsidRPr="00FA6DA3">
              <w:rPr>
                <w:color w:val="000000" w:themeColor="text1"/>
              </w:rPr>
              <w:t>Nr. 24)</w:t>
            </w:r>
          </w:p>
        </w:tc>
      </w:tr>
      <w:tr w:rsidR="00E82A5B" w:rsidRPr="00FA6DA3" w14:paraId="7585D105" w14:textId="77777777" w:rsidTr="00EF6A58">
        <w:tc>
          <w:tcPr>
            <w:tcW w:w="2750" w:type="dxa"/>
          </w:tcPr>
          <w:p w14:paraId="0A400F3E" w14:textId="77777777" w:rsidR="00FA6DA3" w:rsidRPr="00FA6DA3" w:rsidRDefault="00FA6DA3" w:rsidP="00FA6DA3">
            <w:pPr>
              <w:spacing w:line="360" w:lineRule="auto"/>
              <w:rPr>
                <w:color w:val="000000" w:themeColor="text1"/>
              </w:rPr>
            </w:pPr>
            <w:r w:rsidRPr="00FA6DA3">
              <w:rPr>
                <w:color w:val="000000" w:themeColor="text1"/>
              </w:rPr>
              <w:t>Nr. 21)</w:t>
            </w:r>
          </w:p>
        </w:tc>
        <w:tc>
          <w:tcPr>
            <w:tcW w:w="2519" w:type="dxa"/>
          </w:tcPr>
          <w:p w14:paraId="56957711" w14:textId="77777777" w:rsidR="00FA6DA3" w:rsidRPr="00FA6DA3" w:rsidRDefault="00FA6DA3" w:rsidP="00FA6DA3">
            <w:pPr>
              <w:spacing w:line="360" w:lineRule="auto"/>
              <w:rPr>
                <w:color w:val="000000" w:themeColor="text1"/>
              </w:rPr>
            </w:pPr>
          </w:p>
        </w:tc>
        <w:tc>
          <w:tcPr>
            <w:tcW w:w="1814" w:type="dxa"/>
          </w:tcPr>
          <w:p w14:paraId="3F05B432"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58DEC704" w14:textId="77777777" w:rsidR="00FA6DA3" w:rsidRPr="00FA6DA3" w:rsidRDefault="00FA6DA3" w:rsidP="00FA6DA3">
            <w:pPr>
              <w:spacing w:line="360" w:lineRule="auto"/>
              <w:rPr>
                <w:color w:val="000000" w:themeColor="text1"/>
              </w:rPr>
            </w:pPr>
            <w:r w:rsidRPr="00FA6DA3">
              <w:rPr>
                <w:color w:val="000000" w:themeColor="text1"/>
              </w:rPr>
              <w:t>Nr. 25)</w:t>
            </w:r>
          </w:p>
        </w:tc>
      </w:tr>
      <w:tr w:rsidR="00E82A5B" w:rsidRPr="00FA6DA3" w14:paraId="77C94AC9" w14:textId="77777777" w:rsidTr="00EF6A58">
        <w:tc>
          <w:tcPr>
            <w:tcW w:w="2750" w:type="dxa"/>
          </w:tcPr>
          <w:p w14:paraId="29B0B497" w14:textId="77777777" w:rsidR="00FA6DA3" w:rsidRPr="00FA6DA3" w:rsidRDefault="00FA6DA3" w:rsidP="00FA6DA3">
            <w:pPr>
              <w:spacing w:line="360" w:lineRule="auto"/>
              <w:rPr>
                <w:color w:val="000000" w:themeColor="text1"/>
              </w:rPr>
            </w:pPr>
            <w:r w:rsidRPr="00FA6DA3">
              <w:rPr>
                <w:color w:val="000000" w:themeColor="text1"/>
              </w:rPr>
              <w:t>Nr. 22)</w:t>
            </w:r>
          </w:p>
        </w:tc>
        <w:tc>
          <w:tcPr>
            <w:tcW w:w="2519" w:type="dxa"/>
          </w:tcPr>
          <w:p w14:paraId="7B0CBD6C" w14:textId="77777777" w:rsidR="00FA6DA3" w:rsidRPr="00FA6DA3" w:rsidRDefault="00FA6DA3" w:rsidP="00FA6DA3">
            <w:pPr>
              <w:spacing w:line="360" w:lineRule="auto"/>
              <w:rPr>
                <w:color w:val="000000" w:themeColor="text1"/>
              </w:rPr>
            </w:pPr>
          </w:p>
        </w:tc>
        <w:tc>
          <w:tcPr>
            <w:tcW w:w="1814" w:type="dxa"/>
          </w:tcPr>
          <w:p w14:paraId="32CBDDC2" w14:textId="77777777" w:rsidR="00FA6DA3" w:rsidRPr="00FA6DA3" w:rsidRDefault="00FA6DA3" w:rsidP="00FA6DA3">
            <w:pPr>
              <w:spacing w:line="360" w:lineRule="auto"/>
              <w:rPr>
                <w:color w:val="000000" w:themeColor="text1"/>
              </w:rPr>
            </w:pPr>
            <w:r w:rsidRPr="00FA6DA3">
              <w:rPr>
                <w:color w:val="000000" w:themeColor="text1"/>
              </w:rPr>
              <w:t>Nr. 22)</w:t>
            </w:r>
          </w:p>
        </w:tc>
        <w:tc>
          <w:tcPr>
            <w:tcW w:w="2268" w:type="dxa"/>
          </w:tcPr>
          <w:p w14:paraId="52072954" w14:textId="77777777" w:rsidR="00FA6DA3" w:rsidRPr="00FA6DA3" w:rsidRDefault="00FA6DA3" w:rsidP="00FA6DA3">
            <w:pPr>
              <w:spacing w:line="360" w:lineRule="auto"/>
              <w:rPr>
                <w:color w:val="000000" w:themeColor="text1"/>
              </w:rPr>
            </w:pPr>
            <w:r w:rsidRPr="00FA6DA3">
              <w:rPr>
                <w:color w:val="000000" w:themeColor="text1"/>
              </w:rPr>
              <w:t>Nr. 26)</w:t>
            </w:r>
          </w:p>
        </w:tc>
      </w:tr>
      <w:tr w:rsidR="00E82A5B" w:rsidRPr="00FA6DA3" w14:paraId="616A2BD0" w14:textId="77777777" w:rsidTr="00EF6A58">
        <w:tc>
          <w:tcPr>
            <w:tcW w:w="2750" w:type="dxa"/>
          </w:tcPr>
          <w:p w14:paraId="004707F8" w14:textId="77777777" w:rsidR="00FA6DA3" w:rsidRPr="00FA6DA3" w:rsidRDefault="00FA6DA3" w:rsidP="00FA6DA3">
            <w:pPr>
              <w:spacing w:line="360" w:lineRule="auto"/>
              <w:rPr>
                <w:color w:val="000000" w:themeColor="text1"/>
              </w:rPr>
            </w:pPr>
            <w:r w:rsidRPr="00FA6DA3">
              <w:rPr>
                <w:color w:val="000000" w:themeColor="text1"/>
              </w:rPr>
              <w:t>Nr. 23) og 24)</w:t>
            </w:r>
          </w:p>
        </w:tc>
        <w:tc>
          <w:tcPr>
            <w:tcW w:w="2519" w:type="dxa"/>
          </w:tcPr>
          <w:p w14:paraId="40096DD1" w14:textId="77777777" w:rsidR="00FA6DA3" w:rsidRPr="00FA6DA3" w:rsidRDefault="00FA6DA3" w:rsidP="00FA6DA3">
            <w:pPr>
              <w:spacing w:line="360" w:lineRule="auto"/>
              <w:rPr>
                <w:color w:val="000000" w:themeColor="text1"/>
              </w:rPr>
            </w:pPr>
          </w:p>
        </w:tc>
        <w:tc>
          <w:tcPr>
            <w:tcW w:w="1814" w:type="dxa"/>
          </w:tcPr>
          <w:p w14:paraId="44C6B1A9"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159A743E" w14:textId="77777777" w:rsidR="00FA6DA3" w:rsidRPr="00FA6DA3" w:rsidRDefault="00FA6DA3" w:rsidP="00FA6DA3">
            <w:pPr>
              <w:spacing w:line="360" w:lineRule="auto"/>
              <w:rPr>
                <w:color w:val="000000" w:themeColor="text1"/>
              </w:rPr>
            </w:pPr>
            <w:r w:rsidRPr="00FA6DA3">
              <w:rPr>
                <w:color w:val="000000" w:themeColor="text1"/>
              </w:rPr>
              <w:t>Nr. 27) og 28)</w:t>
            </w:r>
          </w:p>
        </w:tc>
      </w:tr>
      <w:tr w:rsidR="00E82A5B" w:rsidRPr="00FA6DA3" w14:paraId="25EC8B9F" w14:textId="77777777" w:rsidTr="00EF6A58">
        <w:tc>
          <w:tcPr>
            <w:tcW w:w="2750" w:type="dxa"/>
          </w:tcPr>
          <w:p w14:paraId="411FBABB" w14:textId="77777777" w:rsidR="00FA6DA3" w:rsidRPr="00FA6DA3" w:rsidRDefault="00FA6DA3" w:rsidP="00FA6DA3">
            <w:pPr>
              <w:spacing w:line="360" w:lineRule="auto"/>
              <w:rPr>
                <w:color w:val="000000" w:themeColor="text1"/>
              </w:rPr>
            </w:pPr>
            <w:r w:rsidRPr="00FA6DA3">
              <w:rPr>
                <w:color w:val="000000" w:themeColor="text1"/>
              </w:rPr>
              <w:t>-</w:t>
            </w:r>
          </w:p>
        </w:tc>
        <w:tc>
          <w:tcPr>
            <w:tcW w:w="2519" w:type="dxa"/>
          </w:tcPr>
          <w:p w14:paraId="794B6E8C" w14:textId="77777777" w:rsidR="00FA6DA3" w:rsidRPr="00FA6DA3" w:rsidRDefault="00FA6DA3" w:rsidP="00FA6DA3">
            <w:pPr>
              <w:spacing w:line="360" w:lineRule="auto"/>
              <w:rPr>
                <w:color w:val="000000" w:themeColor="text1"/>
              </w:rPr>
            </w:pPr>
          </w:p>
        </w:tc>
        <w:tc>
          <w:tcPr>
            <w:tcW w:w="1814" w:type="dxa"/>
          </w:tcPr>
          <w:p w14:paraId="5DDCF029"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7FF6461C" w14:textId="77777777" w:rsidR="00FA6DA3" w:rsidRPr="00FA6DA3" w:rsidRDefault="00FA6DA3" w:rsidP="00FA6DA3">
            <w:pPr>
              <w:spacing w:line="360" w:lineRule="auto"/>
              <w:rPr>
                <w:color w:val="000000" w:themeColor="text1"/>
              </w:rPr>
            </w:pPr>
            <w:r w:rsidRPr="00FA6DA3">
              <w:rPr>
                <w:color w:val="000000" w:themeColor="text1"/>
              </w:rPr>
              <w:t>Nr. 29)</w:t>
            </w:r>
          </w:p>
        </w:tc>
      </w:tr>
      <w:tr w:rsidR="00E82A5B" w:rsidRPr="00FA6DA3" w14:paraId="339B0B77" w14:textId="77777777" w:rsidTr="00EF6A58">
        <w:tc>
          <w:tcPr>
            <w:tcW w:w="2750" w:type="dxa"/>
          </w:tcPr>
          <w:p w14:paraId="7EB51884" w14:textId="77777777" w:rsidR="00FA6DA3" w:rsidRPr="00FA6DA3" w:rsidRDefault="00FA6DA3" w:rsidP="00FA6DA3">
            <w:pPr>
              <w:spacing w:line="360" w:lineRule="auto"/>
              <w:rPr>
                <w:color w:val="000000" w:themeColor="text1"/>
              </w:rPr>
            </w:pPr>
            <w:r w:rsidRPr="00FA6DA3">
              <w:rPr>
                <w:color w:val="000000" w:themeColor="text1"/>
              </w:rPr>
              <w:t>Nr. 25)</w:t>
            </w:r>
          </w:p>
        </w:tc>
        <w:tc>
          <w:tcPr>
            <w:tcW w:w="2519" w:type="dxa"/>
          </w:tcPr>
          <w:p w14:paraId="047A8448" w14:textId="77777777" w:rsidR="00FA6DA3" w:rsidRPr="00FA6DA3" w:rsidRDefault="00FA6DA3" w:rsidP="00FA6DA3">
            <w:pPr>
              <w:spacing w:line="360" w:lineRule="auto"/>
              <w:rPr>
                <w:color w:val="000000" w:themeColor="text1"/>
              </w:rPr>
            </w:pPr>
          </w:p>
        </w:tc>
        <w:tc>
          <w:tcPr>
            <w:tcW w:w="1814" w:type="dxa"/>
          </w:tcPr>
          <w:p w14:paraId="6B31693D" w14:textId="77777777" w:rsidR="00FA6DA3" w:rsidRPr="00FA6DA3" w:rsidRDefault="00FA6DA3" w:rsidP="00FA6DA3">
            <w:pPr>
              <w:spacing w:line="360" w:lineRule="auto"/>
              <w:rPr>
                <w:color w:val="000000" w:themeColor="text1"/>
              </w:rPr>
            </w:pPr>
            <w:r w:rsidRPr="00FA6DA3">
              <w:rPr>
                <w:color w:val="000000" w:themeColor="text1"/>
              </w:rPr>
              <w:t>Nr. 23)</w:t>
            </w:r>
          </w:p>
        </w:tc>
        <w:tc>
          <w:tcPr>
            <w:tcW w:w="2268" w:type="dxa"/>
          </w:tcPr>
          <w:p w14:paraId="619F3402" w14:textId="77777777" w:rsidR="00FA6DA3" w:rsidRPr="00FA6DA3" w:rsidRDefault="00FA6DA3" w:rsidP="00FA6DA3">
            <w:pPr>
              <w:spacing w:line="360" w:lineRule="auto"/>
              <w:rPr>
                <w:color w:val="000000" w:themeColor="text1"/>
              </w:rPr>
            </w:pPr>
            <w:r w:rsidRPr="00FA6DA3">
              <w:rPr>
                <w:color w:val="000000" w:themeColor="text1"/>
              </w:rPr>
              <w:t>Nr. 30)</w:t>
            </w:r>
          </w:p>
        </w:tc>
      </w:tr>
      <w:tr w:rsidR="00E82A5B" w:rsidRPr="00FA6DA3" w14:paraId="64005C1E" w14:textId="77777777" w:rsidTr="00EF6A58">
        <w:tc>
          <w:tcPr>
            <w:tcW w:w="2750" w:type="dxa"/>
          </w:tcPr>
          <w:p w14:paraId="5E13ACCB" w14:textId="77777777" w:rsidR="00FA6DA3" w:rsidRPr="00FA6DA3" w:rsidRDefault="00FA6DA3" w:rsidP="00FA6DA3">
            <w:pPr>
              <w:spacing w:line="360" w:lineRule="auto"/>
              <w:rPr>
                <w:color w:val="000000" w:themeColor="text1"/>
              </w:rPr>
            </w:pPr>
            <w:r w:rsidRPr="00FA6DA3">
              <w:rPr>
                <w:color w:val="000000" w:themeColor="text1"/>
              </w:rPr>
              <w:t>Nr. 26)-30)</w:t>
            </w:r>
          </w:p>
        </w:tc>
        <w:tc>
          <w:tcPr>
            <w:tcW w:w="2519" w:type="dxa"/>
          </w:tcPr>
          <w:p w14:paraId="33D8DC69" w14:textId="77777777" w:rsidR="00FA6DA3" w:rsidRPr="00FA6DA3" w:rsidRDefault="00FA6DA3" w:rsidP="00FA6DA3">
            <w:pPr>
              <w:spacing w:line="360" w:lineRule="auto"/>
              <w:rPr>
                <w:color w:val="000000" w:themeColor="text1"/>
              </w:rPr>
            </w:pPr>
          </w:p>
        </w:tc>
        <w:tc>
          <w:tcPr>
            <w:tcW w:w="1814" w:type="dxa"/>
          </w:tcPr>
          <w:p w14:paraId="218C7ADE"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25525E82" w14:textId="77777777" w:rsidR="00FA6DA3" w:rsidRPr="00FA6DA3" w:rsidRDefault="00FA6DA3" w:rsidP="00FA6DA3">
            <w:pPr>
              <w:spacing w:line="360" w:lineRule="auto"/>
              <w:rPr>
                <w:color w:val="000000" w:themeColor="text1"/>
              </w:rPr>
            </w:pPr>
            <w:r w:rsidRPr="00FA6DA3">
              <w:rPr>
                <w:color w:val="000000" w:themeColor="text1"/>
              </w:rPr>
              <w:t>Nr. 31)-35)</w:t>
            </w:r>
          </w:p>
        </w:tc>
      </w:tr>
      <w:tr w:rsidR="00E82A5B" w:rsidRPr="00FA6DA3" w14:paraId="75C54F40" w14:textId="77777777" w:rsidTr="00EF6A58">
        <w:tc>
          <w:tcPr>
            <w:tcW w:w="2750" w:type="dxa"/>
          </w:tcPr>
          <w:p w14:paraId="7CDAE241" w14:textId="77777777" w:rsidR="00FA6DA3" w:rsidRPr="00FA6DA3" w:rsidRDefault="00FA6DA3" w:rsidP="00FA6DA3">
            <w:pPr>
              <w:spacing w:line="360" w:lineRule="auto"/>
              <w:rPr>
                <w:color w:val="000000" w:themeColor="text1"/>
              </w:rPr>
            </w:pPr>
          </w:p>
        </w:tc>
        <w:tc>
          <w:tcPr>
            <w:tcW w:w="2519" w:type="dxa"/>
          </w:tcPr>
          <w:p w14:paraId="7426E560" w14:textId="77777777" w:rsidR="00FA6DA3" w:rsidRPr="00FA6DA3" w:rsidRDefault="00FA6DA3" w:rsidP="00FA6DA3">
            <w:pPr>
              <w:spacing w:line="360" w:lineRule="auto"/>
              <w:rPr>
                <w:color w:val="000000" w:themeColor="text1"/>
              </w:rPr>
            </w:pPr>
          </w:p>
        </w:tc>
        <w:tc>
          <w:tcPr>
            <w:tcW w:w="1814" w:type="dxa"/>
          </w:tcPr>
          <w:p w14:paraId="133A8731" w14:textId="77777777" w:rsidR="00FA6DA3" w:rsidRPr="00FA6DA3" w:rsidRDefault="00FA6DA3" w:rsidP="00FA6DA3">
            <w:pPr>
              <w:spacing w:line="360" w:lineRule="auto"/>
              <w:rPr>
                <w:color w:val="000000" w:themeColor="text1"/>
              </w:rPr>
            </w:pPr>
            <w:r w:rsidRPr="00FA6DA3">
              <w:rPr>
                <w:color w:val="000000" w:themeColor="text1"/>
              </w:rPr>
              <w:t>Nr. 24)</w:t>
            </w:r>
          </w:p>
        </w:tc>
        <w:tc>
          <w:tcPr>
            <w:tcW w:w="2268" w:type="dxa"/>
          </w:tcPr>
          <w:p w14:paraId="47612B42" w14:textId="77777777" w:rsidR="00FA6DA3" w:rsidRPr="00FA6DA3" w:rsidRDefault="00FA6DA3" w:rsidP="00FA6DA3">
            <w:pPr>
              <w:spacing w:line="360" w:lineRule="auto"/>
              <w:rPr>
                <w:color w:val="000000" w:themeColor="text1"/>
              </w:rPr>
            </w:pPr>
            <w:r w:rsidRPr="00FA6DA3">
              <w:rPr>
                <w:color w:val="000000" w:themeColor="text1"/>
              </w:rPr>
              <w:t>Nr. 36)</w:t>
            </w:r>
          </w:p>
        </w:tc>
      </w:tr>
      <w:tr w:rsidR="00E82A5B" w:rsidRPr="00FA6DA3" w14:paraId="4F4960A1" w14:textId="77777777" w:rsidTr="00EF6A58">
        <w:tc>
          <w:tcPr>
            <w:tcW w:w="2750" w:type="dxa"/>
          </w:tcPr>
          <w:p w14:paraId="2D7E4702" w14:textId="77777777" w:rsidR="00FA6DA3" w:rsidRPr="00FA6DA3" w:rsidRDefault="00FA6DA3" w:rsidP="00FA6DA3">
            <w:pPr>
              <w:spacing w:line="360" w:lineRule="auto"/>
              <w:rPr>
                <w:color w:val="000000" w:themeColor="text1"/>
              </w:rPr>
            </w:pPr>
            <w:r w:rsidRPr="00FA6DA3">
              <w:rPr>
                <w:color w:val="000000" w:themeColor="text1"/>
              </w:rPr>
              <w:t>Nr. 31)</w:t>
            </w:r>
          </w:p>
        </w:tc>
        <w:tc>
          <w:tcPr>
            <w:tcW w:w="2519" w:type="dxa"/>
          </w:tcPr>
          <w:p w14:paraId="6076DBD6" w14:textId="77777777" w:rsidR="00FA6DA3" w:rsidRPr="00FA6DA3" w:rsidRDefault="00FA6DA3" w:rsidP="00FA6DA3">
            <w:pPr>
              <w:spacing w:line="360" w:lineRule="auto"/>
              <w:rPr>
                <w:color w:val="000000" w:themeColor="text1"/>
              </w:rPr>
            </w:pPr>
          </w:p>
        </w:tc>
        <w:tc>
          <w:tcPr>
            <w:tcW w:w="1814" w:type="dxa"/>
          </w:tcPr>
          <w:p w14:paraId="4ADC7EDA"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07FB506F" w14:textId="77777777" w:rsidR="00FA6DA3" w:rsidRPr="00FA6DA3" w:rsidRDefault="00FA6DA3" w:rsidP="00FA6DA3">
            <w:pPr>
              <w:spacing w:line="360" w:lineRule="auto"/>
              <w:rPr>
                <w:color w:val="000000" w:themeColor="text1"/>
              </w:rPr>
            </w:pPr>
            <w:r w:rsidRPr="00FA6DA3">
              <w:rPr>
                <w:color w:val="000000" w:themeColor="text1"/>
              </w:rPr>
              <w:t>Nr. 37)</w:t>
            </w:r>
          </w:p>
        </w:tc>
      </w:tr>
      <w:tr w:rsidR="00E82A5B" w:rsidRPr="00FA6DA3" w14:paraId="65D7CE3F" w14:textId="77777777" w:rsidTr="00EF6A58">
        <w:tc>
          <w:tcPr>
            <w:tcW w:w="2750" w:type="dxa"/>
          </w:tcPr>
          <w:p w14:paraId="4D0CE411" w14:textId="77777777" w:rsidR="00FA6DA3" w:rsidRPr="00FA6DA3" w:rsidRDefault="00FA6DA3" w:rsidP="00FA6DA3">
            <w:pPr>
              <w:spacing w:line="360" w:lineRule="auto"/>
              <w:rPr>
                <w:color w:val="000000" w:themeColor="text1"/>
              </w:rPr>
            </w:pPr>
            <w:r w:rsidRPr="00FA6DA3">
              <w:rPr>
                <w:color w:val="000000" w:themeColor="text1"/>
              </w:rPr>
              <w:t>Nr. 32)</w:t>
            </w:r>
          </w:p>
        </w:tc>
        <w:tc>
          <w:tcPr>
            <w:tcW w:w="2519" w:type="dxa"/>
          </w:tcPr>
          <w:p w14:paraId="02964961" w14:textId="77777777" w:rsidR="00FA6DA3" w:rsidRPr="00FA6DA3" w:rsidRDefault="00FA6DA3" w:rsidP="00FA6DA3">
            <w:pPr>
              <w:spacing w:line="360" w:lineRule="auto"/>
              <w:rPr>
                <w:color w:val="000000" w:themeColor="text1"/>
              </w:rPr>
            </w:pPr>
          </w:p>
        </w:tc>
        <w:tc>
          <w:tcPr>
            <w:tcW w:w="1814" w:type="dxa"/>
          </w:tcPr>
          <w:p w14:paraId="5A89C29D" w14:textId="77777777" w:rsidR="00FA6DA3" w:rsidRPr="00FA6DA3" w:rsidRDefault="00FA6DA3" w:rsidP="00FA6DA3">
            <w:pPr>
              <w:spacing w:line="360" w:lineRule="auto"/>
              <w:rPr>
                <w:color w:val="000000" w:themeColor="text1"/>
              </w:rPr>
            </w:pPr>
            <w:r w:rsidRPr="00FA6DA3">
              <w:rPr>
                <w:color w:val="000000" w:themeColor="text1"/>
              </w:rPr>
              <w:t>Nr. 25)</w:t>
            </w:r>
          </w:p>
        </w:tc>
        <w:tc>
          <w:tcPr>
            <w:tcW w:w="2268" w:type="dxa"/>
          </w:tcPr>
          <w:p w14:paraId="71FBD99A" w14:textId="77777777" w:rsidR="00FA6DA3" w:rsidRPr="00FA6DA3" w:rsidRDefault="00FA6DA3" w:rsidP="00FA6DA3">
            <w:pPr>
              <w:spacing w:line="360" w:lineRule="auto"/>
              <w:rPr>
                <w:color w:val="000000" w:themeColor="text1"/>
              </w:rPr>
            </w:pPr>
            <w:r w:rsidRPr="00FA6DA3">
              <w:rPr>
                <w:color w:val="000000" w:themeColor="text1"/>
              </w:rPr>
              <w:t>Nr. 38)</w:t>
            </w:r>
          </w:p>
        </w:tc>
      </w:tr>
      <w:tr w:rsidR="00E82A5B" w:rsidRPr="00FA6DA3" w14:paraId="4BE2E1C6" w14:textId="77777777" w:rsidTr="00EF6A58">
        <w:tc>
          <w:tcPr>
            <w:tcW w:w="2750" w:type="dxa"/>
          </w:tcPr>
          <w:p w14:paraId="231036E8" w14:textId="77777777" w:rsidR="00FA6DA3" w:rsidRPr="00FA6DA3" w:rsidRDefault="00FA6DA3" w:rsidP="00FA6DA3">
            <w:pPr>
              <w:spacing w:line="360" w:lineRule="auto"/>
              <w:rPr>
                <w:color w:val="000000" w:themeColor="text1"/>
              </w:rPr>
            </w:pPr>
            <w:r w:rsidRPr="00FA6DA3">
              <w:rPr>
                <w:color w:val="000000" w:themeColor="text1"/>
              </w:rPr>
              <w:t>Nr. 33)-36)</w:t>
            </w:r>
          </w:p>
        </w:tc>
        <w:tc>
          <w:tcPr>
            <w:tcW w:w="2519" w:type="dxa"/>
          </w:tcPr>
          <w:p w14:paraId="40172AF6" w14:textId="77777777" w:rsidR="00FA6DA3" w:rsidRPr="00FA6DA3" w:rsidRDefault="00FA6DA3" w:rsidP="00FA6DA3">
            <w:pPr>
              <w:spacing w:line="360" w:lineRule="auto"/>
              <w:rPr>
                <w:color w:val="000000" w:themeColor="text1"/>
              </w:rPr>
            </w:pPr>
          </w:p>
        </w:tc>
        <w:tc>
          <w:tcPr>
            <w:tcW w:w="1814" w:type="dxa"/>
          </w:tcPr>
          <w:p w14:paraId="53D8008C"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2099EB41" w14:textId="77777777" w:rsidR="00FA6DA3" w:rsidRPr="00FA6DA3" w:rsidRDefault="00FA6DA3" w:rsidP="00FA6DA3">
            <w:pPr>
              <w:spacing w:line="360" w:lineRule="auto"/>
              <w:rPr>
                <w:color w:val="000000" w:themeColor="text1"/>
              </w:rPr>
            </w:pPr>
            <w:r w:rsidRPr="00FA6DA3">
              <w:rPr>
                <w:color w:val="000000" w:themeColor="text1"/>
              </w:rPr>
              <w:t>Nr. 39)-42)</w:t>
            </w:r>
          </w:p>
        </w:tc>
      </w:tr>
      <w:tr w:rsidR="00E82A5B" w:rsidRPr="00FA6DA3" w14:paraId="340F2C38" w14:textId="77777777" w:rsidTr="00EF6A58">
        <w:tc>
          <w:tcPr>
            <w:tcW w:w="2750" w:type="dxa"/>
          </w:tcPr>
          <w:p w14:paraId="59FC3581" w14:textId="77777777" w:rsidR="00FA6DA3" w:rsidRPr="00FA6DA3" w:rsidRDefault="00FA6DA3" w:rsidP="00FA6DA3">
            <w:pPr>
              <w:spacing w:line="360" w:lineRule="auto"/>
              <w:rPr>
                <w:color w:val="000000" w:themeColor="text1"/>
              </w:rPr>
            </w:pPr>
            <w:r w:rsidRPr="00FA6DA3">
              <w:rPr>
                <w:color w:val="000000" w:themeColor="text1"/>
              </w:rPr>
              <w:lastRenderedPageBreak/>
              <w:t>Nr. 37)</w:t>
            </w:r>
          </w:p>
        </w:tc>
        <w:tc>
          <w:tcPr>
            <w:tcW w:w="2519" w:type="dxa"/>
          </w:tcPr>
          <w:p w14:paraId="3B9D8821" w14:textId="77777777" w:rsidR="00FA6DA3" w:rsidRPr="00FA6DA3" w:rsidRDefault="00FA6DA3" w:rsidP="00FA6DA3">
            <w:pPr>
              <w:spacing w:line="360" w:lineRule="auto"/>
              <w:rPr>
                <w:color w:val="000000" w:themeColor="text1"/>
              </w:rPr>
            </w:pPr>
          </w:p>
        </w:tc>
        <w:tc>
          <w:tcPr>
            <w:tcW w:w="1814" w:type="dxa"/>
          </w:tcPr>
          <w:p w14:paraId="257C33E7" w14:textId="77777777" w:rsidR="00FA6DA3" w:rsidRPr="00FA6DA3" w:rsidRDefault="00FA6DA3" w:rsidP="00FA6DA3">
            <w:pPr>
              <w:spacing w:line="360" w:lineRule="auto"/>
              <w:rPr>
                <w:color w:val="000000" w:themeColor="text1"/>
              </w:rPr>
            </w:pPr>
            <w:r w:rsidRPr="00FA6DA3">
              <w:rPr>
                <w:color w:val="000000" w:themeColor="text1"/>
              </w:rPr>
              <w:t>Nr. 26)</w:t>
            </w:r>
          </w:p>
        </w:tc>
        <w:tc>
          <w:tcPr>
            <w:tcW w:w="2268" w:type="dxa"/>
          </w:tcPr>
          <w:p w14:paraId="28DFFD8F" w14:textId="77777777" w:rsidR="00FA6DA3" w:rsidRPr="00FA6DA3" w:rsidRDefault="00FA6DA3" w:rsidP="00FA6DA3">
            <w:pPr>
              <w:spacing w:line="360" w:lineRule="auto"/>
              <w:rPr>
                <w:color w:val="000000" w:themeColor="text1"/>
              </w:rPr>
            </w:pPr>
            <w:r w:rsidRPr="00FA6DA3">
              <w:rPr>
                <w:color w:val="000000" w:themeColor="text1"/>
              </w:rPr>
              <w:t>Nr. 43)</w:t>
            </w:r>
          </w:p>
        </w:tc>
      </w:tr>
      <w:tr w:rsidR="00E82A5B" w:rsidRPr="00FA6DA3" w14:paraId="6A316697" w14:textId="77777777" w:rsidTr="00EF6A58">
        <w:tc>
          <w:tcPr>
            <w:tcW w:w="2750" w:type="dxa"/>
          </w:tcPr>
          <w:p w14:paraId="45202EF2" w14:textId="77777777" w:rsidR="00FA6DA3" w:rsidRPr="00FA6DA3" w:rsidRDefault="00FA6DA3" w:rsidP="00FA6DA3">
            <w:pPr>
              <w:spacing w:line="360" w:lineRule="auto"/>
              <w:rPr>
                <w:color w:val="000000" w:themeColor="text1"/>
              </w:rPr>
            </w:pPr>
          </w:p>
        </w:tc>
        <w:tc>
          <w:tcPr>
            <w:tcW w:w="2519" w:type="dxa"/>
          </w:tcPr>
          <w:p w14:paraId="7EB5C224" w14:textId="77777777" w:rsidR="00FA6DA3" w:rsidRPr="00FA6DA3" w:rsidRDefault="00FA6DA3" w:rsidP="00FA6DA3">
            <w:pPr>
              <w:spacing w:line="360" w:lineRule="auto"/>
              <w:rPr>
                <w:color w:val="000000" w:themeColor="text1"/>
              </w:rPr>
            </w:pPr>
          </w:p>
        </w:tc>
        <w:tc>
          <w:tcPr>
            <w:tcW w:w="1814" w:type="dxa"/>
          </w:tcPr>
          <w:p w14:paraId="1DE5E32E" w14:textId="77777777" w:rsidR="00FA6DA3" w:rsidRPr="00FA6DA3" w:rsidRDefault="00FA6DA3" w:rsidP="00FA6DA3">
            <w:pPr>
              <w:spacing w:line="360" w:lineRule="auto"/>
              <w:rPr>
                <w:color w:val="000000" w:themeColor="text1"/>
              </w:rPr>
            </w:pPr>
            <w:r w:rsidRPr="00FA6DA3">
              <w:rPr>
                <w:color w:val="000000" w:themeColor="text1"/>
              </w:rPr>
              <w:t>Nr. 27)</w:t>
            </w:r>
          </w:p>
        </w:tc>
        <w:tc>
          <w:tcPr>
            <w:tcW w:w="2268" w:type="dxa"/>
          </w:tcPr>
          <w:p w14:paraId="1749182E" w14:textId="77777777" w:rsidR="00FA6DA3" w:rsidRPr="00FA6DA3" w:rsidRDefault="00FA6DA3" w:rsidP="00FA6DA3">
            <w:pPr>
              <w:spacing w:line="360" w:lineRule="auto"/>
              <w:rPr>
                <w:color w:val="000000" w:themeColor="text1"/>
              </w:rPr>
            </w:pPr>
          </w:p>
        </w:tc>
      </w:tr>
      <w:tr w:rsidR="00E82A5B" w:rsidRPr="00FA6DA3" w14:paraId="23F69678" w14:textId="77777777" w:rsidTr="00EF6A58">
        <w:tc>
          <w:tcPr>
            <w:tcW w:w="2750" w:type="dxa"/>
          </w:tcPr>
          <w:p w14:paraId="04398C72" w14:textId="77777777" w:rsidR="00FA6DA3" w:rsidRPr="00FA6DA3" w:rsidRDefault="00FA6DA3" w:rsidP="00FA6DA3">
            <w:pPr>
              <w:spacing w:line="360" w:lineRule="auto"/>
              <w:rPr>
                <w:color w:val="000000" w:themeColor="text1"/>
              </w:rPr>
            </w:pPr>
            <w:r w:rsidRPr="00FA6DA3">
              <w:rPr>
                <w:color w:val="000000" w:themeColor="text1"/>
              </w:rPr>
              <w:t>Nr. 38)-40)</w:t>
            </w:r>
          </w:p>
        </w:tc>
        <w:tc>
          <w:tcPr>
            <w:tcW w:w="2519" w:type="dxa"/>
          </w:tcPr>
          <w:p w14:paraId="2ECD9FDF" w14:textId="77777777" w:rsidR="00FA6DA3" w:rsidRPr="00FA6DA3" w:rsidRDefault="00FA6DA3" w:rsidP="00FA6DA3">
            <w:pPr>
              <w:spacing w:line="360" w:lineRule="auto"/>
              <w:rPr>
                <w:color w:val="000000" w:themeColor="text1"/>
              </w:rPr>
            </w:pPr>
          </w:p>
        </w:tc>
        <w:tc>
          <w:tcPr>
            <w:tcW w:w="1814" w:type="dxa"/>
          </w:tcPr>
          <w:p w14:paraId="217AF92B" w14:textId="77777777" w:rsidR="00FA6DA3" w:rsidRPr="00FA6DA3" w:rsidRDefault="00FA6DA3" w:rsidP="00FA6DA3">
            <w:pPr>
              <w:spacing w:line="360" w:lineRule="auto"/>
              <w:rPr>
                <w:color w:val="000000" w:themeColor="text1"/>
              </w:rPr>
            </w:pPr>
            <w:r w:rsidRPr="00FA6DA3">
              <w:rPr>
                <w:color w:val="000000" w:themeColor="text1"/>
              </w:rPr>
              <w:t>Nr. 28)-30)</w:t>
            </w:r>
          </w:p>
        </w:tc>
        <w:tc>
          <w:tcPr>
            <w:tcW w:w="2268" w:type="dxa"/>
          </w:tcPr>
          <w:p w14:paraId="05B5A138" w14:textId="77777777" w:rsidR="00FA6DA3" w:rsidRPr="00FA6DA3" w:rsidRDefault="00FA6DA3" w:rsidP="00FA6DA3">
            <w:pPr>
              <w:spacing w:line="360" w:lineRule="auto"/>
              <w:rPr>
                <w:color w:val="000000" w:themeColor="text1"/>
              </w:rPr>
            </w:pPr>
            <w:r w:rsidRPr="00FA6DA3">
              <w:rPr>
                <w:color w:val="000000" w:themeColor="text1"/>
              </w:rPr>
              <w:t>Nr. 44)-46)</w:t>
            </w:r>
          </w:p>
        </w:tc>
      </w:tr>
      <w:tr w:rsidR="00E82A5B" w:rsidRPr="00FA6DA3" w14:paraId="6F73B36F" w14:textId="77777777" w:rsidTr="00EF6A58">
        <w:tc>
          <w:tcPr>
            <w:tcW w:w="2750" w:type="dxa"/>
          </w:tcPr>
          <w:p w14:paraId="45F74B1E" w14:textId="77777777" w:rsidR="00FA6DA3" w:rsidRPr="00FA6DA3" w:rsidRDefault="00FA6DA3" w:rsidP="00FA6DA3">
            <w:pPr>
              <w:spacing w:line="360" w:lineRule="auto"/>
              <w:rPr>
                <w:color w:val="000000" w:themeColor="text1"/>
              </w:rPr>
            </w:pPr>
            <w:r w:rsidRPr="00FA6DA3">
              <w:rPr>
                <w:color w:val="000000" w:themeColor="text1"/>
              </w:rPr>
              <w:t>Nr. 41) og 42)</w:t>
            </w:r>
          </w:p>
        </w:tc>
        <w:tc>
          <w:tcPr>
            <w:tcW w:w="2519" w:type="dxa"/>
          </w:tcPr>
          <w:p w14:paraId="3B09895A" w14:textId="77777777" w:rsidR="00FA6DA3" w:rsidRPr="00FA6DA3" w:rsidRDefault="00FA6DA3" w:rsidP="00FA6DA3">
            <w:pPr>
              <w:spacing w:line="360" w:lineRule="auto"/>
              <w:rPr>
                <w:color w:val="000000" w:themeColor="text1"/>
              </w:rPr>
            </w:pPr>
          </w:p>
        </w:tc>
        <w:tc>
          <w:tcPr>
            <w:tcW w:w="1814" w:type="dxa"/>
          </w:tcPr>
          <w:p w14:paraId="77E71829"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7796CE42"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5776BB95" w14:textId="77777777" w:rsidTr="00EF6A58">
        <w:tc>
          <w:tcPr>
            <w:tcW w:w="2750" w:type="dxa"/>
          </w:tcPr>
          <w:p w14:paraId="44B79419" w14:textId="77777777" w:rsidR="00FA6DA3" w:rsidRPr="00FA6DA3" w:rsidRDefault="00FA6DA3" w:rsidP="00FA6DA3">
            <w:pPr>
              <w:spacing w:line="360" w:lineRule="auto"/>
              <w:rPr>
                <w:color w:val="000000" w:themeColor="text1"/>
              </w:rPr>
            </w:pPr>
            <w:r w:rsidRPr="00FA6DA3">
              <w:rPr>
                <w:color w:val="000000" w:themeColor="text1"/>
              </w:rPr>
              <w:t>Nr. 43)</w:t>
            </w:r>
          </w:p>
        </w:tc>
        <w:tc>
          <w:tcPr>
            <w:tcW w:w="2519" w:type="dxa"/>
          </w:tcPr>
          <w:p w14:paraId="51B956C7" w14:textId="77777777" w:rsidR="00FA6DA3" w:rsidRPr="00FA6DA3" w:rsidRDefault="00FA6DA3" w:rsidP="00FA6DA3">
            <w:pPr>
              <w:spacing w:line="360" w:lineRule="auto"/>
              <w:rPr>
                <w:color w:val="000000" w:themeColor="text1"/>
              </w:rPr>
            </w:pPr>
          </w:p>
        </w:tc>
        <w:tc>
          <w:tcPr>
            <w:tcW w:w="1814" w:type="dxa"/>
          </w:tcPr>
          <w:p w14:paraId="4E42E603"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777ED322" w14:textId="77777777" w:rsidR="00FA6DA3" w:rsidRPr="00FA6DA3" w:rsidRDefault="00FA6DA3" w:rsidP="00FA6DA3">
            <w:pPr>
              <w:spacing w:line="360" w:lineRule="auto"/>
              <w:rPr>
                <w:color w:val="000000" w:themeColor="text1"/>
              </w:rPr>
            </w:pPr>
            <w:r w:rsidRPr="00FA6DA3">
              <w:rPr>
                <w:color w:val="000000" w:themeColor="text1"/>
              </w:rPr>
              <w:t>Nr. 47)</w:t>
            </w:r>
          </w:p>
        </w:tc>
      </w:tr>
      <w:tr w:rsidR="00E82A5B" w:rsidRPr="00FA6DA3" w14:paraId="5D4AA44F" w14:textId="77777777" w:rsidTr="00EF6A58">
        <w:tc>
          <w:tcPr>
            <w:tcW w:w="2750" w:type="dxa"/>
          </w:tcPr>
          <w:p w14:paraId="01072344" w14:textId="77777777" w:rsidR="00FA6DA3" w:rsidRPr="00FA6DA3" w:rsidRDefault="00FA6DA3" w:rsidP="00FA6DA3">
            <w:pPr>
              <w:spacing w:line="360" w:lineRule="auto"/>
              <w:rPr>
                <w:color w:val="000000" w:themeColor="text1"/>
              </w:rPr>
            </w:pPr>
            <w:r w:rsidRPr="00FA6DA3">
              <w:rPr>
                <w:color w:val="000000" w:themeColor="text1"/>
              </w:rPr>
              <w:t>Nr. 44) og 45)</w:t>
            </w:r>
          </w:p>
        </w:tc>
        <w:tc>
          <w:tcPr>
            <w:tcW w:w="2519" w:type="dxa"/>
          </w:tcPr>
          <w:p w14:paraId="09E09CE8" w14:textId="77777777" w:rsidR="00FA6DA3" w:rsidRPr="00FA6DA3" w:rsidRDefault="00FA6DA3" w:rsidP="00FA6DA3">
            <w:pPr>
              <w:spacing w:line="360" w:lineRule="auto"/>
              <w:rPr>
                <w:color w:val="000000" w:themeColor="text1"/>
              </w:rPr>
            </w:pPr>
          </w:p>
        </w:tc>
        <w:tc>
          <w:tcPr>
            <w:tcW w:w="1814" w:type="dxa"/>
          </w:tcPr>
          <w:p w14:paraId="08F0226A" w14:textId="77777777" w:rsidR="00FA6DA3" w:rsidRPr="00FA6DA3" w:rsidRDefault="00FA6DA3" w:rsidP="00FA6DA3">
            <w:pPr>
              <w:spacing w:line="360" w:lineRule="auto"/>
              <w:rPr>
                <w:color w:val="000000" w:themeColor="text1"/>
              </w:rPr>
            </w:pPr>
            <w:r w:rsidRPr="00FA6DA3">
              <w:rPr>
                <w:color w:val="000000" w:themeColor="text1"/>
              </w:rPr>
              <w:t>Nr. 31) og 32)</w:t>
            </w:r>
          </w:p>
        </w:tc>
        <w:tc>
          <w:tcPr>
            <w:tcW w:w="2268" w:type="dxa"/>
          </w:tcPr>
          <w:p w14:paraId="7F64E8F9" w14:textId="77777777" w:rsidR="00FA6DA3" w:rsidRPr="00FA6DA3" w:rsidRDefault="00FA6DA3" w:rsidP="00FA6DA3">
            <w:pPr>
              <w:spacing w:line="360" w:lineRule="auto"/>
              <w:rPr>
                <w:color w:val="000000" w:themeColor="text1"/>
              </w:rPr>
            </w:pPr>
            <w:r w:rsidRPr="00FA6DA3">
              <w:rPr>
                <w:color w:val="000000" w:themeColor="text1"/>
              </w:rPr>
              <w:t>Nr. 48) og 49)</w:t>
            </w:r>
          </w:p>
        </w:tc>
      </w:tr>
      <w:tr w:rsidR="00E82A5B" w:rsidRPr="00FA6DA3" w14:paraId="33744C78" w14:textId="77777777" w:rsidTr="00EF6A58">
        <w:tc>
          <w:tcPr>
            <w:tcW w:w="2750" w:type="dxa"/>
          </w:tcPr>
          <w:p w14:paraId="138E5912" w14:textId="77777777" w:rsidR="00FA6DA3" w:rsidRPr="00FA6DA3" w:rsidRDefault="00FA6DA3" w:rsidP="00FA6DA3">
            <w:pPr>
              <w:spacing w:line="360" w:lineRule="auto"/>
              <w:rPr>
                <w:color w:val="000000" w:themeColor="text1"/>
              </w:rPr>
            </w:pPr>
            <w:r w:rsidRPr="00FA6DA3">
              <w:rPr>
                <w:color w:val="000000" w:themeColor="text1"/>
              </w:rPr>
              <w:t>Nr. 46)</w:t>
            </w:r>
          </w:p>
        </w:tc>
        <w:tc>
          <w:tcPr>
            <w:tcW w:w="2519" w:type="dxa"/>
          </w:tcPr>
          <w:p w14:paraId="56FBD05E" w14:textId="77777777" w:rsidR="00FA6DA3" w:rsidRPr="00FA6DA3" w:rsidRDefault="00FA6DA3" w:rsidP="00FA6DA3">
            <w:pPr>
              <w:spacing w:line="360" w:lineRule="auto"/>
              <w:rPr>
                <w:color w:val="000000" w:themeColor="text1"/>
              </w:rPr>
            </w:pPr>
          </w:p>
        </w:tc>
        <w:tc>
          <w:tcPr>
            <w:tcW w:w="1814" w:type="dxa"/>
          </w:tcPr>
          <w:p w14:paraId="15759545" w14:textId="77777777" w:rsidR="00FA6DA3" w:rsidRPr="00FA6DA3" w:rsidRDefault="00FA6DA3" w:rsidP="00FA6DA3">
            <w:pPr>
              <w:spacing w:line="360" w:lineRule="auto"/>
              <w:rPr>
                <w:color w:val="000000" w:themeColor="text1"/>
              </w:rPr>
            </w:pPr>
            <w:r w:rsidRPr="00FA6DA3">
              <w:rPr>
                <w:color w:val="000000" w:themeColor="text1"/>
              </w:rPr>
              <w:t>Nr. 33)</w:t>
            </w:r>
          </w:p>
        </w:tc>
        <w:tc>
          <w:tcPr>
            <w:tcW w:w="2268" w:type="dxa"/>
          </w:tcPr>
          <w:p w14:paraId="5AEC39DA"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27FC5610" w14:textId="77777777" w:rsidTr="00EF6A58">
        <w:tc>
          <w:tcPr>
            <w:tcW w:w="2750" w:type="dxa"/>
          </w:tcPr>
          <w:p w14:paraId="0FA65D21" w14:textId="77777777" w:rsidR="00FA6DA3" w:rsidRPr="00FA6DA3" w:rsidRDefault="00FA6DA3" w:rsidP="00FA6DA3">
            <w:pPr>
              <w:spacing w:line="360" w:lineRule="auto"/>
              <w:rPr>
                <w:color w:val="000000" w:themeColor="text1"/>
              </w:rPr>
            </w:pPr>
            <w:r w:rsidRPr="00FA6DA3">
              <w:rPr>
                <w:color w:val="000000" w:themeColor="text1"/>
              </w:rPr>
              <w:t>Nr. 47)</w:t>
            </w:r>
          </w:p>
        </w:tc>
        <w:tc>
          <w:tcPr>
            <w:tcW w:w="2519" w:type="dxa"/>
          </w:tcPr>
          <w:p w14:paraId="7C4F840A" w14:textId="77777777" w:rsidR="00FA6DA3" w:rsidRPr="00FA6DA3" w:rsidRDefault="00FA6DA3" w:rsidP="00FA6DA3">
            <w:pPr>
              <w:spacing w:line="360" w:lineRule="auto"/>
              <w:rPr>
                <w:color w:val="000000" w:themeColor="text1"/>
              </w:rPr>
            </w:pPr>
          </w:p>
        </w:tc>
        <w:tc>
          <w:tcPr>
            <w:tcW w:w="1814" w:type="dxa"/>
          </w:tcPr>
          <w:p w14:paraId="118977A9"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61C043F7" w14:textId="77777777" w:rsidR="00FA6DA3" w:rsidRPr="00FA6DA3" w:rsidRDefault="00FA6DA3" w:rsidP="00FA6DA3">
            <w:pPr>
              <w:spacing w:line="360" w:lineRule="auto"/>
              <w:rPr>
                <w:color w:val="000000" w:themeColor="text1"/>
              </w:rPr>
            </w:pPr>
          </w:p>
        </w:tc>
      </w:tr>
      <w:tr w:rsidR="00E82A5B" w:rsidRPr="00FA6DA3" w14:paraId="503EAB59" w14:textId="77777777" w:rsidTr="00EF6A58">
        <w:tc>
          <w:tcPr>
            <w:tcW w:w="2750" w:type="dxa"/>
          </w:tcPr>
          <w:p w14:paraId="167E7CE8" w14:textId="77777777" w:rsidR="00FA6DA3" w:rsidRPr="00FA6DA3" w:rsidRDefault="00FA6DA3" w:rsidP="00FA6DA3">
            <w:pPr>
              <w:spacing w:line="360" w:lineRule="auto"/>
              <w:rPr>
                <w:color w:val="000000" w:themeColor="text1"/>
              </w:rPr>
            </w:pPr>
            <w:r w:rsidRPr="00FA6DA3">
              <w:rPr>
                <w:color w:val="000000" w:themeColor="text1"/>
              </w:rPr>
              <w:t>Nr. 48)</w:t>
            </w:r>
          </w:p>
        </w:tc>
        <w:tc>
          <w:tcPr>
            <w:tcW w:w="2519" w:type="dxa"/>
          </w:tcPr>
          <w:p w14:paraId="0D8A82A3" w14:textId="77777777" w:rsidR="00FA6DA3" w:rsidRPr="00FA6DA3" w:rsidRDefault="00FA6DA3" w:rsidP="00FA6DA3">
            <w:pPr>
              <w:spacing w:line="360" w:lineRule="auto"/>
              <w:rPr>
                <w:color w:val="000000" w:themeColor="text1"/>
              </w:rPr>
            </w:pPr>
          </w:p>
        </w:tc>
        <w:tc>
          <w:tcPr>
            <w:tcW w:w="1814" w:type="dxa"/>
          </w:tcPr>
          <w:p w14:paraId="15C25D17" w14:textId="77777777" w:rsidR="00FA6DA3" w:rsidRPr="00FA6DA3" w:rsidRDefault="00FA6DA3" w:rsidP="00FA6DA3">
            <w:pPr>
              <w:spacing w:line="360" w:lineRule="auto"/>
              <w:rPr>
                <w:color w:val="000000" w:themeColor="text1"/>
              </w:rPr>
            </w:pPr>
          </w:p>
        </w:tc>
        <w:tc>
          <w:tcPr>
            <w:tcW w:w="2268" w:type="dxa"/>
          </w:tcPr>
          <w:p w14:paraId="5C7A05D5"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3053DA77" w14:textId="77777777" w:rsidTr="00EF6A58">
        <w:tc>
          <w:tcPr>
            <w:tcW w:w="2750" w:type="dxa"/>
          </w:tcPr>
          <w:p w14:paraId="0F404F8D" w14:textId="77777777" w:rsidR="00FA6DA3" w:rsidRPr="00FA6DA3" w:rsidRDefault="00FA6DA3" w:rsidP="00FA6DA3">
            <w:pPr>
              <w:spacing w:line="360" w:lineRule="auto"/>
              <w:rPr>
                <w:color w:val="000000" w:themeColor="text1"/>
              </w:rPr>
            </w:pPr>
          </w:p>
        </w:tc>
        <w:tc>
          <w:tcPr>
            <w:tcW w:w="2519" w:type="dxa"/>
          </w:tcPr>
          <w:p w14:paraId="31387C03" w14:textId="77777777" w:rsidR="00FA6DA3" w:rsidRPr="00FA6DA3" w:rsidRDefault="00FA6DA3" w:rsidP="00FA6DA3">
            <w:pPr>
              <w:spacing w:line="360" w:lineRule="auto"/>
              <w:rPr>
                <w:color w:val="000000" w:themeColor="text1"/>
              </w:rPr>
            </w:pPr>
            <w:r w:rsidRPr="00FA6DA3">
              <w:rPr>
                <w:color w:val="000000" w:themeColor="text1"/>
              </w:rPr>
              <w:t>Nr. 1)</w:t>
            </w:r>
          </w:p>
        </w:tc>
        <w:tc>
          <w:tcPr>
            <w:tcW w:w="1814" w:type="dxa"/>
          </w:tcPr>
          <w:p w14:paraId="5EFA43DF" w14:textId="77777777" w:rsidR="00FA6DA3" w:rsidRPr="00FA6DA3" w:rsidRDefault="00FA6DA3" w:rsidP="00FA6DA3">
            <w:pPr>
              <w:spacing w:line="360" w:lineRule="auto"/>
              <w:rPr>
                <w:color w:val="000000" w:themeColor="text1"/>
              </w:rPr>
            </w:pPr>
            <w:r w:rsidRPr="00FA6DA3">
              <w:rPr>
                <w:color w:val="000000" w:themeColor="text1"/>
              </w:rPr>
              <w:t>Nr. 39)</w:t>
            </w:r>
          </w:p>
        </w:tc>
        <w:tc>
          <w:tcPr>
            <w:tcW w:w="2268" w:type="dxa"/>
          </w:tcPr>
          <w:p w14:paraId="420AB879" w14:textId="77777777" w:rsidR="00FA6DA3" w:rsidRPr="00FA6DA3" w:rsidRDefault="00FA6DA3" w:rsidP="00FA6DA3">
            <w:pPr>
              <w:spacing w:line="360" w:lineRule="auto"/>
              <w:rPr>
                <w:color w:val="000000" w:themeColor="text1"/>
              </w:rPr>
            </w:pPr>
            <w:r w:rsidRPr="00FA6DA3">
              <w:rPr>
                <w:color w:val="000000" w:themeColor="text1"/>
              </w:rPr>
              <w:t>Nr. 55)</w:t>
            </w:r>
          </w:p>
        </w:tc>
      </w:tr>
      <w:tr w:rsidR="00E82A5B" w:rsidRPr="00FA6DA3" w14:paraId="16B63289" w14:textId="77777777" w:rsidTr="00EF6A58">
        <w:tc>
          <w:tcPr>
            <w:tcW w:w="2750" w:type="dxa"/>
          </w:tcPr>
          <w:p w14:paraId="1BF0DF46" w14:textId="77777777" w:rsidR="00FA6DA3" w:rsidRPr="00FA6DA3" w:rsidRDefault="00FA6DA3" w:rsidP="00FA6DA3">
            <w:pPr>
              <w:spacing w:line="360" w:lineRule="auto"/>
              <w:rPr>
                <w:color w:val="000000" w:themeColor="text1"/>
              </w:rPr>
            </w:pPr>
          </w:p>
        </w:tc>
        <w:tc>
          <w:tcPr>
            <w:tcW w:w="2519" w:type="dxa"/>
          </w:tcPr>
          <w:p w14:paraId="02B24452" w14:textId="77777777" w:rsidR="00FA6DA3" w:rsidRPr="00FA6DA3" w:rsidRDefault="00FA6DA3" w:rsidP="00FA6DA3">
            <w:pPr>
              <w:spacing w:line="360" w:lineRule="auto"/>
              <w:rPr>
                <w:color w:val="000000" w:themeColor="text1"/>
              </w:rPr>
            </w:pPr>
            <w:r w:rsidRPr="00FA6DA3">
              <w:rPr>
                <w:color w:val="000000" w:themeColor="text1"/>
              </w:rPr>
              <w:t>Nr. 2)</w:t>
            </w:r>
          </w:p>
        </w:tc>
        <w:tc>
          <w:tcPr>
            <w:tcW w:w="1814" w:type="dxa"/>
          </w:tcPr>
          <w:p w14:paraId="0BF3A0A2" w14:textId="77777777" w:rsidR="00FA6DA3" w:rsidRPr="00FA6DA3" w:rsidRDefault="00FA6DA3" w:rsidP="00FA6DA3">
            <w:pPr>
              <w:spacing w:line="360" w:lineRule="auto"/>
              <w:rPr>
                <w:color w:val="000000" w:themeColor="text1"/>
              </w:rPr>
            </w:pPr>
            <w:r w:rsidRPr="00FA6DA3">
              <w:rPr>
                <w:color w:val="000000" w:themeColor="text1"/>
              </w:rPr>
              <w:t>Nr. 34)</w:t>
            </w:r>
          </w:p>
        </w:tc>
        <w:tc>
          <w:tcPr>
            <w:tcW w:w="2268" w:type="dxa"/>
          </w:tcPr>
          <w:p w14:paraId="1C662C17" w14:textId="77777777" w:rsidR="00FA6DA3" w:rsidRPr="00FA6DA3" w:rsidRDefault="00FA6DA3" w:rsidP="00FA6DA3">
            <w:pPr>
              <w:spacing w:line="360" w:lineRule="auto"/>
              <w:rPr>
                <w:color w:val="000000" w:themeColor="text1"/>
              </w:rPr>
            </w:pPr>
            <w:r w:rsidRPr="00FA6DA3">
              <w:rPr>
                <w:color w:val="000000" w:themeColor="text1"/>
              </w:rPr>
              <w:t xml:space="preserve"> Nr. 50)</w:t>
            </w:r>
          </w:p>
        </w:tc>
      </w:tr>
      <w:tr w:rsidR="00E82A5B" w:rsidRPr="00FA6DA3" w14:paraId="389682D6" w14:textId="77777777" w:rsidTr="00EF6A58">
        <w:tc>
          <w:tcPr>
            <w:tcW w:w="2750" w:type="dxa"/>
          </w:tcPr>
          <w:p w14:paraId="66BD613C" w14:textId="77777777" w:rsidR="00FA6DA3" w:rsidRPr="00FA6DA3" w:rsidRDefault="00FA6DA3" w:rsidP="00FA6DA3">
            <w:pPr>
              <w:spacing w:line="360" w:lineRule="auto"/>
              <w:rPr>
                <w:color w:val="000000" w:themeColor="text1"/>
              </w:rPr>
            </w:pPr>
          </w:p>
        </w:tc>
        <w:tc>
          <w:tcPr>
            <w:tcW w:w="2519" w:type="dxa"/>
          </w:tcPr>
          <w:p w14:paraId="0A482A7B" w14:textId="77777777" w:rsidR="00FA6DA3" w:rsidRPr="00FA6DA3" w:rsidRDefault="00FA6DA3" w:rsidP="00FA6DA3">
            <w:pPr>
              <w:spacing w:line="360" w:lineRule="auto"/>
              <w:rPr>
                <w:color w:val="000000" w:themeColor="text1"/>
              </w:rPr>
            </w:pPr>
            <w:r w:rsidRPr="00FA6DA3">
              <w:rPr>
                <w:color w:val="000000" w:themeColor="text1"/>
              </w:rPr>
              <w:t>Nr. 3)</w:t>
            </w:r>
          </w:p>
        </w:tc>
        <w:tc>
          <w:tcPr>
            <w:tcW w:w="1814" w:type="dxa"/>
          </w:tcPr>
          <w:p w14:paraId="0D926D3B"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45751AEB"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457D039D" w14:textId="77777777" w:rsidTr="00EF6A58">
        <w:tc>
          <w:tcPr>
            <w:tcW w:w="2750" w:type="dxa"/>
          </w:tcPr>
          <w:p w14:paraId="012620F1" w14:textId="77777777" w:rsidR="00FA6DA3" w:rsidRPr="00FA6DA3" w:rsidRDefault="00FA6DA3" w:rsidP="00FA6DA3">
            <w:pPr>
              <w:spacing w:line="360" w:lineRule="auto"/>
              <w:rPr>
                <w:color w:val="000000" w:themeColor="text1"/>
              </w:rPr>
            </w:pPr>
          </w:p>
        </w:tc>
        <w:tc>
          <w:tcPr>
            <w:tcW w:w="2519" w:type="dxa"/>
          </w:tcPr>
          <w:p w14:paraId="2ECA5ED2" w14:textId="77777777" w:rsidR="00FA6DA3" w:rsidRPr="00FA6DA3" w:rsidRDefault="00FA6DA3" w:rsidP="00FA6DA3">
            <w:pPr>
              <w:spacing w:line="360" w:lineRule="auto"/>
              <w:rPr>
                <w:color w:val="000000" w:themeColor="text1"/>
              </w:rPr>
            </w:pPr>
            <w:r w:rsidRPr="00FA6DA3">
              <w:rPr>
                <w:color w:val="000000" w:themeColor="text1"/>
              </w:rPr>
              <w:t>Nr. 4)</w:t>
            </w:r>
          </w:p>
        </w:tc>
        <w:tc>
          <w:tcPr>
            <w:tcW w:w="1814" w:type="dxa"/>
          </w:tcPr>
          <w:p w14:paraId="24A46AA5" w14:textId="77777777" w:rsidR="00FA6DA3" w:rsidRPr="00FA6DA3" w:rsidRDefault="00FA6DA3" w:rsidP="00FA6DA3">
            <w:pPr>
              <w:spacing w:line="360" w:lineRule="auto"/>
              <w:rPr>
                <w:color w:val="000000" w:themeColor="text1"/>
              </w:rPr>
            </w:pPr>
            <w:r w:rsidRPr="00FA6DA3">
              <w:rPr>
                <w:color w:val="000000" w:themeColor="text1"/>
              </w:rPr>
              <w:t>Nr. 35)</w:t>
            </w:r>
          </w:p>
        </w:tc>
        <w:tc>
          <w:tcPr>
            <w:tcW w:w="2268" w:type="dxa"/>
          </w:tcPr>
          <w:p w14:paraId="529BFE71"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7F3C4458" w14:textId="77777777" w:rsidTr="00EF6A58">
        <w:tc>
          <w:tcPr>
            <w:tcW w:w="2750" w:type="dxa"/>
          </w:tcPr>
          <w:p w14:paraId="68007600" w14:textId="77777777" w:rsidR="00FA6DA3" w:rsidRPr="00FA6DA3" w:rsidRDefault="00FA6DA3" w:rsidP="00FA6DA3">
            <w:pPr>
              <w:spacing w:line="360" w:lineRule="auto"/>
              <w:rPr>
                <w:color w:val="000000" w:themeColor="text1"/>
              </w:rPr>
            </w:pPr>
          </w:p>
        </w:tc>
        <w:tc>
          <w:tcPr>
            <w:tcW w:w="2519" w:type="dxa"/>
          </w:tcPr>
          <w:p w14:paraId="74BBC147" w14:textId="77777777" w:rsidR="00FA6DA3" w:rsidRPr="00FA6DA3" w:rsidRDefault="00FA6DA3" w:rsidP="00FA6DA3">
            <w:pPr>
              <w:spacing w:line="360" w:lineRule="auto"/>
              <w:rPr>
                <w:color w:val="000000" w:themeColor="text1"/>
              </w:rPr>
            </w:pPr>
          </w:p>
        </w:tc>
        <w:tc>
          <w:tcPr>
            <w:tcW w:w="1814" w:type="dxa"/>
          </w:tcPr>
          <w:p w14:paraId="61F2B47B" w14:textId="77777777" w:rsidR="00FA6DA3" w:rsidRPr="00FA6DA3" w:rsidRDefault="00FA6DA3" w:rsidP="00FA6DA3">
            <w:pPr>
              <w:spacing w:line="360" w:lineRule="auto"/>
              <w:rPr>
                <w:color w:val="000000" w:themeColor="text1"/>
              </w:rPr>
            </w:pPr>
            <w:r w:rsidRPr="00FA6DA3">
              <w:rPr>
                <w:color w:val="000000" w:themeColor="text1"/>
              </w:rPr>
              <w:t>Nr. 36)-38)</w:t>
            </w:r>
          </w:p>
        </w:tc>
        <w:tc>
          <w:tcPr>
            <w:tcW w:w="2268" w:type="dxa"/>
          </w:tcPr>
          <w:p w14:paraId="3702BDE8" w14:textId="77777777" w:rsidR="00FA6DA3" w:rsidRPr="00FA6DA3" w:rsidRDefault="00FA6DA3" w:rsidP="00FA6DA3">
            <w:pPr>
              <w:spacing w:line="360" w:lineRule="auto"/>
              <w:rPr>
                <w:color w:val="000000" w:themeColor="text1"/>
              </w:rPr>
            </w:pPr>
            <w:r w:rsidRPr="00FA6DA3">
              <w:rPr>
                <w:color w:val="000000" w:themeColor="text1"/>
              </w:rPr>
              <w:t>Nr. 52)-54)</w:t>
            </w:r>
          </w:p>
        </w:tc>
      </w:tr>
      <w:tr w:rsidR="00E82A5B" w:rsidRPr="00FA6DA3" w14:paraId="2EFB355F" w14:textId="77777777" w:rsidTr="00EF6A58">
        <w:tc>
          <w:tcPr>
            <w:tcW w:w="2750" w:type="dxa"/>
          </w:tcPr>
          <w:p w14:paraId="4616E6B8" w14:textId="77777777" w:rsidR="00FA6DA3" w:rsidRPr="00FA6DA3" w:rsidRDefault="00FA6DA3" w:rsidP="00FA6DA3">
            <w:pPr>
              <w:spacing w:line="360" w:lineRule="auto"/>
              <w:rPr>
                <w:color w:val="000000" w:themeColor="text1"/>
              </w:rPr>
            </w:pPr>
          </w:p>
        </w:tc>
        <w:tc>
          <w:tcPr>
            <w:tcW w:w="2519" w:type="dxa"/>
          </w:tcPr>
          <w:p w14:paraId="779DF955" w14:textId="77777777" w:rsidR="00FA6DA3" w:rsidRPr="00FA6DA3" w:rsidRDefault="00FA6DA3" w:rsidP="00FA6DA3">
            <w:pPr>
              <w:spacing w:line="360" w:lineRule="auto"/>
              <w:rPr>
                <w:color w:val="000000" w:themeColor="text1"/>
              </w:rPr>
            </w:pPr>
          </w:p>
        </w:tc>
        <w:tc>
          <w:tcPr>
            <w:tcW w:w="1814" w:type="dxa"/>
          </w:tcPr>
          <w:p w14:paraId="02731F94" w14:textId="77777777" w:rsidR="00FA6DA3" w:rsidRPr="00FA6DA3" w:rsidRDefault="00FA6DA3" w:rsidP="00FA6DA3">
            <w:pPr>
              <w:spacing w:line="360" w:lineRule="auto"/>
              <w:rPr>
                <w:color w:val="000000" w:themeColor="text1"/>
              </w:rPr>
            </w:pPr>
          </w:p>
        </w:tc>
        <w:tc>
          <w:tcPr>
            <w:tcW w:w="2268" w:type="dxa"/>
          </w:tcPr>
          <w:p w14:paraId="158F213F" w14:textId="77777777" w:rsidR="00FA6DA3" w:rsidRPr="00FA6DA3" w:rsidRDefault="00FA6DA3" w:rsidP="00FA6DA3">
            <w:pPr>
              <w:spacing w:line="360" w:lineRule="auto"/>
              <w:rPr>
                <w:color w:val="000000" w:themeColor="text1"/>
              </w:rPr>
            </w:pPr>
            <w:r w:rsidRPr="00FA6DA3">
              <w:rPr>
                <w:color w:val="000000" w:themeColor="text1"/>
              </w:rPr>
              <w:t>Nr. 55)</w:t>
            </w:r>
          </w:p>
        </w:tc>
      </w:tr>
      <w:tr w:rsidR="00E82A5B" w:rsidRPr="00FA6DA3" w14:paraId="76609C71" w14:textId="77777777" w:rsidTr="00EF6A58">
        <w:tc>
          <w:tcPr>
            <w:tcW w:w="2750" w:type="dxa"/>
            <w:shd w:val="clear" w:color="auto" w:fill="auto"/>
          </w:tcPr>
          <w:p w14:paraId="763B52ED" w14:textId="77777777" w:rsidR="00FA6DA3" w:rsidRPr="00FA6DA3" w:rsidRDefault="00FA6DA3" w:rsidP="00FA6DA3">
            <w:pPr>
              <w:spacing w:line="360" w:lineRule="auto"/>
              <w:rPr>
                <w:color w:val="000000" w:themeColor="text1"/>
              </w:rPr>
            </w:pPr>
          </w:p>
        </w:tc>
        <w:tc>
          <w:tcPr>
            <w:tcW w:w="2519" w:type="dxa"/>
            <w:shd w:val="clear" w:color="auto" w:fill="auto"/>
          </w:tcPr>
          <w:p w14:paraId="5CE950FF" w14:textId="77777777" w:rsidR="00FA6DA3" w:rsidRPr="00FA6DA3" w:rsidRDefault="00FA6DA3" w:rsidP="00FA6DA3">
            <w:pPr>
              <w:spacing w:line="360" w:lineRule="auto"/>
              <w:rPr>
                <w:color w:val="000000" w:themeColor="text1"/>
              </w:rPr>
            </w:pPr>
          </w:p>
        </w:tc>
        <w:tc>
          <w:tcPr>
            <w:tcW w:w="1814" w:type="dxa"/>
            <w:shd w:val="clear" w:color="auto" w:fill="auto"/>
          </w:tcPr>
          <w:p w14:paraId="7DD52D0F" w14:textId="77777777" w:rsidR="00FA6DA3" w:rsidRPr="00FA6DA3" w:rsidRDefault="00FA6DA3" w:rsidP="00FA6DA3">
            <w:pPr>
              <w:spacing w:line="360" w:lineRule="auto"/>
              <w:rPr>
                <w:color w:val="000000" w:themeColor="text1"/>
              </w:rPr>
            </w:pPr>
            <w:r w:rsidRPr="00FA6DA3">
              <w:rPr>
                <w:color w:val="000000" w:themeColor="text1"/>
              </w:rPr>
              <w:t>Artikel 3, stk. 1 og 2</w:t>
            </w:r>
          </w:p>
        </w:tc>
        <w:tc>
          <w:tcPr>
            <w:tcW w:w="2268" w:type="dxa"/>
            <w:shd w:val="clear" w:color="auto" w:fill="auto"/>
          </w:tcPr>
          <w:p w14:paraId="762EA443" w14:textId="77777777" w:rsidR="00FA6DA3" w:rsidRPr="00FA6DA3" w:rsidRDefault="00FA6DA3" w:rsidP="00FA6DA3">
            <w:pPr>
              <w:spacing w:line="360" w:lineRule="auto"/>
              <w:rPr>
                <w:color w:val="000000" w:themeColor="text1"/>
              </w:rPr>
            </w:pPr>
          </w:p>
        </w:tc>
      </w:tr>
      <w:tr w:rsidR="00E82A5B" w:rsidRPr="00FA6DA3" w14:paraId="03BB0FC6" w14:textId="77777777" w:rsidTr="00EF6A58">
        <w:tc>
          <w:tcPr>
            <w:tcW w:w="2750" w:type="dxa"/>
          </w:tcPr>
          <w:p w14:paraId="735E8FDC" w14:textId="77777777" w:rsidR="00FA6DA3" w:rsidRPr="00FA6DA3" w:rsidRDefault="00FA6DA3" w:rsidP="00FA6DA3">
            <w:pPr>
              <w:spacing w:line="360" w:lineRule="auto"/>
              <w:rPr>
                <w:color w:val="000000" w:themeColor="text1"/>
              </w:rPr>
            </w:pPr>
            <w:r w:rsidRPr="00FA6DA3">
              <w:rPr>
                <w:color w:val="000000" w:themeColor="text1"/>
              </w:rPr>
              <w:t>Artikel 5, stk. 1</w:t>
            </w:r>
          </w:p>
        </w:tc>
        <w:tc>
          <w:tcPr>
            <w:tcW w:w="2519" w:type="dxa"/>
          </w:tcPr>
          <w:p w14:paraId="0DC1F205" w14:textId="77777777" w:rsidR="00FA6DA3" w:rsidRPr="00FA6DA3" w:rsidRDefault="00FA6DA3" w:rsidP="00FA6DA3">
            <w:pPr>
              <w:spacing w:line="360" w:lineRule="auto"/>
              <w:rPr>
                <w:color w:val="000000" w:themeColor="text1"/>
              </w:rPr>
            </w:pPr>
            <w:r w:rsidRPr="00FA6DA3">
              <w:rPr>
                <w:color w:val="000000" w:themeColor="text1"/>
              </w:rPr>
              <w:t>Artikel 3, stk. 1</w:t>
            </w:r>
          </w:p>
        </w:tc>
        <w:tc>
          <w:tcPr>
            <w:tcW w:w="1814" w:type="dxa"/>
          </w:tcPr>
          <w:p w14:paraId="646E7079" w14:textId="77777777" w:rsidR="00FA6DA3" w:rsidRPr="00FA6DA3" w:rsidRDefault="00FA6DA3" w:rsidP="00FA6DA3">
            <w:pPr>
              <w:spacing w:line="360" w:lineRule="auto"/>
              <w:rPr>
                <w:color w:val="000000" w:themeColor="text1"/>
              </w:rPr>
            </w:pPr>
            <w:r w:rsidRPr="00FA6DA3">
              <w:rPr>
                <w:color w:val="000000" w:themeColor="text1"/>
              </w:rPr>
              <w:t xml:space="preserve"> Artikel 3, stk. 3</w:t>
            </w:r>
          </w:p>
        </w:tc>
        <w:tc>
          <w:tcPr>
            <w:tcW w:w="2268" w:type="dxa"/>
          </w:tcPr>
          <w:p w14:paraId="7BDDB6CF" w14:textId="77777777" w:rsidR="00FA6DA3" w:rsidRPr="00FA6DA3" w:rsidRDefault="00FA6DA3" w:rsidP="00FA6DA3">
            <w:pPr>
              <w:spacing w:line="360" w:lineRule="auto"/>
              <w:rPr>
                <w:color w:val="000000" w:themeColor="text1"/>
              </w:rPr>
            </w:pPr>
          </w:p>
        </w:tc>
      </w:tr>
      <w:tr w:rsidR="00E82A5B" w:rsidRPr="00FA6DA3" w14:paraId="64989D1C" w14:textId="77777777" w:rsidTr="00EF6A58">
        <w:tc>
          <w:tcPr>
            <w:tcW w:w="2750" w:type="dxa"/>
          </w:tcPr>
          <w:p w14:paraId="3A58DA0C" w14:textId="77777777" w:rsidR="00FA6DA3" w:rsidRPr="00FA6DA3" w:rsidRDefault="00FA6DA3" w:rsidP="00FA6DA3">
            <w:pPr>
              <w:spacing w:line="360" w:lineRule="auto"/>
              <w:rPr>
                <w:color w:val="000000" w:themeColor="text1"/>
              </w:rPr>
            </w:pPr>
          </w:p>
        </w:tc>
        <w:tc>
          <w:tcPr>
            <w:tcW w:w="2519" w:type="dxa"/>
          </w:tcPr>
          <w:p w14:paraId="7DB1E442" w14:textId="77777777" w:rsidR="00FA6DA3" w:rsidRPr="00FA6DA3" w:rsidRDefault="00FA6DA3" w:rsidP="00FA6DA3">
            <w:pPr>
              <w:spacing w:line="360" w:lineRule="auto"/>
              <w:rPr>
                <w:color w:val="000000" w:themeColor="text1"/>
              </w:rPr>
            </w:pPr>
            <w:r w:rsidRPr="00FA6DA3">
              <w:rPr>
                <w:color w:val="000000" w:themeColor="text1"/>
              </w:rPr>
              <w:t>Artikel 3, stk. 2</w:t>
            </w:r>
          </w:p>
        </w:tc>
        <w:tc>
          <w:tcPr>
            <w:tcW w:w="1814" w:type="dxa"/>
          </w:tcPr>
          <w:p w14:paraId="2C8EB961" w14:textId="77777777" w:rsidR="00FA6DA3" w:rsidRPr="00FA6DA3" w:rsidRDefault="00FA6DA3" w:rsidP="00FA6DA3">
            <w:pPr>
              <w:spacing w:line="360" w:lineRule="auto"/>
              <w:rPr>
                <w:color w:val="000000" w:themeColor="text1"/>
              </w:rPr>
            </w:pPr>
            <w:r w:rsidRPr="00FA6DA3">
              <w:rPr>
                <w:color w:val="000000" w:themeColor="text1"/>
              </w:rPr>
              <w:t>Artikel 9, stk. 5</w:t>
            </w:r>
          </w:p>
        </w:tc>
        <w:tc>
          <w:tcPr>
            <w:tcW w:w="2268" w:type="dxa"/>
          </w:tcPr>
          <w:p w14:paraId="7A6A8C63" w14:textId="77777777" w:rsidR="00FA6DA3" w:rsidRPr="00FA6DA3" w:rsidRDefault="00FA6DA3" w:rsidP="00FA6DA3">
            <w:pPr>
              <w:spacing w:line="360" w:lineRule="auto"/>
              <w:rPr>
                <w:color w:val="000000" w:themeColor="text1"/>
              </w:rPr>
            </w:pPr>
          </w:p>
        </w:tc>
      </w:tr>
      <w:tr w:rsidR="00E82A5B" w:rsidRPr="00FA6DA3" w14:paraId="3ACCB8D8" w14:textId="77777777" w:rsidTr="00EF6A58">
        <w:tc>
          <w:tcPr>
            <w:tcW w:w="2750" w:type="dxa"/>
          </w:tcPr>
          <w:p w14:paraId="4DD031C8" w14:textId="77777777" w:rsidR="00FA6DA3" w:rsidRPr="00FA6DA3" w:rsidRDefault="00FA6DA3" w:rsidP="00FA6DA3">
            <w:pPr>
              <w:spacing w:line="360" w:lineRule="auto"/>
              <w:rPr>
                <w:color w:val="000000" w:themeColor="text1"/>
              </w:rPr>
            </w:pPr>
            <w:r w:rsidRPr="00FA6DA3">
              <w:rPr>
                <w:color w:val="000000" w:themeColor="text1"/>
              </w:rPr>
              <w:t>Artikel 5, stk. 2</w:t>
            </w:r>
          </w:p>
        </w:tc>
        <w:tc>
          <w:tcPr>
            <w:tcW w:w="2519" w:type="dxa"/>
          </w:tcPr>
          <w:p w14:paraId="4712B41A" w14:textId="77777777" w:rsidR="00FA6DA3" w:rsidRPr="00FA6DA3" w:rsidRDefault="00FA6DA3" w:rsidP="00FA6DA3">
            <w:pPr>
              <w:spacing w:line="360" w:lineRule="auto"/>
              <w:rPr>
                <w:color w:val="000000" w:themeColor="text1"/>
              </w:rPr>
            </w:pPr>
          </w:p>
        </w:tc>
        <w:tc>
          <w:tcPr>
            <w:tcW w:w="1814" w:type="dxa"/>
          </w:tcPr>
          <w:p w14:paraId="3394193F" w14:textId="77777777" w:rsidR="00FA6DA3" w:rsidRPr="00FA6DA3" w:rsidRDefault="00FA6DA3" w:rsidP="00FA6DA3">
            <w:pPr>
              <w:spacing w:line="360" w:lineRule="auto"/>
              <w:rPr>
                <w:color w:val="000000" w:themeColor="text1"/>
              </w:rPr>
            </w:pPr>
            <w:r w:rsidRPr="00FA6DA3">
              <w:rPr>
                <w:color w:val="000000" w:themeColor="text1"/>
              </w:rPr>
              <w:t>Artikel 3, stk. 4</w:t>
            </w:r>
          </w:p>
        </w:tc>
        <w:tc>
          <w:tcPr>
            <w:tcW w:w="2268" w:type="dxa"/>
          </w:tcPr>
          <w:p w14:paraId="53994A85" w14:textId="77777777" w:rsidR="00FA6DA3" w:rsidRPr="00FA6DA3" w:rsidRDefault="00FA6DA3" w:rsidP="00FA6DA3">
            <w:pPr>
              <w:spacing w:line="360" w:lineRule="auto"/>
              <w:rPr>
                <w:color w:val="000000" w:themeColor="text1"/>
              </w:rPr>
            </w:pPr>
          </w:p>
        </w:tc>
      </w:tr>
      <w:tr w:rsidR="00E82A5B" w:rsidRPr="00FA6DA3" w14:paraId="574615B2" w14:textId="77777777" w:rsidTr="00EF6A58">
        <w:tc>
          <w:tcPr>
            <w:tcW w:w="2750" w:type="dxa"/>
          </w:tcPr>
          <w:p w14:paraId="5ADBF8DB" w14:textId="77777777" w:rsidR="00FA6DA3" w:rsidRPr="00FA6DA3" w:rsidRDefault="00FA6DA3" w:rsidP="00FA6DA3">
            <w:pPr>
              <w:spacing w:line="360" w:lineRule="auto"/>
              <w:rPr>
                <w:color w:val="000000" w:themeColor="text1"/>
              </w:rPr>
            </w:pPr>
            <w:r w:rsidRPr="00FA6DA3">
              <w:rPr>
                <w:color w:val="000000" w:themeColor="text1"/>
              </w:rPr>
              <w:t>Artikel 5, stk. 3</w:t>
            </w:r>
          </w:p>
        </w:tc>
        <w:tc>
          <w:tcPr>
            <w:tcW w:w="2519" w:type="dxa"/>
          </w:tcPr>
          <w:p w14:paraId="43E6C0DA" w14:textId="77777777" w:rsidR="00FA6DA3" w:rsidRPr="00FA6DA3" w:rsidRDefault="00FA6DA3" w:rsidP="00FA6DA3">
            <w:pPr>
              <w:spacing w:line="360" w:lineRule="auto"/>
              <w:rPr>
                <w:color w:val="000000" w:themeColor="text1"/>
              </w:rPr>
            </w:pPr>
          </w:p>
        </w:tc>
        <w:tc>
          <w:tcPr>
            <w:tcW w:w="1814" w:type="dxa"/>
          </w:tcPr>
          <w:p w14:paraId="06813621" w14:textId="77777777" w:rsidR="00FA6DA3" w:rsidRPr="00FA6DA3" w:rsidRDefault="00FA6DA3" w:rsidP="00FA6DA3">
            <w:pPr>
              <w:spacing w:line="360" w:lineRule="auto"/>
              <w:rPr>
                <w:color w:val="000000" w:themeColor="text1"/>
              </w:rPr>
            </w:pPr>
            <w:r w:rsidRPr="00FA6DA3">
              <w:rPr>
                <w:color w:val="000000" w:themeColor="text1"/>
              </w:rPr>
              <w:t>Artikel 36, stk. 4</w:t>
            </w:r>
          </w:p>
        </w:tc>
        <w:tc>
          <w:tcPr>
            <w:tcW w:w="2268" w:type="dxa"/>
          </w:tcPr>
          <w:p w14:paraId="260635AE" w14:textId="77777777" w:rsidR="00FA6DA3" w:rsidRPr="00FA6DA3" w:rsidRDefault="00FA6DA3" w:rsidP="00FA6DA3">
            <w:pPr>
              <w:spacing w:line="360" w:lineRule="auto"/>
              <w:rPr>
                <w:color w:val="000000" w:themeColor="text1"/>
              </w:rPr>
            </w:pPr>
          </w:p>
        </w:tc>
      </w:tr>
      <w:tr w:rsidR="00E82A5B" w:rsidRPr="00FA6DA3" w14:paraId="63293272" w14:textId="77777777" w:rsidTr="00EF6A58">
        <w:tc>
          <w:tcPr>
            <w:tcW w:w="2750" w:type="dxa"/>
          </w:tcPr>
          <w:p w14:paraId="36BB446D" w14:textId="77777777" w:rsidR="00FA6DA3" w:rsidRPr="00FA6DA3" w:rsidRDefault="00FA6DA3" w:rsidP="00FA6DA3">
            <w:pPr>
              <w:spacing w:line="360" w:lineRule="auto"/>
              <w:rPr>
                <w:color w:val="000000" w:themeColor="text1"/>
              </w:rPr>
            </w:pPr>
            <w:r w:rsidRPr="00FA6DA3">
              <w:rPr>
                <w:color w:val="000000" w:themeColor="text1"/>
              </w:rPr>
              <w:t>Artikel 5, stk. 4 og 5</w:t>
            </w:r>
          </w:p>
        </w:tc>
        <w:tc>
          <w:tcPr>
            <w:tcW w:w="2519" w:type="dxa"/>
          </w:tcPr>
          <w:p w14:paraId="493CDF9D" w14:textId="77777777" w:rsidR="00FA6DA3" w:rsidRPr="00FA6DA3" w:rsidRDefault="00FA6DA3" w:rsidP="00FA6DA3">
            <w:pPr>
              <w:spacing w:line="360" w:lineRule="auto"/>
              <w:rPr>
                <w:color w:val="000000" w:themeColor="text1"/>
              </w:rPr>
            </w:pPr>
          </w:p>
        </w:tc>
        <w:tc>
          <w:tcPr>
            <w:tcW w:w="1814" w:type="dxa"/>
          </w:tcPr>
          <w:p w14:paraId="3F5B77F5"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3315B763" w14:textId="77777777" w:rsidR="00FA6DA3" w:rsidRPr="00FA6DA3" w:rsidRDefault="00FA6DA3" w:rsidP="00FA6DA3">
            <w:pPr>
              <w:spacing w:line="360" w:lineRule="auto"/>
              <w:rPr>
                <w:color w:val="000000" w:themeColor="text1"/>
              </w:rPr>
            </w:pPr>
          </w:p>
        </w:tc>
      </w:tr>
      <w:tr w:rsidR="00E82A5B" w:rsidRPr="00FA6DA3" w14:paraId="24B045EA" w14:textId="77777777" w:rsidTr="00EF6A58">
        <w:tc>
          <w:tcPr>
            <w:tcW w:w="2750" w:type="dxa"/>
          </w:tcPr>
          <w:p w14:paraId="3E812551" w14:textId="77777777" w:rsidR="00FA6DA3" w:rsidRPr="00FA6DA3" w:rsidRDefault="00FA6DA3" w:rsidP="00FA6DA3">
            <w:pPr>
              <w:spacing w:line="360" w:lineRule="auto"/>
              <w:rPr>
                <w:color w:val="000000" w:themeColor="text1"/>
              </w:rPr>
            </w:pPr>
            <w:r w:rsidRPr="00FA6DA3">
              <w:rPr>
                <w:color w:val="000000" w:themeColor="text1"/>
              </w:rPr>
              <w:t>Artikel 5, stk. 6</w:t>
            </w:r>
          </w:p>
        </w:tc>
        <w:tc>
          <w:tcPr>
            <w:tcW w:w="2519" w:type="dxa"/>
          </w:tcPr>
          <w:p w14:paraId="7B816F76" w14:textId="77777777" w:rsidR="00FA6DA3" w:rsidRPr="00FA6DA3" w:rsidRDefault="00FA6DA3" w:rsidP="00FA6DA3">
            <w:pPr>
              <w:spacing w:line="360" w:lineRule="auto"/>
              <w:rPr>
                <w:color w:val="000000" w:themeColor="text1"/>
              </w:rPr>
            </w:pPr>
          </w:p>
        </w:tc>
        <w:tc>
          <w:tcPr>
            <w:tcW w:w="1814" w:type="dxa"/>
          </w:tcPr>
          <w:p w14:paraId="2F9DF64F" w14:textId="77777777" w:rsidR="00FA6DA3" w:rsidRPr="00FA6DA3" w:rsidRDefault="00FA6DA3" w:rsidP="00FA6DA3">
            <w:pPr>
              <w:spacing w:line="360" w:lineRule="auto"/>
              <w:rPr>
                <w:color w:val="000000" w:themeColor="text1"/>
              </w:rPr>
            </w:pPr>
            <w:r w:rsidRPr="00FA6DA3">
              <w:rPr>
                <w:color w:val="000000" w:themeColor="text1"/>
              </w:rPr>
              <w:t>Artikel 3, stk. 5 og 6</w:t>
            </w:r>
          </w:p>
        </w:tc>
        <w:tc>
          <w:tcPr>
            <w:tcW w:w="2268" w:type="dxa"/>
          </w:tcPr>
          <w:p w14:paraId="59FEF2AA" w14:textId="77777777" w:rsidR="00FA6DA3" w:rsidRPr="00FA6DA3" w:rsidRDefault="00FA6DA3" w:rsidP="00FA6DA3">
            <w:pPr>
              <w:spacing w:line="360" w:lineRule="auto"/>
              <w:rPr>
                <w:color w:val="000000" w:themeColor="text1"/>
              </w:rPr>
            </w:pPr>
          </w:p>
        </w:tc>
      </w:tr>
      <w:tr w:rsidR="00E82A5B" w:rsidRPr="00FA6DA3" w14:paraId="5D165A43" w14:textId="77777777" w:rsidTr="00EF6A58">
        <w:tc>
          <w:tcPr>
            <w:tcW w:w="2750" w:type="dxa"/>
          </w:tcPr>
          <w:p w14:paraId="1976F9E7" w14:textId="77777777" w:rsidR="00FA6DA3" w:rsidRPr="00FA6DA3" w:rsidRDefault="00FA6DA3" w:rsidP="00FA6DA3">
            <w:pPr>
              <w:spacing w:line="360" w:lineRule="auto"/>
              <w:rPr>
                <w:color w:val="000000" w:themeColor="text1"/>
              </w:rPr>
            </w:pPr>
            <w:r w:rsidRPr="00FA6DA3">
              <w:rPr>
                <w:color w:val="000000" w:themeColor="text1"/>
              </w:rPr>
              <w:t>Artikel 5, stk. 7</w:t>
            </w:r>
          </w:p>
        </w:tc>
        <w:tc>
          <w:tcPr>
            <w:tcW w:w="2519" w:type="dxa"/>
          </w:tcPr>
          <w:p w14:paraId="045DC8DF" w14:textId="77777777" w:rsidR="00FA6DA3" w:rsidRPr="00FA6DA3" w:rsidRDefault="00FA6DA3" w:rsidP="00FA6DA3">
            <w:pPr>
              <w:spacing w:line="360" w:lineRule="auto"/>
              <w:rPr>
                <w:color w:val="000000" w:themeColor="text1"/>
              </w:rPr>
            </w:pPr>
          </w:p>
        </w:tc>
        <w:tc>
          <w:tcPr>
            <w:tcW w:w="1814" w:type="dxa"/>
          </w:tcPr>
          <w:p w14:paraId="1CEFBE19"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345C8991" w14:textId="77777777" w:rsidR="00FA6DA3" w:rsidRPr="00FA6DA3" w:rsidRDefault="00FA6DA3" w:rsidP="00FA6DA3">
            <w:pPr>
              <w:spacing w:line="360" w:lineRule="auto"/>
              <w:rPr>
                <w:color w:val="000000" w:themeColor="text1"/>
              </w:rPr>
            </w:pPr>
          </w:p>
        </w:tc>
      </w:tr>
      <w:tr w:rsidR="00E82A5B" w:rsidRPr="00FA6DA3" w14:paraId="24806146" w14:textId="77777777" w:rsidTr="00EF6A58">
        <w:tc>
          <w:tcPr>
            <w:tcW w:w="2750" w:type="dxa"/>
          </w:tcPr>
          <w:p w14:paraId="3D91AD55" w14:textId="77777777" w:rsidR="00FA6DA3" w:rsidRPr="00FA6DA3" w:rsidRDefault="00FA6DA3" w:rsidP="00FA6DA3">
            <w:pPr>
              <w:spacing w:line="360" w:lineRule="auto"/>
              <w:rPr>
                <w:color w:val="000000" w:themeColor="text1"/>
              </w:rPr>
            </w:pPr>
            <w:r w:rsidRPr="00FA6DA3">
              <w:rPr>
                <w:color w:val="000000" w:themeColor="text1"/>
              </w:rPr>
              <w:t>Artikel 6, stk. 1</w:t>
            </w:r>
          </w:p>
        </w:tc>
        <w:tc>
          <w:tcPr>
            <w:tcW w:w="2519" w:type="dxa"/>
          </w:tcPr>
          <w:p w14:paraId="18B36C6C" w14:textId="77777777" w:rsidR="00FA6DA3" w:rsidRPr="00FA6DA3" w:rsidRDefault="00FA6DA3" w:rsidP="00FA6DA3">
            <w:pPr>
              <w:spacing w:line="360" w:lineRule="auto"/>
              <w:rPr>
                <w:color w:val="000000" w:themeColor="text1"/>
              </w:rPr>
            </w:pPr>
            <w:r w:rsidRPr="00FA6DA3">
              <w:rPr>
                <w:color w:val="000000" w:themeColor="text1"/>
              </w:rPr>
              <w:t>Artikel 3, stk. 3</w:t>
            </w:r>
          </w:p>
        </w:tc>
        <w:tc>
          <w:tcPr>
            <w:tcW w:w="1814" w:type="dxa"/>
          </w:tcPr>
          <w:p w14:paraId="36533D35" w14:textId="77777777" w:rsidR="00FA6DA3" w:rsidRPr="00FA6DA3" w:rsidRDefault="00FA6DA3" w:rsidP="00FA6DA3">
            <w:pPr>
              <w:spacing w:line="360" w:lineRule="auto"/>
              <w:rPr>
                <w:color w:val="000000" w:themeColor="text1"/>
              </w:rPr>
            </w:pPr>
            <w:r w:rsidRPr="00FA6DA3">
              <w:rPr>
                <w:color w:val="000000" w:themeColor="text1"/>
              </w:rPr>
              <w:t>Artikel 4, stk. 1</w:t>
            </w:r>
          </w:p>
        </w:tc>
        <w:tc>
          <w:tcPr>
            <w:tcW w:w="2268" w:type="dxa"/>
          </w:tcPr>
          <w:p w14:paraId="325FE928" w14:textId="77777777" w:rsidR="00FA6DA3" w:rsidRPr="00FA6DA3" w:rsidRDefault="00FA6DA3" w:rsidP="00FA6DA3">
            <w:pPr>
              <w:spacing w:line="360" w:lineRule="auto"/>
              <w:rPr>
                <w:color w:val="000000" w:themeColor="text1"/>
              </w:rPr>
            </w:pPr>
          </w:p>
        </w:tc>
      </w:tr>
      <w:tr w:rsidR="00E82A5B" w:rsidRPr="00FA6DA3" w14:paraId="28B49BD2" w14:textId="77777777" w:rsidTr="00EF6A58">
        <w:tc>
          <w:tcPr>
            <w:tcW w:w="2750" w:type="dxa"/>
          </w:tcPr>
          <w:p w14:paraId="6C2087AE" w14:textId="77777777" w:rsidR="00FA6DA3" w:rsidRPr="00FA6DA3" w:rsidRDefault="00FA6DA3" w:rsidP="00FA6DA3">
            <w:pPr>
              <w:spacing w:line="360" w:lineRule="auto"/>
              <w:rPr>
                <w:color w:val="000000" w:themeColor="text1"/>
              </w:rPr>
            </w:pPr>
          </w:p>
        </w:tc>
        <w:tc>
          <w:tcPr>
            <w:tcW w:w="2519" w:type="dxa"/>
          </w:tcPr>
          <w:p w14:paraId="37020277" w14:textId="77777777" w:rsidR="00FA6DA3" w:rsidRPr="00FA6DA3" w:rsidRDefault="00FA6DA3" w:rsidP="00FA6DA3">
            <w:pPr>
              <w:spacing w:line="360" w:lineRule="auto"/>
              <w:rPr>
                <w:color w:val="000000" w:themeColor="text1"/>
              </w:rPr>
            </w:pPr>
            <w:r w:rsidRPr="00FA6DA3">
              <w:rPr>
                <w:color w:val="000000" w:themeColor="text1"/>
              </w:rPr>
              <w:t>Artikel 3, stk. 4</w:t>
            </w:r>
          </w:p>
        </w:tc>
        <w:tc>
          <w:tcPr>
            <w:tcW w:w="1814" w:type="dxa"/>
          </w:tcPr>
          <w:p w14:paraId="63256A91" w14:textId="77777777" w:rsidR="00FA6DA3" w:rsidRPr="00FA6DA3" w:rsidRDefault="00FA6DA3" w:rsidP="00FA6DA3">
            <w:pPr>
              <w:spacing w:line="360" w:lineRule="auto"/>
              <w:rPr>
                <w:color w:val="000000" w:themeColor="text1"/>
              </w:rPr>
            </w:pPr>
            <w:r w:rsidRPr="00FA6DA3">
              <w:rPr>
                <w:color w:val="000000" w:themeColor="text1"/>
              </w:rPr>
              <w:t>Artikel 20, stk. 1, 2 og 3</w:t>
            </w:r>
          </w:p>
        </w:tc>
        <w:tc>
          <w:tcPr>
            <w:tcW w:w="2268" w:type="dxa"/>
          </w:tcPr>
          <w:p w14:paraId="2D7626A0" w14:textId="77777777" w:rsidR="00FA6DA3" w:rsidRPr="00FA6DA3" w:rsidRDefault="00FA6DA3" w:rsidP="00FA6DA3">
            <w:pPr>
              <w:spacing w:line="360" w:lineRule="auto"/>
              <w:rPr>
                <w:color w:val="000000" w:themeColor="text1"/>
              </w:rPr>
            </w:pPr>
          </w:p>
        </w:tc>
      </w:tr>
      <w:tr w:rsidR="00E82A5B" w:rsidRPr="00FA6DA3" w14:paraId="4FAD9C16" w14:textId="77777777" w:rsidTr="00EF6A58">
        <w:tc>
          <w:tcPr>
            <w:tcW w:w="2750" w:type="dxa"/>
          </w:tcPr>
          <w:p w14:paraId="33CA9D02" w14:textId="77777777" w:rsidR="00FA6DA3" w:rsidRPr="00FA6DA3" w:rsidRDefault="00FA6DA3" w:rsidP="00FA6DA3">
            <w:pPr>
              <w:spacing w:line="360" w:lineRule="auto"/>
              <w:rPr>
                <w:color w:val="000000" w:themeColor="text1"/>
              </w:rPr>
            </w:pPr>
            <w:r w:rsidRPr="00FA6DA3">
              <w:rPr>
                <w:color w:val="000000" w:themeColor="text1"/>
              </w:rPr>
              <w:t>Artikel 6, stk. 2</w:t>
            </w:r>
          </w:p>
        </w:tc>
        <w:tc>
          <w:tcPr>
            <w:tcW w:w="2519" w:type="dxa"/>
          </w:tcPr>
          <w:p w14:paraId="7EF627C5" w14:textId="77777777" w:rsidR="00FA6DA3" w:rsidRPr="00FA6DA3" w:rsidRDefault="00FA6DA3" w:rsidP="00FA6DA3">
            <w:pPr>
              <w:spacing w:line="360" w:lineRule="auto"/>
              <w:rPr>
                <w:color w:val="000000" w:themeColor="text1"/>
              </w:rPr>
            </w:pPr>
          </w:p>
        </w:tc>
        <w:tc>
          <w:tcPr>
            <w:tcW w:w="1814" w:type="dxa"/>
          </w:tcPr>
          <w:p w14:paraId="4460ACCC" w14:textId="77777777" w:rsidR="00FA6DA3" w:rsidRPr="00FA6DA3" w:rsidRDefault="00FA6DA3" w:rsidP="00FA6DA3">
            <w:pPr>
              <w:spacing w:line="360" w:lineRule="auto"/>
              <w:rPr>
                <w:color w:val="000000" w:themeColor="text1"/>
              </w:rPr>
            </w:pPr>
            <w:r w:rsidRPr="00FA6DA3">
              <w:rPr>
                <w:color w:val="000000" w:themeColor="text1"/>
              </w:rPr>
              <w:t>Artikel 4, stk. 2.</w:t>
            </w:r>
          </w:p>
        </w:tc>
        <w:tc>
          <w:tcPr>
            <w:tcW w:w="2268" w:type="dxa"/>
          </w:tcPr>
          <w:p w14:paraId="4BD1EE3E" w14:textId="77777777" w:rsidR="00FA6DA3" w:rsidRPr="00FA6DA3" w:rsidRDefault="00FA6DA3" w:rsidP="00FA6DA3">
            <w:pPr>
              <w:spacing w:line="360" w:lineRule="auto"/>
              <w:rPr>
                <w:color w:val="000000" w:themeColor="text1"/>
              </w:rPr>
            </w:pPr>
          </w:p>
        </w:tc>
      </w:tr>
      <w:tr w:rsidR="00E82A5B" w:rsidRPr="00FA6DA3" w14:paraId="27D90BD3" w14:textId="77777777" w:rsidTr="00EF6A58">
        <w:tc>
          <w:tcPr>
            <w:tcW w:w="2750" w:type="dxa"/>
          </w:tcPr>
          <w:p w14:paraId="5249D07B" w14:textId="77777777" w:rsidR="00FA6DA3" w:rsidRPr="00FA6DA3" w:rsidRDefault="00FA6DA3" w:rsidP="00FA6DA3">
            <w:pPr>
              <w:spacing w:line="360" w:lineRule="auto"/>
              <w:rPr>
                <w:color w:val="000000" w:themeColor="text1"/>
              </w:rPr>
            </w:pPr>
            <w:r w:rsidRPr="00FA6DA3">
              <w:rPr>
                <w:color w:val="000000" w:themeColor="text1"/>
              </w:rPr>
              <w:t>Artikel 6, stk. 3</w:t>
            </w:r>
          </w:p>
        </w:tc>
        <w:tc>
          <w:tcPr>
            <w:tcW w:w="2519" w:type="dxa"/>
          </w:tcPr>
          <w:p w14:paraId="74CFEC60" w14:textId="77777777" w:rsidR="00FA6DA3" w:rsidRPr="00FA6DA3" w:rsidRDefault="00FA6DA3" w:rsidP="00FA6DA3">
            <w:pPr>
              <w:spacing w:line="360" w:lineRule="auto"/>
              <w:rPr>
                <w:color w:val="000000" w:themeColor="text1"/>
              </w:rPr>
            </w:pPr>
          </w:p>
        </w:tc>
        <w:tc>
          <w:tcPr>
            <w:tcW w:w="1814" w:type="dxa"/>
          </w:tcPr>
          <w:p w14:paraId="67AC1C14" w14:textId="77777777" w:rsidR="00FA6DA3" w:rsidRPr="00FA6DA3" w:rsidRDefault="00FA6DA3" w:rsidP="00FA6DA3">
            <w:pPr>
              <w:spacing w:line="360" w:lineRule="auto"/>
              <w:rPr>
                <w:color w:val="000000" w:themeColor="text1"/>
              </w:rPr>
            </w:pPr>
            <w:r w:rsidRPr="00FA6DA3">
              <w:rPr>
                <w:color w:val="000000" w:themeColor="text1"/>
              </w:rPr>
              <w:t>Artikel 4, stk. 3</w:t>
            </w:r>
          </w:p>
        </w:tc>
        <w:tc>
          <w:tcPr>
            <w:tcW w:w="2268" w:type="dxa"/>
          </w:tcPr>
          <w:p w14:paraId="50BE192F" w14:textId="77777777" w:rsidR="00FA6DA3" w:rsidRPr="00FA6DA3" w:rsidRDefault="00FA6DA3" w:rsidP="00FA6DA3">
            <w:pPr>
              <w:spacing w:line="360" w:lineRule="auto"/>
              <w:rPr>
                <w:color w:val="000000" w:themeColor="text1"/>
              </w:rPr>
            </w:pPr>
          </w:p>
        </w:tc>
      </w:tr>
      <w:tr w:rsidR="00E82A5B" w:rsidRPr="00FA6DA3" w14:paraId="7747A146" w14:textId="77777777" w:rsidTr="00EF6A58">
        <w:tc>
          <w:tcPr>
            <w:tcW w:w="2750" w:type="dxa"/>
          </w:tcPr>
          <w:p w14:paraId="4CA758C5" w14:textId="77777777" w:rsidR="00FA6DA3" w:rsidRPr="00FA6DA3" w:rsidRDefault="00FA6DA3" w:rsidP="00FA6DA3">
            <w:pPr>
              <w:spacing w:line="360" w:lineRule="auto"/>
              <w:rPr>
                <w:color w:val="000000" w:themeColor="text1"/>
              </w:rPr>
            </w:pPr>
            <w:r w:rsidRPr="00FA6DA3">
              <w:rPr>
                <w:color w:val="000000" w:themeColor="text1"/>
              </w:rPr>
              <w:t>Artikel 6, stk. 4</w:t>
            </w:r>
          </w:p>
        </w:tc>
        <w:tc>
          <w:tcPr>
            <w:tcW w:w="2519" w:type="dxa"/>
          </w:tcPr>
          <w:p w14:paraId="4B056378" w14:textId="77777777" w:rsidR="00FA6DA3" w:rsidRPr="00FA6DA3" w:rsidRDefault="00FA6DA3" w:rsidP="00FA6DA3">
            <w:pPr>
              <w:spacing w:line="360" w:lineRule="auto"/>
              <w:rPr>
                <w:color w:val="000000" w:themeColor="text1"/>
              </w:rPr>
            </w:pPr>
          </w:p>
        </w:tc>
        <w:tc>
          <w:tcPr>
            <w:tcW w:w="1814" w:type="dxa"/>
          </w:tcPr>
          <w:p w14:paraId="28C5CDA2" w14:textId="77777777" w:rsidR="00FA6DA3" w:rsidRPr="00FA6DA3" w:rsidRDefault="00FA6DA3" w:rsidP="00FA6DA3">
            <w:pPr>
              <w:spacing w:line="360" w:lineRule="auto"/>
              <w:rPr>
                <w:color w:val="000000" w:themeColor="text1"/>
              </w:rPr>
            </w:pPr>
            <w:r w:rsidRPr="00FA6DA3">
              <w:rPr>
                <w:color w:val="000000" w:themeColor="text1"/>
              </w:rPr>
              <w:t>Artikel 4, stk. 4</w:t>
            </w:r>
          </w:p>
        </w:tc>
        <w:tc>
          <w:tcPr>
            <w:tcW w:w="2268" w:type="dxa"/>
          </w:tcPr>
          <w:p w14:paraId="476E8DED" w14:textId="77777777" w:rsidR="00FA6DA3" w:rsidRPr="00FA6DA3" w:rsidRDefault="00FA6DA3" w:rsidP="00FA6DA3">
            <w:pPr>
              <w:spacing w:line="360" w:lineRule="auto"/>
              <w:rPr>
                <w:color w:val="000000" w:themeColor="text1"/>
              </w:rPr>
            </w:pPr>
          </w:p>
        </w:tc>
      </w:tr>
      <w:tr w:rsidR="00E82A5B" w:rsidRPr="00FA6DA3" w14:paraId="6BBB0247" w14:textId="77777777" w:rsidTr="00EF6A58">
        <w:tc>
          <w:tcPr>
            <w:tcW w:w="2750" w:type="dxa"/>
          </w:tcPr>
          <w:p w14:paraId="1202F504" w14:textId="77777777" w:rsidR="00FA6DA3" w:rsidRPr="00FA6DA3" w:rsidRDefault="00FA6DA3" w:rsidP="00FA6DA3">
            <w:pPr>
              <w:spacing w:line="360" w:lineRule="auto"/>
              <w:rPr>
                <w:color w:val="000000" w:themeColor="text1"/>
              </w:rPr>
            </w:pPr>
            <w:r w:rsidRPr="00FA6DA3">
              <w:rPr>
                <w:color w:val="000000" w:themeColor="text1"/>
              </w:rPr>
              <w:t>Artikel 7</w:t>
            </w:r>
          </w:p>
        </w:tc>
        <w:tc>
          <w:tcPr>
            <w:tcW w:w="2519" w:type="dxa"/>
          </w:tcPr>
          <w:p w14:paraId="167E543A" w14:textId="77777777" w:rsidR="00FA6DA3" w:rsidRPr="00FA6DA3" w:rsidRDefault="00FA6DA3" w:rsidP="00FA6DA3">
            <w:pPr>
              <w:spacing w:line="360" w:lineRule="auto"/>
              <w:rPr>
                <w:color w:val="000000" w:themeColor="text1"/>
              </w:rPr>
            </w:pPr>
            <w:r w:rsidRPr="00FA6DA3">
              <w:rPr>
                <w:color w:val="000000" w:themeColor="text1"/>
              </w:rPr>
              <w:t>Artikel 4</w:t>
            </w:r>
          </w:p>
        </w:tc>
        <w:tc>
          <w:tcPr>
            <w:tcW w:w="1814" w:type="dxa"/>
          </w:tcPr>
          <w:p w14:paraId="0771EA46" w14:textId="77777777" w:rsidR="00FA6DA3" w:rsidRPr="00FA6DA3" w:rsidRDefault="00FA6DA3" w:rsidP="00FA6DA3">
            <w:pPr>
              <w:spacing w:line="360" w:lineRule="auto"/>
              <w:rPr>
                <w:color w:val="000000" w:themeColor="text1"/>
              </w:rPr>
            </w:pPr>
            <w:r w:rsidRPr="00FA6DA3">
              <w:rPr>
                <w:color w:val="000000" w:themeColor="text1"/>
              </w:rPr>
              <w:t>Artikel 5</w:t>
            </w:r>
          </w:p>
        </w:tc>
        <w:tc>
          <w:tcPr>
            <w:tcW w:w="2268" w:type="dxa"/>
          </w:tcPr>
          <w:p w14:paraId="3835318F" w14:textId="77777777" w:rsidR="00FA6DA3" w:rsidRPr="00FA6DA3" w:rsidRDefault="00FA6DA3" w:rsidP="00FA6DA3">
            <w:pPr>
              <w:spacing w:line="360" w:lineRule="auto"/>
              <w:rPr>
                <w:color w:val="000000" w:themeColor="text1"/>
              </w:rPr>
            </w:pPr>
          </w:p>
        </w:tc>
      </w:tr>
      <w:tr w:rsidR="00E82A5B" w:rsidRPr="00FA6DA3" w14:paraId="12E77D87" w14:textId="77777777" w:rsidTr="00EF6A58">
        <w:tc>
          <w:tcPr>
            <w:tcW w:w="2750" w:type="dxa"/>
          </w:tcPr>
          <w:p w14:paraId="00535B01" w14:textId="77777777" w:rsidR="00FA6DA3" w:rsidRPr="00FA6DA3" w:rsidRDefault="00FA6DA3" w:rsidP="00FA6DA3">
            <w:pPr>
              <w:spacing w:line="360" w:lineRule="auto"/>
              <w:rPr>
                <w:color w:val="000000" w:themeColor="text1"/>
              </w:rPr>
            </w:pPr>
            <w:r w:rsidRPr="00FA6DA3">
              <w:rPr>
                <w:color w:val="000000" w:themeColor="text1"/>
              </w:rPr>
              <w:lastRenderedPageBreak/>
              <w:t>Artikel 8, stk. 1</w:t>
            </w:r>
          </w:p>
        </w:tc>
        <w:tc>
          <w:tcPr>
            <w:tcW w:w="2519" w:type="dxa"/>
          </w:tcPr>
          <w:p w14:paraId="18D6D68F" w14:textId="77777777" w:rsidR="00FA6DA3" w:rsidRPr="00FA6DA3" w:rsidRDefault="00FA6DA3" w:rsidP="00FA6DA3">
            <w:pPr>
              <w:spacing w:line="360" w:lineRule="auto"/>
              <w:rPr>
                <w:color w:val="000000" w:themeColor="text1"/>
              </w:rPr>
            </w:pPr>
            <w:r w:rsidRPr="00FA6DA3">
              <w:rPr>
                <w:color w:val="000000" w:themeColor="text1"/>
              </w:rPr>
              <w:t>Artikel 5, stk. 1</w:t>
            </w:r>
          </w:p>
        </w:tc>
        <w:tc>
          <w:tcPr>
            <w:tcW w:w="1814" w:type="dxa"/>
          </w:tcPr>
          <w:p w14:paraId="04F1F157" w14:textId="77777777" w:rsidR="00FA6DA3" w:rsidRPr="00FA6DA3" w:rsidRDefault="00FA6DA3" w:rsidP="00FA6DA3">
            <w:pPr>
              <w:spacing w:line="360" w:lineRule="auto"/>
              <w:rPr>
                <w:color w:val="000000" w:themeColor="text1"/>
              </w:rPr>
            </w:pPr>
            <w:r w:rsidRPr="00FA6DA3">
              <w:rPr>
                <w:color w:val="000000" w:themeColor="text1"/>
              </w:rPr>
              <w:t>Artikel 6, stk. 1</w:t>
            </w:r>
          </w:p>
        </w:tc>
        <w:tc>
          <w:tcPr>
            <w:tcW w:w="2268" w:type="dxa"/>
          </w:tcPr>
          <w:p w14:paraId="50C439BA" w14:textId="77777777" w:rsidR="00FA6DA3" w:rsidRPr="00FA6DA3" w:rsidRDefault="00FA6DA3" w:rsidP="00FA6DA3">
            <w:pPr>
              <w:spacing w:line="360" w:lineRule="auto"/>
              <w:rPr>
                <w:color w:val="000000" w:themeColor="text1"/>
              </w:rPr>
            </w:pPr>
          </w:p>
        </w:tc>
      </w:tr>
      <w:tr w:rsidR="00E82A5B" w:rsidRPr="00FA6DA3" w14:paraId="174FB86E" w14:textId="77777777" w:rsidTr="00EF6A58">
        <w:tc>
          <w:tcPr>
            <w:tcW w:w="2750" w:type="dxa"/>
          </w:tcPr>
          <w:p w14:paraId="55C771BE" w14:textId="77777777" w:rsidR="00FA6DA3" w:rsidRPr="00FA6DA3" w:rsidRDefault="00FA6DA3" w:rsidP="00FA6DA3">
            <w:pPr>
              <w:spacing w:line="360" w:lineRule="auto"/>
              <w:rPr>
                <w:color w:val="000000" w:themeColor="text1"/>
              </w:rPr>
            </w:pPr>
            <w:r w:rsidRPr="00FA6DA3">
              <w:rPr>
                <w:color w:val="000000" w:themeColor="text1"/>
              </w:rPr>
              <w:t>Artikel 8, stk. 2</w:t>
            </w:r>
          </w:p>
        </w:tc>
        <w:tc>
          <w:tcPr>
            <w:tcW w:w="2519" w:type="dxa"/>
          </w:tcPr>
          <w:p w14:paraId="5F636DB9" w14:textId="77777777" w:rsidR="00FA6DA3" w:rsidRPr="00FA6DA3" w:rsidRDefault="00FA6DA3" w:rsidP="00FA6DA3">
            <w:pPr>
              <w:spacing w:line="360" w:lineRule="auto"/>
              <w:rPr>
                <w:color w:val="000000" w:themeColor="text1"/>
              </w:rPr>
            </w:pPr>
            <w:r w:rsidRPr="00FA6DA3">
              <w:rPr>
                <w:color w:val="000000" w:themeColor="text1"/>
              </w:rPr>
              <w:t>Artikel 5, stk. 6</w:t>
            </w:r>
          </w:p>
        </w:tc>
        <w:tc>
          <w:tcPr>
            <w:tcW w:w="1814" w:type="dxa"/>
          </w:tcPr>
          <w:p w14:paraId="04753B09" w14:textId="77777777" w:rsidR="00FA6DA3" w:rsidRPr="00FA6DA3" w:rsidRDefault="00FA6DA3" w:rsidP="00FA6DA3">
            <w:pPr>
              <w:spacing w:line="360" w:lineRule="auto"/>
              <w:rPr>
                <w:color w:val="000000" w:themeColor="text1"/>
              </w:rPr>
            </w:pPr>
            <w:r w:rsidRPr="00FA6DA3">
              <w:rPr>
                <w:color w:val="000000" w:themeColor="text1"/>
              </w:rPr>
              <w:t>Artikel 6, stk. 2</w:t>
            </w:r>
          </w:p>
        </w:tc>
        <w:tc>
          <w:tcPr>
            <w:tcW w:w="2268" w:type="dxa"/>
          </w:tcPr>
          <w:p w14:paraId="2066802B" w14:textId="77777777" w:rsidR="00FA6DA3" w:rsidRPr="00FA6DA3" w:rsidRDefault="00FA6DA3" w:rsidP="00FA6DA3">
            <w:pPr>
              <w:spacing w:line="360" w:lineRule="auto"/>
              <w:rPr>
                <w:color w:val="000000" w:themeColor="text1"/>
              </w:rPr>
            </w:pPr>
          </w:p>
        </w:tc>
      </w:tr>
      <w:tr w:rsidR="00E82A5B" w:rsidRPr="00FA6DA3" w14:paraId="76639702" w14:textId="77777777" w:rsidTr="00EF6A58">
        <w:tc>
          <w:tcPr>
            <w:tcW w:w="2750" w:type="dxa"/>
          </w:tcPr>
          <w:p w14:paraId="68632063" w14:textId="77777777" w:rsidR="00FA6DA3" w:rsidRPr="00FA6DA3" w:rsidRDefault="00FA6DA3" w:rsidP="00FA6DA3">
            <w:pPr>
              <w:spacing w:line="360" w:lineRule="auto"/>
              <w:rPr>
                <w:color w:val="000000" w:themeColor="text1"/>
              </w:rPr>
            </w:pPr>
            <w:r w:rsidRPr="00FA6DA3">
              <w:rPr>
                <w:color w:val="000000" w:themeColor="text1"/>
              </w:rPr>
              <w:t>Artikel 8, stk. 3</w:t>
            </w:r>
          </w:p>
        </w:tc>
        <w:tc>
          <w:tcPr>
            <w:tcW w:w="2519" w:type="dxa"/>
          </w:tcPr>
          <w:p w14:paraId="3DDE5A4B" w14:textId="77777777" w:rsidR="00FA6DA3" w:rsidRPr="00FA6DA3" w:rsidRDefault="00FA6DA3" w:rsidP="00FA6DA3">
            <w:pPr>
              <w:spacing w:line="360" w:lineRule="auto"/>
              <w:rPr>
                <w:color w:val="000000" w:themeColor="text1"/>
              </w:rPr>
            </w:pPr>
            <w:r w:rsidRPr="00FA6DA3">
              <w:rPr>
                <w:color w:val="000000" w:themeColor="text1"/>
              </w:rPr>
              <w:t>Artikel 5, stk. 7</w:t>
            </w:r>
          </w:p>
        </w:tc>
        <w:tc>
          <w:tcPr>
            <w:tcW w:w="1814" w:type="dxa"/>
          </w:tcPr>
          <w:p w14:paraId="163AD168" w14:textId="77777777" w:rsidR="00FA6DA3" w:rsidRPr="00FA6DA3" w:rsidRDefault="00FA6DA3" w:rsidP="00FA6DA3">
            <w:pPr>
              <w:spacing w:line="360" w:lineRule="auto"/>
              <w:rPr>
                <w:color w:val="000000" w:themeColor="text1"/>
              </w:rPr>
            </w:pPr>
            <w:r w:rsidRPr="00FA6DA3">
              <w:rPr>
                <w:color w:val="000000" w:themeColor="text1"/>
              </w:rPr>
              <w:t>Artikel 6, stk. 3</w:t>
            </w:r>
          </w:p>
        </w:tc>
        <w:tc>
          <w:tcPr>
            <w:tcW w:w="2268" w:type="dxa"/>
          </w:tcPr>
          <w:p w14:paraId="6980344F" w14:textId="77777777" w:rsidR="00FA6DA3" w:rsidRPr="00FA6DA3" w:rsidRDefault="00FA6DA3" w:rsidP="00FA6DA3">
            <w:pPr>
              <w:spacing w:line="360" w:lineRule="auto"/>
              <w:rPr>
                <w:color w:val="000000" w:themeColor="text1"/>
              </w:rPr>
            </w:pPr>
          </w:p>
        </w:tc>
      </w:tr>
      <w:tr w:rsidR="00E82A5B" w:rsidRPr="00FA6DA3" w14:paraId="70E8C0E0" w14:textId="77777777" w:rsidTr="00EF6A58">
        <w:tc>
          <w:tcPr>
            <w:tcW w:w="2750" w:type="dxa"/>
          </w:tcPr>
          <w:p w14:paraId="65A51F89" w14:textId="77777777" w:rsidR="00FA6DA3" w:rsidRPr="00FA6DA3" w:rsidRDefault="00FA6DA3" w:rsidP="00FA6DA3">
            <w:pPr>
              <w:spacing w:line="360" w:lineRule="auto"/>
              <w:rPr>
                <w:color w:val="000000" w:themeColor="text1"/>
              </w:rPr>
            </w:pPr>
            <w:r w:rsidRPr="00FA6DA3">
              <w:rPr>
                <w:color w:val="000000" w:themeColor="text1"/>
              </w:rPr>
              <w:t>Artikel 9, stk. 1</w:t>
            </w:r>
          </w:p>
        </w:tc>
        <w:tc>
          <w:tcPr>
            <w:tcW w:w="2519" w:type="dxa"/>
          </w:tcPr>
          <w:p w14:paraId="0AB7B5B2" w14:textId="77777777" w:rsidR="00FA6DA3" w:rsidRPr="00FA6DA3" w:rsidRDefault="00FA6DA3" w:rsidP="00FA6DA3">
            <w:pPr>
              <w:spacing w:line="360" w:lineRule="auto"/>
              <w:rPr>
                <w:color w:val="000000" w:themeColor="text1"/>
              </w:rPr>
            </w:pPr>
          </w:p>
        </w:tc>
        <w:tc>
          <w:tcPr>
            <w:tcW w:w="1814" w:type="dxa"/>
          </w:tcPr>
          <w:p w14:paraId="44C228DC" w14:textId="77777777" w:rsidR="00FA6DA3" w:rsidRPr="00FA6DA3" w:rsidRDefault="00FA6DA3" w:rsidP="00FA6DA3">
            <w:pPr>
              <w:spacing w:line="360" w:lineRule="auto"/>
              <w:rPr>
                <w:color w:val="000000" w:themeColor="text1"/>
              </w:rPr>
            </w:pPr>
            <w:r w:rsidRPr="00FA6DA3">
              <w:rPr>
                <w:color w:val="000000" w:themeColor="text1"/>
              </w:rPr>
              <w:t>Artikel 7, stk. 1, artikel 7, stk. 2</w:t>
            </w:r>
          </w:p>
        </w:tc>
        <w:tc>
          <w:tcPr>
            <w:tcW w:w="2268" w:type="dxa"/>
          </w:tcPr>
          <w:p w14:paraId="67A6466D" w14:textId="77777777" w:rsidR="00FA6DA3" w:rsidRPr="00FA6DA3" w:rsidRDefault="00FA6DA3" w:rsidP="00FA6DA3">
            <w:pPr>
              <w:spacing w:line="360" w:lineRule="auto"/>
              <w:rPr>
                <w:color w:val="000000" w:themeColor="text1"/>
              </w:rPr>
            </w:pPr>
          </w:p>
        </w:tc>
      </w:tr>
      <w:tr w:rsidR="00E82A5B" w:rsidRPr="00FA6DA3" w14:paraId="72B1E4A3" w14:textId="77777777" w:rsidTr="00EF6A58">
        <w:tc>
          <w:tcPr>
            <w:tcW w:w="2750" w:type="dxa"/>
          </w:tcPr>
          <w:p w14:paraId="2C3C4631" w14:textId="77777777" w:rsidR="00FA6DA3" w:rsidRPr="00FA6DA3" w:rsidRDefault="00FA6DA3" w:rsidP="00FA6DA3">
            <w:pPr>
              <w:spacing w:line="360" w:lineRule="auto"/>
              <w:rPr>
                <w:color w:val="000000" w:themeColor="text1"/>
              </w:rPr>
            </w:pPr>
            <w:r w:rsidRPr="00FA6DA3">
              <w:rPr>
                <w:color w:val="000000" w:themeColor="text1"/>
              </w:rPr>
              <w:t>Artikel 9, stk. 2</w:t>
            </w:r>
          </w:p>
        </w:tc>
        <w:tc>
          <w:tcPr>
            <w:tcW w:w="2519" w:type="dxa"/>
          </w:tcPr>
          <w:p w14:paraId="1F5D802C" w14:textId="77777777" w:rsidR="00FA6DA3" w:rsidRPr="00FA6DA3" w:rsidRDefault="00FA6DA3" w:rsidP="00FA6DA3">
            <w:pPr>
              <w:spacing w:line="360" w:lineRule="auto"/>
              <w:rPr>
                <w:color w:val="000000" w:themeColor="text1"/>
              </w:rPr>
            </w:pPr>
          </w:p>
        </w:tc>
        <w:tc>
          <w:tcPr>
            <w:tcW w:w="1814" w:type="dxa"/>
          </w:tcPr>
          <w:p w14:paraId="610ADE91" w14:textId="77777777" w:rsidR="00FA6DA3" w:rsidRPr="00FA6DA3" w:rsidRDefault="00FA6DA3" w:rsidP="00FA6DA3">
            <w:pPr>
              <w:spacing w:line="360" w:lineRule="auto"/>
              <w:rPr>
                <w:color w:val="000000" w:themeColor="text1"/>
              </w:rPr>
            </w:pPr>
            <w:r w:rsidRPr="00FA6DA3">
              <w:rPr>
                <w:color w:val="000000" w:themeColor="text1"/>
              </w:rPr>
              <w:t>Artikel 7, stk. 3</w:t>
            </w:r>
          </w:p>
        </w:tc>
        <w:tc>
          <w:tcPr>
            <w:tcW w:w="2268" w:type="dxa"/>
          </w:tcPr>
          <w:p w14:paraId="79093E8F" w14:textId="77777777" w:rsidR="00FA6DA3" w:rsidRPr="00FA6DA3" w:rsidRDefault="00FA6DA3" w:rsidP="00FA6DA3">
            <w:pPr>
              <w:spacing w:line="360" w:lineRule="auto"/>
              <w:rPr>
                <w:color w:val="000000" w:themeColor="text1"/>
              </w:rPr>
            </w:pPr>
          </w:p>
        </w:tc>
      </w:tr>
      <w:tr w:rsidR="00E82A5B" w:rsidRPr="00FA6DA3" w14:paraId="0D85D7C2" w14:textId="77777777" w:rsidTr="00EF6A58">
        <w:tc>
          <w:tcPr>
            <w:tcW w:w="2750" w:type="dxa"/>
          </w:tcPr>
          <w:p w14:paraId="2D9D489D" w14:textId="77777777" w:rsidR="00FA6DA3" w:rsidRPr="00FA6DA3" w:rsidRDefault="00FA6DA3" w:rsidP="00FA6DA3">
            <w:pPr>
              <w:spacing w:line="360" w:lineRule="auto"/>
              <w:rPr>
                <w:color w:val="000000" w:themeColor="text1"/>
              </w:rPr>
            </w:pPr>
            <w:r w:rsidRPr="00FA6DA3">
              <w:rPr>
                <w:color w:val="000000" w:themeColor="text1"/>
              </w:rPr>
              <w:t>-</w:t>
            </w:r>
          </w:p>
        </w:tc>
        <w:tc>
          <w:tcPr>
            <w:tcW w:w="2519" w:type="dxa"/>
          </w:tcPr>
          <w:p w14:paraId="05F76B35" w14:textId="77777777" w:rsidR="00FA6DA3" w:rsidRPr="00FA6DA3" w:rsidRDefault="00FA6DA3" w:rsidP="00FA6DA3">
            <w:pPr>
              <w:spacing w:line="360" w:lineRule="auto"/>
              <w:rPr>
                <w:color w:val="000000" w:themeColor="text1"/>
              </w:rPr>
            </w:pPr>
          </w:p>
        </w:tc>
        <w:tc>
          <w:tcPr>
            <w:tcW w:w="1814" w:type="dxa"/>
          </w:tcPr>
          <w:p w14:paraId="7FD87E42" w14:textId="77777777" w:rsidR="00FA6DA3" w:rsidRPr="00FA6DA3" w:rsidRDefault="00FA6DA3" w:rsidP="00FA6DA3">
            <w:pPr>
              <w:spacing w:line="360" w:lineRule="auto"/>
              <w:rPr>
                <w:color w:val="000000" w:themeColor="text1"/>
              </w:rPr>
            </w:pPr>
            <w:r w:rsidRPr="00FA6DA3">
              <w:rPr>
                <w:color w:val="000000" w:themeColor="text1"/>
              </w:rPr>
              <w:t>Artikel 7, stk. 4</w:t>
            </w:r>
          </w:p>
        </w:tc>
        <w:tc>
          <w:tcPr>
            <w:tcW w:w="2268" w:type="dxa"/>
          </w:tcPr>
          <w:p w14:paraId="2F70980C" w14:textId="77777777" w:rsidR="00FA6DA3" w:rsidRPr="00FA6DA3" w:rsidRDefault="00FA6DA3" w:rsidP="00FA6DA3">
            <w:pPr>
              <w:spacing w:line="360" w:lineRule="auto"/>
              <w:rPr>
                <w:color w:val="000000" w:themeColor="text1"/>
              </w:rPr>
            </w:pPr>
          </w:p>
        </w:tc>
      </w:tr>
      <w:tr w:rsidR="00E82A5B" w:rsidRPr="00FA6DA3" w14:paraId="58C7A444" w14:textId="77777777" w:rsidTr="00EF6A58">
        <w:tc>
          <w:tcPr>
            <w:tcW w:w="2750" w:type="dxa"/>
          </w:tcPr>
          <w:p w14:paraId="62B2E752" w14:textId="77777777" w:rsidR="00FA6DA3" w:rsidRPr="00FA6DA3" w:rsidRDefault="00FA6DA3" w:rsidP="00FA6DA3">
            <w:pPr>
              <w:spacing w:line="360" w:lineRule="auto"/>
              <w:rPr>
                <w:color w:val="000000" w:themeColor="text1"/>
              </w:rPr>
            </w:pPr>
            <w:r w:rsidRPr="00FA6DA3">
              <w:rPr>
                <w:color w:val="000000" w:themeColor="text1"/>
              </w:rPr>
              <w:t>Artikel 9, stk. 3</w:t>
            </w:r>
          </w:p>
        </w:tc>
        <w:tc>
          <w:tcPr>
            <w:tcW w:w="2519" w:type="dxa"/>
          </w:tcPr>
          <w:p w14:paraId="04611753" w14:textId="77777777" w:rsidR="00FA6DA3" w:rsidRPr="00FA6DA3" w:rsidRDefault="00FA6DA3" w:rsidP="00FA6DA3">
            <w:pPr>
              <w:spacing w:line="360" w:lineRule="auto"/>
              <w:rPr>
                <w:color w:val="000000" w:themeColor="text1"/>
              </w:rPr>
            </w:pPr>
          </w:p>
        </w:tc>
        <w:tc>
          <w:tcPr>
            <w:tcW w:w="1814" w:type="dxa"/>
          </w:tcPr>
          <w:p w14:paraId="1BC87929" w14:textId="77777777" w:rsidR="00FA6DA3" w:rsidRPr="00FA6DA3" w:rsidRDefault="00FA6DA3" w:rsidP="00FA6DA3">
            <w:pPr>
              <w:spacing w:line="360" w:lineRule="auto"/>
              <w:rPr>
                <w:color w:val="000000" w:themeColor="text1"/>
              </w:rPr>
            </w:pPr>
            <w:r w:rsidRPr="00FA6DA3">
              <w:rPr>
                <w:color w:val="000000" w:themeColor="text1"/>
              </w:rPr>
              <w:t>Artikel 7, stk. 5</w:t>
            </w:r>
          </w:p>
        </w:tc>
        <w:tc>
          <w:tcPr>
            <w:tcW w:w="2268" w:type="dxa"/>
          </w:tcPr>
          <w:p w14:paraId="74DCE199" w14:textId="77777777" w:rsidR="00FA6DA3" w:rsidRPr="00FA6DA3" w:rsidRDefault="00FA6DA3" w:rsidP="00FA6DA3">
            <w:pPr>
              <w:spacing w:line="360" w:lineRule="auto"/>
              <w:rPr>
                <w:color w:val="000000" w:themeColor="text1"/>
              </w:rPr>
            </w:pPr>
          </w:p>
        </w:tc>
      </w:tr>
      <w:tr w:rsidR="00E82A5B" w:rsidRPr="00FA6DA3" w14:paraId="0F0AC403" w14:textId="77777777" w:rsidTr="00EF6A58">
        <w:tc>
          <w:tcPr>
            <w:tcW w:w="2750" w:type="dxa"/>
          </w:tcPr>
          <w:p w14:paraId="7DF59DF0" w14:textId="77777777" w:rsidR="00FA6DA3" w:rsidRPr="00FA6DA3" w:rsidRDefault="00FA6DA3" w:rsidP="00FA6DA3">
            <w:pPr>
              <w:spacing w:line="360" w:lineRule="auto"/>
              <w:rPr>
                <w:color w:val="000000" w:themeColor="text1"/>
              </w:rPr>
            </w:pPr>
          </w:p>
        </w:tc>
        <w:tc>
          <w:tcPr>
            <w:tcW w:w="2519" w:type="dxa"/>
          </w:tcPr>
          <w:p w14:paraId="52B90D34" w14:textId="77777777" w:rsidR="00FA6DA3" w:rsidRPr="00FA6DA3" w:rsidRDefault="00FA6DA3" w:rsidP="00FA6DA3">
            <w:pPr>
              <w:spacing w:line="360" w:lineRule="auto"/>
              <w:rPr>
                <w:color w:val="000000" w:themeColor="text1"/>
              </w:rPr>
            </w:pPr>
          </w:p>
        </w:tc>
        <w:tc>
          <w:tcPr>
            <w:tcW w:w="1814" w:type="dxa"/>
          </w:tcPr>
          <w:p w14:paraId="203C580A" w14:textId="77777777" w:rsidR="00FA6DA3" w:rsidRPr="00FA6DA3" w:rsidRDefault="00FA6DA3" w:rsidP="00FA6DA3">
            <w:pPr>
              <w:spacing w:line="360" w:lineRule="auto"/>
              <w:rPr>
                <w:color w:val="000000" w:themeColor="text1"/>
              </w:rPr>
            </w:pPr>
            <w:r w:rsidRPr="00FA6DA3">
              <w:rPr>
                <w:color w:val="000000" w:themeColor="text1"/>
              </w:rPr>
              <w:t>Artikel 8, stk. 1</w:t>
            </w:r>
          </w:p>
        </w:tc>
        <w:tc>
          <w:tcPr>
            <w:tcW w:w="2268" w:type="dxa"/>
          </w:tcPr>
          <w:p w14:paraId="460A2A6F" w14:textId="77777777" w:rsidR="00FA6DA3" w:rsidRPr="00FA6DA3" w:rsidRDefault="00FA6DA3" w:rsidP="00FA6DA3">
            <w:pPr>
              <w:spacing w:line="360" w:lineRule="auto"/>
              <w:rPr>
                <w:color w:val="000000" w:themeColor="text1"/>
              </w:rPr>
            </w:pPr>
          </w:p>
        </w:tc>
      </w:tr>
      <w:tr w:rsidR="00E82A5B" w:rsidRPr="00FA6DA3" w14:paraId="27A93C97" w14:textId="77777777" w:rsidTr="00EF6A58">
        <w:tc>
          <w:tcPr>
            <w:tcW w:w="2750" w:type="dxa"/>
          </w:tcPr>
          <w:p w14:paraId="2B0E58D8" w14:textId="77777777" w:rsidR="00FA6DA3" w:rsidRPr="00FA6DA3" w:rsidRDefault="00FA6DA3" w:rsidP="00FA6DA3">
            <w:pPr>
              <w:spacing w:line="360" w:lineRule="auto"/>
              <w:rPr>
                <w:color w:val="000000" w:themeColor="text1"/>
              </w:rPr>
            </w:pPr>
          </w:p>
        </w:tc>
        <w:tc>
          <w:tcPr>
            <w:tcW w:w="2519" w:type="dxa"/>
          </w:tcPr>
          <w:p w14:paraId="60732152" w14:textId="77777777" w:rsidR="00FA6DA3" w:rsidRPr="00FA6DA3" w:rsidRDefault="00FA6DA3" w:rsidP="00FA6DA3">
            <w:pPr>
              <w:spacing w:line="360" w:lineRule="auto"/>
              <w:rPr>
                <w:color w:val="000000" w:themeColor="text1"/>
              </w:rPr>
            </w:pPr>
            <w:r w:rsidRPr="00FA6DA3">
              <w:rPr>
                <w:color w:val="000000" w:themeColor="text1"/>
              </w:rPr>
              <w:t>Artikel 5, stk. 2</w:t>
            </w:r>
          </w:p>
        </w:tc>
        <w:tc>
          <w:tcPr>
            <w:tcW w:w="1814" w:type="dxa"/>
          </w:tcPr>
          <w:p w14:paraId="3BD2323D" w14:textId="77777777" w:rsidR="00FA6DA3" w:rsidRPr="00FA6DA3" w:rsidRDefault="00FA6DA3" w:rsidP="00FA6DA3">
            <w:pPr>
              <w:spacing w:line="360" w:lineRule="auto"/>
              <w:rPr>
                <w:color w:val="000000" w:themeColor="text1"/>
              </w:rPr>
            </w:pPr>
            <w:r w:rsidRPr="00FA6DA3">
              <w:rPr>
                <w:color w:val="000000" w:themeColor="text1"/>
              </w:rPr>
              <w:t>Artikel 8, stk. 2, artikel 8, stk. 4</w:t>
            </w:r>
          </w:p>
        </w:tc>
        <w:tc>
          <w:tcPr>
            <w:tcW w:w="2268" w:type="dxa"/>
          </w:tcPr>
          <w:p w14:paraId="09DE13C6" w14:textId="77777777" w:rsidR="00FA6DA3" w:rsidRPr="00FA6DA3" w:rsidRDefault="00FA6DA3" w:rsidP="00FA6DA3">
            <w:pPr>
              <w:spacing w:line="360" w:lineRule="auto"/>
              <w:rPr>
                <w:color w:val="000000" w:themeColor="text1"/>
              </w:rPr>
            </w:pPr>
          </w:p>
        </w:tc>
      </w:tr>
      <w:tr w:rsidR="00E82A5B" w:rsidRPr="00FA6DA3" w14:paraId="1B22468B" w14:textId="77777777" w:rsidTr="00EF6A58">
        <w:tc>
          <w:tcPr>
            <w:tcW w:w="2750" w:type="dxa"/>
          </w:tcPr>
          <w:p w14:paraId="22864666" w14:textId="77777777" w:rsidR="00FA6DA3" w:rsidRPr="00FA6DA3" w:rsidRDefault="00FA6DA3" w:rsidP="00FA6DA3">
            <w:pPr>
              <w:spacing w:line="360" w:lineRule="auto"/>
              <w:rPr>
                <w:color w:val="000000" w:themeColor="text1"/>
              </w:rPr>
            </w:pPr>
          </w:p>
        </w:tc>
        <w:tc>
          <w:tcPr>
            <w:tcW w:w="2519" w:type="dxa"/>
          </w:tcPr>
          <w:p w14:paraId="14476CDB" w14:textId="77777777" w:rsidR="00FA6DA3" w:rsidRPr="00FA6DA3" w:rsidRDefault="00FA6DA3" w:rsidP="00FA6DA3">
            <w:pPr>
              <w:spacing w:line="360" w:lineRule="auto"/>
              <w:rPr>
                <w:color w:val="000000" w:themeColor="text1"/>
              </w:rPr>
            </w:pPr>
            <w:r w:rsidRPr="00FA6DA3">
              <w:rPr>
                <w:color w:val="000000" w:themeColor="text1"/>
              </w:rPr>
              <w:t>Artikel 5, stk. 3</w:t>
            </w:r>
          </w:p>
        </w:tc>
        <w:tc>
          <w:tcPr>
            <w:tcW w:w="1814" w:type="dxa"/>
          </w:tcPr>
          <w:p w14:paraId="1327D112" w14:textId="77777777" w:rsidR="00FA6DA3" w:rsidRPr="00FA6DA3" w:rsidRDefault="00FA6DA3" w:rsidP="00FA6DA3">
            <w:pPr>
              <w:spacing w:line="360" w:lineRule="auto"/>
              <w:rPr>
                <w:color w:val="000000" w:themeColor="text1"/>
              </w:rPr>
            </w:pPr>
            <w:r w:rsidRPr="00FA6DA3">
              <w:rPr>
                <w:color w:val="000000" w:themeColor="text1"/>
              </w:rPr>
              <w:t>Artikel 8, stk. 3</w:t>
            </w:r>
          </w:p>
        </w:tc>
        <w:tc>
          <w:tcPr>
            <w:tcW w:w="2268" w:type="dxa"/>
          </w:tcPr>
          <w:p w14:paraId="798C6C43" w14:textId="77777777" w:rsidR="00FA6DA3" w:rsidRPr="00FA6DA3" w:rsidRDefault="00FA6DA3" w:rsidP="00FA6DA3">
            <w:pPr>
              <w:spacing w:line="360" w:lineRule="auto"/>
              <w:rPr>
                <w:color w:val="000000" w:themeColor="text1"/>
              </w:rPr>
            </w:pPr>
          </w:p>
        </w:tc>
      </w:tr>
      <w:tr w:rsidR="00E82A5B" w:rsidRPr="00FA6DA3" w14:paraId="6C002F0E" w14:textId="77777777" w:rsidTr="00EF6A58">
        <w:tc>
          <w:tcPr>
            <w:tcW w:w="2750" w:type="dxa"/>
          </w:tcPr>
          <w:p w14:paraId="0CF9143F" w14:textId="77777777" w:rsidR="00FA6DA3" w:rsidRPr="00FA6DA3" w:rsidRDefault="00FA6DA3" w:rsidP="00FA6DA3">
            <w:pPr>
              <w:spacing w:line="360" w:lineRule="auto"/>
              <w:rPr>
                <w:color w:val="000000" w:themeColor="text1"/>
              </w:rPr>
            </w:pPr>
          </w:p>
        </w:tc>
        <w:tc>
          <w:tcPr>
            <w:tcW w:w="2519" w:type="dxa"/>
          </w:tcPr>
          <w:p w14:paraId="4A8A6EE2" w14:textId="77777777" w:rsidR="00FA6DA3" w:rsidRPr="00FA6DA3" w:rsidRDefault="00FA6DA3" w:rsidP="00FA6DA3">
            <w:pPr>
              <w:spacing w:line="360" w:lineRule="auto"/>
              <w:rPr>
                <w:color w:val="000000" w:themeColor="text1"/>
              </w:rPr>
            </w:pPr>
            <w:r w:rsidRPr="00FA6DA3">
              <w:rPr>
                <w:color w:val="000000" w:themeColor="text1"/>
              </w:rPr>
              <w:t>Artikel 5, stk. 4</w:t>
            </w:r>
          </w:p>
        </w:tc>
        <w:tc>
          <w:tcPr>
            <w:tcW w:w="1814" w:type="dxa"/>
          </w:tcPr>
          <w:p w14:paraId="3BCC9E35" w14:textId="77777777" w:rsidR="00FA6DA3" w:rsidRPr="00FA6DA3" w:rsidRDefault="00FA6DA3" w:rsidP="00FA6DA3">
            <w:pPr>
              <w:spacing w:line="360" w:lineRule="auto"/>
              <w:rPr>
                <w:color w:val="000000" w:themeColor="text1"/>
              </w:rPr>
            </w:pPr>
            <w:r w:rsidRPr="00FA6DA3">
              <w:rPr>
                <w:color w:val="000000" w:themeColor="text1"/>
              </w:rPr>
              <w:t>Artikel 8, stk. 5</w:t>
            </w:r>
          </w:p>
        </w:tc>
        <w:tc>
          <w:tcPr>
            <w:tcW w:w="2268" w:type="dxa"/>
          </w:tcPr>
          <w:p w14:paraId="33DE2362" w14:textId="77777777" w:rsidR="00FA6DA3" w:rsidRPr="00FA6DA3" w:rsidRDefault="00FA6DA3" w:rsidP="00FA6DA3">
            <w:pPr>
              <w:spacing w:line="360" w:lineRule="auto"/>
              <w:rPr>
                <w:color w:val="000000" w:themeColor="text1"/>
              </w:rPr>
            </w:pPr>
          </w:p>
        </w:tc>
      </w:tr>
      <w:tr w:rsidR="00E82A5B" w:rsidRPr="00FA6DA3" w14:paraId="70A497BA" w14:textId="77777777" w:rsidTr="00EF6A58">
        <w:tc>
          <w:tcPr>
            <w:tcW w:w="2750" w:type="dxa"/>
          </w:tcPr>
          <w:p w14:paraId="5E1A1EBA" w14:textId="77777777" w:rsidR="00FA6DA3" w:rsidRPr="00FA6DA3" w:rsidRDefault="00FA6DA3" w:rsidP="00FA6DA3">
            <w:pPr>
              <w:spacing w:line="360" w:lineRule="auto"/>
              <w:rPr>
                <w:color w:val="000000" w:themeColor="text1"/>
              </w:rPr>
            </w:pPr>
          </w:p>
        </w:tc>
        <w:tc>
          <w:tcPr>
            <w:tcW w:w="2519" w:type="dxa"/>
          </w:tcPr>
          <w:p w14:paraId="2B199C1D" w14:textId="77777777" w:rsidR="00FA6DA3" w:rsidRPr="00FA6DA3" w:rsidRDefault="00FA6DA3" w:rsidP="00FA6DA3">
            <w:pPr>
              <w:spacing w:line="360" w:lineRule="auto"/>
              <w:rPr>
                <w:color w:val="000000" w:themeColor="text1"/>
              </w:rPr>
            </w:pPr>
            <w:r w:rsidRPr="00FA6DA3">
              <w:rPr>
                <w:color w:val="000000" w:themeColor="text1"/>
              </w:rPr>
              <w:t>Artikel 5, stk. 5</w:t>
            </w:r>
          </w:p>
        </w:tc>
        <w:tc>
          <w:tcPr>
            <w:tcW w:w="1814" w:type="dxa"/>
          </w:tcPr>
          <w:p w14:paraId="1086D683" w14:textId="77777777" w:rsidR="00FA6DA3" w:rsidRPr="00FA6DA3" w:rsidRDefault="00FA6DA3" w:rsidP="00FA6DA3">
            <w:pPr>
              <w:spacing w:line="360" w:lineRule="auto"/>
              <w:rPr>
                <w:color w:val="000000" w:themeColor="text1"/>
              </w:rPr>
            </w:pPr>
            <w:r w:rsidRPr="00FA6DA3">
              <w:rPr>
                <w:color w:val="000000" w:themeColor="text1"/>
              </w:rPr>
              <w:t>Artikel 8, stk. 6</w:t>
            </w:r>
          </w:p>
        </w:tc>
        <w:tc>
          <w:tcPr>
            <w:tcW w:w="2268" w:type="dxa"/>
          </w:tcPr>
          <w:p w14:paraId="1FE00821" w14:textId="77777777" w:rsidR="00FA6DA3" w:rsidRPr="00FA6DA3" w:rsidRDefault="00FA6DA3" w:rsidP="00FA6DA3">
            <w:pPr>
              <w:spacing w:line="360" w:lineRule="auto"/>
              <w:rPr>
                <w:color w:val="000000" w:themeColor="text1"/>
              </w:rPr>
            </w:pPr>
          </w:p>
        </w:tc>
      </w:tr>
      <w:tr w:rsidR="00E82A5B" w:rsidRPr="00FA6DA3" w14:paraId="0BC4D874" w14:textId="77777777" w:rsidTr="00EF6A58">
        <w:tc>
          <w:tcPr>
            <w:tcW w:w="2750" w:type="dxa"/>
          </w:tcPr>
          <w:p w14:paraId="755DAE2F" w14:textId="77777777" w:rsidR="00FA6DA3" w:rsidRPr="00FA6DA3" w:rsidRDefault="00FA6DA3" w:rsidP="00FA6DA3">
            <w:pPr>
              <w:spacing w:line="360" w:lineRule="auto"/>
              <w:rPr>
                <w:color w:val="000000" w:themeColor="text1"/>
              </w:rPr>
            </w:pPr>
            <w:r w:rsidRPr="00FA6DA3">
              <w:rPr>
                <w:color w:val="000000" w:themeColor="text1"/>
              </w:rPr>
              <w:t>Artikel 10, stk. 1</w:t>
            </w:r>
          </w:p>
        </w:tc>
        <w:tc>
          <w:tcPr>
            <w:tcW w:w="2519" w:type="dxa"/>
          </w:tcPr>
          <w:p w14:paraId="25F02568" w14:textId="77777777" w:rsidR="00FA6DA3" w:rsidRPr="00FA6DA3" w:rsidRDefault="00FA6DA3" w:rsidP="00FA6DA3">
            <w:pPr>
              <w:spacing w:line="360" w:lineRule="auto"/>
              <w:rPr>
                <w:color w:val="000000" w:themeColor="text1"/>
              </w:rPr>
            </w:pPr>
          </w:p>
        </w:tc>
        <w:tc>
          <w:tcPr>
            <w:tcW w:w="1814" w:type="dxa"/>
          </w:tcPr>
          <w:p w14:paraId="08D7C2A7" w14:textId="77777777" w:rsidR="00FA6DA3" w:rsidRPr="00FA6DA3" w:rsidRDefault="00FA6DA3" w:rsidP="00FA6DA3">
            <w:pPr>
              <w:spacing w:line="360" w:lineRule="auto"/>
              <w:rPr>
                <w:color w:val="000000" w:themeColor="text1"/>
              </w:rPr>
            </w:pPr>
            <w:r w:rsidRPr="00FA6DA3">
              <w:rPr>
                <w:color w:val="000000" w:themeColor="text1"/>
              </w:rPr>
              <w:t>Artikel 9, stk. 1</w:t>
            </w:r>
          </w:p>
        </w:tc>
        <w:tc>
          <w:tcPr>
            <w:tcW w:w="2268" w:type="dxa"/>
          </w:tcPr>
          <w:p w14:paraId="5853392A" w14:textId="77777777" w:rsidR="00FA6DA3" w:rsidRPr="00FA6DA3" w:rsidRDefault="00FA6DA3" w:rsidP="00FA6DA3">
            <w:pPr>
              <w:spacing w:line="360" w:lineRule="auto"/>
              <w:rPr>
                <w:color w:val="000000" w:themeColor="text1"/>
              </w:rPr>
            </w:pPr>
          </w:p>
        </w:tc>
      </w:tr>
      <w:tr w:rsidR="00E82A5B" w:rsidRPr="00FA6DA3" w14:paraId="2FF87A36" w14:textId="77777777" w:rsidTr="00EF6A58">
        <w:tc>
          <w:tcPr>
            <w:tcW w:w="2750" w:type="dxa"/>
          </w:tcPr>
          <w:p w14:paraId="19B0859A" w14:textId="77777777" w:rsidR="00FA6DA3" w:rsidRPr="00FA6DA3" w:rsidRDefault="00FA6DA3" w:rsidP="00FA6DA3">
            <w:pPr>
              <w:spacing w:line="360" w:lineRule="auto"/>
              <w:rPr>
                <w:color w:val="000000" w:themeColor="text1"/>
              </w:rPr>
            </w:pPr>
            <w:r w:rsidRPr="00FA6DA3">
              <w:rPr>
                <w:color w:val="000000" w:themeColor="text1"/>
              </w:rPr>
              <w:t>Artikel 10, stk. 2</w:t>
            </w:r>
          </w:p>
        </w:tc>
        <w:tc>
          <w:tcPr>
            <w:tcW w:w="2519" w:type="dxa"/>
          </w:tcPr>
          <w:p w14:paraId="240225E9" w14:textId="77777777" w:rsidR="00FA6DA3" w:rsidRPr="00FA6DA3" w:rsidRDefault="00FA6DA3" w:rsidP="00FA6DA3">
            <w:pPr>
              <w:spacing w:line="360" w:lineRule="auto"/>
              <w:rPr>
                <w:color w:val="000000" w:themeColor="text1"/>
              </w:rPr>
            </w:pPr>
          </w:p>
        </w:tc>
        <w:tc>
          <w:tcPr>
            <w:tcW w:w="1814" w:type="dxa"/>
          </w:tcPr>
          <w:p w14:paraId="017521A2" w14:textId="77777777" w:rsidR="00FA6DA3" w:rsidRPr="00FA6DA3" w:rsidRDefault="00FA6DA3" w:rsidP="00FA6DA3">
            <w:pPr>
              <w:spacing w:line="360" w:lineRule="auto"/>
              <w:rPr>
                <w:color w:val="000000" w:themeColor="text1"/>
              </w:rPr>
            </w:pPr>
            <w:r w:rsidRPr="00FA6DA3">
              <w:rPr>
                <w:color w:val="000000" w:themeColor="text1"/>
              </w:rPr>
              <w:t>Artikel 9, stk. 2</w:t>
            </w:r>
          </w:p>
        </w:tc>
        <w:tc>
          <w:tcPr>
            <w:tcW w:w="2268" w:type="dxa"/>
          </w:tcPr>
          <w:p w14:paraId="0597E9FE" w14:textId="77777777" w:rsidR="00FA6DA3" w:rsidRPr="00FA6DA3" w:rsidRDefault="00FA6DA3" w:rsidP="00FA6DA3">
            <w:pPr>
              <w:spacing w:line="360" w:lineRule="auto"/>
              <w:rPr>
                <w:color w:val="000000" w:themeColor="text1"/>
              </w:rPr>
            </w:pPr>
          </w:p>
        </w:tc>
      </w:tr>
      <w:tr w:rsidR="00E82A5B" w:rsidRPr="00FA6DA3" w14:paraId="641A65A6" w14:textId="77777777" w:rsidTr="00EF6A58">
        <w:tc>
          <w:tcPr>
            <w:tcW w:w="2750" w:type="dxa"/>
          </w:tcPr>
          <w:p w14:paraId="6A752CC9" w14:textId="77777777" w:rsidR="00FA6DA3" w:rsidRPr="00FA6DA3" w:rsidRDefault="00FA6DA3" w:rsidP="00FA6DA3">
            <w:pPr>
              <w:spacing w:line="360" w:lineRule="auto"/>
              <w:rPr>
                <w:color w:val="000000" w:themeColor="text1"/>
              </w:rPr>
            </w:pPr>
          </w:p>
        </w:tc>
        <w:tc>
          <w:tcPr>
            <w:tcW w:w="2519" w:type="dxa"/>
          </w:tcPr>
          <w:p w14:paraId="2C43FA4B" w14:textId="77777777" w:rsidR="00FA6DA3" w:rsidRPr="00FA6DA3" w:rsidRDefault="00FA6DA3" w:rsidP="00FA6DA3">
            <w:pPr>
              <w:spacing w:line="360" w:lineRule="auto"/>
              <w:rPr>
                <w:color w:val="000000" w:themeColor="text1"/>
              </w:rPr>
            </w:pPr>
            <w:r w:rsidRPr="00FA6DA3">
              <w:rPr>
                <w:color w:val="000000" w:themeColor="text1"/>
              </w:rPr>
              <w:t>Artikel 7, stk. 1</w:t>
            </w:r>
          </w:p>
        </w:tc>
        <w:tc>
          <w:tcPr>
            <w:tcW w:w="1814" w:type="dxa"/>
          </w:tcPr>
          <w:p w14:paraId="46E5D42E" w14:textId="77777777" w:rsidR="00FA6DA3" w:rsidRPr="00FA6DA3" w:rsidRDefault="00FA6DA3" w:rsidP="00FA6DA3">
            <w:pPr>
              <w:spacing w:line="360" w:lineRule="auto"/>
              <w:rPr>
                <w:color w:val="000000" w:themeColor="text1"/>
              </w:rPr>
            </w:pPr>
            <w:r w:rsidRPr="00FA6DA3">
              <w:rPr>
                <w:color w:val="000000" w:themeColor="text1"/>
              </w:rPr>
              <w:t>Artikel 9, stk. 3</w:t>
            </w:r>
          </w:p>
        </w:tc>
        <w:tc>
          <w:tcPr>
            <w:tcW w:w="2268" w:type="dxa"/>
          </w:tcPr>
          <w:p w14:paraId="7A09C6BE" w14:textId="77777777" w:rsidR="00FA6DA3" w:rsidRPr="00FA6DA3" w:rsidRDefault="00FA6DA3" w:rsidP="00FA6DA3">
            <w:pPr>
              <w:spacing w:line="360" w:lineRule="auto"/>
              <w:rPr>
                <w:color w:val="000000" w:themeColor="text1"/>
              </w:rPr>
            </w:pPr>
          </w:p>
        </w:tc>
      </w:tr>
      <w:tr w:rsidR="00E82A5B" w:rsidRPr="00FA6DA3" w14:paraId="6DE64F66" w14:textId="77777777" w:rsidTr="00EF6A58">
        <w:tc>
          <w:tcPr>
            <w:tcW w:w="2750" w:type="dxa"/>
          </w:tcPr>
          <w:p w14:paraId="63BA909B" w14:textId="77777777" w:rsidR="00FA6DA3" w:rsidRPr="00FA6DA3" w:rsidRDefault="00FA6DA3" w:rsidP="00FA6DA3">
            <w:pPr>
              <w:spacing w:line="360" w:lineRule="auto"/>
              <w:rPr>
                <w:color w:val="000000" w:themeColor="text1"/>
              </w:rPr>
            </w:pPr>
          </w:p>
        </w:tc>
        <w:tc>
          <w:tcPr>
            <w:tcW w:w="2519" w:type="dxa"/>
          </w:tcPr>
          <w:p w14:paraId="074A7B74" w14:textId="77777777" w:rsidR="00FA6DA3" w:rsidRPr="00FA6DA3" w:rsidRDefault="00FA6DA3" w:rsidP="00FA6DA3">
            <w:pPr>
              <w:spacing w:line="360" w:lineRule="auto"/>
              <w:rPr>
                <w:color w:val="000000" w:themeColor="text1"/>
              </w:rPr>
            </w:pPr>
            <w:r w:rsidRPr="00FA6DA3">
              <w:rPr>
                <w:color w:val="000000" w:themeColor="text1"/>
              </w:rPr>
              <w:t>Artikel 7, stk. 2</w:t>
            </w:r>
          </w:p>
        </w:tc>
        <w:tc>
          <w:tcPr>
            <w:tcW w:w="1814" w:type="dxa"/>
          </w:tcPr>
          <w:p w14:paraId="4F6ECF41" w14:textId="77777777" w:rsidR="00FA6DA3" w:rsidRPr="00FA6DA3" w:rsidRDefault="00FA6DA3" w:rsidP="00FA6DA3">
            <w:pPr>
              <w:spacing w:line="360" w:lineRule="auto"/>
              <w:rPr>
                <w:color w:val="000000" w:themeColor="text1"/>
              </w:rPr>
            </w:pPr>
            <w:r w:rsidRPr="00FA6DA3">
              <w:rPr>
                <w:color w:val="000000" w:themeColor="text1"/>
              </w:rPr>
              <w:t>Artikel 9, stk. 4</w:t>
            </w:r>
          </w:p>
        </w:tc>
        <w:tc>
          <w:tcPr>
            <w:tcW w:w="2268" w:type="dxa"/>
          </w:tcPr>
          <w:p w14:paraId="6911E0B4" w14:textId="77777777" w:rsidR="00FA6DA3" w:rsidRPr="00FA6DA3" w:rsidRDefault="00FA6DA3" w:rsidP="00FA6DA3">
            <w:pPr>
              <w:spacing w:line="360" w:lineRule="auto"/>
              <w:rPr>
                <w:color w:val="000000" w:themeColor="text1"/>
              </w:rPr>
            </w:pPr>
          </w:p>
        </w:tc>
      </w:tr>
      <w:tr w:rsidR="00E82A5B" w:rsidRPr="00FA6DA3" w14:paraId="53035B98" w14:textId="77777777" w:rsidTr="00EF6A58">
        <w:tc>
          <w:tcPr>
            <w:tcW w:w="2750" w:type="dxa"/>
          </w:tcPr>
          <w:p w14:paraId="3780FF7B" w14:textId="77777777" w:rsidR="00FA6DA3" w:rsidRPr="00FA6DA3" w:rsidRDefault="00FA6DA3" w:rsidP="00FA6DA3">
            <w:pPr>
              <w:spacing w:line="360" w:lineRule="auto"/>
              <w:rPr>
                <w:color w:val="000000" w:themeColor="text1"/>
              </w:rPr>
            </w:pPr>
          </w:p>
        </w:tc>
        <w:tc>
          <w:tcPr>
            <w:tcW w:w="2519" w:type="dxa"/>
          </w:tcPr>
          <w:p w14:paraId="6AD5DC3C" w14:textId="77777777" w:rsidR="00FA6DA3" w:rsidRPr="00FA6DA3" w:rsidRDefault="00FA6DA3" w:rsidP="00FA6DA3">
            <w:pPr>
              <w:spacing w:line="360" w:lineRule="auto"/>
              <w:rPr>
                <w:color w:val="000000" w:themeColor="text1"/>
              </w:rPr>
            </w:pPr>
            <w:r w:rsidRPr="00FA6DA3">
              <w:rPr>
                <w:color w:val="000000" w:themeColor="text1"/>
              </w:rPr>
              <w:t>Artikel 7, stk. 3</w:t>
            </w:r>
          </w:p>
        </w:tc>
        <w:tc>
          <w:tcPr>
            <w:tcW w:w="1814" w:type="dxa"/>
          </w:tcPr>
          <w:p w14:paraId="296EDFBC" w14:textId="77777777" w:rsidR="00FA6DA3" w:rsidRPr="00FA6DA3" w:rsidRDefault="00FA6DA3" w:rsidP="00FA6DA3">
            <w:pPr>
              <w:spacing w:line="360" w:lineRule="auto"/>
              <w:rPr>
                <w:color w:val="000000" w:themeColor="text1"/>
              </w:rPr>
            </w:pPr>
          </w:p>
        </w:tc>
        <w:tc>
          <w:tcPr>
            <w:tcW w:w="2268" w:type="dxa"/>
          </w:tcPr>
          <w:p w14:paraId="1D8A058B" w14:textId="77777777" w:rsidR="00FA6DA3" w:rsidRPr="00FA6DA3" w:rsidRDefault="00FA6DA3" w:rsidP="00FA6DA3">
            <w:pPr>
              <w:spacing w:line="360" w:lineRule="auto"/>
              <w:rPr>
                <w:color w:val="000000" w:themeColor="text1"/>
              </w:rPr>
            </w:pPr>
          </w:p>
        </w:tc>
      </w:tr>
      <w:tr w:rsidR="00E82A5B" w:rsidRPr="00FA6DA3" w14:paraId="45055540" w14:textId="77777777" w:rsidTr="00EF6A58">
        <w:tc>
          <w:tcPr>
            <w:tcW w:w="2750" w:type="dxa"/>
          </w:tcPr>
          <w:p w14:paraId="42DDB59A" w14:textId="77777777" w:rsidR="00FA6DA3" w:rsidRPr="00FA6DA3" w:rsidRDefault="00FA6DA3" w:rsidP="00FA6DA3">
            <w:pPr>
              <w:spacing w:line="360" w:lineRule="auto"/>
              <w:rPr>
                <w:color w:val="000000" w:themeColor="text1"/>
              </w:rPr>
            </w:pPr>
          </w:p>
        </w:tc>
        <w:tc>
          <w:tcPr>
            <w:tcW w:w="2519" w:type="dxa"/>
          </w:tcPr>
          <w:p w14:paraId="4E8CB78D" w14:textId="77777777" w:rsidR="00FA6DA3" w:rsidRPr="00FA6DA3" w:rsidRDefault="00FA6DA3" w:rsidP="00FA6DA3">
            <w:pPr>
              <w:spacing w:line="360" w:lineRule="auto"/>
              <w:rPr>
                <w:color w:val="000000" w:themeColor="text1"/>
              </w:rPr>
            </w:pPr>
            <w:r w:rsidRPr="00FA6DA3">
              <w:rPr>
                <w:color w:val="000000" w:themeColor="text1"/>
              </w:rPr>
              <w:t>Artikel 7, stk. 4</w:t>
            </w:r>
          </w:p>
        </w:tc>
        <w:tc>
          <w:tcPr>
            <w:tcW w:w="1814" w:type="dxa"/>
          </w:tcPr>
          <w:p w14:paraId="076A7790" w14:textId="77777777" w:rsidR="00FA6DA3" w:rsidRPr="00FA6DA3" w:rsidRDefault="00FA6DA3" w:rsidP="00FA6DA3">
            <w:pPr>
              <w:spacing w:line="360" w:lineRule="auto"/>
              <w:rPr>
                <w:color w:val="000000" w:themeColor="text1"/>
              </w:rPr>
            </w:pPr>
          </w:p>
        </w:tc>
        <w:tc>
          <w:tcPr>
            <w:tcW w:w="2268" w:type="dxa"/>
          </w:tcPr>
          <w:p w14:paraId="1A7992E7" w14:textId="77777777" w:rsidR="00FA6DA3" w:rsidRPr="00FA6DA3" w:rsidRDefault="00FA6DA3" w:rsidP="00FA6DA3">
            <w:pPr>
              <w:spacing w:line="360" w:lineRule="auto"/>
              <w:rPr>
                <w:color w:val="000000" w:themeColor="text1"/>
              </w:rPr>
            </w:pPr>
          </w:p>
        </w:tc>
      </w:tr>
      <w:tr w:rsidR="00E82A5B" w:rsidRPr="00FA6DA3" w14:paraId="339AB912" w14:textId="77777777" w:rsidTr="00EF6A58">
        <w:tc>
          <w:tcPr>
            <w:tcW w:w="2750" w:type="dxa"/>
          </w:tcPr>
          <w:p w14:paraId="78A44DF7" w14:textId="77777777" w:rsidR="00FA6DA3" w:rsidRPr="00FA6DA3" w:rsidRDefault="00FA6DA3" w:rsidP="00FA6DA3">
            <w:pPr>
              <w:spacing w:line="360" w:lineRule="auto"/>
              <w:rPr>
                <w:color w:val="000000" w:themeColor="text1"/>
              </w:rPr>
            </w:pPr>
            <w:r w:rsidRPr="00FA6DA3">
              <w:rPr>
                <w:color w:val="000000" w:themeColor="text1"/>
              </w:rPr>
              <w:t>Artikel 11, stk. 1</w:t>
            </w:r>
          </w:p>
        </w:tc>
        <w:tc>
          <w:tcPr>
            <w:tcW w:w="2519" w:type="dxa"/>
          </w:tcPr>
          <w:p w14:paraId="524FF524" w14:textId="77777777" w:rsidR="00FA6DA3" w:rsidRPr="00FA6DA3" w:rsidRDefault="00FA6DA3" w:rsidP="00FA6DA3">
            <w:pPr>
              <w:spacing w:line="360" w:lineRule="auto"/>
              <w:rPr>
                <w:color w:val="000000" w:themeColor="text1"/>
              </w:rPr>
            </w:pPr>
          </w:p>
        </w:tc>
        <w:tc>
          <w:tcPr>
            <w:tcW w:w="1814" w:type="dxa"/>
          </w:tcPr>
          <w:p w14:paraId="607C3C05" w14:textId="77777777" w:rsidR="00FA6DA3" w:rsidRPr="00FA6DA3" w:rsidRDefault="00FA6DA3" w:rsidP="00FA6DA3">
            <w:pPr>
              <w:spacing w:line="360" w:lineRule="auto"/>
              <w:rPr>
                <w:color w:val="000000" w:themeColor="text1"/>
              </w:rPr>
            </w:pPr>
            <w:r w:rsidRPr="00FA6DA3">
              <w:rPr>
                <w:color w:val="000000" w:themeColor="text1"/>
              </w:rPr>
              <w:t>Artikel 13, stk. 1</w:t>
            </w:r>
          </w:p>
        </w:tc>
        <w:tc>
          <w:tcPr>
            <w:tcW w:w="2268" w:type="dxa"/>
          </w:tcPr>
          <w:p w14:paraId="191772C5" w14:textId="77777777" w:rsidR="00FA6DA3" w:rsidRPr="00FA6DA3" w:rsidRDefault="00FA6DA3" w:rsidP="00FA6DA3">
            <w:pPr>
              <w:spacing w:line="360" w:lineRule="auto"/>
              <w:rPr>
                <w:color w:val="000000" w:themeColor="text1"/>
              </w:rPr>
            </w:pPr>
          </w:p>
        </w:tc>
      </w:tr>
      <w:tr w:rsidR="00E82A5B" w:rsidRPr="00FA6DA3" w14:paraId="752BD0AE" w14:textId="77777777" w:rsidTr="00EF6A58">
        <w:tc>
          <w:tcPr>
            <w:tcW w:w="2750" w:type="dxa"/>
          </w:tcPr>
          <w:p w14:paraId="51BAC8A5" w14:textId="77777777" w:rsidR="00FA6DA3" w:rsidRPr="00FA6DA3" w:rsidRDefault="00FA6DA3" w:rsidP="00FA6DA3">
            <w:pPr>
              <w:spacing w:line="360" w:lineRule="auto"/>
              <w:rPr>
                <w:color w:val="000000" w:themeColor="text1"/>
              </w:rPr>
            </w:pPr>
            <w:r w:rsidRPr="00FA6DA3">
              <w:rPr>
                <w:color w:val="000000" w:themeColor="text1"/>
              </w:rPr>
              <w:t>Artikel 11, stk. 2</w:t>
            </w:r>
          </w:p>
        </w:tc>
        <w:tc>
          <w:tcPr>
            <w:tcW w:w="2519" w:type="dxa"/>
          </w:tcPr>
          <w:p w14:paraId="05B04B5F" w14:textId="77777777" w:rsidR="00FA6DA3" w:rsidRPr="00FA6DA3" w:rsidRDefault="00FA6DA3" w:rsidP="00FA6DA3">
            <w:pPr>
              <w:spacing w:line="360" w:lineRule="auto"/>
              <w:rPr>
                <w:color w:val="000000" w:themeColor="text1"/>
              </w:rPr>
            </w:pPr>
          </w:p>
        </w:tc>
        <w:tc>
          <w:tcPr>
            <w:tcW w:w="1814" w:type="dxa"/>
          </w:tcPr>
          <w:p w14:paraId="57481E6D" w14:textId="77777777" w:rsidR="00FA6DA3" w:rsidRPr="00FA6DA3" w:rsidRDefault="00FA6DA3" w:rsidP="00FA6DA3">
            <w:pPr>
              <w:spacing w:line="360" w:lineRule="auto"/>
              <w:rPr>
                <w:color w:val="000000" w:themeColor="text1"/>
              </w:rPr>
            </w:pPr>
            <w:r w:rsidRPr="00FA6DA3">
              <w:rPr>
                <w:color w:val="000000" w:themeColor="text1"/>
              </w:rPr>
              <w:t>Artikel 13, stk. 2</w:t>
            </w:r>
          </w:p>
        </w:tc>
        <w:tc>
          <w:tcPr>
            <w:tcW w:w="2268" w:type="dxa"/>
          </w:tcPr>
          <w:p w14:paraId="04C42E2B" w14:textId="77777777" w:rsidR="00FA6DA3" w:rsidRPr="00FA6DA3" w:rsidRDefault="00FA6DA3" w:rsidP="00FA6DA3">
            <w:pPr>
              <w:spacing w:line="360" w:lineRule="auto"/>
              <w:rPr>
                <w:color w:val="000000" w:themeColor="text1"/>
              </w:rPr>
            </w:pPr>
          </w:p>
        </w:tc>
      </w:tr>
      <w:tr w:rsidR="00E82A5B" w:rsidRPr="00FA6DA3" w14:paraId="03A0235C" w14:textId="77777777" w:rsidTr="00EF6A58">
        <w:tc>
          <w:tcPr>
            <w:tcW w:w="2750" w:type="dxa"/>
          </w:tcPr>
          <w:p w14:paraId="2CF191BB" w14:textId="77777777" w:rsidR="00FA6DA3" w:rsidRPr="00FA6DA3" w:rsidRDefault="00FA6DA3" w:rsidP="00FA6DA3">
            <w:pPr>
              <w:spacing w:line="360" w:lineRule="auto"/>
              <w:rPr>
                <w:color w:val="000000" w:themeColor="text1"/>
              </w:rPr>
            </w:pPr>
            <w:r w:rsidRPr="00FA6DA3">
              <w:rPr>
                <w:color w:val="000000" w:themeColor="text1"/>
              </w:rPr>
              <w:t>Artikel 11, stk. 3</w:t>
            </w:r>
          </w:p>
        </w:tc>
        <w:tc>
          <w:tcPr>
            <w:tcW w:w="2519" w:type="dxa"/>
          </w:tcPr>
          <w:p w14:paraId="4A7089C6" w14:textId="77777777" w:rsidR="00FA6DA3" w:rsidRPr="00FA6DA3" w:rsidRDefault="00FA6DA3" w:rsidP="00FA6DA3">
            <w:pPr>
              <w:spacing w:line="360" w:lineRule="auto"/>
              <w:rPr>
                <w:color w:val="000000" w:themeColor="text1"/>
              </w:rPr>
            </w:pPr>
          </w:p>
        </w:tc>
        <w:tc>
          <w:tcPr>
            <w:tcW w:w="1814" w:type="dxa"/>
          </w:tcPr>
          <w:p w14:paraId="5A625EC6" w14:textId="77777777" w:rsidR="00FA6DA3" w:rsidRPr="00FA6DA3" w:rsidRDefault="00FA6DA3" w:rsidP="00FA6DA3">
            <w:pPr>
              <w:spacing w:line="360" w:lineRule="auto"/>
              <w:rPr>
                <w:color w:val="000000" w:themeColor="text1"/>
              </w:rPr>
            </w:pPr>
            <w:r w:rsidRPr="00FA6DA3">
              <w:rPr>
                <w:color w:val="000000" w:themeColor="text1"/>
              </w:rPr>
              <w:t>Artikel 13, stk. 3</w:t>
            </w:r>
          </w:p>
        </w:tc>
        <w:tc>
          <w:tcPr>
            <w:tcW w:w="2268" w:type="dxa"/>
          </w:tcPr>
          <w:p w14:paraId="0ADAB6B6" w14:textId="77777777" w:rsidR="00FA6DA3" w:rsidRPr="00FA6DA3" w:rsidRDefault="00FA6DA3" w:rsidP="00FA6DA3">
            <w:pPr>
              <w:spacing w:line="360" w:lineRule="auto"/>
              <w:rPr>
                <w:color w:val="000000" w:themeColor="text1"/>
              </w:rPr>
            </w:pPr>
          </w:p>
        </w:tc>
      </w:tr>
      <w:tr w:rsidR="00E82A5B" w:rsidRPr="00FA6DA3" w14:paraId="51EC7509" w14:textId="77777777" w:rsidTr="00EF6A58">
        <w:tc>
          <w:tcPr>
            <w:tcW w:w="2750" w:type="dxa"/>
          </w:tcPr>
          <w:p w14:paraId="31793F96" w14:textId="77777777" w:rsidR="00FA6DA3" w:rsidRPr="00FA6DA3" w:rsidRDefault="00FA6DA3" w:rsidP="00FA6DA3">
            <w:pPr>
              <w:spacing w:line="360" w:lineRule="auto"/>
              <w:rPr>
                <w:color w:val="000000" w:themeColor="text1"/>
              </w:rPr>
            </w:pPr>
            <w:r w:rsidRPr="00FA6DA3">
              <w:rPr>
                <w:color w:val="000000" w:themeColor="text1"/>
              </w:rPr>
              <w:t>Artikel 11, stk. 4</w:t>
            </w:r>
          </w:p>
        </w:tc>
        <w:tc>
          <w:tcPr>
            <w:tcW w:w="2519" w:type="dxa"/>
          </w:tcPr>
          <w:p w14:paraId="13893C0E" w14:textId="77777777" w:rsidR="00FA6DA3" w:rsidRPr="00FA6DA3" w:rsidRDefault="00FA6DA3" w:rsidP="00FA6DA3">
            <w:pPr>
              <w:spacing w:line="360" w:lineRule="auto"/>
              <w:rPr>
                <w:color w:val="000000" w:themeColor="text1"/>
              </w:rPr>
            </w:pPr>
          </w:p>
        </w:tc>
        <w:tc>
          <w:tcPr>
            <w:tcW w:w="1814" w:type="dxa"/>
          </w:tcPr>
          <w:p w14:paraId="12D1A168" w14:textId="77777777" w:rsidR="00FA6DA3" w:rsidRPr="00FA6DA3" w:rsidRDefault="00FA6DA3" w:rsidP="00FA6DA3">
            <w:pPr>
              <w:spacing w:line="360" w:lineRule="auto"/>
              <w:rPr>
                <w:color w:val="000000" w:themeColor="text1"/>
              </w:rPr>
            </w:pPr>
            <w:r w:rsidRPr="00FA6DA3">
              <w:rPr>
                <w:color w:val="000000" w:themeColor="text1"/>
              </w:rPr>
              <w:t>Artikel 13, stk. 4</w:t>
            </w:r>
          </w:p>
        </w:tc>
        <w:tc>
          <w:tcPr>
            <w:tcW w:w="2268" w:type="dxa"/>
          </w:tcPr>
          <w:p w14:paraId="0F29CEBA" w14:textId="77777777" w:rsidR="00FA6DA3" w:rsidRPr="00FA6DA3" w:rsidRDefault="00FA6DA3" w:rsidP="00FA6DA3">
            <w:pPr>
              <w:spacing w:line="360" w:lineRule="auto"/>
              <w:rPr>
                <w:color w:val="000000" w:themeColor="text1"/>
              </w:rPr>
            </w:pPr>
          </w:p>
        </w:tc>
      </w:tr>
      <w:tr w:rsidR="00E82A5B" w:rsidRPr="00FA6DA3" w14:paraId="72B64008" w14:textId="77777777" w:rsidTr="00EF6A58">
        <w:tc>
          <w:tcPr>
            <w:tcW w:w="2750" w:type="dxa"/>
          </w:tcPr>
          <w:p w14:paraId="7752AE56" w14:textId="77777777" w:rsidR="00FA6DA3" w:rsidRPr="00FA6DA3" w:rsidRDefault="00FA6DA3" w:rsidP="00FA6DA3">
            <w:pPr>
              <w:spacing w:line="360" w:lineRule="auto"/>
              <w:rPr>
                <w:color w:val="000000" w:themeColor="text1"/>
              </w:rPr>
            </w:pPr>
            <w:r w:rsidRPr="00FA6DA3">
              <w:rPr>
                <w:color w:val="000000" w:themeColor="text1"/>
              </w:rPr>
              <w:t>Artikel 11, stk. 5</w:t>
            </w:r>
          </w:p>
        </w:tc>
        <w:tc>
          <w:tcPr>
            <w:tcW w:w="2519" w:type="dxa"/>
          </w:tcPr>
          <w:p w14:paraId="39F711CD" w14:textId="77777777" w:rsidR="00FA6DA3" w:rsidRPr="00FA6DA3" w:rsidRDefault="00FA6DA3" w:rsidP="00FA6DA3">
            <w:pPr>
              <w:spacing w:line="360" w:lineRule="auto"/>
              <w:rPr>
                <w:color w:val="000000" w:themeColor="text1"/>
              </w:rPr>
            </w:pPr>
          </w:p>
        </w:tc>
        <w:tc>
          <w:tcPr>
            <w:tcW w:w="1814" w:type="dxa"/>
          </w:tcPr>
          <w:p w14:paraId="5672C95A" w14:textId="77777777" w:rsidR="00FA6DA3" w:rsidRPr="00FA6DA3" w:rsidRDefault="00FA6DA3" w:rsidP="00FA6DA3">
            <w:pPr>
              <w:spacing w:line="360" w:lineRule="auto"/>
              <w:rPr>
                <w:color w:val="000000" w:themeColor="text1"/>
              </w:rPr>
            </w:pPr>
            <w:r w:rsidRPr="00FA6DA3">
              <w:rPr>
                <w:color w:val="000000" w:themeColor="text1"/>
              </w:rPr>
              <w:t>Artikel 13, stk. 5</w:t>
            </w:r>
          </w:p>
        </w:tc>
        <w:tc>
          <w:tcPr>
            <w:tcW w:w="2268" w:type="dxa"/>
          </w:tcPr>
          <w:p w14:paraId="0CA36068" w14:textId="77777777" w:rsidR="00FA6DA3" w:rsidRPr="00FA6DA3" w:rsidRDefault="00FA6DA3" w:rsidP="00FA6DA3">
            <w:pPr>
              <w:spacing w:line="360" w:lineRule="auto"/>
              <w:rPr>
                <w:color w:val="000000" w:themeColor="text1"/>
              </w:rPr>
            </w:pPr>
          </w:p>
        </w:tc>
      </w:tr>
      <w:tr w:rsidR="00E82A5B" w:rsidRPr="00FA6DA3" w14:paraId="2330B312" w14:textId="77777777" w:rsidTr="00EF6A58">
        <w:tc>
          <w:tcPr>
            <w:tcW w:w="2750" w:type="dxa"/>
          </w:tcPr>
          <w:p w14:paraId="54C37355" w14:textId="77777777" w:rsidR="00FA6DA3" w:rsidRPr="00FA6DA3" w:rsidRDefault="00FA6DA3" w:rsidP="00FA6DA3">
            <w:pPr>
              <w:spacing w:line="360" w:lineRule="auto"/>
              <w:rPr>
                <w:color w:val="000000" w:themeColor="text1"/>
              </w:rPr>
            </w:pPr>
            <w:r w:rsidRPr="00FA6DA3">
              <w:rPr>
                <w:color w:val="000000" w:themeColor="text1"/>
              </w:rPr>
              <w:t>Artikel 11, stk. 6</w:t>
            </w:r>
          </w:p>
        </w:tc>
        <w:tc>
          <w:tcPr>
            <w:tcW w:w="2519" w:type="dxa"/>
          </w:tcPr>
          <w:p w14:paraId="692C6A9A" w14:textId="77777777" w:rsidR="00FA6DA3" w:rsidRPr="00FA6DA3" w:rsidRDefault="00FA6DA3" w:rsidP="00FA6DA3">
            <w:pPr>
              <w:spacing w:line="360" w:lineRule="auto"/>
              <w:rPr>
                <w:color w:val="000000" w:themeColor="text1"/>
              </w:rPr>
            </w:pPr>
          </w:p>
        </w:tc>
        <w:tc>
          <w:tcPr>
            <w:tcW w:w="1814" w:type="dxa"/>
          </w:tcPr>
          <w:p w14:paraId="68029745" w14:textId="77777777" w:rsidR="00FA6DA3" w:rsidRPr="00FA6DA3" w:rsidRDefault="00FA6DA3" w:rsidP="00FA6DA3">
            <w:pPr>
              <w:spacing w:line="360" w:lineRule="auto"/>
              <w:rPr>
                <w:color w:val="000000" w:themeColor="text1"/>
              </w:rPr>
            </w:pPr>
            <w:r w:rsidRPr="00FA6DA3">
              <w:rPr>
                <w:color w:val="000000" w:themeColor="text1"/>
              </w:rPr>
              <w:t>Artikel 13, stk. 6</w:t>
            </w:r>
          </w:p>
        </w:tc>
        <w:tc>
          <w:tcPr>
            <w:tcW w:w="2268" w:type="dxa"/>
          </w:tcPr>
          <w:p w14:paraId="46721F89" w14:textId="77777777" w:rsidR="00FA6DA3" w:rsidRPr="00FA6DA3" w:rsidRDefault="00FA6DA3" w:rsidP="00FA6DA3">
            <w:pPr>
              <w:spacing w:line="360" w:lineRule="auto"/>
              <w:rPr>
                <w:color w:val="000000" w:themeColor="text1"/>
              </w:rPr>
            </w:pPr>
          </w:p>
        </w:tc>
      </w:tr>
      <w:tr w:rsidR="00E82A5B" w:rsidRPr="00FA6DA3" w14:paraId="3D675A5F" w14:textId="77777777" w:rsidTr="00EF6A58">
        <w:tc>
          <w:tcPr>
            <w:tcW w:w="2750" w:type="dxa"/>
          </w:tcPr>
          <w:p w14:paraId="1E528D63" w14:textId="77777777" w:rsidR="00FA6DA3" w:rsidRPr="00FA6DA3" w:rsidRDefault="00FA6DA3" w:rsidP="00FA6DA3">
            <w:pPr>
              <w:spacing w:line="360" w:lineRule="auto"/>
              <w:rPr>
                <w:color w:val="000000" w:themeColor="text1"/>
              </w:rPr>
            </w:pPr>
            <w:r w:rsidRPr="00FA6DA3">
              <w:rPr>
                <w:color w:val="000000" w:themeColor="text1"/>
              </w:rPr>
              <w:t>Artikel 11, stk. 7</w:t>
            </w:r>
          </w:p>
        </w:tc>
        <w:tc>
          <w:tcPr>
            <w:tcW w:w="2519" w:type="dxa"/>
          </w:tcPr>
          <w:p w14:paraId="6006CC41" w14:textId="77777777" w:rsidR="00FA6DA3" w:rsidRPr="00FA6DA3" w:rsidRDefault="00FA6DA3" w:rsidP="00FA6DA3">
            <w:pPr>
              <w:spacing w:line="360" w:lineRule="auto"/>
              <w:rPr>
                <w:color w:val="000000" w:themeColor="text1"/>
              </w:rPr>
            </w:pPr>
          </w:p>
        </w:tc>
        <w:tc>
          <w:tcPr>
            <w:tcW w:w="1814" w:type="dxa"/>
          </w:tcPr>
          <w:p w14:paraId="7FD6C9C7" w14:textId="77777777" w:rsidR="00FA6DA3" w:rsidRPr="00FA6DA3" w:rsidRDefault="00FA6DA3" w:rsidP="00FA6DA3">
            <w:pPr>
              <w:spacing w:line="360" w:lineRule="auto"/>
              <w:rPr>
                <w:color w:val="000000" w:themeColor="text1"/>
              </w:rPr>
            </w:pPr>
            <w:r w:rsidRPr="00FA6DA3">
              <w:rPr>
                <w:color w:val="000000" w:themeColor="text1"/>
              </w:rPr>
              <w:t xml:space="preserve">Artikel 13, stk. </w:t>
            </w:r>
            <w:r w:rsidRPr="00FA6DA3">
              <w:rPr>
                <w:color w:val="000000" w:themeColor="text1"/>
              </w:rPr>
              <w:lastRenderedPageBreak/>
              <w:t>7</w:t>
            </w:r>
          </w:p>
        </w:tc>
        <w:tc>
          <w:tcPr>
            <w:tcW w:w="2268" w:type="dxa"/>
          </w:tcPr>
          <w:p w14:paraId="6E07D445" w14:textId="77777777" w:rsidR="00FA6DA3" w:rsidRPr="00FA6DA3" w:rsidRDefault="00FA6DA3" w:rsidP="00FA6DA3">
            <w:pPr>
              <w:spacing w:line="360" w:lineRule="auto"/>
              <w:rPr>
                <w:color w:val="000000" w:themeColor="text1"/>
              </w:rPr>
            </w:pPr>
          </w:p>
        </w:tc>
      </w:tr>
      <w:tr w:rsidR="00E82A5B" w:rsidRPr="00FA6DA3" w14:paraId="4CCDD460" w14:textId="77777777" w:rsidTr="00EF6A58">
        <w:tc>
          <w:tcPr>
            <w:tcW w:w="2750" w:type="dxa"/>
          </w:tcPr>
          <w:p w14:paraId="4102B95E" w14:textId="77777777" w:rsidR="00FA6DA3" w:rsidRPr="00FA6DA3" w:rsidRDefault="00FA6DA3" w:rsidP="00FA6DA3">
            <w:pPr>
              <w:spacing w:line="360" w:lineRule="auto"/>
              <w:rPr>
                <w:color w:val="000000" w:themeColor="text1"/>
              </w:rPr>
            </w:pPr>
            <w:r w:rsidRPr="00FA6DA3">
              <w:rPr>
                <w:color w:val="000000" w:themeColor="text1"/>
              </w:rPr>
              <w:t>Artikel 11, stk. 8</w:t>
            </w:r>
          </w:p>
        </w:tc>
        <w:tc>
          <w:tcPr>
            <w:tcW w:w="2519" w:type="dxa"/>
          </w:tcPr>
          <w:p w14:paraId="208E103C" w14:textId="77777777" w:rsidR="00FA6DA3" w:rsidRPr="00FA6DA3" w:rsidRDefault="00FA6DA3" w:rsidP="00FA6DA3">
            <w:pPr>
              <w:spacing w:line="360" w:lineRule="auto"/>
              <w:rPr>
                <w:color w:val="000000" w:themeColor="text1"/>
              </w:rPr>
            </w:pPr>
          </w:p>
        </w:tc>
        <w:tc>
          <w:tcPr>
            <w:tcW w:w="1814" w:type="dxa"/>
          </w:tcPr>
          <w:p w14:paraId="05119369" w14:textId="77777777" w:rsidR="00FA6DA3" w:rsidRPr="00FA6DA3" w:rsidRDefault="00FA6DA3" w:rsidP="00FA6DA3">
            <w:pPr>
              <w:spacing w:line="360" w:lineRule="auto"/>
              <w:rPr>
                <w:color w:val="000000" w:themeColor="text1"/>
              </w:rPr>
            </w:pPr>
            <w:r w:rsidRPr="00FA6DA3">
              <w:rPr>
                <w:color w:val="000000" w:themeColor="text1"/>
              </w:rPr>
              <w:t>Artikel 13, stk. 8</w:t>
            </w:r>
          </w:p>
        </w:tc>
        <w:tc>
          <w:tcPr>
            <w:tcW w:w="2268" w:type="dxa"/>
          </w:tcPr>
          <w:p w14:paraId="0E50CCCF" w14:textId="77777777" w:rsidR="00FA6DA3" w:rsidRPr="00FA6DA3" w:rsidRDefault="00FA6DA3" w:rsidP="00FA6DA3">
            <w:pPr>
              <w:spacing w:line="360" w:lineRule="auto"/>
              <w:rPr>
                <w:color w:val="000000" w:themeColor="text1"/>
              </w:rPr>
            </w:pPr>
          </w:p>
        </w:tc>
      </w:tr>
      <w:tr w:rsidR="00E82A5B" w:rsidRPr="00FA6DA3" w14:paraId="7915D99C" w14:textId="77777777" w:rsidTr="00EF6A58">
        <w:tc>
          <w:tcPr>
            <w:tcW w:w="2750" w:type="dxa"/>
          </w:tcPr>
          <w:p w14:paraId="0F59430A" w14:textId="77777777" w:rsidR="00FA6DA3" w:rsidRPr="00FA6DA3" w:rsidRDefault="00FA6DA3" w:rsidP="00FA6DA3">
            <w:pPr>
              <w:spacing w:line="360" w:lineRule="auto"/>
              <w:rPr>
                <w:color w:val="000000" w:themeColor="text1"/>
              </w:rPr>
            </w:pPr>
            <w:r w:rsidRPr="00FA6DA3">
              <w:rPr>
                <w:color w:val="000000" w:themeColor="text1"/>
              </w:rPr>
              <w:t>Artikel 11, stk. 9</w:t>
            </w:r>
          </w:p>
        </w:tc>
        <w:tc>
          <w:tcPr>
            <w:tcW w:w="2519" w:type="dxa"/>
          </w:tcPr>
          <w:p w14:paraId="6E6D9A24" w14:textId="77777777" w:rsidR="00FA6DA3" w:rsidRPr="00FA6DA3" w:rsidRDefault="00FA6DA3" w:rsidP="00FA6DA3">
            <w:pPr>
              <w:spacing w:line="360" w:lineRule="auto"/>
              <w:rPr>
                <w:color w:val="000000" w:themeColor="text1"/>
              </w:rPr>
            </w:pPr>
          </w:p>
        </w:tc>
        <w:tc>
          <w:tcPr>
            <w:tcW w:w="1814" w:type="dxa"/>
          </w:tcPr>
          <w:p w14:paraId="7DBF4A2A" w14:textId="77777777" w:rsidR="00FA6DA3" w:rsidRPr="00FA6DA3" w:rsidRDefault="00FA6DA3" w:rsidP="00FA6DA3">
            <w:pPr>
              <w:spacing w:line="360" w:lineRule="auto"/>
              <w:rPr>
                <w:color w:val="000000" w:themeColor="text1"/>
              </w:rPr>
            </w:pPr>
            <w:r w:rsidRPr="00FA6DA3">
              <w:rPr>
                <w:color w:val="000000" w:themeColor="text1"/>
              </w:rPr>
              <w:t>Artikel 13, stk. 9</w:t>
            </w:r>
          </w:p>
        </w:tc>
        <w:tc>
          <w:tcPr>
            <w:tcW w:w="2268" w:type="dxa"/>
          </w:tcPr>
          <w:p w14:paraId="2E8D2D76" w14:textId="77777777" w:rsidR="00FA6DA3" w:rsidRPr="00FA6DA3" w:rsidRDefault="00FA6DA3" w:rsidP="00FA6DA3">
            <w:pPr>
              <w:spacing w:line="360" w:lineRule="auto"/>
              <w:rPr>
                <w:color w:val="000000" w:themeColor="text1"/>
              </w:rPr>
            </w:pPr>
          </w:p>
        </w:tc>
      </w:tr>
      <w:tr w:rsidR="00E82A5B" w:rsidRPr="00FA6DA3" w14:paraId="61DEFBE5" w14:textId="77777777" w:rsidTr="00EF6A58">
        <w:tc>
          <w:tcPr>
            <w:tcW w:w="2750" w:type="dxa"/>
          </w:tcPr>
          <w:p w14:paraId="564A3C64" w14:textId="77777777" w:rsidR="00FA6DA3" w:rsidRPr="00FA6DA3" w:rsidRDefault="00FA6DA3" w:rsidP="00FA6DA3">
            <w:pPr>
              <w:spacing w:line="360" w:lineRule="auto"/>
              <w:rPr>
                <w:color w:val="000000" w:themeColor="text1"/>
              </w:rPr>
            </w:pPr>
            <w:r w:rsidRPr="00FA6DA3">
              <w:rPr>
                <w:color w:val="000000" w:themeColor="text1"/>
              </w:rPr>
              <w:t>Artikel 12</w:t>
            </w:r>
          </w:p>
        </w:tc>
        <w:tc>
          <w:tcPr>
            <w:tcW w:w="2519" w:type="dxa"/>
          </w:tcPr>
          <w:p w14:paraId="78FBB8F1" w14:textId="77777777" w:rsidR="00FA6DA3" w:rsidRPr="00FA6DA3" w:rsidRDefault="00FA6DA3" w:rsidP="00FA6DA3">
            <w:pPr>
              <w:spacing w:line="360" w:lineRule="auto"/>
              <w:rPr>
                <w:color w:val="000000" w:themeColor="text1"/>
              </w:rPr>
            </w:pPr>
          </w:p>
        </w:tc>
        <w:tc>
          <w:tcPr>
            <w:tcW w:w="1814" w:type="dxa"/>
          </w:tcPr>
          <w:p w14:paraId="6BF2F5FA" w14:textId="77777777" w:rsidR="00FA6DA3" w:rsidRPr="00FA6DA3" w:rsidRDefault="00FA6DA3" w:rsidP="00FA6DA3">
            <w:pPr>
              <w:spacing w:line="360" w:lineRule="auto"/>
              <w:rPr>
                <w:color w:val="000000" w:themeColor="text1"/>
              </w:rPr>
            </w:pPr>
            <w:r w:rsidRPr="00FA6DA3">
              <w:rPr>
                <w:color w:val="000000" w:themeColor="text1"/>
              </w:rPr>
              <w:t>Artikel 14</w:t>
            </w:r>
          </w:p>
        </w:tc>
        <w:tc>
          <w:tcPr>
            <w:tcW w:w="2268" w:type="dxa"/>
          </w:tcPr>
          <w:p w14:paraId="62D35E8C" w14:textId="77777777" w:rsidR="00FA6DA3" w:rsidRPr="00FA6DA3" w:rsidRDefault="00FA6DA3" w:rsidP="00FA6DA3">
            <w:pPr>
              <w:spacing w:line="360" w:lineRule="auto"/>
              <w:rPr>
                <w:color w:val="000000" w:themeColor="text1"/>
              </w:rPr>
            </w:pPr>
          </w:p>
        </w:tc>
      </w:tr>
      <w:tr w:rsidR="00E82A5B" w:rsidRPr="00FA6DA3" w14:paraId="17F3AF3A" w14:textId="77777777" w:rsidTr="00EF6A58">
        <w:tc>
          <w:tcPr>
            <w:tcW w:w="2750" w:type="dxa"/>
          </w:tcPr>
          <w:p w14:paraId="427274A1" w14:textId="77777777" w:rsidR="00FA6DA3" w:rsidRPr="00FA6DA3" w:rsidRDefault="00FA6DA3" w:rsidP="00FA6DA3">
            <w:pPr>
              <w:spacing w:line="360" w:lineRule="auto"/>
              <w:rPr>
                <w:color w:val="000000" w:themeColor="text1"/>
              </w:rPr>
            </w:pPr>
            <w:r w:rsidRPr="00FA6DA3">
              <w:rPr>
                <w:color w:val="000000" w:themeColor="text1"/>
              </w:rPr>
              <w:t>Artikel 13, stk. 1</w:t>
            </w:r>
          </w:p>
        </w:tc>
        <w:tc>
          <w:tcPr>
            <w:tcW w:w="2519" w:type="dxa"/>
          </w:tcPr>
          <w:p w14:paraId="3BF128AB" w14:textId="77777777" w:rsidR="00FA6DA3" w:rsidRPr="00FA6DA3" w:rsidRDefault="00FA6DA3" w:rsidP="00FA6DA3">
            <w:pPr>
              <w:spacing w:line="360" w:lineRule="auto"/>
              <w:rPr>
                <w:color w:val="000000" w:themeColor="text1"/>
              </w:rPr>
            </w:pPr>
          </w:p>
        </w:tc>
        <w:tc>
          <w:tcPr>
            <w:tcW w:w="1814" w:type="dxa"/>
          </w:tcPr>
          <w:p w14:paraId="2DB1FC58" w14:textId="77777777" w:rsidR="00FA6DA3" w:rsidRPr="00FA6DA3" w:rsidRDefault="00FA6DA3" w:rsidP="00FA6DA3">
            <w:pPr>
              <w:spacing w:line="360" w:lineRule="auto"/>
              <w:rPr>
                <w:color w:val="000000" w:themeColor="text1"/>
              </w:rPr>
            </w:pPr>
            <w:r w:rsidRPr="00FA6DA3">
              <w:rPr>
                <w:color w:val="000000" w:themeColor="text1"/>
              </w:rPr>
              <w:t>Artikel 16, stk. 1</w:t>
            </w:r>
          </w:p>
        </w:tc>
        <w:tc>
          <w:tcPr>
            <w:tcW w:w="2268" w:type="dxa"/>
          </w:tcPr>
          <w:p w14:paraId="202A75BE" w14:textId="77777777" w:rsidR="00FA6DA3" w:rsidRPr="00FA6DA3" w:rsidRDefault="00FA6DA3" w:rsidP="00FA6DA3">
            <w:pPr>
              <w:spacing w:line="360" w:lineRule="auto"/>
              <w:rPr>
                <w:color w:val="000000" w:themeColor="text1"/>
              </w:rPr>
            </w:pPr>
          </w:p>
        </w:tc>
      </w:tr>
      <w:tr w:rsidR="00E82A5B" w:rsidRPr="00FA6DA3" w14:paraId="6B8D9780" w14:textId="77777777" w:rsidTr="00EF6A58">
        <w:tc>
          <w:tcPr>
            <w:tcW w:w="2750" w:type="dxa"/>
          </w:tcPr>
          <w:p w14:paraId="7A95F632" w14:textId="77777777" w:rsidR="00FA6DA3" w:rsidRPr="00FA6DA3" w:rsidRDefault="00FA6DA3" w:rsidP="00FA6DA3">
            <w:pPr>
              <w:spacing w:line="360" w:lineRule="auto"/>
              <w:rPr>
                <w:color w:val="000000" w:themeColor="text1"/>
              </w:rPr>
            </w:pPr>
            <w:r w:rsidRPr="00FA6DA3">
              <w:rPr>
                <w:color w:val="000000" w:themeColor="text1"/>
              </w:rPr>
              <w:t>Artikel 13, stk. 2</w:t>
            </w:r>
          </w:p>
        </w:tc>
        <w:tc>
          <w:tcPr>
            <w:tcW w:w="2519" w:type="dxa"/>
          </w:tcPr>
          <w:p w14:paraId="6612C9DB" w14:textId="77777777" w:rsidR="00FA6DA3" w:rsidRPr="00FA6DA3" w:rsidRDefault="00FA6DA3" w:rsidP="00FA6DA3">
            <w:pPr>
              <w:spacing w:line="360" w:lineRule="auto"/>
              <w:rPr>
                <w:color w:val="000000" w:themeColor="text1"/>
              </w:rPr>
            </w:pPr>
          </w:p>
        </w:tc>
        <w:tc>
          <w:tcPr>
            <w:tcW w:w="1814" w:type="dxa"/>
          </w:tcPr>
          <w:p w14:paraId="79D6D3C3" w14:textId="77777777" w:rsidR="00FA6DA3" w:rsidRPr="00FA6DA3" w:rsidRDefault="00FA6DA3" w:rsidP="00FA6DA3">
            <w:pPr>
              <w:spacing w:line="360" w:lineRule="auto"/>
              <w:rPr>
                <w:color w:val="000000" w:themeColor="text1"/>
              </w:rPr>
            </w:pPr>
            <w:r w:rsidRPr="00FA6DA3">
              <w:rPr>
                <w:color w:val="000000" w:themeColor="text1"/>
              </w:rPr>
              <w:t>Artikel 16, stk. 2</w:t>
            </w:r>
          </w:p>
        </w:tc>
        <w:tc>
          <w:tcPr>
            <w:tcW w:w="2268" w:type="dxa"/>
          </w:tcPr>
          <w:p w14:paraId="4186CDAF" w14:textId="77777777" w:rsidR="00FA6DA3" w:rsidRPr="00FA6DA3" w:rsidRDefault="00FA6DA3" w:rsidP="00FA6DA3">
            <w:pPr>
              <w:spacing w:line="360" w:lineRule="auto"/>
              <w:rPr>
                <w:color w:val="000000" w:themeColor="text1"/>
              </w:rPr>
            </w:pPr>
          </w:p>
        </w:tc>
      </w:tr>
      <w:tr w:rsidR="00E82A5B" w:rsidRPr="00FA6DA3" w14:paraId="1E4819B3" w14:textId="77777777" w:rsidTr="00EF6A58">
        <w:tc>
          <w:tcPr>
            <w:tcW w:w="2750" w:type="dxa"/>
          </w:tcPr>
          <w:p w14:paraId="31F9FD0A" w14:textId="77777777" w:rsidR="00FA6DA3" w:rsidRPr="00FA6DA3" w:rsidRDefault="00FA6DA3" w:rsidP="00FA6DA3">
            <w:pPr>
              <w:spacing w:line="360" w:lineRule="auto"/>
              <w:rPr>
                <w:color w:val="000000" w:themeColor="text1"/>
              </w:rPr>
            </w:pPr>
            <w:r w:rsidRPr="00FA6DA3">
              <w:rPr>
                <w:color w:val="000000" w:themeColor="text1"/>
              </w:rPr>
              <w:t>Artikel 13, stk. 3</w:t>
            </w:r>
          </w:p>
        </w:tc>
        <w:tc>
          <w:tcPr>
            <w:tcW w:w="2519" w:type="dxa"/>
          </w:tcPr>
          <w:p w14:paraId="5E6D4611" w14:textId="77777777" w:rsidR="00FA6DA3" w:rsidRPr="00FA6DA3" w:rsidRDefault="00FA6DA3" w:rsidP="00FA6DA3">
            <w:pPr>
              <w:spacing w:line="360" w:lineRule="auto"/>
              <w:rPr>
                <w:color w:val="000000" w:themeColor="text1"/>
              </w:rPr>
            </w:pPr>
          </w:p>
        </w:tc>
        <w:tc>
          <w:tcPr>
            <w:tcW w:w="1814" w:type="dxa"/>
          </w:tcPr>
          <w:p w14:paraId="2125E76C" w14:textId="77777777" w:rsidR="00FA6DA3" w:rsidRPr="00FA6DA3" w:rsidRDefault="00FA6DA3" w:rsidP="00FA6DA3">
            <w:pPr>
              <w:spacing w:line="360" w:lineRule="auto"/>
              <w:rPr>
                <w:color w:val="000000" w:themeColor="text1"/>
              </w:rPr>
            </w:pPr>
            <w:r w:rsidRPr="00FA6DA3">
              <w:rPr>
                <w:color w:val="000000" w:themeColor="text1"/>
              </w:rPr>
              <w:t>Artikel 16, stk. 3</w:t>
            </w:r>
          </w:p>
        </w:tc>
        <w:tc>
          <w:tcPr>
            <w:tcW w:w="2268" w:type="dxa"/>
          </w:tcPr>
          <w:p w14:paraId="462BEDA1" w14:textId="77777777" w:rsidR="00FA6DA3" w:rsidRPr="00FA6DA3" w:rsidRDefault="00FA6DA3" w:rsidP="00FA6DA3">
            <w:pPr>
              <w:spacing w:line="360" w:lineRule="auto"/>
              <w:rPr>
                <w:color w:val="000000" w:themeColor="text1"/>
              </w:rPr>
            </w:pPr>
          </w:p>
        </w:tc>
      </w:tr>
      <w:tr w:rsidR="00E82A5B" w:rsidRPr="00FA6DA3" w14:paraId="5556A0B0" w14:textId="77777777" w:rsidTr="00EF6A58">
        <w:tc>
          <w:tcPr>
            <w:tcW w:w="2750" w:type="dxa"/>
          </w:tcPr>
          <w:p w14:paraId="4F0EA432" w14:textId="77777777" w:rsidR="00FA6DA3" w:rsidRPr="00FA6DA3" w:rsidRDefault="00FA6DA3" w:rsidP="00FA6DA3">
            <w:pPr>
              <w:spacing w:line="360" w:lineRule="auto"/>
              <w:rPr>
                <w:color w:val="000000" w:themeColor="text1"/>
              </w:rPr>
            </w:pPr>
            <w:r w:rsidRPr="00FA6DA3">
              <w:rPr>
                <w:color w:val="000000" w:themeColor="text1"/>
              </w:rPr>
              <w:t>Artikel 14, stk. 1</w:t>
            </w:r>
          </w:p>
        </w:tc>
        <w:tc>
          <w:tcPr>
            <w:tcW w:w="2519" w:type="dxa"/>
          </w:tcPr>
          <w:p w14:paraId="7FBDE688" w14:textId="77777777" w:rsidR="00FA6DA3" w:rsidRPr="00FA6DA3" w:rsidRDefault="00FA6DA3" w:rsidP="00FA6DA3">
            <w:pPr>
              <w:spacing w:line="360" w:lineRule="auto"/>
              <w:rPr>
                <w:color w:val="000000" w:themeColor="text1"/>
              </w:rPr>
            </w:pPr>
          </w:p>
        </w:tc>
        <w:tc>
          <w:tcPr>
            <w:tcW w:w="1814" w:type="dxa"/>
          </w:tcPr>
          <w:p w14:paraId="3341DD7A" w14:textId="77777777" w:rsidR="00FA6DA3" w:rsidRPr="00FA6DA3" w:rsidRDefault="00FA6DA3" w:rsidP="00FA6DA3">
            <w:pPr>
              <w:spacing w:line="360" w:lineRule="auto"/>
              <w:rPr>
                <w:color w:val="000000" w:themeColor="text1"/>
              </w:rPr>
            </w:pPr>
            <w:r w:rsidRPr="00FA6DA3">
              <w:rPr>
                <w:color w:val="000000" w:themeColor="text1"/>
              </w:rPr>
              <w:t>Artikel 17, stk. 1</w:t>
            </w:r>
          </w:p>
        </w:tc>
        <w:tc>
          <w:tcPr>
            <w:tcW w:w="2268" w:type="dxa"/>
          </w:tcPr>
          <w:p w14:paraId="00DA64B8" w14:textId="77777777" w:rsidR="00FA6DA3" w:rsidRPr="00FA6DA3" w:rsidRDefault="00FA6DA3" w:rsidP="00FA6DA3">
            <w:pPr>
              <w:spacing w:line="360" w:lineRule="auto"/>
              <w:rPr>
                <w:color w:val="000000" w:themeColor="text1"/>
              </w:rPr>
            </w:pPr>
          </w:p>
        </w:tc>
      </w:tr>
      <w:tr w:rsidR="00E82A5B" w:rsidRPr="00FA6DA3" w14:paraId="1E6F9AE2" w14:textId="77777777" w:rsidTr="00EF6A58">
        <w:tc>
          <w:tcPr>
            <w:tcW w:w="2750" w:type="dxa"/>
          </w:tcPr>
          <w:p w14:paraId="775F6277" w14:textId="77777777" w:rsidR="00FA6DA3" w:rsidRPr="00FA6DA3" w:rsidRDefault="00FA6DA3" w:rsidP="00FA6DA3">
            <w:pPr>
              <w:spacing w:line="360" w:lineRule="auto"/>
              <w:rPr>
                <w:color w:val="000000" w:themeColor="text1"/>
              </w:rPr>
            </w:pPr>
            <w:r w:rsidRPr="00FA6DA3">
              <w:rPr>
                <w:color w:val="000000" w:themeColor="text1"/>
              </w:rPr>
              <w:t>Artikel 14, stk. 2</w:t>
            </w:r>
          </w:p>
        </w:tc>
        <w:tc>
          <w:tcPr>
            <w:tcW w:w="2519" w:type="dxa"/>
          </w:tcPr>
          <w:p w14:paraId="2151756E" w14:textId="77777777" w:rsidR="00FA6DA3" w:rsidRPr="00FA6DA3" w:rsidRDefault="00FA6DA3" w:rsidP="00FA6DA3">
            <w:pPr>
              <w:spacing w:line="360" w:lineRule="auto"/>
              <w:rPr>
                <w:color w:val="000000" w:themeColor="text1"/>
              </w:rPr>
            </w:pPr>
          </w:p>
        </w:tc>
        <w:tc>
          <w:tcPr>
            <w:tcW w:w="1814" w:type="dxa"/>
          </w:tcPr>
          <w:p w14:paraId="4D12BCB9" w14:textId="77777777" w:rsidR="00FA6DA3" w:rsidRPr="00FA6DA3" w:rsidRDefault="00FA6DA3" w:rsidP="00FA6DA3">
            <w:pPr>
              <w:spacing w:line="360" w:lineRule="auto"/>
              <w:rPr>
                <w:color w:val="000000" w:themeColor="text1"/>
              </w:rPr>
            </w:pPr>
            <w:r w:rsidRPr="00FA6DA3">
              <w:rPr>
                <w:color w:val="000000" w:themeColor="text1"/>
              </w:rPr>
              <w:t>Artikel 17, stk. 2</w:t>
            </w:r>
          </w:p>
        </w:tc>
        <w:tc>
          <w:tcPr>
            <w:tcW w:w="2268" w:type="dxa"/>
          </w:tcPr>
          <w:p w14:paraId="62DEF526" w14:textId="77777777" w:rsidR="00FA6DA3" w:rsidRPr="00FA6DA3" w:rsidRDefault="00FA6DA3" w:rsidP="00FA6DA3">
            <w:pPr>
              <w:spacing w:line="360" w:lineRule="auto"/>
              <w:rPr>
                <w:color w:val="000000" w:themeColor="text1"/>
              </w:rPr>
            </w:pPr>
          </w:p>
        </w:tc>
      </w:tr>
      <w:tr w:rsidR="00E82A5B" w:rsidRPr="00FA6DA3" w14:paraId="2EF5FDFC" w14:textId="77777777" w:rsidTr="00EF6A58">
        <w:tc>
          <w:tcPr>
            <w:tcW w:w="2750" w:type="dxa"/>
          </w:tcPr>
          <w:p w14:paraId="3A958F0B" w14:textId="77777777" w:rsidR="00FA6DA3" w:rsidRPr="00FA6DA3" w:rsidRDefault="00FA6DA3" w:rsidP="00FA6DA3">
            <w:pPr>
              <w:spacing w:line="360" w:lineRule="auto"/>
              <w:rPr>
                <w:color w:val="000000" w:themeColor="text1"/>
              </w:rPr>
            </w:pPr>
            <w:r w:rsidRPr="00FA6DA3">
              <w:rPr>
                <w:color w:val="000000" w:themeColor="text1"/>
              </w:rPr>
              <w:t>Artikel 14, stk. 3</w:t>
            </w:r>
          </w:p>
        </w:tc>
        <w:tc>
          <w:tcPr>
            <w:tcW w:w="2519" w:type="dxa"/>
          </w:tcPr>
          <w:p w14:paraId="169D62A7" w14:textId="77777777" w:rsidR="00FA6DA3" w:rsidRPr="00FA6DA3" w:rsidRDefault="00FA6DA3" w:rsidP="00FA6DA3">
            <w:pPr>
              <w:spacing w:line="360" w:lineRule="auto"/>
              <w:rPr>
                <w:color w:val="000000" w:themeColor="text1"/>
              </w:rPr>
            </w:pPr>
          </w:p>
        </w:tc>
        <w:tc>
          <w:tcPr>
            <w:tcW w:w="1814" w:type="dxa"/>
          </w:tcPr>
          <w:p w14:paraId="2EDE695A" w14:textId="77777777" w:rsidR="00FA6DA3" w:rsidRPr="00FA6DA3" w:rsidRDefault="00FA6DA3" w:rsidP="00FA6DA3">
            <w:pPr>
              <w:spacing w:line="360" w:lineRule="auto"/>
              <w:rPr>
                <w:color w:val="000000" w:themeColor="text1"/>
              </w:rPr>
            </w:pPr>
            <w:r w:rsidRPr="00FA6DA3">
              <w:rPr>
                <w:color w:val="000000" w:themeColor="text1"/>
              </w:rPr>
              <w:t>Artikel 17, stk. 3</w:t>
            </w:r>
          </w:p>
        </w:tc>
        <w:tc>
          <w:tcPr>
            <w:tcW w:w="2268" w:type="dxa"/>
          </w:tcPr>
          <w:p w14:paraId="257C5C84" w14:textId="77777777" w:rsidR="00FA6DA3" w:rsidRPr="00FA6DA3" w:rsidRDefault="00FA6DA3" w:rsidP="00FA6DA3">
            <w:pPr>
              <w:spacing w:line="360" w:lineRule="auto"/>
              <w:rPr>
                <w:color w:val="000000" w:themeColor="text1"/>
              </w:rPr>
            </w:pPr>
          </w:p>
        </w:tc>
      </w:tr>
      <w:tr w:rsidR="00E82A5B" w:rsidRPr="00FA6DA3" w14:paraId="47F8A8AE" w14:textId="77777777" w:rsidTr="00EF6A58">
        <w:tc>
          <w:tcPr>
            <w:tcW w:w="2750" w:type="dxa"/>
          </w:tcPr>
          <w:p w14:paraId="2E1D71B5" w14:textId="77777777" w:rsidR="00FA6DA3" w:rsidRPr="00FA6DA3" w:rsidRDefault="00FA6DA3" w:rsidP="00FA6DA3">
            <w:pPr>
              <w:spacing w:line="360" w:lineRule="auto"/>
              <w:rPr>
                <w:color w:val="000000" w:themeColor="text1"/>
              </w:rPr>
            </w:pPr>
            <w:r w:rsidRPr="00FA6DA3">
              <w:rPr>
                <w:color w:val="000000" w:themeColor="text1"/>
              </w:rPr>
              <w:t>Artikel 14, stk. 4</w:t>
            </w:r>
          </w:p>
        </w:tc>
        <w:tc>
          <w:tcPr>
            <w:tcW w:w="2519" w:type="dxa"/>
          </w:tcPr>
          <w:p w14:paraId="3A9FF955" w14:textId="77777777" w:rsidR="00FA6DA3" w:rsidRPr="00FA6DA3" w:rsidRDefault="00FA6DA3" w:rsidP="00FA6DA3">
            <w:pPr>
              <w:spacing w:line="360" w:lineRule="auto"/>
              <w:rPr>
                <w:color w:val="000000" w:themeColor="text1"/>
              </w:rPr>
            </w:pPr>
          </w:p>
        </w:tc>
        <w:tc>
          <w:tcPr>
            <w:tcW w:w="1814" w:type="dxa"/>
          </w:tcPr>
          <w:p w14:paraId="262CFDC8" w14:textId="77777777" w:rsidR="00FA6DA3" w:rsidRPr="00FA6DA3" w:rsidRDefault="00FA6DA3" w:rsidP="00FA6DA3">
            <w:pPr>
              <w:spacing w:line="360" w:lineRule="auto"/>
              <w:rPr>
                <w:color w:val="000000" w:themeColor="text1"/>
              </w:rPr>
            </w:pPr>
            <w:r w:rsidRPr="00FA6DA3">
              <w:rPr>
                <w:color w:val="000000" w:themeColor="text1"/>
              </w:rPr>
              <w:t>Artikel 17, stk. 4</w:t>
            </w:r>
          </w:p>
        </w:tc>
        <w:tc>
          <w:tcPr>
            <w:tcW w:w="2268" w:type="dxa"/>
          </w:tcPr>
          <w:p w14:paraId="2710BB92" w14:textId="77777777" w:rsidR="00FA6DA3" w:rsidRPr="00FA6DA3" w:rsidRDefault="00FA6DA3" w:rsidP="00FA6DA3">
            <w:pPr>
              <w:spacing w:line="360" w:lineRule="auto"/>
              <w:rPr>
                <w:color w:val="000000" w:themeColor="text1"/>
              </w:rPr>
            </w:pPr>
          </w:p>
        </w:tc>
      </w:tr>
      <w:tr w:rsidR="00E82A5B" w:rsidRPr="00FA6DA3" w14:paraId="2CDC47CE" w14:textId="77777777" w:rsidTr="00EF6A58">
        <w:tc>
          <w:tcPr>
            <w:tcW w:w="2750" w:type="dxa"/>
          </w:tcPr>
          <w:p w14:paraId="296BF07B" w14:textId="77777777" w:rsidR="00FA6DA3" w:rsidRPr="00FA6DA3" w:rsidRDefault="00FA6DA3" w:rsidP="00FA6DA3">
            <w:pPr>
              <w:spacing w:line="360" w:lineRule="auto"/>
              <w:rPr>
                <w:color w:val="000000" w:themeColor="text1"/>
              </w:rPr>
            </w:pPr>
            <w:r w:rsidRPr="00FA6DA3">
              <w:rPr>
                <w:color w:val="000000" w:themeColor="text1"/>
              </w:rPr>
              <w:t>Artikel 15, stk. 1</w:t>
            </w:r>
          </w:p>
        </w:tc>
        <w:tc>
          <w:tcPr>
            <w:tcW w:w="2519" w:type="dxa"/>
          </w:tcPr>
          <w:p w14:paraId="2CF56D49" w14:textId="77777777" w:rsidR="00FA6DA3" w:rsidRPr="00FA6DA3" w:rsidRDefault="00FA6DA3" w:rsidP="00FA6DA3">
            <w:pPr>
              <w:spacing w:line="360" w:lineRule="auto"/>
              <w:rPr>
                <w:color w:val="000000" w:themeColor="text1"/>
              </w:rPr>
            </w:pPr>
          </w:p>
        </w:tc>
        <w:tc>
          <w:tcPr>
            <w:tcW w:w="1814" w:type="dxa"/>
          </w:tcPr>
          <w:p w14:paraId="5E6E51C0" w14:textId="77777777" w:rsidR="00FA6DA3" w:rsidRPr="00FA6DA3" w:rsidRDefault="00FA6DA3" w:rsidP="00FA6DA3">
            <w:pPr>
              <w:spacing w:line="360" w:lineRule="auto"/>
              <w:rPr>
                <w:color w:val="000000" w:themeColor="text1"/>
              </w:rPr>
            </w:pPr>
            <w:r w:rsidRPr="00FA6DA3">
              <w:rPr>
                <w:color w:val="000000" w:themeColor="text1"/>
              </w:rPr>
              <w:t>Artikel 18, stk. 1</w:t>
            </w:r>
          </w:p>
        </w:tc>
        <w:tc>
          <w:tcPr>
            <w:tcW w:w="2268" w:type="dxa"/>
          </w:tcPr>
          <w:p w14:paraId="4943107C" w14:textId="77777777" w:rsidR="00FA6DA3" w:rsidRPr="00FA6DA3" w:rsidRDefault="00FA6DA3" w:rsidP="00FA6DA3">
            <w:pPr>
              <w:spacing w:line="360" w:lineRule="auto"/>
              <w:rPr>
                <w:color w:val="000000" w:themeColor="text1"/>
              </w:rPr>
            </w:pPr>
          </w:p>
        </w:tc>
      </w:tr>
      <w:tr w:rsidR="00E82A5B" w:rsidRPr="00FA6DA3" w14:paraId="2C43FB06" w14:textId="77777777" w:rsidTr="00EF6A58">
        <w:tc>
          <w:tcPr>
            <w:tcW w:w="2750" w:type="dxa"/>
          </w:tcPr>
          <w:p w14:paraId="19BB6CC0" w14:textId="77777777" w:rsidR="00FA6DA3" w:rsidRPr="00FA6DA3" w:rsidRDefault="00FA6DA3" w:rsidP="00FA6DA3">
            <w:pPr>
              <w:spacing w:line="360" w:lineRule="auto"/>
              <w:rPr>
                <w:color w:val="000000" w:themeColor="text1"/>
              </w:rPr>
            </w:pPr>
            <w:r w:rsidRPr="00FA6DA3">
              <w:rPr>
                <w:color w:val="000000" w:themeColor="text1"/>
              </w:rPr>
              <w:t>Artikel 15, stk. 2</w:t>
            </w:r>
          </w:p>
        </w:tc>
        <w:tc>
          <w:tcPr>
            <w:tcW w:w="2519" w:type="dxa"/>
          </w:tcPr>
          <w:p w14:paraId="4647BD18" w14:textId="77777777" w:rsidR="00FA6DA3" w:rsidRPr="00FA6DA3" w:rsidRDefault="00FA6DA3" w:rsidP="00FA6DA3">
            <w:pPr>
              <w:spacing w:line="360" w:lineRule="auto"/>
              <w:rPr>
                <w:color w:val="000000" w:themeColor="text1"/>
              </w:rPr>
            </w:pPr>
          </w:p>
        </w:tc>
        <w:tc>
          <w:tcPr>
            <w:tcW w:w="1814" w:type="dxa"/>
          </w:tcPr>
          <w:p w14:paraId="492E162A" w14:textId="77777777" w:rsidR="00FA6DA3" w:rsidRPr="00FA6DA3" w:rsidRDefault="00FA6DA3" w:rsidP="00FA6DA3">
            <w:pPr>
              <w:spacing w:line="360" w:lineRule="auto"/>
              <w:rPr>
                <w:color w:val="000000" w:themeColor="text1"/>
              </w:rPr>
            </w:pPr>
            <w:r w:rsidRPr="00FA6DA3">
              <w:rPr>
                <w:color w:val="000000" w:themeColor="text1"/>
              </w:rPr>
              <w:t>Artikel 18, stk. 2</w:t>
            </w:r>
          </w:p>
        </w:tc>
        <w:tc>
          <w:tcPr>
            <w:tcW w:w="2268" w:type="dxa"/>
          </w:tcPr>
          <w:p w14:paraId="081517F0" w14:textId="77777777" w:rsidR="00FA6DA3" w:rsidRPr="00FA6DA3" w:rsidRDefault="00FA6DA3" w:rsidP="00FA6DA3">
            <w:pPr>
              <w:spacing w:line="360" w:lineRule="auto"/>
              <w:rPr>
                <w:color w:val="000000" w:themeColor="text1"/>
              </w:rPr>
            </w:pPr>
          </w:p>
        </w:tc>
      </w:tr>
      <w:tr w:rsidR="00E82A5B" w:rsidRPr="00FA6DA3" w14:paraId="2750EEAD" w14:textId="77777777" w:rsidTr="00EF6A58">
        <w:tc>
          <w:tcPr>
            <w:tcW w:w="2750" w:type="dxa"/>
          </w:tcPr>
          <w:p w14:paraId="4701EECB" w14:textId="77777777" w:rsidR="00FA6DA3" w:rsidRPr="00FA6DA3" w:rsidRDefault="00FA6DA3" w:rsidP="00FA6DA3">
            <w:pPr>
              <w:spacing w:line="360" w:lineRule="auto"/>
              <w:rPr>
                <w:color w:val="000000" w:themeColor="text1"/>
              </w:rPr>
            </w:pPr>
            <w:r w:rsidRPr="00FA6DA3">
              <w:rPr>
                <w:color w:val="000000" w:themeColor="text1"/>
              </w:rPr>
              <w:t>Artikel 15, stk. 3</w:t>
            </w:r>
          </w:p>
        </w:tc>
        <w:tc>
          <w:tcPr>
            <w:tcW w:w="2519" w:type="dxa"/>
          </w:tcPr>
          <w:p w14:paraId="3032C4E1" w14:textId="77777777" w:rsidR="00FA6DA3" w:rsidRPr="00FA6DA3" w:rsidRDefault="00FA6DA3" w:rsidP="00FA6DA3">
            <w:pPr>
              <w:spacing w:line="360" w:lineRule="auto"/>
              <w:rPr>
                <w:color w:val="000000" w:themeColor="text1"/>
              </w:rPr>
            </w:pPr>
          </w:p>
        </w:tc>
        <w:tc>
          <w:tcPr>
            <w:tcW w:w="1814" w:type="dxa"/>
          </w:tcPr>
          <w:p w14:paraId="26B7AB21" w14:textId="77777777" w:rsidR="00FA6DA3" w:rsidRPr="00FA6DA3" w:rsidRDefault="00FA6DA3" w:rsidP="00FA6DA3">
            <w:pPr>
              <w:spacing w:line="360" w:lineRule="auto"/>
              <w:rPr>
                <w:color w:val="000000" w:themeColor="text1"/>
              </w:rPr>
            </w:pPr>
            <w:r w:rsidRPr="00FA6DA3">
              <w:rPr>
                <w:color w:val="000000" w:themeColor="text1"/>
              </w:rPr>
              <w:t>Artikel 18, stk. 3</w:t>
            </w:r>
          </w:p>
        </w:tc>
        <w:tc>
          <w:tcPr>
            <w:tcW w:w="2268" w:type="dxa"/>
          </w:tcPr>
          <w:p w14:paraId="6F2CDE16" w14:textId="77777777" w:rsidR="00FA6DA3" w:rsidRPr="00FA6DA3" w:rsidRDefault="00FA6DA3" w:rsidP="00FA6DA3">
            <w:pPr>
              <w:spacing w:line="360" w:lineRule="auto"/>
              <w:rPr>
                <w:color w:val="000000" w:themeColor="text1"/>
              </w:rPr>
            </w:pPr>
          </w:p>
        </w:tc>
      </w:tr>
      <w:tr w:rsidR="00E82A5B" w:rsidRPr="00FA6DA3" w14:paraId="3A5E9CB1" w14:textId="77777777" w:rsidTr="00EF6A58">
        <w:tc>
          <w:tcPr>
            <w:tcW w:w="2750" w:type="dxa"/>
          </w:tcPr>
          <w:p w14:paraId="66E11FEA" w14:textId="77777777" w:rsidR="00FA6DA3" w:rsidRPr="00FA6DA3" w:rsidRDefault="00FA6DA3" w:rsidP="00FA6DA3">
            <w:pPr>
              <w:spacing w:line="360" w:lineRule="auto"/>
              <w:rPr>
                <w:color w:val="000000" w:themeColor="text1"/>
              </w:rPr>
            </w:pPr>
            <w:r w:rsidRPr="00FA6DA3">
              <w:rPr>
                <w:color w:val="000000" w:themeColor="text1"/>
              </w:rPr>
              <w:t>Artikel 15, stk. 4</w:t>
            </w:r>
          </w:p>
        </w:tc>
        <w:tc>
          <w:tcPr>
            <w:tcW w:w="2519" w:type="dxa"/>
          </w:tcPr>
          <w:p w14:paraId="65922F45" w14:textId="77777777" w:rsidR="00FA6DA3" w:rsidRPr="00FA6DA3" w:rsidRDefault="00FA6DA3" w:rsidP="00FA6DA3">
            <w:pPr>
              <w:spacing w:line="360" w:lineRule="auto"/>
              <w:rPr>
                <w:color w:val="000000" w:themeColor="text1"/>
              </w:rPr>
            </w:pPr>
          </w:p>
        </w:tc>
        <w:tc>
          <w:tcPr>
            <w:tcW w:w="1814" w:type="dxa"/>
          </w:tcPr>
          <w:p w14:paraId="342C4D0C" w14:textId="77777777" w:rsidR="00FA6DA3" w:rsidRPr="00FA6DA3" w:rsidRDefault="00FA6DA3" w:rsidP="00FA6DA3">
            <w:pPr>
              <w:spacing w:line="360" w:lineRule="auto"/>
              <w:rPr>
                <w:color w:val="000000" w:themeColor="text1"/>
              </w:rPr>
            </w:pPr>
            <w:r w:rsidRPr="00FA6DA3">
              <w:rPr>
                <w:color w:val="000000" w:themeColor="text1"/>
              </w:rPr>
              <w:t>Artikel 18, stk. 4</w:t>
            </w:r>
          </w:p>
        </w:tc>
        <w:tc>
          <w:tcPr>
            <w:tcW w:w="2268" w:type="dxa"/>
          </w:tcPr>
          <w:p w14:paraId="22949D2D" w14:textId="77777777" w:rsidR="00FA6DA3" w:rsidRPr="00FA6DA3" w:rsidRDefault="00FA6DA3" w:rsidP="00FA6DA3">
            <w:pPr>
              <w:spacing w:line="360" w:lineRule="auto"/>
              <w:rPr>
                <w:color w:val="000000" w:themeColor="text1"/>
              </w:rPr>
            </w:pPr>
          </w:p>
        </w:tc>
      </w:tr>
      <w:tr w:rsidR="00E82A5B" w:rsidRPr="00FA6DA3" w14:paraId="2BFEC00F" w14:textId="77777777" w:rsidTr="00EF6A58">
        <w:tc>
          <w:tcPr>
            <w:tcW w:w="2750" w:type="dxa"/>
          </w:tcPr>
          <w:p w14:paraId="5AAE07DE" w14:textId="77777777" w:rsidR="00FA6DA3" w:rsidRPr="00FA6DA3" w:rsidRDefault="00FA6DA3" w:rsidP="00FA6DA3">
            <w:pPr>
              <w:spacing w:line="360" w:lineRule="auto"/>
              <w:rPr>
                <w:color w:val="000000" w:themeColor="text1"/>
              </w:rPr>
            </w:pPr>
            <w:r w:rsidRPr="00FA6DA3">
              <w:rPr>
                <w:color w:val="000000" w:themeColor="text1"/>
              </w:rPr>
              <w:t>Artikel 15, stk. 5</w:t>
            </w:r>
          </w:p>
        </w:tc>
        <w:tc>
          <w:tcPr>
            <w:tcW w:w="2519" w:type="dxa"/>
          </w:tcPr>
          <w:p w14:paraId="6170BA1F" w14:textId="77777777" w:rsidR="00FA6DA3" w:rsidRPr="00FA6DA3" w:rsidRDefault="00FA6DA3" w:rsidP="00FA6DA3">
            <w:pPr>
              <w:spacing w:line="360" w:lineRule="auto"/>
              <w:rPr>
                <w:color w:val="000000" w:themeColor="text1"/>
              </w:rPr>
            </w:pPr>
          </w:p>
        </w:tc>
        <w:tc>
          <w:tcPr>
            <w:tcW w:w="1814" w:type="dxa"/>
          </w:tcPr>
          <w:p w14:paraId="3CA1155F" w14:textId="77777777" w:rsidR="00FA6DA3" w:rsidRPr="00FA6DA3" w:rsidRDefault="00FA6DA3" w:rsidP="00FA6DA3">
            <w:pPr>
              <w:spacing w:line="360" w:lineRule="auto"/>
              <w:rPr>
                <w:color w:val="000000" w:themeColor="text1"/>
              </w:rPr>
            </w:pPr>
            <w:r w:rsidRPr="00FA6DA3">
              <w:rPr>
                <w:color w:val="000000" w:themeColor="text1"/>
              </w:rPr>
              <w:t>Artikel 18, stk. 5</w:t>
            </w:r>
          </w:p>
        </w:tc>
        <w:tc>
          <w:tcPr>
            <w:tcW w:w="2268" w:type="dxa"/>
          </w:tcPr>
          <w:p w14:paraId="0ABDBCC0" w14:textId="77777777" w:rsidR="00FA6DA3" w:rsidRPr="00FA6DA3" w:rsidRDefault="00FA6DA3" w:rsidP="00FA6DA3">
            <w:pPr>
              <w:spacing w:line="360" w:lineRule="auto"/>
              <w:rPr>
                <w:color w:val="000000" w:themeColor="text1"/>
              </w:rPr>
            </w:pPr>
          </w:p>
        </w:tc>
      </w:tr>
      <w:tr w:rsidR="00E82A5B" w:rsidRPr="00FA6DA3" w14:paraId="74EB1B27" w14:textId="77777777" w:rsidTr="00EF6A58">
        <w:tc>
          <w:tcPr>
            <w:tcW w:w="2750" w:type="dxa"/>
          </w:tcPr>
          <w:p w14:paraId="671ABCAA" w14:textId="77777777" w:rsidR="00FA6DA3" w:rsidRPr="00FA6DA3" w:rsidRDefault="00FA6DA3" w:rsidP="00FA6DA3">
            <w:pPr>
              <w:spacing w:line="360" w:lineRule="auto"/>
              <w:rPr>
                <w:color w:val="000000" w:themeColor="text1"/>
              </w:rPr>
            </w:pPr>
          </w:p>
        </w:tc>
        <w:tc>
          <w:tcPr>
            <w:tcW w:w="2519" w:type="dxa"/>
          </w:tcPr>
          <w:p w14:paraId="07C4AEF6" w14:textId="77777777" w:rsidR="00FA6DA3" w:rsidRPr="00FA6DA3" w:rsidRDefault="00FA6DA3" w:rsidP="00FA6DA3">
            <w:pPr>
              <w:spacing w:line="360" w:lineRule="auto"/>
              <w:rPr>
                <w:color w:val="000000" w:themeColor="text1"/>
              </w:rPr>
            </w:pPr>
          </w:p>
        </w:tc>
        <w:tc>
          <w:tcPr>
            <w:tcW w:w="1814" w:type="dxa"/>
          </w:tcPr>
          <w:p w14:paraId="1F78C7BF" w14:textId="77777777" w:rsidR="00FA6DA3" w:rsidRPr="00FA6DA3" w:rsidRDefault="00FA6DA3" w:rsidP="00FA6DA3">
            <w:pPr>
              <w:spacing w:line="360" w:lineRule="auto"/>
              <w:rPr>
                <w:color w:val="000000" w:themeColor="text1"/>
              </w:rPr>
            </w:pPr>
            <w:r w:rsidRPr="00FA6DA3">
              <w:rPr>
                <w:color w:val="000000" w:themeColor="text1"/>
              </w:rPr>
              <w:t>Artikel 18, stk. 6</w:t>
            </w:r>
          </w:p>
        </w:tc>
        <w:tc>
          <w:tcPr>
            <w:tcW w:w="2268" w:type="dxa"/>
          </w:tcPr>
          <w:p w14:paraId="77939C96" w14:textId="77777777" w:rsidR="00FA6DA3" w:rsidRPr="00FA6DA3" w:rsidRDefault="00FA6DA3" w:rsidP="00FA6DA3">
            <w:pPr>
              <w:spacing w:line="360" w:lineRule="auto"/>
              <w:rPr>
                <w:color w:val="000000" w:themeColor="text1"/>
              </w:rPr>
            </w:pPr>
          </w:p>
        </w:tc>
      </w:tr>
      <w:tr w:rsidR="00E82A5B" w:rsidRPr="00FA6DA3" w14:paraId="3524D1AA" w14:textId="77777777" w:rsidTr="00EF6A58">
        <w:tc>
          <w:tcPr>
            <w:tcW w:w="2750" w:type="dxa"/>
          </w:tcPr>
          <w:p w14:paraId="7A7DA053" w14:textId="77777777" w:rsidR="00FA6DA3" w:rsidRPr="00FA6DA3" w:rsidRDefault="00FA6DA3" w:rsidP="00FA6DA3">
            <w:pPr>
              <w:spacing w:line="360" w:lineRule="auto"/>
              <w:rPr>
                <w:color w:val="000000" w:themeColor="text1"/>
              </w:rPr>
            </w:pPr>
            <w:r w:rsidRPr="00FA6DA3">
              <w:rPr>
                <w:color w:val="000000" w:themeColor="text1"/>
              </w:rPr>
              <w:t>Artikel 16</w:t>
            </w:r>
          </w:p>
        </w:tc>
        <w:tc>
          <w:tcPr>
            <w:tcW w:w="2519" w:type="dxa"/>
          </w:tcPr>
          <w:p w14:paraId="407C856A" w14:textId="77777777" w:rsidR="00FA6DA3" w:rsidRPr="00FA6DA3" w:rsidRDefault="00FA6DA3" w:rsidP="00FA6DA3">
            <w:pPr>
              <w:spacing w:line="360" w:lineRule="auto"/>
              <w:rPr>
                <w:color w:val="000000" w:themeColor="text1"/>
              </w:rPr>
            </w:pPr>
          </w:p>
        </w:tc>
        <w:tc>
          <w:tcPr>
            <w:tcW w:w="1814" w:type="dxa"/>
          </w:tcPr>
          <w:p w14:paraId="041717B1" w14:textId="77777777" w:rsidR="00FA6DA3" w:rsidRPr="00FA6DA3" w:rsidRDefault="00FA6DA3" w:rsidP="00FA6DA3">
            <w:pPr>
              <w:spacing w:line="360" w:lineRule="auto"/>
              <w:rPr>
                <w:color w:val="000000" w:themeColor="text1"/>
              </w:rPr>
            </w:pPr>
            <w:r w:rsidRPr="00FA6DA3">
              <w:rPr>
                <w:color w:val="000000" w:themeColor="text1"/>
              </w:rPr>
              <w:t>Artikel 15</w:t>
            </w:r>
          </w:p>
        </w:tc>
        <w:tc>
          <w:tcPr>
            <w:tcW w:w="2268" w:type="dxa"/>
          </w:tcPr>
          <w:p w14:paraId="04F48F29" w14:textId="77777777" w:rsidR="00FA6DA3" w:rsidRPr="00FA6DA3" w:rsidRDefault="00FA6DA3" w:rsidP="00FA6DA3">
            <w:pPr>
              <w:spacing w:line="360" w:lineRule="auto"/>
              <w:rPr>
                <w:color w:val="000000" w:themeColor="text1"/>
              </w:rPr>
            </w:pPr>
          </w:p>
        </w:tc>
      </w:tr>
      <w:tr w:rsidR="00E82A5B" w:rsidRPr="00FA6DA3" w14:paraId="30E5F419" w14:textId="77777777" w:rsidTr="00EF6A58">
        <w:tc>
          <w:tcPr>
            <w:tcW w:w="2750" w:type="dxa"/>
          </w:tcPr>
          <w:p w14:paraId="608C4252" w14:textId="77777777" w:rsidR="00FA6DA3" w:rsidRPr="00FA6DA3" w:rsidRDefault="00FA6DA3" w:rsidP="00FA6DA3">
            <w:pPr>
              <w:spacing w:line="360" w:lineRule="auto"/>
              <w:rPr>
                <w:color w:val="000000" w:themeColor="text1"/>
              </w:rPr>
            </w:pPr>
            <w:r w:rsidRPr="00FA6DA3">
              <w:rPr>
                <w:color w:val="000000" w:themeColor="text1"/>
              </w:rPr>
              <w:t>Artikel 17, stk. 1</w:t>
            </w:r>
          </w:p>
        </w:tc>
        <w:tc>
          <w:tcPr>
            <w:tcW w:w="2519" w:type="dxa"/>
          </w:tcPr>
          <w:p w14:paraId="7FD91C47" w14:textId="77777777" w:rsidR="00FA6DA3" w:rsidRPr="00FA6DA3" w:rsidRDefault="00FA6DA3" w:rsidP="00FA6DA3">
            <w:pPr>
              <w:spacing w:line="360" w:lineRule="auto"/>
              <w:rPr>
                <w:color w:val="000000" w:themeColor="text1"/>
              </w:rPr>
            </w:pPr>
          </w:p>
        </w:tc>
        <w:tc>
          <w:tcPr>
            <w:tcW w:w="1814" w:type="dxa"/>
          </w:tcPr>
          <w:p w14:paraId="471EBD7D" w14:textId="77777777" w:rsidR="00FA6DA3" w:rsidRPr="00FA6DA3" w:rsidRDefault="00FA6DA3" w:rsidP="00FA6DA3">
            <w:pPr>
              <w:spacing w:line="360" w:lineRule="auto"/>
              <w:rPr>
                <w:color w:val="000000" w:themeColor="text1"/>
              </w:rPr>
            </w:pPr>
            <w:r w:rsidRPr="00FA6DA3">
              <w:rPr>
                <w:color w:val="000000" w:themeColor="text1"/>
              </w:rPr>
              <w:t xml:space="preserve">Artikel 11, stk. </w:t>
            </w:r>
            <w:r w:rsidRPr="00FA6DA3">
              <w:rPr>
                <w:color w:val="000000" w:themeColor="text1"/>
              </w:rPr>
              <w:lastRenderedPageBreak/>
              <w:t>1</w:t>
            </w:r>
          </w:p>
        </w:tc>
        <w:tc>
          <w:tcPr>
            <w:tcW w:w="2268" w:type="dxa"/>
          </w:tcPr>
          <w:p w14:paraId="01583B42" w14:textId="77777777" w:rsidR="00FA6DA3" w:rsidRPr="00FA6DA3" w:rsidRDefault="00FA6DA3" w:rsidP="00FA6DA3">
            <w:pPr>
              <w:spacing w:line="360" w:lineRule="auto"/>
              <w:rPr>
                <w:color w:val="000000" w:themeColor="text1"/>
              </w:rPr>
            </w:pPr>
          </w:p>
        </w:tc>
      </w:tr>
      <w:tr w:rsidR="00E82A5B" w:rsidRPr="00FA6DA3" w14:paraId="58026997" w14:textId="77777777" w:rsidTr="00EF6A58">
        <w:tc>
          <w:tcPr>
            <w:tcW w:w="2750" w:type="dxa"/>
          </w:tcPr>
          <w:p w14:paraId="00D22181" w14:textId="77777777" w:rsidR="00FA6DA3" w:rsidRPr="00FA6DA3" w:rsidRDefault="00FA6DA3" w:rsidP="00FA6DA3">
            <w:pPr>
              <w:spacing w:line="360" w:lineRule="auto"/>
              <w:rPr>
                <w:color w:val="000000" w:themeColor="text1"/>
              </w:rPr>
            </w:pPr>
            <w:r w:rsidRPr="00FA6DA3">
              <w:rPr>
                <w:color w:val="000000" w:themeColor="text1"/>
              </w:rPr>
              <w:t>Artikel 17, stk. 2</w:t>
            </w:r>
          </w:p>
        </w:tc>
        <w:tc>
          <w:tcPr>
            <w:tcW w:w="2519" w:type="dxa"/>
          </w:tcPr>
          <w:p w14:paraId="185BF63E" w14:textId="77777777" w:rsidR="00FA6DA3" w:rsidRPr="00FA6DA3" w:rsidRDefault="00FA6DA3" w:rsidP="00FA6DA3">
            <w:pPr>
              <w:spacing w:line="360" w:lineRule="auto"/>
              <w:rPr>
                <w:color w:val="000000" w:themeColor="text1"/>
              </w:rPr>
            </w:pPr>
          </w:p>
        </w:tc>
        <w:tc>
          <w:tcPr>
            <w:tcW w:w="1814" w:type="dxa"/>
          </w:tcPr>
          <w:p w14:paraId="1B027657" w14:textId="77777777" w:rsidR="00FA6DA3" w:rsidRPr="00FA6DA3" w:rsidRDefault="00FA6DA3" w:rsidP="00FA6DA3">
            <w:pPr>
              <w:spacing w:line="360" w:lineRule="auto"/>
              <w:rPr>
                <w:color w:val="000000" w:themeColor="text1"/>
              </w:rPr>
            </w:pPr>
            <w:r w:rsidRPr="00FA6DA3">
              <w:rPr>
                <w:color w:val="000000" w:themeColor="text1"/>
              </w:rPr>
              <w:t>Artikel 11, stk. 2</w:t>
            </w:r>
          </w:p>
        </w:tc>
        <w:tc>
          <w:tcPr>
            <w:tcW w:w="2268" w:type="dxa"/>
          </w:tcPr>
          <w:p w14:paraId="4882ABB7" w14:textId="77777777" w:rsidR="00FA6DA3" w:rsidRPr="00FA6DA3" w:rsidRDefault="00FA6DA3" w:rsidP="00FA6DA3">
            <w:pPr>
              <w:spacing w:line="360" w:lineRule="auto"/>
              <w:rPr>
                <w:color w:val="000000" w:themeColor="text1"/>
              </w:rPr>
            </w:pPr>
          </w:p>
        </w:tc>
      </w:tr>
      <w:tr w:rsidR="00E82A5B" w:rsidRPr="00FA6DA3" w14:paraId="450C933D" w14:textId="77777777" w:rsidTr="00EF6A58">
        <w:tc>
          <w:tcPr>
            <w:tcW w:w="2750" w:type="dxa"/>
          </w:tcPr>
          <w:p w14:paraId="6F99A516" w14:textId="77777777" w:rsidR="00FA6DA3" w:rsidRPr="00FA6DA3" w:rsidRDefault="00FA6DA3" w:rsidP="00FA6DA3">
            <w:pPr>
              <w:spacing w:line="360" w:lineRule="auto"/>
              <w:rPr>
                <w:color w:val="000000" w:themeColor="text1"/>
              </w:rPr>
            </w:pPr>
            <w:r w:rsidRPr="00FA6DA3">
              <w:rPr>
                <w:color w:val="000000" w:themeColor="text1"/>
              </w:rPr>
              <w:t>Artikel 17, stk. 3</w:t>
            </w:r>
          </w:p>
        </w:tc>
        <w:tc>
          <w:tcPr>
            <w:tcW w:w="2519" w:type="dxa"/>
          </w:tcPr>
          <w:p w14:paraId="745F3806" w14:textId="77777777" w:rsidR="00FA6DA3" w:rsidRPr="00FA6DA3" w:rsidRDefault="00FA6DA3" w:rsidP="00FA6DA3">
            <w:pPr>
              <w:spacing w:line="360" w:lineRule="auto"/>
              <w:rPr>
                <w:color w:val="000000" w:themeColor="text1"/>
              </w:rPr>
            </w:pPr>
          </w:p>
        </w:tc>
        <w:tc>
          <w:tcPr>
            <w:tcW w:w="1814" w:type="dxa"/>
          </w:tcPr>
          <w:p w14:paraId="03F521EA" w14:textId="77777777" w:rsidR="00FA6DA3" w:rsidRPr="00FA6DA3" w:rsidRDefault="00FA6DA3" w:rsidP="00FA6DA3">
            <w:pPr>
              <w:spacing w:line="360" w:lineRule="auto"/>
              <w:rPr>
                <w:color w:val="000000" w:themeColor="text1"/>
              </w:rPr>
            </w:pPr>
            <w:r w:rsidRPr="00FA6DA3">
              <w:rPr>
                <w:color w:val="000000" w:themeColor="text1"/>
              </w:rPr>
              <w:t>Artikel 11, stk. 3</w:t>
            </w:r>
          </w:p>
        </w:tc>
        <w:tc>
          <w:tcPr>
            <w:tcW w:w="2268" w:type="dxa"/>
          </w:tcPr>
          <w:p w14:paraId="6E22B87D" w14:textId="77777777" w:rsidR="00FA6DA3" w:rsidRPr="00FA6DA3" w:rsidRDefault="00FA6DA3" w:rsidP="00FA6DA3">
            <w:pPr>
              <w:spacing w:line="360" w:lineRule="auto"/>
              <w:rPr>
                <w:color w:val="000000" w:themeColor="text1"/>
              </w:rPr>
            </w:pPr>
          </w:p>
        </w:tc>
      </w:tr>
      <w:tr w:rsidR="00E82A5B" w:rsidRPr="00FA6DA3" w14:paraId="5B60498F" w14:textId="77777777" w:rsidTr="00EF6A58">
        <w:tc>
          <w:tcPr>
            <w:tcW w:w="2750" w:type="dxa"/>
          </w:tcPr>
          <w:p w14:paraId="0E796082" w14:textId="77777777" w:rsidR="00FA6DA3" w:rsidRPr="00FA6DA3" w:rsidRDefault="00FA6DA3" w:rsidP="00FA6DA3">
            <w:pPr>
              <w:spacing w:line="360" w:lineRule="auto"/>
              <w:rPr>
                <w:color w:val="000000" w:themeColor="text1"/>
              </w:rPr>
            </w:pPr>
            <w:r w:rsidRPr="00FA6DA3">
              <w:rPr>
                <w:color w:val="000000" w:themeColor="text1"/>
              </w:rPr>
              <w:t>Artikel 17, stk. 4</w:t>
            </w:r>
          </w:p>
        </w:tc>
        <w:tc>
          <w:tcPr>
            <w:tcW w:w="2519" w:type="dxa"/>
          </w:tcPr>
          <w:p w14:paraId="61780A6E" w14:textId="77777777" w:rsidR="00FA6DA3" w:rsidRPr="00FA6DA3" w:rsidRDefault="00FA6DA3" w:rsidP="00FA6DA3">
            <w:pPr>
              <w:spacing w:line="360" w:lineRule="auto"/>
              <w:rPr>
                <w:color w:val="000000" w:themeColor="text1"/>
              </w:rPr>
            </w:pPr>
          </w:p>
        </w:tc>
        <w:tc>
          <w:tcPr>
            <w:tcW w:w="1814" w:type="dxa"/>
          </w:tcPr>
          <w:p w14:paraId="5535086F" w14:textId="77777777" w:rsidR="00FA6DA3" w:rsidRPr="00FA6DA3" w:rsidRDefault="00FA6DA3" w:rsidP="00FA6DA3">
            <w:pPr>
              <w:spacing w:line="360" w:lineRule="auto"/>
              <w:rPr>
                <w:color w:val="000000" w:themeColor="text1"/>
              </w:rPr>
            </w:pPr>
            <w:r w:rsidRPr="00FA6DA3">
              <w:rPr>
                <w:color w:val="000000" w:themeColor="text1"/>
              </w:rPr>
              <w:t>Artikel 11, stk. 4</w:t>
            </w:r>
          </w:p>
        </w:tc>
        <w:tc>
          <w:tcPr>
            <w:tcW w:w="2268" w:type="dxa"/>
          </w:tcPr>
          <w:p w14:paraId="6E91686E" w14:textId="77777777" w:rsidR="00FA6DA3" w:rsidRPr="00FA6DA3" w:rsidRDefault="00FA6DA3" w:rsidP="00FA6DA3">
            <w:pPr>
              <w:spacing w:line="360" w:lineRule="auto"/>
              <w:rPr>
                <w:color w:val="000000" w:themeColor="text1"/>
              </w:rPr>
            </w:pPr>
          </w:p>
        </w:tc>
      </w:tr>
      <w:tr w:rsidR="00E82A5B" w:rsidRPr="00FA6DA3" w14:paraId="09799086" w14:textId="77777777" w:rsidTr="00EF6A58">
        <w:tc>
          <w:tcPr>
            <w:tcW w:w="2750" w:type="dxa"/>
          </w:tcPr>
          <w:p w14:paraId="17F2C7B2" w14:textId="77777777" w:rsidR="00FA6DA3" w:rsidRPr="00FA6DA3" w:rsidRDefault="00FA6DA3" w:rsidP="00FA6DA3">
            <w:pPr>
              <w:spacing w:line="360" w:lineRule="auto"/>
              <w:rPr>
                <w:color w:val="000000" w:themeColor="text1"/>
              </w:rPr>
            </w:pPr>
            <w:r w:rsidRPr="00FA6DA3">
              <w:rPr>
                <w:color w:val="000000" w:themeColor="text1"/>
              </w:rPr>
              <w:t>Artikel 18, stk. 1</w:t>
            </w:r>
          </w:p>
        </w:tc>
        <w:tc>
          <w:tcPr>
            <w:tcW w:w="2519" w:type="dxa"/>
          </w:tcPr>
          <w:p w14:paraId="57E3BBD9" w14:textId="77777777" w:rsidR="00FA6DA3" w:rsidRPr="00FA6DA3" w:rsidRDefault="00FA6DA3" w:rsidP="00FA6DA3">
            <w:pPr>
              <w:spacing w:line="360" w:lineRule="auto"/>
              <w:rPr>
                <w:color w:val="000000" w:themeColor="text1"/>
              </w:rPr>
            </w:pPr>
            <w:r w:rsidRPr="00FA6DA3">
              <w:rPr>
                <w:color w:val="000000" w:themeColor="text1"/>
              </w:rPr>
              <w:t>Artikel 6, stk. 1, litra a)</w:t>
            </w:r>
          </w:p>
        </w:tc>
        <w:tc>
          <w:tcPr>
            <w:tcW w:w="1814" w:type="dxa"/>
          </w:tcPr>
          <w:p w14:paraId="56AA58E9" w14:textId="77777777" w:rsidR="00FA6DA3" w:rsidRPr="00FA6DA3" w:rsidRDefault="00FA6DA3" w:rsidP="00FA6DA3">
            <w:pPr>
              <w:spacing w:line="360" w:lineRule="auto"/>
              <w:rPr>
                <w:color w:val="000000" w:themeColor="text1"/>
              </w:rPr>
            </w:pPr>
            <w:r w:rsidRPr="00FA6DA3">
              <w:rPr>
                <w:color w:val="000000" w:themeColor="text1"/>
              </w:rPr>
              <w:t>Artikel 10, stk. 1</w:t>
            </w:r>
          </w:p>
        </w:tc>
        <w:tc>
          <w:tcPr>
            <w:tcW w:w="2268" w:type="dxa"/>
          </w:tcPr>
          <w:p w14:paraId="6021BDC1" w14:textId="77777777" w:rsidR="00FA6DA3" w:rsidRPr="00FA6DA3" w:rsidRDefault="00FA6DA3" w:rsidP="00FA6DA3">
            <w:pPr>
              <w:spacing w:line="360" w:lineRule="auto"/>
              <w:rPr>
                <w:color w:val="000000" w:themeColor="text1"/>
              </w:rPr>
            </w:pPr>
          </w:p>
        </w:tc>
      </w:tr>
      <w:tr w:rsidR="00E82A5B" w:rsidRPr="00FA6DA3" w14:paraId="610FF2FB" w14:textId="77777777" w:rsidTr="00EF6A58">
        <w:tc>
          <w:tcPr>
            <w:tcW w:w="2750" w:type="dxa"/>
          </w:tcPr>
          <w:p w14:paraId="17AA1E61"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745C1D77" w14:textId="77777777" w:rsidR="00FA6DA3" w:rsidRPr="00FA6DA3" w:rsidRDefault="00FA6DA3" w:rsidP="00FA6DA3">
            <w:pPr>
              <w:spacing w:line="360" w:lineRule="auto"/>
              <w:rPr>
                <w:color w:val="000000" w:themeColor="text1"/>
              </w:rPr>
            </w:pPr>
            <w:r w:rsidRPr="00FA6DA3">
              <w:rPr>
                <w:color w:val="000000" w:themeColor="text1"/>
              </w:rPr>
              <w:t>Litra c)</w:t>
            </w:r>
          </w:p>
        </w:tc>
        <w:tc>
          <w:tcPr>
            <w:tcW w:w="1814" w:type="dxa"/>
          </w:tcPr>
          <w:p w14:paraId="0CE36135"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268" w:type="dxa"/>
          </w:tcPr>
          <w:p w14:paraId="0A14F537" w14:textId="77777777" w:rsidR="00FA6DA3" w:rsidRPr="00FA6DA3" w:rsidRDefault="00FA6DA3" w:rsidP="00FA6DA3">
            <w:pPr>
              <w:spacing w:line="360" w:lineRule="auto"/>
              <w:rPr>
                <w:color w:val="000000" w:themeColor="text1"/>
              </w:rPr>
            </w:pPr>
          </w:p>
        </w:tc>
      </w:tr>
      <w:tr w:rsidR="00E82A5B" w:rsidRPr="00FA6DA3" w14:paraId="6A7F2BAA" w14:textId="77777777" w:rsidTr="00EF6A58">
        <w:tc>
          <w:tcPr>
            <w:tcW w:w="2750" w:type="dxa"/>
          </w:tcPr>
          <w:p w14:paraId="3BE96345"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039230FA" w14:textId="77777777" w:rsidR="00FA6DA3" w:rsidRPr="00FA6DA3" w:rsidRDefault="00FA6DA3" w:rsidP="00FA6DA3">
            <w:pPr>
              <w:spacing w:line="360" w:lineRule="auto"/>
              <w:rPr>
                <w:color w:val="000000" w:themeColor="text1"/>
              </w:rPr>
            </w:pPr>
          </w:p>
        </w:tc>
        <w:tc>
          <w:tcPr>
            <w:tcW w:w="1814" w:type="dxa"/>
          </w:tcPr>
          <w:p w14:paraId="1A6D914F"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268" w:type="dxa"/>
          </w:tcPr>
          <w:p w14:paraId="786C36CC" w14:textId="77777777" w:rsidR="00FA6DA3" w:rsidRPr="00FA6DA3" w:rsidRDefault="00FA6DA3" w:rsidP="00FA6DA3">
            <w:pPr>
              <w:spacing w:line="360" w:lineRule="auto"/>
              <w:rPr>
                <w:color w:val="000000" w:themeColor="text1"/>
              </w:rPr>
            </w:pPr>
          </w:p>
        </w:tc>
      </w:tr>
      <w:tr w:rsidR="00E82A5B" w:rsidRPr="00FA6DA3" w14:paraId="00D31264" w14:textId="77777777" w:rsidTr="00EF6A58">
        <w:tc>
          <w:tcPr>
            <w:tcW w:w="2750" w:type="dxa"/>
          </w:tcPr>
          <w:p w14:paraId="2BBB06D4"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4101C656" w14:textId="77777777" w:rsidR="00FA6DA3" w:rsidRPr="00FA6DA3" w:rsidRDefault="00FA6DA3" w:rsidP="00FA6DA3">
            <w:pPr>
              <w:spacing w:line="360" w:lineRule="auto"/>
              <w:rPr>
                <w:color w:val="000000" w:themeColor="text1"/>
              </w:rPr>
            </w:pPr>
          </w:p>
        </w:tc>
        <w:tc>
          <w:tcPr>
            <w:tcW w:w="1814" w:type="dxa"/>
          </w:tcPr>
          <w:p w14:paraId="7C22AA7A"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268" w:type="dxa"/>
          </w:tcPr>
          <w:p w14:paraId="58F31756" w14:textId="77777777" w:rsidR="00FA6DA3" w:rsidRPr="00FA6DA3" w:rsidRDefault="00FA6DA3" w:rsidP="00FA6DA3">
            <w:pPr>
              <w:spacing w:line="360" w:lineRule="auto"/>
              <w:rPr>
                <w:color w:val="000000" w:themeColor="text1"/>
              </w:rPr>
            </w:pPr>
          </w:p>
        </w:tc>
      </w:tr>
      <w:tr w:rsidR="00E82A5B" w:rsidRPr="00FA6DA3" w14:paraId="437AF8B3" w14:textId="77777777" w:rsidTr="00EF6A58">
        <w:tc>
          <w:tcPr>
            <w:tcW w:w="2750" w:type="dxa"/>
          </w:tcPr>
          <w:p w14:paraId="3C753921" w14:textId="77777777" w:rsidR="00FA6DA3" w:rsidRPr="00FA6DA3" w:rsidRDefault="00FA6DA3" w:rsidP="00FA6DA3">
            <w:pPr>
              <w:spacing w:line="360" w:lineRule="auto"/>
              <w:rPr>
                <w:color w:val="000000" w:themeColor="text1"/>
              </w:rPr>
            </w:pPr>
            <w:r w:rsidRPr="00FA6DA3">
              <w:rPr>
                <w:color w:val="000000" w:themeColor="text1"/>
              </w:rPr>
              <w:t>Artikel 18, stk. 2</w:t>
            </w:r>
          </w:p>
        </w:tc>
        <w:tc>
          <w:tcPr>
            <w:tcW w:w="2519" w:type="dxa"/>
          </w:tcPr>
          <w:p w14:paraId="781D86AB" w14:textId="77777777" w:rsidR="00FA6DA3" w:rsidRPr="00FA6DA3" w:rsidRDefault="00FA6DA3" w:rsidP="00FA6DA3">
            <w:pPr>
              <w:spacing w:line="360" w:lineRule="auto"/>
              <w:rPr>
                <w:color w:val="000000" w:themeColor="text1"/>
              </w:rPr>
            </w:pPr>
            <w:r w:rsidRPr="00FA6DA3">
              <w:rPr>
                <w:color w:val="000000" w:themeColor="text1"/>
              </w:rPr>
              <w:t>Artikel 6, stk. 4</w:t>
            </w:r>
          </w:p>
        </w:tc>
        <w:tc>
          <w:tcPr>
            <w:tcW w:w="1814" w:type="dxa"/>
          </w:tcPr>
          <w:p w14:paraId="1FC45811" w14:textId="77777777" w:rsidR="00FA6DA3" w:rsidRPr="00FA6DA3" w:rsidRDefault="00FA6DA3" w:rsidP="00FA6DA3">
            <w:pPr>
              <w:spacing w:line="360" w:lineRule="auto"/>
              <w:rPr>
                <w:color w:val="000000" w:themeColor="text1"/>
              </w:rPr>
            </w:pPr>
            <w:r w:rsidRPr="00FA6DA3">
              <w:rPr>
                <w:color w:val="000000" w:themeColor="text1"/>
              </w:rPr>
              <w:t>Artikel 10, stk. 2</w:t>
            </w:r>
          </w:p>
        </w:tc>
        <w:tc>
          <w:tcPr>
            <w:tcW w:w="2268" w:type="dxa"/>
          </w:tcPr>
          <w:p w14:paraId="4A734716" w14:textId="77777777" w:rsidR="00FA6DA3" w:rsidRPr="00FA6DA3" w:rsidRDefault="00FA6DA3" w:rsidP="00FA6DA3">
            <w:pPr>
              <w:spacing w:line="360" w:lineRule="auto"/>
              <w:rPr>
                <w:color w:val="000000" w:themeColor="text1"/>
              </w:rPr>
            </w:pPr>
          </w:p>
        </w:tc>
      </w:tr>
      <w:tr w:rsidR="00E82A5B" w:rsidRPr="00FA6DA3" w14:paraId="16C0C760" w14:textId="77777777" w:rsidTr="00EF6A58">
        <w:tc>
          <w:tcPr>
            <w:tcW w:w="2750" w:type="dxa"/>
          </w:tcPr>
          <w:p w14:paraId="5FA3BF78" w14:textId="77777777" w:rsidR="00FA6DA3" w:rsidRPr="00FA6DA3" w:rsidRDefault="00FA6DA3" w:rsidP="00FA6DA3">
            <w:pPr>
              <w:spacing w:line="360" w:lineRule="auto"/>
              <w:rPr>
                <w:color w:val="000000" w:themeColor="text1"/>
              </w:rPr>
            </w:pPr>
            <w:r w:rsidRPr="00FA6DA3">
              <w:rPr>
                <w:color w:val="000000" w:themeColor="text1"/>
              </w:rPr>
              <w:t>Artikel 18, stk. 3</w:t>
            </w:r>
          </w:p>
        </w:tc>
        <w:tc>
          <w:tcPr>
            <w:tcW w:w="2519" w:type="dxa"/>
          </w:tcPr>
          <w:p w14:paraId="27F553A2" w14:textId="77777777" w:rsidR="00FA6DA3" w:rsidRPr="00FA6DA3" w:rsidRDefault="00FA6DA3" w:rsidP="00FA6DA3">
            <w:pPr>
              <w:spacing w:line="360" w:lineRule="auto"/>
              <w:rPr>
                <w:color w:val="000000" w:themeColor="text1"/>
              </w:rPr>
            </w:pPr>
            <w:r w:rsidRPr="00FA6DA3">
              <w:rPr>
                <w:color w:val="000000" w:themeColor="text1"/>
              </w:rPr>
              <w:t>Artikel 6, stk. 4</w:t>
            </w:r>
          </w:p>
        </w:tc>
        <w:tc>
          <w:tcPr>
            <w:tcW w:w="1814" w:type="dxa"/>
          </w:tcPr>
          <w:p w14:paraId="09963D0E" w14:textId="77777777" w:rsidR="00FA6DA3" w:rsidRPr="00FA6DA3" w:rsidRDefault="00FA6DA3" w:rsidP="00FA6DA3">
            <w:pPr>
              <w:spacing w:line="360" w:lineRule="auto"/>
              <w:rPr>
                <w:color w:val="000000" w:themeColor="text1"/>
              </w:rPr>
            </w:pPr>
            <w:r w:rsidRPr="00FA6DA3">
              <w:rPr>
                <w:color w:val="000000" w:themeColor="text1"/>
              </w:rPr>
              <w:t>Artikel 10, stk. 3</w:t>
            </w:r>
          </w:p>
        </w:tc>
        <w:tc>
          <w:tcPr>
            <w:tcW w:w="2268" w:type="dxa"/>
          </w:tcPr>
          <w:p w14:paraId="63B0F556" w14:textId="77777777" w:rsidR="00FA6DA3" w:rsidRPr="00FA6DA3" w:rsidRDefault="00FA6DA3" w:rsidP="00FA6DA3">
            <w:pPr>
              <w:spacing w:line="360" w:lineRule="auto"/>
              <w:rPr>
                <w:color w:val="000000" w:themeColor="text1"/>
              </w:rPr>
            </w:pPr>
          </w:p>
        </w:tc>
      </w:tr>
      <w:tr w:rsidR="00E82A5B" w:rsidRPr="00FA6DA3" w14:paraId="00782CBD" w14:textId="77777777" w:rsidTr="00EF6A58">
        <w:tc>
          <w:tcPr>
            <w:tcW w:w="2750" w:type="dxa"/>
          </w:tcPr>
          <w:p w14:paraId="7CAD6D43" w14:textId="77777777" w:rsidR="00FA6DA3" w:rsidRPr="00FA6DA3" w:rsidRDefault="00FA6DA3" w:rsidP="00FA6DA3">
            <w:pPr>
              <w:spacing w:line="360" w:lineRule="auto"/>
              <w:rPr>
                <w:color w:val="000000" w:themeColor="text1"/>
              </w:rPr>
            </w:pPr>
            <w:r w:rsidRPr="00FA6DA3">
              <w:rPr>
                <w:color w:val="000000" w:themeColor="text1"/>
              </w:rPr>
              <w:t>Artikel 18, stk. 4</w:t>
            </w:r>
          </w:p>
        </w:tc>
        <w:tc>
          <w:tcPr>
            <w:tcW w:w="2519" w:type="dxa"/>
          </w:tcPr>
          <w:p w14:paraId="244596CE" w14:textId="77777777" w:rsidR="00FA6DA3" w:rsidRPr="00FA6DA3" w:rsidRDefault="00FA6DA3" w:rsidP="00FA6DA3">
            <w:pPr>
              <w:spacing w:line="360" w:lineRule="auto"/>
              <w:rPr>
                <w:color w:val="000000" w:themeColor="text1"/>
              </w:rPr>
            </w:pPr>
            <w:r w:rsidRPr="00FA6DA3">
              <w:rPr>
                <w:color w:val="000000" w:themeColor="text1"/>
              </w:rPr>
              <w:t>Artikel 6, stk. 1, litra b)</w:t>
            </w:r>
          </w:p>
        </w:tc>
        <w:tc>
          <w:tcPr>
            <w:tcW w:w="1814" w:type="dxa"/>
          </w:tcPr>
          <w:p w14:paraId="1CB7333B" w14:textId="77777777" w:rsidR="00FA6DA3" w:rsidRPr="00FA6DA3" w:rsidRDefault="00FA6DA3" w:rsidP="00FA6DA3">
            <w:pPr>
              <w:spacing w:line="360" w:lineRule="auto"/>
              <w:rPr>
                <w:color w:val="000000" w:themeColor="text1"/>
              </w:rPr>
            </w:pPr>
            <w:r w:rsidRPr="00FA6DA3">
              <w:rPr>
                <w:color w:val="000000" w:themeColor="text1"/>
              </w:rPr>
              <w:t>Artikel 10, stk. 4</w:t>
            </w:r>
          </w:p>
        </w:tc>
        <w:tc>
          <w:tcPr>
            <w:tcW w:w="2268" w:type="dxa"/>
          </w:tcPr>
          <w:p w14:paraId="3B352278" w14:textId="77777777" w:rsidR="00FA6DA3" w:rsidRPr="00FA6DA3" w:rsidRDefault="00FA6DA3" w:rsidP="00FA6DA3">
            <w:pPr>
              <w:spacing w:line="360" w:lineRule="auto"/>
              <w:rPr>
                <w:color w:val="000000" w:themeColor="text1"/>
              </w:rPr>
            </w:pPr>
          </w:p>
        </w:tc>
      </w:tr>
      <w:tr w:rsidR="00E82A5B" w:rsidRPr="00FA6DA3" w14:paraId="6CBFE849" w14:textId="77777777" w:rsidTr="00EF6A58">
        <w:tc>
          <w:tcPr>
            <w:tcW w:w="2750" w:type="dxa"/>
          </w:tcPr>
          <w:p w14:paraId="1D590BA7" w14:textId="77777777" w:rsidR="00FA6DA3" w:rsidRPr="00FA6DA3" w:rsidRDefault="00FA6DA3" w:rsidP="00FA6DA3">
            <w:pPr>
              <w:spacing w:line="360" w:lineRule="auto"/>
              <w:rPr>
                <w:color w:val="000000" w:themeColor="text1"/>
              </w:rPr>
            </w:pPr>
            <w:r w:rsidRPr="00FA6DA3">
              <w:rPr>
                <w:color w:val="000000" w:themeColor="text1"/>
              </w:rPr>
              <w:t>Artikel 18, stk. 5</w:t>
            </w:r>
          </w:p>
        </w:tc>
        <w:tc>
          <w:tcPr>
            <w:tcW w:w="2519" w:type="dxa"/>
          </w:tcPr>
          <w:p w14:paraId="7C20D9F6" w14:textId="77777777" w:rsidR="00FA6DA3" w:rsidRPr="00FA6DA3" w:rsidRDefault="00FA6DA3" w:rsidP="00FA6DA3">
            <w:pPr>
              <w:spacing w:line="360" w:lineRule="auto"/>
              <w:rPr>
                <w:color w:val="000000" w:themeColor="text1"/>
              </w:rPr>
            </w:pPr>
            <w:r w:rsidRPr="00FA6DA3">
              <w:rPr>
                <w:color w:val="000000" w:themeColor="text1"/>
              </w:rPr>
              <w:t>Artikel 6, stk. 2 Artikel 6, stk. 4</w:t>
            </w:r>
          </w:p>
        </w:tc>
        <w:tc>
          <w:tcPr>
            <w:tcW w:w="1814" w:type="dxa"/>
          </w:tcPr>
          <w:p w14:paraId="1356A4F9" w14:textId="77777777" w:rsidR="00FA6DA3" w:rsidRPr="00FA6DA3" w:rsidRDefault="00FA6DA3" w:rsidP="00FA6DA3">
            <w:pPr>
              <w:spacing w:line="360" w:lineRule="auto"/>
              <w:rPr>
                <w:color w:val="000000" w:themeColor="text1"/>
              </w:rPr>
            </w:pPr>
            <w:r w:rsidRPr="00FA6DA3">
              <w:rPr>
                <w:color w:val="000000" w:themeColor="text1"/>
              </w:rPr>
              <w:t>Artikel 10, stk. 5</w:t>
            </w:r>
          </w:p>
        </w:tc>
        <w:tc>
          <w:tcPr>
            <w:tcW w:w="2268" w:type="dxa"/>
          </w:tcPr>
          <w:p w14:paraId="7E03A438" w14:textId="77777777" w:rsidR="00FA6DA3" w:rsidRPr="00FA6DA3" w:rsidRDefault="00FA6DA3" w:rsidP="00FA6DA3">
            <w:pPr>
              <w:spacing w:line="360" w:lineRule="auto"/>
              <w:rPr>
                <w:color w:val="000000" w:themeColor="text1"/>
              </w:rPr>
            </w:pPr>
          </w:p>
        </w:tc>
      </w:tr>
      <w:tr w:rsidR="00E82A5B" w:rsidRPr="00FA6DA3" w14:paraId="32A326EF" w14:textId="77777777" w:rsidTr="00EF6A58">
        <w:tc>
          <w:tcPr>
            <w:tcW w:w="2750" w:type="dxa"/>
          </w:tcPr>
          <w:p w14:paraId="193F20BF" w14:textId="77777777" w:rsidR="00FA6DA3" w:rsidRPr="00FA6DA3" w:rsidRDefault="00FA6DA3" w:rsidP="00FA6DA3">
            <w:pPr>
              <w:spacing w:line="360" w:lineRule="auto"/>
              <w:rPr>
                <w:color w:val="000000" w:themeColor="text1"/>
              </w:rPr>
            </w:pPr>
          </w:p>
        </w:tc>
        <w:tc>
          <w:tcPr>
            <w:tcW w:w="2519" w:type="dxa"/>
          </w:tcPr>
          <w:p w14:paraId="25D80C57" w14:textId="77777777" w:rsidR="00FA6DA3" w:rsidRPr="00FA6DA3" w:rsidRDefault="00FA6DA3" w:rsidP="00FA6DA3">
            <w:pPr>
              <w:spacing w:line="360" w:lineRule="auto"/>
              <w:rPr>
                <w:color w:val="000000" w:themeColor="text1"/>
              </w:rPr>
            </w:pPr>
            <w:r w:rsidRPr="00FA6DA3">
              <w:rPr>
                <w:color w:val="000000" w:themeColor="text1"/>
              </w:rPr>
              <w:t>Artikel 6, stk. 3</w:t>
            </w:r>
          </w:p>
        </w:tc>
        <w:tc>
          <w:tcPr>
            <w:tcW w:w="1814" w:type="dxa"/>
          </w:tcPr>
          <w:p w14:paraId="6C5E2DFC" w14:textId="77777777" w:rsidR="00FA6DA3" w:rsidRPr="00FA6DA3" w:rsidRDefault="00FA6DA3" w:rsidP="00FA6DA3">
            <w:pPr>
              <w:spacing w:line="360" w:lineRule="auto"/>
              <w:rPr>
                <w:color w:val="000000" w:themeColor="text1"/>
              </w:rPr>
            </w:pPr>
            <w:r w:rsidRPr="00FA6DA3">
              <w:rPr>
                <w:color w:val="000000" w:themeColor="text1"/>
              </w:rPr>
              <w:t>Artikel 10, stk. 6</w:t>
            </w:r>
          </w:p>
        </w:tc>
        <w:tc>
          <w:tcPr>
            <w:tcW w:w="2268" w:type="dxa"/>
          </w:tcPr>
          <w:p w14:paraId="74170837" w14:textId="77777777" w:rsidR="00FA6DA3" w:rsidRPr="00FA6DA3" w:rsidRDefault="00FA6DA3" w:rsidP="00FA6DA3">
            <w:pPr>
              <w:spacing w:line="360" w:lineRule="auto"/>
              <w:rPr>
                <w:color w:val="000000" w:themeColor="text1"/>
              </w:rPr>
            </w:pPr>
          </w:p>
        </w:tc>
      </w:tr>
      <w:tr w:rsidR="00E82A5B" w:rsidRPr="00FA6DA3" w14:paraId="4C0246F3" w14:textId="77777777" w:rsidTr="00EF6A58">
        <w:tc>
          <w:tcPr>
            <w:tcW w:w="2750" w:type="dxa"/>
          </w:tcPr>
          <w:p w14:paraId="38196987" w14:textId="77777777" w:rsidR="00FA6DA3" w:rsidRPr="00FA6DA3" w:rsidRDefault="00FA6DA3" w:rsidP="00FA6DA3">
            <w:pPr>
              <w:spacing w:line="360" w:lineRule="auto"/>
              <w:rPr>
                <w:color w:val="000000" w:themeColor="text1"/>
              </w:rPr>
            </w:pPr>
            <w:r w:rsidRPr="00FA6DA3">
              <w:rPr>
                <w:color w:val="000000" w:themeColor="text1"/>
              </w:rPr>
              <w:t>Artikel 18, stk. 6</w:t>
            </w:r>
          </w:p>
        </w:tc>
        <w:tc>
          <w:tcPr>
            <w:tcW w:w="2519" w:type="dxa"/>
          </w:tcPr>
          <w:p w14:paraId="41F23D8E" w14:textId="77777777" w:rsidR="00FA6DA3" w:rsidRPr="00FA6DA3" w:rsidRDefault="00FA6DA3" w:rsidP="00FA6DA3">
            <w:pPr>
              <w:spacing w:line="360" w:lineRule="auto"/>
              <w:rPr>
                <w:color w:val="000000" w:themeColor="text1"/>
              </w:rPr>
            </w:pPr>
          </w:p>
        </w:tc>
        <w:tc>
          <w:tcPr>
            <w:tcW w:w="1814" w:type="dxa"/>
          </w:tcPr>
          <w:p w14:paraId="05303E71" w14:textId="77777777" w:rsidR="00FA6DA3" w:rsidRPr="00FA6DA3" w:rsidRDefault="00FA6DA3" w:rsidP="00FA6DA3">
            <w:pPr>
              <w:spacing w:line="360" w:lineRule="auto"/>
              <w:rPr>
                <w:color w:val="000000" w:themeColor="text1"/>
              </w:rPr>
            </w:pPr>
            <w:r w:rsidRPr="00FA6DA3">
              <w:rPr>
                <w:color w:val="000000" w:themeColor="text1"/>
              </w:rPr>
              <w:t>Artikel 10, stk. 7</w:t>
            </w:r>
          </w:p>
        </w:tc>
        <w:tc>
          <w:tcPr>
            <w:tcW w:w="2268" w:type="dxa"/>
          </w:tcPr>
          <w:p w14:paraId="26D81DF7" w14:textId="77777777" w:rsidR="00FA6DA3" w:rsidRPr="00FA6DA3" w:rsidRDefault="00FA6DA3" w:rsidP="00FA6DA3">
            <w:pPr>
              <w:spacing w:line="360" w:lineRule="auto"/>
              <w:rPr>
                <w:color w:val="000000" w:themeColor="text1"/>
              </w:rPr>
            </w:pPr>
          </w:p>
        </w:tc>
      </w:tr>
      <w:tr w:rsidR="00E82A5B" w:rsidRPr="00FA6DA3" w14:paraId="6F91D7A6" w14:textId="77777777" w:rsidTr="00EF6A58">
        <w:tc>
          <w:tcPr>
            <w:tcW w:w="2750" w:type="dxa"/>
          </w:tcPr>
          <w:p w14:paraId="0E68B74A" w14:textId="77777777" w:rsidR="00FA6DA3" w:rsidRPr="00FA6DA3" w:rsidRDefault="00FA6DA3" w:rsidP="00FA6DA3">
            <w:pPr>
              <w:spacing w:line="360" w:lineRule="auto"/>
              <w:rPr>
                <w:color w:val="000000" w:themeColor="text1"/>
              </w:rPr>
            </w:pPr>
            <w:r w:rsidRPr="00FA6DA3">
              <w:rPr>
                <w:color w:val="000000" w:themeColor="text1"/>
              </w:rPr>
              <w:t>Artikel 19, stk. 1</w:t>
            </w:r>
          </w:p>
        </w:tc>
        <w:tc>
          <w:tcPr>
            <w:tcW w:w="2519" w:type="dxa"/>
          </w:tcPr>
          <w:p w14:paraId="624C51A5" w14:textId="77777777" w:rsidR="00FA6DA3" w:rsidRPr="00FA6DA3" w:rsidRDefault="00FA6DA3" w:rsidP="00FA6DA3">
            <w:pPr>
              <w:spacing w:line="360" w:lineRule="auto"/>
              <w:rPr>
                <w:color w:val="000000" w:themeColor="text1"/>
              </w:rPr>
            </w:pPr>
          </w:p>
        </w:tc>
        <w:tc>
          <w:tcPr>
            <w:tcW w:w="1814" w:type="dxa"/>
          </w:tcPr>
          <w:p w14:paraId="24E516E3" w14:textId="77777777" w:rsidR="00FA6DA3" w:rsidRPr="00FA6DA3" w:rsidRDefault="00FA6DA3" w:rsidP="00FA6DA3">
            <w:pPr>
              <w:spacing w:line="360" w:lineRule="auto"/>
              <w:rPr>
                <w:color w:val="000000" w:themeColor="text1"/>
              </w:rPr>
            </w:pPr>
            <w:r w:rsidRPr="00FA6DA3">
              <w:rPr>
                <w:color w:val="000000" w:themeColor="text1"/>
              </w:rPr>
              <w:t>Artikel 19, stk. 1</w:t>
            </w:r>
          </w:p>
        </w:tc>
        <w:tc>
          <w:tcPr>
            <w:tcW w:w="2268" w:type="dxa"/>
          </w:tcPr>
          <w:p w14:paraId="03ABC42E" w14:textId="77777777" w:rsidR="00FA6DA3" w:rsidRPr="00FA6DA3" w:rsidRDefault="00FA6DA3" w:rsidP="00FA6DA3">
            <w:pPr>
              <w:spacing w:line="360" w:lineRule="auto"/>
              <w:rPr>
                <w:color w:val="000000" w:themeColor="text1"/>
              </w:rPr>
            </w:pPr>
          </w:p>
        </w:tc>
      </w:tr>
      <w:tr w:rsidR="00E82A5B" w:rsidRPr="00FA6DA3" w14:paraId="7A538A67" w14:textId="77777777" w:rsidTr="00EF6A58">
        <w:tc>
          <w:tcPr>
            <w:tcW w:w="2750" w:type="dxa"/>
          </w:tcPr>
          <w:p w14:paraId="490AEB52" w14:textId="77777777" w:rsidR="00FA6DA3" w:rsidRPr="00FA6DA3" w:rsidRDefault="00FA6DA3" w:rsidP="00FA6DA3">
            <w:pPr>
              <w:spacing w:line="360" w:lineRule="auto"/>
              <w:rPr>
                <w:color w:val="000000" w:themeColor="text1"/>
              </w:rPr>
            </w:pPr>
            <w:r w:rsidRPr="00FA6DA3">
              <w:rPr>
                <w:color w:val="000000" w:themeColor="text1"/>
              </w:rPr>
              <w:t>Artikel 19, stk. 2</w:t>
            </w:r>
          </w:p>
        </w:tc>
        <w:tc>
          <w:tcPr>
            <w:tcW w:w="2519" w:type="dxa"/>
          </w:tcPr>
          <w:p w14:paraId="42F297E8" w14:textId="77777777" w:rsidR="00FA6DA3" w:rsidRPr="00FA6DA3" w:rsidRDefault="00FA6DA3" w:rsidP="00FA6DA3">
            <w:pPr>
              <w:spacing w:line="360" w:lineRule="auto"/>
              <w:rPr>
                <w:color w:val="000000" w:themeColor="text1"/>
              </w:rPr>
            </w:pPr>
          </w:p>
        </w:tc>
        <w:tc>
          <w:tcPr>
            <w:tcW w:w="1814" w:type="dxa"/>
          </w:tcPr>
          <w:p w14:paraId="6FBA876E" w14:textId="77777777" w:rsidR="00FA6DA3" w:rsidRPr="00FA6DA3" w:rsidRDefault="00FA6DA3" w:rsidP="00FA6DA3">
            <w:pPr>
              <w:spacing w:line="360" w:lineRule="auto"/>
              <w:rPr>
                <w:color w:val="000000" w:themeColor="text1"/>
              </w:rPr>
            </w:pPr>
            <w:r w:rsidRPr="00FA6DA3">
              <w:rPr>
                <w:color w:val="000000" w:themeColor="text1"/>
              </w:rPr>
              <w:t>Artikel 19, stk. 2</w:t>
            </w:r>
          </w:p>
        </w:tc>
        <w:tc>
          <w:tcPr>
            <w:tcW w:w="2268" w:type="dxa"/>
          </w:tcPr>
          <w:p w14:paraId="61EA733B" w14:textId="77777777" w:rsidR="00FA6DA3" w:rsidRPr="00FA6DA3" w:rsidRDefault="00FA6DA3" w:rsidP="00FA6DA3">
            <w:pPr>
              <w:spacing w:line="360" w:lineRule="auto"/>
              <w:rPr>
                <w:color w:val="000000" w:themeColor="text1"/>
              </w:rPr>
            </w:pPr>
          </w:p>
        </w:tc>
      </w:tr>
      <w:tr w:rsidR="00E82A5B" w:rsidRPr="00FA6DA3" w14:paraId="4D7B5F35" w14:textId="77777777" w:rsidTr="00EF6A58">
        <w:tc>
          <w:tcPr>
            <w:tcW w:w="2750" w:type="dxa"/>
          </w:tcPr>
          <w:p w14:paraId="71F187CD" w14:textId="77777777" w:rsidR="00FA6DA3" w:rsidRPr="00FA6DA3" w:rsidRDefault="00FA6DA3" w:rsidP="00FA6DA3">
            <w:pPr>
              <w:spacing w:line="360" w:lineRule="auto"/>
              <w:rPr>
                <w:color w:val="000000" w:themeColor="text1"/>
              </w:rPr>
            </w:pPr>
            <w:r w:rsidRPr="00FA6DA3">
              <w:rPr>
                <w:color w:val="000000" w:themeColor="text1"/>
              </w:rPr>
              <w:t>Artikel 19, stk. 3</w:t>
            </w:r>
          </w:p>
        </w:tc>
        <w:tc>
          <w:tcPr>
            <w:tcW w:w="2519" w:type="dxa"/>
          </w:tcPr>
          <w:p w14:paraId="59F3C360" w14:textId="77777777" w:rsidR="00FA6DA3" w:rsidRPr="00FA6DA3" w:rsidRDefault="00FA6DA3" w:rsidP="00FA6DA3">
            <w:pPr>
              <w:spacing w:line="360" w:lineRule="auto"/>
              <w:rPr>
                <w:color w:val="000000" w:themeColor="text1"/>
              </w:rPr>
            </w:pPr>
          </w:p>
        </w:tc>
        <w:tc>
          <w:tcPr>
            <w:tcW w:w="1814" w:type="dxa"/>
          </w:tcPr>
          <w:p w14:paraId="779B161C" w14:textId="77777777" w:rsidR="00FA6DA3" w:rsidRPr="00FA6DA3" w:rsidRDefault="00FA6DA3" w:rsidP="00FA6DA3">
            <w:pPr>
              <w:spacing w:line="360" w:lineRule="auto"/>
              <w:rPr>
                <w:color w:val="000000" w:themeColor="text1"/>
              </w:rPr>
            </w:pPr>
            <w:r w:rsidRPr="00FA6DA3">
              <w:rPr>
                <w:color w:val="000000" w:themeColor="text1"/>
              </w:rPr>
              <w:t>Artikel 19, stk. 3</w:t>
            </w:r>
          </w:p>
        </w:tc>
        <w:tc>
          <w:tcPr>
            <w:tcW w:w="2268" w:type="dxa"/>
          </w:tcPr>
          <w:p w14:paraId="13AC2104" w14:textId="77777777" w:rsidR="00FA6DA3" w:rsidRPr="00FA6DA3" w:rsidRDefault="00FA6DA3" w:rsidP="00FA6DA3">
            <w:pPr>
              <w:spacing w:line="360" w:lineRule="auto"/>
              <w:rPr>
                <w:color w:val="000000" w:themeColor="text1"/>
              </w:rPr>
            </w:pPr>
          </w:p>
        </w:tc>
      </w:tr>
      <w:tr w:rsidR="00E82A5B" w:rsidRPr="00FA6DA3" w14:paraId="220067D9" w14:textId="77777777" w:rsidTr="00EF6A58">
        <w:tc>
          <w:tcPr>
            <w:tcW w:w="2750" w:type="dxa"/>
          </w:tcPr>
          <w:p w14:paraId="11005C68" w14:textId="77777777" w:rsidR="00FA6DA3" w:rsidRPr="00FA6DA3" w:rsidRDefault="00FA6DA3" w:rsidP="00FA6DA3">
            <w:pPr>
              <w:spacing w:line="360" w:lineRule="auto"/>
              <w:rPr>
                <w:color w:val="000000" w:themeColor="text1"/>
              </w:rPr>
            </w:pPr>
            <w:r w:rsidRPr="00FA6DA3">
              <w:rPr>
                <w:color w:val="000000" w:themeColor="text1"/>
              </w:rPr>
              <w:t>Artikel 19, stk. 4</w:t>
            </w:r>
          </w:p>
        </w:tc>
        <w:tc>
          <w:tcPr>
            <w:tcW w:w="2519" w:type="dxa"/>
          </w:tcPr>
          <w:p w14:paraId="55E5C7B0" w14:textId="77777777" w:rsidR="00FA6DA3" w:rsidRPr="00FA6DA3" w:rsidRDefault="00FA6DA3" w:rsidP="00FA6DA3">
            <w:pPr>
              <w:spacing w:line="360" w:lineRule="auto"/>
              <w:rPr>
                <w:color w:val="000000" w:themeColor="text1"/>
              </w:rPr>
            </w:pPr>
          </w:p>
        </w:tc>
        <w:tc>
          <w:tcPr>
            <w:tcW w:w="1814" w:type="dxa"/>
          </w:tcPr>
          <w:p w14:paraId="6B2A96D5" w14:textId="77777777" w:rsidR="00FA6DA3" w:rsidRPr="00FA6DA3" w:rsidRDefault="00FA6DA3" w:rsidP="00FA6DA3">
            <w:pPr>
              <w:spacing w:line="360" w:lineRule="auto"/>
              <w:rPr>
                <w:color w:val="000000" w:themeColor="text1"/>
              </w:rPr>
            </w:pPr>
            <w:r w:rsidRPr="00FA6DA3">
              <w:rPr>
                <w:color w:val="000000" w:themeColor="text1"/>
              </w:rPr>
              <w:t>Artikel 19, stk. 4</w:t>
            </w:r>
          </w:p>
        </w:tc>
        <w:tc>
          <w:tcPr>
            <w:tcW w:w="2268" w:type="dxa"/>
          </w:tcPr>
          <w:p w14:paraId="5BE958CC" w14:textId="77777777" w:rsidR="00FA6DA3" w:rsidRPr="00FA6DA3" w:rsidRDefault="00FA6DA3" w:rsidP="00FA6DA3">
            <w:pPr>
              <w:spacing w:line="360" w:lineRule="auto"/>
              <w:rPr>
                <w:color w:val="000000" w:themeColor="text1"/>
              </w:rPr>
            </w:pPr>
          </w:p>
        </w:tc>
      </w:tr>
      <w:tr w:rsidR="00E82A5B" w:rsidRPr="00FA6DA3" w14:paraId="780E881A" w14:textId="77777777" w:rsidTr="00EF6A58">
        <w:tc>
          <w:tcPr>
            <w:tcW w:w="2750" w:type="dxa"/>
          </w:tcPr>
          <w:p w14:paraId="049CAC3A" w14:textId="77777777" w:rsidR="00FA6DA3" w:rsidRPr="00FA6DA3" w:rsidRDefault="00FA6DA3" w:rsidP="00FA6DA3">
            <w:pPr>
              <w:spacing w:line="360" w:lineRule="auto"/>
              <w:rPr>
                <w:color w:val="000000" w:themeColor="text1"/>
              </w:rPr>
            </w:pPr>
            <w:r w:rsidRPr="00FA6DA3">
              <w:rPr>
                <w:color w:val="000000" w:themeColor="text1"/>
              </w:rPr>
              <w:t>Artikel 19, stk. 5</w:t>
            </w:r>
          </w:p>
        </w:tc>
        <w:tc>
          <w:tcPr>
            <w:tcW w:w="2519" w:type="dxa"/>
          </w:tcPr>
          <w:p w14:paraId="0987EFFC" w14:textId="77777777" w:rsidR="00FA6DA3" w:rsidRPr="00FA6DA3" w:rsidRDefault="00FA6DA3" w:rsidP="00FA6DA3">
            <w:pPr>
              <w:spacing w:line="360" w:lineRule="auto"/>
              <w:rPr>
                <w:color w:val="000000" w:themeColor="text1"/>
              </w:rPr>
            </w:pPr>
          </w:p>
        </w:tc>
        <w:tc>
          <w:tcPr>
            <w:tcW w:w="1814" w:type="dxa"/>
          </w:tcPr>
          <w:p w14:paraId="3F0E51E4" w14:textId="77777777" w:rsidR="00FA6DA3" w:rsidRPr="00FA6DA3" w:rsidRDefault="00FA6DA3" w:rsidP="00FA6DA3">
            <w:pPr>
              <w:spacing w:line="360" w:lineRule="auto"/>
              <w:rPr>
                <w:color w:val="000000" w:themeColor="text1"/>
              </w:rPr>
            </w:pPr>
            <w:r w:rsidRPr="00FA6DA3">
              <w:rPr>
                <w:color w:val="000000" w:themeColor="text1"/>
              </w:rPr>
              <w:t>Artikel 19, stk. 5</w:t>
            </w:r>
          </w:p>
        </w:tc>
        <w:tc>
          <w:tcPr>
            <w:tcW w:w="2268" w:type="dxa"/>
          </w:tcPr>
          <w:p w14:paraId="23686C46" w14:textId="77777777" w:rsidR="00FA6DA3" w:rsidRPr="00FA6DA3" w:rsidRDefault="00FA6DA3" w:rsidP="00FA6DA3">
            <w:pPr>
              <w:spacing w:line="360" w:lineRule="auto"/>
              <w:rPr>
                <w:color w:val="000000" w:themeColor="text1"/>
              </w:rPr>
            </w:pPr>
          </w:p>
        </w:tc>
      </w:tr>
      <w:tr w:rsidR="00E82A5B" w:rsidRPr="00FA6DA3" w14:paraId="34AE5707" w14:textId="77777777" w:rsidTr="00EF6A58">
        <w:tc>
          <w:tcPr>
            <w:tcW w:w="2750" w:type="dxa"/>
          </w:tcPr>
          <w:p w14:paraId="60884302" w14:textId="77777777" w:rsidR="00FA6DA3" w:rsidRPr="00FA6DA3" w:rsidRDefault="00FA6DA3" w:rsidP="00FA6DA3">
            <w:pPr>
              <w:spacing w:line="360" w:lineRule="auto"/>
              <w:rPr>
                <w:color w:val="000000" w:themeColor="text1"/>
              </w:rPr>
            </w:pPr>
            <w:r w:rsidRPr="00FA6DA3">
              <w:rPr>
                <w:color w:val="000000" w:themeColor="text1"/>
              </w:rPr>
              <w:lastRenderedPageBreak/>
              <w:t>Artikel 19, stk. 6</w:t>
            </w:r>
          </w:p>
        </w:tc>
        <w:tc>
          <w:tcPr>
            <w:tcW w:w="2519" w:type="dxa"/>
          </w:tcPr>
          <w:p w14:paraId="667F7D6A" w14:textId="77777777" w:rsidR="00FA6DA3" w:rsidRPr="00FA6DA3" w:rsidRDefault="00FA6DA3" w:rsidP="00FA6DA3">
            <w:pPr>
              <w:spacing w:line="360" w:lineRule="auto"/>
              <w:rPr>
                <w:color w:val="000000" w:themeColor="text1"/>
              </w:rPr>
            </w:pPr>
          </w:p>
        </w:tc>
        <w:tc>
          <w:tcPr>
            <w:tcW w:w="1814" w:type="dxa"/>
          </w:tcPr>
          <w:p w14:paraId="43FB359B" w14:textId="77777777" w:rsidR="00FA6DA3" w:rsidRPr="00FA6DA3" w:rsidRDefault="00FA6DA3" w:rsidP="00FA6DA3">
            <w:pPr>
              <w:spacing w:line="360" w:lineRule="auto"/>
              <w:rPr>
                <w:color w:val="000000" w:themeColor="text1"/>
              </w:rPr>
            </w:pPr>
            <w:r w:rsidRPr="00FA6DA3">
              <w:rPr>
                <w:color w:val="000000" w:themeColor="text1"/>
              </w:rPr>
              <w:t>Artikel 22, stk. 1</w:t>
            </w:r>
          </w:p>
        </w:tc>
        <w:tc>
          <w:tcPr>
            <w:tcW w:w="2268" w:type="dxa"/>
          </w:tcPr>
          <w:p w14:paraId="17445CF1" w14:textId="77777777" w:rsidR="00FA6DA3" w:rsidRPr="00FA6DA3" w:rsidRDefault="00FA6DA3" w:rsidP="00FA6DA3">
            <w:pPr>
              <w:spacing w:line="360" w:lineRule="auto"/>
              <w:rPr>
                <w:color w:val="000000" w:themeColor="text1"/>
              </w:rPr>
            </w:pPr>
          </w:p>
        </w:tc>
      </w:tr>
      <w:tr w:rsidR="00E82A5B" w:rsidRPr="00FA6DA3" w14:paraId="7BDD28E3" w14:textId="77777777" w:rsidTr="00EF6A58">
        <w:tc>
          <w:tcPr>
            <w:tcW w:w="2750" w:type="dxa"/>
          </w:tcPr>
          <w:p w14:paraId="1F4D7A57" w14:textId="77777777" w:rsidR="00FA6DA3" w:rsidRPr="00FA6DA3" w:rsidRDefault="00FA6DA3" w:rsidP="00FA6DA3">
            <w:pPr>
              <w:spacing w:line="360" w:lineRule="auto"/>
              <w:rPr>
                <w:color w:val="000000" w:themeColor="text1"/>
              </w:rPr>
            </w:pPr>
            <w:r w:rsidRPr="00FA6DA3">
              <w:rPr>
                <w:color w:val="000000" w:themeColor="text1"/>
              </w:rPr>
              <w:t>Artikel 19, stk. 7</w:t>
            </w:r>
          </w:p>
        </w:tc>
        <w:tc>
          <w:tcPr>
            <w:tcW w:w="2519" w:type="dxa"/>
          </w:tcPr>
          <w:p w14:paraId="7A5B2A6D" w14:textId="77777777" w:rsidR="00FA6DA3" w:rsidRPr="00FA6DA3" w:rsidRDefault="00FA6DA3" w:rsidP="00FA6DA3">
            <w:pPr>
              <w:spacing w:line="360" w:lineRule="auto"/>
              <w:rPr>
                <w:color w:val="000000" w:themeColor="text1"/>
              </w:rPr>
            </w:pPr>
          </w:p>
        </w:tc>
        <w:tc>
          <w:tcPr>
            <w:tcW w:w="1814" w:type="dxa"/>
          </w:tcPr>
          <w:p w14:paraId="16779B1A" w14:textId="77777777" w:rsidR="00FA6DA3" w:rsidRPr="00FA6DA3" w:rsidRDefault="00FA6DA3" w:rsidP="00FA6DA3">
            <w:pPr>
              <w:spacing w:line="360" w:lineRule="auto"/>
              <w:rPr>
                <w:color w:val="000000" w:themeColor="text1"/>
              </w:rPr>
            </w:pPr>
            <w:r w:rsidRPr="00FA6DA3">
              <w:rPr>
                <w:color w:val="000000" w:themeColor="text1"/>
              </w:rPr>
              <w:t>Artikel 19, stk. 6, artikel 21, stk. 2</w:t>
            </w:r>
          </w:p>
        </w:tc>
        <w:tc>
          <w:tcPr>
            <w:tcW w:w="2268" w:type="dxa"/>
          </w:tcPr>
          <w:p w14:paraId="0585DF88" w14:textId="77777777" w:rsidR="00FA6DA3" w:rsidRPr="00FA6DA3" w:rsidRDefault="00FA6DA3" w:rsidP="00FA6DA3">
            <w:pPr>
              <w:spacing w:line="360" w:lineRule="auto"/>
              <w:rPr>
                <w:color w:val="000000" w:themeColor="text1"/>
              </w:rPr>
            </w:pPr>
          </w:p>
        </w:tc>
      </w:tr>
      <w:tr w:rsidR="00E82A5B" w:rsidRPr="00FA6DA3" w14:paraId="28711717" w14:textId="77777777" w:rsidTr="00EF6A58">
        <w:tc>
          <w:tcPr>
            <w:tcW w:w="2750" w:type="dxa"/>
          </w:tcPr>
          <w:p w14:paraId="6E768D6A" w14:textId="77777777" w:rsidR="00FA6DA3" w:rsidRPr="00FA6DA3" w:rsidRDefault="00FA6DA3" w:rsidP="00FA6DA3">
            <w:pPr>
              <w:spacing w:line="360" w:lineRule="auto"/>
              <w:rPr>
                <w:color w:val="000000" w:themeColor="text1"/>
              </w:rPr>
            </w:pPr>
            <w:r w:rsidRPr="00FA6DA3">
              <w:rPr>
                <w:color w:val="000000" w:themeColor="text1"/>
              </w:rPr>
              <w:t>Artikel 19, stk. 8</w:t>
            </w:r>
          </w:p>
        </w:tc>
        <w:tc>
          <w:tcPr>
            <w:tcW w:w="2519" w:type="dxa"/>
          </w:tcPr>
          <w:p w14:paraId="551C0C93" w14:textId="77777777" w:rsidR="00FA6DA3" w:rsidRPr="00FA6DA3" w:rsidRDefault="00FA6DA3" w:rsidP="00FA6DA3">
            <w:pPr>
              <w:spacing w:line="360" w:lineRule="auto"/>
              <w:rPr>
                <w:color w:val="000000" w:themeColor="text1"/>
              </w:rPr>
            </w:pPr>
          </w:p>
        </w:tc>
        <w:tc>
          <w:tcPr>
            <w:tcW w:w="1814" w:type="dxa"/>
          </w:tcPr>
          <w:p w14:paraId="301B40FD" w14:textId="77777777" w:rsidR="00FA6DA3" w:rsidRPr="00FA6DA3" w:rsidRDefault="00FA6DA3" w:rsidP="00FA6DA3">
            <w:pPr>
              <w:spacing w:line="360" w:lineRule="auto"/>
              <w:rPr>
                <w:color w:val="000000" w:themeColor="text1"/>
              </w:rPr>
            </w:pPr>
            <w:r w:rsidRPr="00FA6DA3">
              <w:rPr>
                <w:color w:val="000000" w:themeColor="text1"/>
              </w:rPr>
              <w:t>Artikel 19, stk. 7, artikel 22, stk. 2</w:t>
            </w:r>
          </w:p>
        </w:tc>
        <w:tc>
          <w:tcPr>
            <w:tcW w:w="2268" w:type="dxa"/>
          </w:tcPr>
          <w:p w14:paraId="2098FEBB" w14:textId="77777777" w:rsidR="00FA6DA3" w:rsidRPr="00FA6DA3" w:rsidRDefault="00FA6DA3" w:rsidP="00FA6DA3">
            <w:pPr>
              <w:spacing w:line="360" w:lineRule="auto"/>
              <w:rPr>
                <w:color w:val="000000" w:themeColor="text1"/>
              </w:rPr>
            </w:pPr>
          </w:p>
        </w:tc>
      </w:tr>
      <w:tr w:rsidR="00E82A5B" w:rsidRPr="00FA6DA3" w14:paraId="6A221BA5" w14:textId="77777777" w:rsidTr="00EF6A58">
        <w:tc>
          <w:tcPr>
            <w:tcW w:w="2750" w:type="dxa"/>
          </w:tcPr>
          <w:p w14:paraId="158F87F4" w14:textId="77777777" w:rsidR="00FA6DA3" w:rsidRPr="00FA6DA3" w:rsidRDefault="00FA6DA3" w:rsidP="00FA6DA3">
            <w:pPr>
              <w:spacing w:line="360" w:lineRule="auto"/>
              <w:rPr>
                <w:color w:val="000000" w:themeColor="text1"/>
              </w:rPr>
            </w:pPr>
            <w:r w:rsidRPr="00FA6DA3">
              <w:rPr>
                <w:color w:val="000000" w:themeColor="text1"/>
              </w:rPr>
              <w:t>Artikel 20, stk. 1</w:t>
            </w:r>
          </w:p>
        </w:tc>
        <w:tc>
          <w:tcPr>
            <w:tcW w:w="2519" w:type="dxa"/>
          </w:tcPr>
          <w:p w14:paraId="3E5F50C4" w14:textId="77777777" w:rsidR="00FA6DA3" w:rsidRPr="00FA6DA3" w:rsidRDefault="00FA6DA3" w:rsidP="00FA6DA3">
            <w:pPr>
              <w:spacing w:line="360" w:lineRule="auto"/>
              <w:rPr>
                <w:color w:val="000000" w:themeColor="text1"/>
              </w:rPr>
            </w:pPr>
          </w:p>
        </w:tc>
        <w:tc>
          <w:tcPr>
            <w:tcW w:w="1814" w:type="dxa"/>
          </w:tcPr>
          <w:p w14:paraId="69AA40B9" w14:textId="77777777" w:rsidR="00FA6DA3" w:rsidRPr="00FA6DA3" w:rsidRDefault="00FA6DA3" w:rsidP="00FA6DA3">
            <w:pPr>
              <w:spacing w:line="360" w:lineRule="auto"/>
              <w:rPr>
                <w:color w:val="000000" w:themeColor="text1"/>
              </w:rPr>
            </w:pPr>
            <w:r w:rsidRPr="00FA6DA3">
              <w:rPr>
                <w:color w:val="000000" w:themeColor="text1"/>
              </w:rPr>
              <w:t>Artikel 23, stk. 1</w:t>
            </w:r>
          </w:p>
        </w:tc>
        <w:tc>
          <w:tcPr>
            <w:tcW w:w="2268" w:type="dxa"/>
          </w:tcPr>
          <w:p w14:paraId="4381EB06" w14:textId="77777777" w:rsidR="00FA6DA3" w:rsidRPr="00FA6DA3" w:rsidRDefault="00FA6DA3" w:rsidP="00FA6DA3">
            <w:pPr>
              <w:spacing w:line="360" w:lineRule="auto"/>
              <w:rPr>
                <w:color w:val="000000" w:themeColor="text1"/>
              </w:rPr>
            </w:pPr>
          </w:p>
        </w:tc>
      </w:tr>
      <w:tr w:rsidR="00E82A5B" w:rsidRPr="00FA6DA3" w14:paraId="4E2695D8" w14:textId="77777777" w:rsidTr="00EF6A58">
        <w:tc>
          <w:tcPr>
            <w:tcW w:w="2750" w:type="dxa"/>
          </w:tcPr>
          <w:p w14:paraId="398B7A4F" w14:textId="77777777" w:rsidR="00FA6DA3" w:rsidRPr="00FA6DA3" w:rsidRDefault="00FA6DA3" w:rsidP="00FA6DA3">
            <w:pPr>
              <w:spacing w:line="360" w:lineRule="auto"/>
              <w:rPr>
                <w:color w:val="000000" w:themeColor="text1"/>
              </w:rPr>
            </w:pPr>
            <w:r w:rsidRPr="00FA6DA3">
              <w:rPr>
                <w:color w:val="000000" w:themeColor="text1"/>
              </w:rPr>
              <w:t>Artikel 20, stk. 2</w:t>
            </w:r>
          </w:p>
        </w:tc>
        <w:tc>
          <w:tcPr>
            <w:tcW w:w="2519" w:type="dxa"/>
          </w:tcPr>
          <w:p w14:paraId="36DFFBB8" w14:textId="77777777" w:rsidR="00FA6DA3" w:rsidRPr="00FA6DA3" w:rsidRDefault="00FA6DA3" w:rsidP="00FA6DA3">
            <w:pPr>
              <w:spacing w:line="360" w:lineRule="auto"/>
              <w:rPr>
                <w:color w:val="000000" w:themeColor="text1"/>
              </w:rPr>
            </w:pPr>
          </w:p>
        </w:tc>
        <w:tc>
          <w:tcPr>
            <w:tcW w:w="1814" w:type="dxa"/>
          </w:tcPr>
          <w:p w14:paraId="49C8A593" w14:textId="77777777" w:rsidR="00FA6DA3" w:rsidRPr="00FA6DA3" w:rsidRDefault="00FA6DA3" w:rsidP="00FA6DA3">
            <w:pPr>
              <w:spacing w:line="360" w:lineRule="auto"/>
              <w:rPr>
                <w:color w:val="000000" w:themeColor="text1"/>
              </w:rPr>
            </w:pPr>
            <w:r w:rsidRPr="00FA6DA3">
              <w:rPr>
                <w:color w:val="000000" w:themeColor="text1"/>
              </w:rPr>
              <w:t>Artikel 23, stk. 2</w:t>
            </w:r>
          </w:p>
        </w:tc>
        <w:tc>
          <w:tcPr>
            <w:tcW w:w="2268" w:type="dxa"/>
          </w:tcPr>
          <w:p w14:paraId="3184C92D" w14:textId="77777777" w:rsidR="00FA6DA3" w:rsidRPr="00FA6DA3" w:rsidRDefault="00FA6DA3" w:rsidP="00FA6DA3">
            <w:pPr>
              <w:spacing w:line="360" w:lineRule="auto"/>
              <w:rPr>
                <w:color w:val="000000" w:themeColor="text1"/>
              </w:rPr>
            </w:pPr>
          </w:p>
        </w:tc>
      </w:tr>
      <w:tr w:rsidR="00E82A5B" w:rsidRPr="00FA6DA3" w14:paraId="62051D9C" w14:textId="77777777" w:rsidTr="00EF6A58">
        <w:tc>
          <w:tcPr>
            <w:tcW w:w="2750" w:type="dxa"/>
          </w:tcPr>
          <w:p w14:paraId="394F58C9" w14:textId="77777777" w:rsidR="00FA6DA3" w:rsidRPr="00FA6DA3" w:rsidRDefault="00FA6DA3" w:rsidP="00FA6DA3">
            <w:pPr>
              <w:spacing w:line="360" w:lineRule="auto"/>
              <w:rPr>
                <w:color w:val="000000" w:themeColor="text1"/>
              </w:rPr>
            </w:pPr>
            <w:r w:rsidRPr="00FA6DA3">
              <w:rPr>
                <w:color w:val="000000" w:themeColor="text1"/>
              </w:rPr>
              <w:t>Artikel 21</w:t>
            </w:r>
          </w:p>
        </w:tc>
        <w:tc>
          <w:tcPr>
            <w:tcW w:w="2519" w:type="dxa"/>
          </w:tcPr>
          <w:p w14:paraId="340DDE47" w14:textId="77777777" w:rsidR="00FA6DA3" w:rsidRPr="00FA6DA3" w:rsidRDefault="00FA6DA3" w:rsidP="00FA6DA3">
            <w:pPr>
              <w:spacing w:line="360" w:lineRule="auto"/>
              <w:rPr>
                <w:color w:val="000000" w:themeColor="text1"/>
              </w:rPr>
            </w:pPr>
          </w:p>
        </w:tc>
        <w:tc>
          <w:tcPr>
            <w:tcW w:w="1814" w:type="dxa"/>
          </w:tcPr>
          <w:p w14:paraId="131519AB" w14:textId="77777777" w:rsidR="00FA6DA3" w:rsidRPr="00FA6DA3" w:rsidRDefault="00FA6DA3" w:rsidP="00FA6DA3">
            <w:pPr>
              <w:spacing w:line="360" w:lineRule="auto"/>
              <w:rPr>
                <w:color w:val="000000" w:themeColor="text1"/>
              </w:rPr>
            </w:pPr>
            <w:r w:rsidRPr="00FA6DA3">
              <w:rPr>
                <w:color w:val="000000" w:themeColor="text1"/>
              </w:rPr>
              <w:t>Artikel 12</w:t>
            </w:r>
          </w:p>
        </w:tc>
        <w:tc>
          <w:tcPr>
            <w:tcW w:w="2268" w:type="dxa"/>
          </w:tcPr>
          <w:p w14:paraId="2B8680BA" w14:textId="77777777" w:rsidR="00FA6DA3" w:rsidRPr="00FA6DA3" w:rsidRDefault="00FA6DA3" w:rsidP="00FA6DA3">
            <w:pPr>
              <w:spacing w:line="360" w:lineRule="auto"/>
              <w:rPr>
                <w:color w:val="000000" w:themeColor="text1"/>
              </w:rPr>
            </w:pPr>
          </w:p>
        </w:tc>
      </w:tr>
      <w:tr w:rsidR="00E82A5B" w:rsidRPr="00FA6DA3" w14:paraId="111314B5" w14:textId="77777777" w:rsidTr="00EF6A58">
        <w:tc>
          <w:tcPr>
            <w:tcW w:w="2750" w:type="dxa"/>
          </w:tcPr>
          <w:p w14:paraId="794DD2CB" w14:textId="77777777" w:rsidR="00FA6DA3" w:rsidRPr="00FA6DA3" w:rsidRDefault="00FA6DA3" w:rsidP="00FA6DA3">
            <w:pPr>
              <w:spacing w:line="360" w:lineRule="auto"/>
              <w:rPr>
                <w:color w:val="000000" w:themeColor="text1"/>
              </w:rPr>
            </w:pPr>
            <w:r w:rsidRPr="00FA6DA3">
              <w:rPr>
                <w:color w:val="000000" w:themeColor="text1"/>
              </w:rPr>
              <w:t>Artikel 22, stk. 1</w:t>
            </w:r>
          </w:p>
        </w:tc>
        <w:tc>
          <w:tcPr>
            <w:tcW w:w="2519" w:type="dxa"/>
          </w:tcPr>
          <w:p w14:paraId="399CAFE1" w14:textId="77777777" w:rsidR="00FA6DA3" w:rsidRPr="00FA6DA3" w:rsidRDefault="00FA6DA3" w:rsidP="00FA6DA3">
            <w:pPr>
              <w:spacing w:line="360" w:lineRule="auto"/>
              <w:rPr>
                <w:color w:val="000000" w:themeColor="text1"/>
              </w:rPr>
            </w:pPr>
          </w:p>
        </w:tc>
        <w:tc>
          <w:tcPr>
            <w:tcW w:w="1814" w:type="dxa"/>
          </w:tcPr>
          <w:p w14:paraId="4B142793" w14:textId="77777777" w:rsidR="00FA6DA3" w:rsidRPr="00FA6DA3" w:rsidRDefault="00FA6DA3" w:rsidP="00FA6DA3">
            <w:pPr>
              <w:spacing w:line="360" w:lineRule="auto"/>
              <w:rPr>
                <w:color w:val="000000" w:themeColor="text1"/>
              </w:rPr>
            </w:pPr>
            <w:r w:rsidRPr="00FA6DA3">
              <w:rPr>
                <w:color w:val="000000" w:themeColor="text1"/>
              </w:rPr>
              <w:t>Artikel 24, stk. 1</w:t>
            </w:r>
          </w:p>
        </w:tc>
        <w:tc>
          <w:tcPr>
            <w:tcW w:w="2268" w:type="dxa"/>
          </w:tcPr>
          <w:p w14:paraId="5F3F0E43" w14:textId="77777777" w:rsidR="00FA6DA3" w:rsidRPr="00FA6DA3" w:rsidRDefault="00FA6DA3" w:rsidP="00FA6DA3">
            <w:pPr>
              <w:spacing w:line="360" w:lineRule="auto"/>
              <w:rPr>
                <w:color w:val="000000" w:themeColor="text1"/>
              </w:rPr>
            </w:pPr>
          </w:p>
        </w:tc>
      </w:tr>
      <w:tr w:rsidR="00E82A5B" w:rsidRPr="00FA6DA3" w14:paraId="7253DE78" w14:textId="77777777" w:rsidTr="00EF6A58">
        <w:tc>
          <w:tcPr>
            <w:tcW w:w="2750" w:type="dxa"/>
          </w:tcPr>
          <w:p w14:paraId="240E1A9A" w14:textId="77777777" w:rsidR="00FA6DA3" w:rsidRPr="00FA6DA3" w:rsidRDefault="00FA6DA3" w:rsidP="00FA6DA3">
            <w:pPr>
              <w:spacing w:line="360" w:lineRule="auto"/>
              <w:rPr>
                <w:color w:val="000000" w:themeColor="text1"/>
              </w:rPr>
            </w:pPr>
            <w:r w:rsidRPr="00FA6DA3">
              <w:rPr>
                <w:color w:val="000000" w:themeColor="text1"/>
              </w:rPr>
              <w:t>Artikel 22, stk. 2</w:t>
            </w:r>
          </w:p>
        </w:tc>
        <w:tc>
          <w:tcPr>
            <w:tcW w:w="2519" w:type="dxa"/>
          </w:tcPr>
          <w:p w14:paraId="4C1F5E49" w14:textId="77777777" w:rsidR="00FA6DA3" w:rsidRPr="00FA6DA3" w:rsidRDefault="00FA6DA3" w:rsidP="00FA6DA3">
            <w:pPr>
              <w:spacing w:line="360" w:lineRule="auto"/>
              <w:rPr>
                <w:color w:val="000000" w:themeColor="text1"/>
              </w:rPr>
            </w:pPr>
          </w:p>
        </w:tc>
        <w:tc>
          <w:tcPr>
            <w:tcW w:w="1814" w:type="dxa"/>
          </w:tcPr>
          <w:p w14:paraId="6A70F647" w14:textId="77777777" w:rsidR="00FA6DA3" w:rsidRPr="00FA6DA3" w:rsidRDefault="00FA6DA3" w:rsidP="00FA6DA3">
            <w:pPr>
              <w:spacing w:line="360" w:lineRule="auto"/>
              <w:rPr>
                <w:color w:val="000000" w:themeColor="text1"/>
              </w:rPr>
            </w:pPr>
            <w:r w:rsidRPr="00FA6DA3">
              <w:rPr>
                <w:color w:val="000000" w:themeColor="text1"/>
              </w:rPr>
              <w:t>Artikel 24, stk. 2</w:t>
            </w:r>
          </w:p>
        </w:tc>
        <w:tc>
          <w:tcPr>
            <w:tcW w:w="2268" w:type="dxa"/>
          </w:tcPr>
          <w:p w14:paraId="0AA4E0E1" w14:textId="77777777" w:rsidR="00FA6DA3" w:rsidRPr="00FA6DA3" w:rsidRDefault="00FA6DA3" w:rsidP="00FA6DA3">
            <w:pPr>
              <w:spacing w:line="360" w:lineRule="auto"/>
              <w:rPr>
                <w:color w:val="000000" w:themeColor="text1"/>
              </w:rPr>
            </w:pPr>
          </w:p>
        </w:tc>
      </w:tr>
      <w:tr w:rsidR="00E82A5B" w:rsidRPr="00FA6DA3" w14:paraId="0682F616" w14:textId="77777777" w:rsidTr="00EF6A58">
        <w:tc>
          <w:tcPr>
            <w:tcW w:w="2750" w:type="dxa"/>
          </w:tcPr>
          <w:p w14:paraId="168A8D6B" w14:textId="77777777" w:rsidR="00FA6DA3" w:rsidRPr="00FA6DA3" w:rsidRDefault="00FA6DA3" w:rsidP="00FA6DA3">
            <w:pPr>
              <w:spacing w:line="360" w:lineRule="auto"/>
              <w:rPr>
                <w:color w:val="000000" w:themeColor="text1"/>
              </w:rPr>
            </w:pPr>
            <w:r w:rsidRPr="00FA6DA3">
              <w:rPr>
                <w:color w:val="000000" w:themeColor="text1"/>
              </w:rPr>
              <w:t>Artikel 22, stk. 3</w:t>
            </w:r>
          </w:p>
        </w:tc>
        <w:tc>
          <w:tcPr>
            <w:tcW w:w="2519" w:type="dxa"/>
          </w:tcPr>
          <w:p w14:paraId="5C600408" w14:textId="77777777" w:rsidR="00FA6DA3" w:rsidRPr="00FA6DA3" w:rsidRDefault="00FA6DA3" w:rsidP="00FA6DA3">
            <w:pPr>
              <w:spacing w:line="360" w:lineRule="auto"/>
              <w:rPr>
                <w:color w:val="000000" w:themeColor="text1"/>
              </w:rPr>
            </w:pPr>
          </w:p>
        </w:tc>
        <w:tc>
          <w:tcPr>
            <w:tcW w:w="1814" w:type="dxa"/>
          </w:tcPr>
          <w:p w14:paraId="6A878FA7" w14:textId="77777777" w:rsidR="00FA6DA3" w:rsidRPr="00FA6DA3" w:rsidRDefault="00FA6DA3" w:rsidP="00FA6DA3">
            <w:pPr>
              <w:spacing w:line="360" w:lineRule="auto"/>
              <w:rPr>
                <w:color w:val="000000" w:themeColor="text1"/>
              </w:rPr>
            </w:pPr>
            <w:r w:rsidRPr="00FA6DA3">
              <w:rPr>
                <w:color w:val="000000" w:themeColor="text1"/>
              </w:rPr>
              <w:t>Artikel 24, stk. 3</w:t>
            </w:r>
          </w:p>
        </w:tc>
        <w:tc>
          <w:tcPr>
            <w:tcW w:w="2268" w:type="dxa"/>
          </w:tcPr>
          <w:p w14:paraId="6D9EF752" w14:textId="77777777" w:rsidR="00FA6DA3" w:rsidRPr="00FA6DA3" w:rsidRDefault="00FA6DA3" w:rsidP="00FA6DA3">
            <w:pPr>
              <w:spacing w:line="360" w:lineRule="auto"/>
              <w:rPr>
                <w:color w:val="000000" w:themeColor="text1"/>
              </w:rPr>
            </w:pPr>
          </w:p>
        </w:tc>
      </w:tr>
      <w:tr w:rsidR="00E82A5B" w:rsidRPr="00FA6DA3" w14:paraId="377819C6" w14:textId="77777777" w:rsidTr="00EF6A58">
        <w:tc>
          <w:tcPr>
            <w:tcW w:w="2750" w:type="dxa"/>
          </w:tcPr>
          <w:p w14:paraId="69274FAE" w14:textId="77777777" w:rsidR="00FA6DA3" w:rsidRPr="00FA6DA3" w:rsidRDefault="00FA6DA3" w:rsidP="00FA6DA3">
            <w:pPr>
              <w:spacing w:line="360" w:lineRule="auto"/>
              <w:rPr>
                <w:color w:val="000000" w:themeColor="text1"/>
              </w:rPr>
            </w:pPr>
            <w:r w:rsidRPr="00FA6DA3">
              <w:rPr>
                <w:color w:val="000000" w:themeColor="text1"/>
              </w:rPr>
              <w:t>Artikel 22, stk. 4</w:t>
            </w:r>
          </w:p>
        </w:tc>
        <w:tc>
          <w:tcPr>
            <w:tcW w:w="2519" w:type="dxa"/>
          </w:tcPr>
          <w:p w14:paraId="2428AE10" w14:textId="77777777" w:rsidR="00FA6DA3" w:rsidRPr="00FA6DA3" w:rsidRDefault="00FA6DA3" w:rsidP="00FA6DA3">
            <w:pPr>
              <w:spacing w:line="360" w:lineRule="auto"/>
              <w:rPr>
                <w:color w:val="000000" w:themeColor="text1"/>
              </w:rPr>
            </w:pPr>
          </w:p>
        </w:tc>
        <w:tc>
          <w:tcPr>
            <w:tcW w:w="1814" w:type="dxa"/>
          </w:tcPr>
          <w:p w14:paraId="47AA6C36" w14:textId="77777777" w:rsidR="00FA6DA3" w:rsidRPr="00FA6DA3" w:rsidRDefault="00FA6DA3" w:rsidP="00FA6DA3">
            <w:pPr>
              <w:spacing w:line="360" w:lineRule="auto"/>
              <w:rPr>
                <w:color w:val="000000" w:themeColor="text1"/>
              </w:rPr>
            </w:pPr>
            <w:r w:rsidRPr="00FA6DA3">
              <w:rPr>
                <w:color w:val="000000" w:themeColor="text1"/>
              </w:rPr>
              <w:t>Artikel 24, stk. 4</w:t>
            </w:r>
          </w:p>
        </w:tc>
        <w:tc>
          <w:tcPr>
            <w:tcW w:w="2268" w:type="dxa"/>
          </w:tcPr>
          <w:p w14:paraId="700629A2" w14:textId="77777777" w:rsidR="00FA6DA3" w:rsidRPr="00FA6DA3" w:rsidRDefault="00FA6DA3" w:rsidP="00FA6DA3">
            <w:pPr>
              <w:spacing w:line="360" w:lineRule="auto"/>
              <w:rPr>
                <w:color w:val="000000" w:themeColor="text1"/>
              </w:rPr>
            </w:pPr>
          </w:p>
        </w:tc>
      </w:tr>
      <w:tr w:rsidR="00E82A5B" w:rsidRPr="00FA6DA3" w14:paraId="7CA41829" w14:textId="77777777" w:rsidTr="00EF6A58">
        <w:tc>
          <w:tcPr>
            <w:tcW w:w="2750" w:type="dxa"/>
          </w:tcPr>
          <w:p w14:paraId="15818664" w14:textId="77777777" w:rsidR="00FA6DA3" w:rsidRPr="00FA6DA3" w:rsidRDefault="00FA6DA3" w:rsidP="00FA6DA3">
            <w:pPr>
              <w:spacing w:line="360" w:lineRule="auto"/>
              <w:rPr>
                <w:color w:val="000000" w:themeColor="text1"/>
              </w:rPr>
            </w:pPr>
            <w:r w:rsidRPr="00FA6DA3">
              <w:rPr>
                <w:color w:val="000000" w:themeColor="text1"/>
              </w:rPr>
              <w:t>Artikel 22, stk. 5</w:t>
            </w:r>
          </w:p>
        </w:tc>
        <w:tc>
          <w:tcPr>
            <w:tcW w:w="2519" w:type="dxa"/>
          </w:tcPr>
          <w:p w14:paraId="250D6C6B" w14:textId="77777777" w:rsidR="00FA6DA3" w:rsidRPr="00FA6DA3" w:rsidRDefault="00FA6DA3" w:rsidP="00FA6DA3">
            <w:pPr>
              <w:spacing w:line="360" w:lineRule="auto"/>
              <w:rPr>
                <w:color w:val="000000" w:themeColor="text1"/>
              </w:rPr>
            </w:pPr>
          </w:p>
        </w:tc>
        <w:tc>
          <w:tcPr>
            <w:tcW w:w="1814" w:type="dxa"/>
          </w:tcPr>
          <w:p w14:paraId="0F05004B" w14:textId="77777777" w:rsidR="00FA6DA3" w:rsidRPr="00FA6DA3" w:rsidRDefault="00FA6DA3" w:rsidP="00FA6DA3">
            <w:pPr>
              <w:spacing w:line="360" w:lineRule="auto"/>
              <w:rPr>
                <w:color w:val="000000" w:themeColor="text1"/>
              </w:rPr>
            </w:pPr>
            <w:r w:rsidRPr="00FA6DA3">
              <w:rPr>
                <w:color w:val="000000" w:themeColor="text1"/>
              </w:rPr>
              <w:t>Artikel 24, stk. 5</w:t>
            </w:r>
          </w:p>
        </w:tc>
        <w:tc>
          <w:tcPr>
            <w:tcW w:w="2268" w:type="dxa"/>
          </w:tcPr>
          <w:p w14:paraId="4DE8F24B" w14:textId="77777777" w:rsidR="00FA6DA3" w:rsidRPr="00FA6DA3" w:rsidRDefault="00FA6DA3" w:rsidP="00FA6DA3">
            <w:pPr>
              <w:spacing w:line="360" w:lineRule="auto"/>
              <w:rPr>
                <w:color w:val="000000" w:themeColor="text1"/>
              </w:rPr>
            </w:pPr>
          </w:p>
        </w:tc>
      </w:tr>
      <w:tr w:rsidR="00E82A5B" w:rsidRPr="00FA6DA3" w14:paraId="26923DF7" w14:textId="77777777" w:rsidTr="00EF6A58">
        <w:tc>
          <w:tcPr>
            <w:tcW w:w="2750" w:type="dxa"/>
          </w:tcPr>
          <w:p w14:paraId="3E3FD2D5" w14:textId="77777777" w:rsidR="00FA6DA3" w:rsidRPr="00FA6DA3" w:rsidRDefault="00FA6DA3" w:rsidP="00FA6DA3">
            <w:pPr>
              <w:spacing w:line="360" w:lineRule="auto"/>
              <w:rPr>
                <w:color w:val="000000" w:themeColor="text1"/>
              </w:rPr>
            </w:pPr>
            <w:r w:rsidRPr="00FA6DA3">
              <w:rPr>
                <w:color w:val="000000" w:themeColor="text1"/>
              </w:rPr>
              <w:t>Artikel 23, stk. 1</w:t>
            </w:r>
          </w:p>
        </w:tc>
        <w:tc>
          <w:tcPr>
            <w:tcW w:w="2519" w:type="dxa"/>
          </w:tcPr>
          <w:p w14:paraId="31880B9F" w14:textId="77777777" w:rsidR="00FA6DA3" w:rsidRPr="00FA6DA3" w:rsidRDefault="00FA6DA3" w:rsidP="00FA6DA3">
            <w:pPr>
              <w:spacing w:line="360" w:lineRule="auto"/>
              <w:rPr>
                <w:color w:val="000000" w:themeColor="text1"/>
              </w:rPr>
            </w:pPr>
          </w:p>
        </w:tc>
        <w:tc>
          <w:tcPr>
            <w:tcW w:w="1814" w:type="dxa"/>
          </w:tcPr>
          <w:p w14:paraId="4B32AF39" w14:textId="77777777" w:rsidR="00FA6DA3" w:rsidRPr="00FA6DA3" w:rsidRDefault="00FA6DA3" w:rsidP="00FA6DA3">
            <w:pPr>
              <w:spacing w:line="360" w:lineRule="auto"/>
              <w:rPr>
                <w:color w:val="000000" w:themeColor="text1"/>
              </w:rPr>
            </w:pPr>
            <w:r w:rsidRPr="00FA6DA3">
              <w:rPr>
                <w:color w:val="000000" w:themeColor="text1"/>
              </w:rPr>
              <w:t>Artikel 25, stk. 1</w:t>
            </w:r>
          </w:p>
        </w:tc>
        <w:tc>
          <w:tcPr>
            <w:tcW w:w="2268" w:type="dxa"/>
          </w:tcPr>
          <w:p w14:paraId="7278FD17" w14:textId="77777777" w:rsidR="00FA6DA3" w:rsidRPr="00FA6DA3" w:rsidRDefault="00FA6DA3" w:rsidP="00FA6DA3">
            <w:pPr>
              <w:spacing w:line="360" w:lineRule="auto"/>
              <w:rPr>
                <w:color w:val="000000" w:themeColor="text1"/>
              </w:rPr>
            </w:pPr>
          </w:p>
        </w:tc>
      </w:tr>
      <w:tr w:rsidR="00E82A5B" w:rsidRPr="00FA6DA3" w14:paraId="62808059" w14:textId="77777777" w:rsidTr="00EF6A58">
        <w:tc>
          <w:tcPr>
            <w:tcW w:w="2750" w:type="dxa"/>
          </w:tcPr>
          <w:p w14:paraId="535FE1B4"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2062A057" w14:textId="77777777" w:rsidR="00FA6DA3" w:rsidRPr="00FA6DA3" w:rsidRDefault="00FA6DA3" w:rsidP="00FA6DA3">
            <w:pPr>
              <w:spacing w:line="360" w:lineRule="auto"/>
              <w:rPr>
                <w:color w:val="000000" w:themeColor="text1"/>
              </w:rPr>
            </w:pPr>
          </w:p>
        </w:tc>
        <w:tc>
          <w:tcPr>
            <w:tcW w:w="1814" w:type="dxa"/>
          </w:tcPr>
          <w:p w14:paraId="02ADFD4E"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268" w:type="dxa"/>
          </w:tcPr>
          <w:p w14:paraId="67DB48B0" w14:textId="77777777" w:rsidR="00FA6DA3" w:rsidRPr="00FA6DA3" w:rsidRDefault="00FA6DA3" w:rsidP="00FA6DA3">
            <w:pPr>
              <w:spacing w:line="360" w:lineRule="auto"/>
              <w:rPr>
                <w:color w:val="000000" w:themeColor="text1"/>
              </w:rPr>
            </w:pPr>
          </w:p>
        </w:tc>
      </w:tr>
      <w:tr w:rsidR="00E82A5B" w:rsidRPr="00FA6DA3" w14:paraId="2823867F" w14:textId="77777777" w:rsidTr="00EF6A58">
        <w:tc>
          <w:tcPr>
            <w:tcW w:w="2750" w:type="dxa"/>
          </w:tcPr>
          <w:p w14:paraId="76C8C333"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0EF578D0" w14:textId="77777777" w:rsidR="00FA6DA3" w:rsidRPr="00FA6DA3" w:rsidRDefault="00FA6DA3" w:rsidP="00FA6DA3">
            <w:pPr>
              <w:spacing w:line="360" w:lineRule="auto"/>
              <w:rPr>
                <w:color w:val="000000" w:themeColor="text1"/>
              </w:rPr>
            </w:pPr>
          </w:p>
        </w:tc>
        <w:tc>
          <w:tcPr>
            <w:tcW w:w="1814" w:type="dxa"/>
          </w:tcPr>
          <w:p w14:paraId="7A286BA5"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268" w:type="dxa"/>
          </w:tcPr>
          <w:p w14:paraId="7BB69FF5" w14:textId="77777777" w:rsidR="00FA6DA3" w:rsidRPr="00FA6DA3" w:rsidRDefault="00FA6DA3" w:rsidP="00FA6DA3">
            <w:pPr>
              <w:spacing w:line="360" w:lineRule="auto"/>
              <w:rPr>
                <w:color w:val="000000" w:themeColor="text1"/>
              </w:rPr>
            </w:pPr>
          </w:p>
        </w:tc>
      </w:tr>
      <w:tr w:rsidR="00E82A5B" w:rsidRPr="00FA6DA3" w14:paraId="5DA98BE0" w14:textId="77777777" w:rsidTr="00EF6A58">
        <w:tc>
          <w:tcPr>
            <w:tcW w:w="2750" w:type="dxa"/>
          </w:tcPr>
          <w:p w14:paraId="75EB7FCA"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6692576D" w14:textId="77777777" w:rsidR="00FA6DA3" w:rsidRPr="00FA6DA3" w:rsidRDefault="00FA6DA3" w:rsidP="00FA6DA3">
            <w:pPr>
              <w:spacing w:line="360" w:lineRule="auto"/>
              <w:rPr>
                <w:color w:val="000000" w:themeColor="text1"/>
              </w:rPr>
            </w:pPr>
          </w:p>
        </w:tc>
        <w:tc>
          <w:tcPr>
            <w:tcW w:w="1814" w:type="dxa"/>
          </w:tcPr>
          <w:p w14:paraId="1730D1EF"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268" w:type="dxa"/>
          </w:tcPr>
          <w:p w14:paraId="46F26F6D" w14:textId="77777777" w:rsidR="00FA6DA3" w:rsidRPr="00FA6DA3" w:rsidRDefault="00FA6DA3" w:rsidP="00FA6DA3">
            <w:pPr>
              <w:spacing w:line="360" w:lineRule="auto"/>
              <w:rPr>
                <w:color w:val="000000" w:themeColor="text1"/>
              </w:rPr>
            </w:pPr>
          </w:p>
        </w:tc>
      </w:tr>
      <w:tr w:rsidR="00E82A5B" w:rsidRPr="00FA6DA3" w14:paraId="4988E4FA" w14:textId="77777777" w:rsidTr="00EF6A58">
        <w:tc>
          <w:tcPr>
            <w:tcW w:w="2750" w:type="dxa"/>
          </w:tcPr>
          <w:p w14:paraId="4C680410" w14:textId="77777777" w:rsidR="00FA6DA3" w:rsidRPr="00FA6DA3" w:rsidRDefault="00FA6DA3" w:rsidP="00FA6DA3">
            <w:pPr>
              <w:spacing w:line="360" w:lineRule="auto"/>
              <w:rPr>
                <w:color w:val="000000" w:themeColor="text1"/>
              </w:rPr>
            </w:pPr>
            <w:r w:rsidRPr="00FA6DA3">
              <w:rPr>
                <w:color w:val="000000" w:themeColor="text1"/>
              </w:rPr>
              <w:t>Litra d)</w:t>
            </w:r>
          </w:p>
        </w:tc>
        <w:tc>
          <w:tcPr>
            <w:tcW w:w="2519" w:type="dxa"/>
          </w:tcPr>
          <w:p w14:paraId="4D70C509" w14:textId="77777777" w:rsidR="00FA6DA3" w:rsidRPr="00FA6DA3" w:rsidRDefault="00FA6DA3" w:rsidP="00FA6DA3">
            <w:pPr>
              <w:spacing w:line="360" w:lineRule="auto"/>
              <w:rPr>
                <w:color w:val="000000" w:themeColor="text1"/>
              </w:rPr>
            </w:pPr>
          </w:p>
        </w:tc>
        <w:tc>
          <w:tcPr>
            <w:tcW w:w="1814" w:type="dxa"/>
          </w:tcPr>
          <w:p w14:paraId="7A43C155"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145CDCA2" w14:textId="77777777" w:rsidR="00FA6DA3" w:rsidRPr="00FA6DA3" w:rsidRDefault="00FA6DA3" w:rsidP="00FA6DA3">
            <w:pPr>
              <w:spacing w:line="360" w:lineRule="auto"/>
              <w:rPr>
                <w:color w:val="000000" w:themeColor="text1"/>
              </w:rPr>
            </w:pPr>
          </w:p>
        </w:tc>
      </w:tr>
      <w:tr w:rsidR="00E82A5B" w:rsidRPr="00FA6DA3" w14:paraId="44262C74" w14:textId="77777777" w:rsidTr="00EF6A58">
        <w:tc>
          <w:tcPr>
            <w:tcW w:w="2750" w:type="dxa"/>
          </w:tcPr>
          <w:p w14:paraId="23C53884" w14:textId="77777777" w:rsidR="00FA6DA3" w:rsidRPr="00FA6DA3" w:rsidRDefault="00FA6DA3" w:rsidP="00FA6DA3">
            <w:pPr>
              <w:spacing w:line="360" w:lineRule="auto"/>
              <w:rPr>
                <w:color w:val="000000" w:themeColor="text1"/>
              </w:rPr>
            </w:pPr>
          </w:p>
        </w:tc>
        <w:tc>
          <w:tcPr>
            <w:tcW w:w="2519" w:type="dxa"/>
          </w:tcPr>
          <w:p w14:paraId="6015F6CB" w14:textId="77777777" w:rsidR="00FA6DA3" w:rsidRPr="00FA6DA3" w:rsidRDefault="00FA6DA3" w:rsidP="00FA6DA3">
            <w:pPr>
              <w:spacing w:line="360" w:lineRule="auto"/>
              <w:rPr>
                <w:color w:val="000000" w:themeColor="text1"/>
              </w:rPr>
            </w:pPr>
          </w:p>
        </w:tc>
        <w:tc>
          <w:tcPr>
            <w:tcW w:w="1814" w:type="dxa"/>
          </w:tcPr>
          <w:p w14:paraId="45A9B797" w14:textId="77777777" w:rsidR="00FA6DA3" w:rsidRPr="00FA6DA3" w:rsidRDefault="00FA6DA3" w:rsidP="00FA6DA3">
            <w:pPr>
              <w:spacing w:line="360" w:lineRule="auto"/>
              <w:rPr>
                <w:color w:val="000000" w:themeColor="text1"/>
              </w:rPr>
            </w:pPr>
            <w:r w:rsidRPr="00FA6DA3">
              <w:rPr>
                <w:color w:val="000000" w:themeColor="text1"/>
              </w:rPr>
              <w:t>Artikel 25, stk. 2</w:t>
            </w:r>
          </w:p>
        </w:tc>
        <w:tc>
          <w:tcPr>
            <w:tcW w:w="2268" w:type="dxa"/>
          </w:tcPr>
          <w:p w14:paraId="1AF500A3" w14:textId="77777777" w:rsidR="00FA6DA3" w:rsidRPr="00FA6DA3" w:rsidRDefault="00FA6DA3" w:rsidP="00FA6DA3">
            <w:pPr>
              <w:spacing w:line="360" w:lineRule="auto"/>
              <w:rPr>
                <w:color w:val="000000" w:themeColor="text1"/>
              </w:rPr>
            </w:pPr>
          </w:p>
        </w:tc>
      </w:tr>
      <w:tr w:rsidR="00E82A5B" w:rsidRPr="00FA6DA3" w14:paraId="04B21D0E" w14:textId="77777777" w:rsidTr="00EF6A58">
        <w:tc>
          <w:tcPr>
            <w:tcW w:w="2750" w:type="dxa"/>
          </w:tcPr>
          <w:p w14:paraId="078443AC" w14:textId="77777777" w:rsidR="00FA6DA3" w:rsidRPr="00FA6DA3" w:rsidRDefault="00FA6DA3" w:rsidP="00FA6DA3">
            <w:pPr>
              <w:spacing w:line="360" w:lineRule="auto"/>
              <w:rPr>
                <w:color w:val="000000" w:themeColor="text1"/>
              </w:rPr>
            </w:pPr>
            <w:r w:rsidRPr="00FA6DA3">
              <w:rPr>
                <w:color w:val="000000" w:themeColor="text1"/>
              </w:rPr>
              <w:t>Artikel 23, stk. 2</w:t>
            </w:r>
          </w:p>
        </w:tc>
        <w:tc>
          <w:tcPr>
            <w:tcW w:w="2519" w:type="dxa"/>
          </w:tcPr>
          <w:p w14:paraId="7824D5AD" w14:textId="77777777" w:rsidR="00FA6DA3" w:rsidRPr="00FA6DA3" w:rsidRDefault="00FA6DA3" w:rsidP="00FA6DA3">
            <w:pPr>
              <w:spacing w:line="360" w:lineRule="auto"/>
              <w:rPr>
                <w:color w:val="000000" w:themeColor="text1"/>
              </w:rPr>
            </w:pPr>
          </w:p>
        </w:tc>
        <w:tc>
          <w:tcPr>
            <w:tcW w:w="1814" w:type="dxa"/>
          </w:tcPr>
          <w:p w14:paraId="382656E4" w14:textId="77777777" w:rsidR="00FA6DA3" w:rsidRPr="00FA6DA3" w:rsidRDefault="00FA6DA3" w:rsidP="00FA6DA3">
            <w:pPr>
              <w:spacing w:line="360" w:lineRule="auto"/>
              <w:rPr>
                <w:color w:val="000000" w:themeColor="text1"/>
              </w:rPr>
            </w:pPr>
            <w:r w:rsidRPr="00FA6DA3">
              <w:rPr>
                <w:color w:val="000000" w:themeColor="text1"/>
              </w:rPr>
              <w:t>Artikel 25, stk. 3</w:t>
            </w:r>
          </w:p>
        </w:tc>
        <w:tc>
          <w:tcPr>
            <w:tcW w:w="2268" w:type="dxa"/>
          </w:tcPr>
          <w:p w14:paraId="31E04B36" w14:textId="77777777" w:rsidR="00FA6DA3" w:rsidRPr="00FA6DA3" w:rsidRDefault="00FA6DA3" w:rsidP="00FA6DA3">
            <w:pPr>
              <w:spacing w:line="360" w:lineRule="auto"/>
              <w:rPr>
                <w:color w:val="000000" w:themeColor="text1"/>
              </w:rPr>
            </w:pPr>
          </w:p>
        </w:tc>
      </w:tr>
      <w:tr w:rsidR="00E82A5B" w:rsidRPr="00FA6DA3" w14:paraId="76FBEC6C" w14:textId="77777777" w:rsidTr="00EF6A58">
        <w:tc>
          <w:tcPr>
            <w:tcW w:w="2750" w:type="dxa"/>
          </w:tcPr>
          <w:p w14:paraId="40114BAC" w14:textId="77777777" w:rsidR="00FA6DA3" w:rsidRPr="00FA6DA3" w:rsidRDefault="00FA6DA3" w:rsidP="00FA6DA3">
            <w:pPr>
              <w:spacing w:line="360" w:lineRule="auto"/>
              <w:rPr>
                <w:color w:val="000000" w:themeColor="text1"/>
              </w:rPr>
            </w:pPr>
            <w:r w:rsidRPr="00FA6DA3">
              <w:rPr>
                <w:color w:val="000000" w:themeColor="text1"/>
              </w:rPr>
              <w:t>Artikel 23, stk. 3</w:t>
            </w:r>
          </w:p>
        </w:tc>
        <w:tc>
          <w:tcPr>
            <w:tcW w:w="2519" w:type="dxa"/>
          </w:tcPr>
          <w:p w14:paraId="7290D80D" w14:textId="77777777" w:rsidR="00FA6DA3" w:rsidRPr="00FA6DA3" w:rsidRDefault="00FA6DA3" w:rsidP="00FA6DA3">
            <w:pPr>
              <w:spacing w:line="360" w:lineRule="auto"/>
              <w:rPr>
                <w:color w:val="000000" w:themeColor="text1"/>
              </w:rPr>
            </w:pPr>
          </w:p>
        </w:tc>
        <w:tc>
          <w:tcPr>
            <w:tcW w:w="1814" w:type="dxa"/>
          </w:tcPr>
          <w:p w14:paraId="39BD715F" w14:textId="77777777" w:rsidR="00FA6DA3" w:rsidRPr="00FA6DA3" w:rsidRDefault="00FA6DA3" w:rsidP="00FA6DA3">
            <w:pPr>
              <w:spacing w:line="360" w:lineRule="auto"/>
              <w:rPr>
                <w:color w:val="000000" w:themeColor="text1"/>
              </w:rPr>
            </w:pPr>
            <w:r w:rsidRPr="00FA6DA3">
              <w:rPr>
                <w:color w:val="000000" w:themeColor="text1"/>
              </w:rPr>
              <w:t xml:space="preserve">Artikel 25, stk. </w:t>
            </w:r>
            <w:r w:rsidRPr="00FA6DA3">
              <w:rPr>
                <w:color w:val="000000" w:themeColor="text1"/>
              </w:rPr>
              <w:lastRenderedPageBreak/>
              <w:t>4</w:t>
            </w:r>
          </w:p>
        </w:tc>
        <w:tc>
          <w:tcPr>
            <w:tcW w:w="2268" w:type="dxa"/>
          </w:tcPr>
          <w:p w14:paraId="33B30CB9" w14:textId="77777777" w:rsidR="00FA6DA3" w:rsidRPr="00FA6DA3" w:rsidRDefault="00FA6DA3" w:rsidP="00FA6DA3">
            <w:pPr>
              <w:spacing w:line="360" w:lineRule="auto"/>
              <w:rPr>
                <w:color w:val="000000" w:themeColor="text1"/>
              </w:rPr>
            </w:pPr>
          </w:p>
        </w:tc>
      </w:tr>
      <w:tr w:rsidR="00E82A5B" w:rsidRPr="00FA6DA3" w14:paraId="2B9E3D98" w14:textId="77777777" w:rsidTr="00EF6A58">
        <w:tc>
          <w:tcPr>
            <w:tcW w:w="2750" w:type="dxa"/>
          </w:tcPr>
          <w:p w14:paraId="39A9D58F" w14:textId="77777777" w:rsidR="00FA6DA3" w:rsidRPr="00FA6DA3" w:rsidRDefault="00FA6DA3" w:rsidP="00FA6DA3">
            <w:pPr>
              <w:spacing w:line="360" w:lineRule="auto"/>
              <w:rPr>
                <w:color w:val="000000" w:themeColor="text1"/>
              </w:rPr>
            </w:pPr>
            <w:r w:rsidRPr="00FA6DA3">
              <w:rPr>
                <w:color w:val="000000" w:themeColor="text1"/>
              </w:rPr>
              <w:t>Artikel 24, stk. 1</w:t>
            </w:r>
          </w:p>
        </w:tc>
        <w:tc>
          <w:tcPr>
            <w:tcW w:w="2519" w:type="dxa"/>
          </w:tcPr>
          <w:p w14:paraId="43729F33" w14:textId="77777777" w:rsidR="00FA6DA3" w:rsidRPr="00FA6DA3" w:rsidRDefault="00FA6DA3" w:rsidP="00FA6DA3">
            <w:pPr>
              <w:spacing w:line="360" w:lineRule="auto"/>
              <w:rPr>
                <w:color w:val="000000" w:themeColor="text1"/>
              </w:rPr>
            </w:pPr>
          </w:p>
        </w:tc>
        <w:tc>
          <w:tcPr>
            <w:tcW w:w="1814" w:type="dxa"/>
          </w:tcPr>
          <w:p w14:paraId="1F522F9C" w14:textId="77777777" w:rsidR="00FA6DA3" w:rsidRPr="00FA6DA3" w:rsidRDefault="00FA6DA3" w:rsidP="00FA6DA3">
            <w:pPr>
              <w:spacing w:line="360" w:lineRule="auto"/>
              <w:rPr>
                <w:color w:val="000000" w:themeColor="text1"/>
              </w:rPr>
            </w:pPr>
            <w:r w:rsidRPr="00FA6DA3">
              <w:rPr>
                <w:color w:val="000000" w:themeColor="text1"/>
              </w:rPr>
              <w:t>Artikel 26, stk. 1</w:t>
            </w:r>
          </w:p>
        </w:tc>
        <w:tc>
          <w:tcPr>
            <w:tcW w:w="2268" w:type="dxa"/>
          </w:tcPr>
          <w:p w14:paraId="2EF94379" w14:textId="77777777" w:rsidR="00FA6DA3" w:rsidRPr="00FA6DA3" w:rsidRDefault="00FA6DA3" w:rsidP="00FA6DA3">
            <w:pPr>
              <w:spacing w:line="360" w:lineRule="auto"/>
              <w:rPr>
                <w:color w:val="000000" w:themeColor="text1"/>
              </w:rPr>
            </w:pPr>
          </w:p>
        </w:tc>
      </w:tr>
      <w:tr w:rsidR="00E82A5B" w:rsidRPr="00FA6DA3" w14:paraId="69E5491F" w14:textId="77777777" w:rsidTr="00EF6A58">
        <w:tc>
          <w:tcPr>
            <w:tcW w:w="2750" w:type="dxa"/>
          </w:tcPr>
          <w:p w14:paraId="70ADB261" w14:textId="77777777" w:rsidR="00FA6DA3" w:rsidRPr="00FA6DA3" w:rsidRDefault="00FA6DA3" w:rsidP="00FA6DA3">
            <w:pPr>
              <w:spacing w:line="360" w:lineRule="auto"/>
              <w:rPr>
                <w:color w:val="000000" w:themeColor="text1"/>
              </w:rPr>
            </w:pPr>
            <w:r w:rsidRPr="00FA6DA3">
              <w:rPr>
                <w:color w:val="000000" w:themeColor="text1"/>
              </w:rPr>
              <w:t>Artikel 24, stk. 2</w:t>
            </w:r>
          </w:p>
        </w:tc>
        <w:tc>
          <w:tcPr>
            <w:tcW w:w="2519" w:type="dxa"/>
          </w:tcPr>
          <w:p w14:paraId="52A11BFD" w14:textId="77777777" w:rsidR="00FA6DA3" w:rsidRPr="00FA6DA3" w:rsidRDefault="00FA6DA3" w:rsidP="00FA6DA3">
            <w:pPr>
              <w:spacing w:line="360" w:lineRule="auto"/>
              <w:rPr>
                <w:color w:val="000000" w:themeColor="text1"/>
              </w:rPr>
            </w:pPr>
          </w:p>
        </w:tc>
        <w:tc>
          <w:tcPr>
            <w:tcW w:w="1814" w:type="dxa"/>
          </w:tcPr>
          <w:p w14:paraId="09BB905B" w14:textId="77777777" w:rsidR="00FA6DA3" w:rsidRPr="00FA6DA3" w:rsidRDefault="00FA6DA3" w:rsidP="00FA6DA3">
            <w:pPr>
              <w:spacing w:line="360" w:lineRule="auto"/>
              <w:rPr>
                <w:color w:val="000000" w:themeColor="text1"/>
              </w:rPr>
            </w:pPr>
            <w:r w:rsidRPr="00FA6DA3">
              <w:rPr>
                <w:color w:val="000000" w:themeColor="text1"/>
              </w:rPr>
              <w:t>Artikel 26, stk. 2</w:t>
            </w:r>
          </w:p>
        </w:tc>
        <w:tc>
          <w:tcPr>
            <w:tcW w:w="2268" w:type="dxa"/>
          </w:tcPr>
          <w:p w14:paraId="7B9DA58F" w14:textId="77777777" w:rsidR="00FA6DA3" w:rsidRPr="00FA6DA3" w:rsidRDefault="00FA6DA3" w:rsidP="00FA6DA3">
            <w:pPr>
              <w:spacing w:line="360" w:lineRule="auto"/>
              <w:rPr>
                <w:color w:val="000000" w:themeColor="text1"/>
              </w:rPr>
            </w:pPr>
          </w:p>
        </w:tc>
      </w:tr>
      <w:tr w:rsidR="00E82A5B" w:rsidRPr="00FA6DA3" w14:paraId="4D4A90EE" w14:textId="77777777" w:rsidTr="00EF6A58">
        <w:tc>
          <w:tcPr>
            <w:tcW w:w="2750" w:type="dxa"/>
          </w:tcPr>
          <w:p w14:paraId="1C3312F0" w14:textId="77777777" w:rsidR="00FA6DA3" w:rsidRPr="00FA6DA3" w:rsidRDefault="00FA6DA3" w:rsidP="00FA6DA3">
            <w:pPr>
              <w:spacing w:line="360" w:lineRule="auto"/>
              <w:rPr>
                <w:color w:val="000000" w:themeColor="text1"/>
              </w:rPr>
            </w:pPr>
            <w:r w:rsidRPr="00FA6DA3">
              <w:rPr>
                <w:color w:val="000000" w:themeColor="text1"/>
              </w:rPr>
              <w:t>Artikel 24, stk. 3</w:t>
            </w:r>
          </w:p>
        </w:tc>
        <w:tc>
          <w:tcPr>
            <w:tcW w:w="2519" w:type="dxa"/>
          </w:tcPr>
          <w:p w14:paraId="6E6A5182" w14:textId="77777777" w:rsidR="00FA6DA3" w:rsidRPr="00FA6DA3" w:rsidRDefault="00FA6DA3" w:rsidP="00FA6DA3">
            <w:pPr>
              <w:spacing w:line="360" w:lineRule="auto"/>
              <w:rPr>
                <w:color w:val="000000" w:themeColor="text1"/>
              </w:rPr>
            </w:pPr>
          </w:p>
        </w:tc>
        <w:tc>
          <w:tcPr>
            <w:tcW w:w="1814" w:type="dxa"/>
          </w:tcPr>
          <w:p w14:paraId="7FC5DDA3" w14:textId="77777777" w:rsidR="00FA6DA3" w:rsidRPr="00FA6DA3" w:rsidRDefault="00FA6DA3" w:rsidP="00FA6DA3">
            <w:pPr>
              <w:spacing w:line="360" w:lineRule="auto"/>
              <w:rPr>
                <w:color w:val="000000" w:themeColor="text1"/>
              </w:rPr>
            </w:pPr>
            <w:r w:rsidRPr="00FA6DA3">
              <w:rPr>
                <w:color w:val="000000" w:themeColor="text1"/>
              </w:rPr>
              <w:t>Artikel 26, stk. 3</w:t>
            </w:r>
          </w:p>
        </w:tc>
        <w:tc>
          <w:tcPr>
            <w:tcW w:w="2268" w:type="dxa"/>
          </w:tcPr>
          <w:p w14:paraId="64D4A854" w14:textId="77777777" w:rsidR="00FA6DA3" w:rsidRPr="00FA6DA3" w:rsidRDefault="00FA6DA3" w:rsidP="00FA6DA3">
            <w:pPr>
              <w:spacing w:line="360" w:lineRule="auto"/>
              <w:rPr>
                <w:color w:val="000000" w:themeColor="text1"/>
              </w:rPr>
            </w:pPr>
          </w:p>
        </w:tc>
      </w:tr>
      <w:tr w:rsidR="00E82A5B" w:rsidRPr="00FA6DA3" w14:paraId="478FEE90" w14:textId="77777777" w:rsidTr="00EF6A58">
        <w:tc>
          <w:tcPr>
            <w:tcW w:w="2750" w:type="dxa"/>
          </w:tcPr>
          <w:p w14:paraId="40A6E250" w14:textId="77777777" w:rsidR="00FA6DA3" w:rsidRPr="00FA6DA3" w:rsidRDefault="00FA6DA3" w:rsidP="00FA6DA3">
            <w:pPr>
              <w:spacing w:line="360" w:lineRule="auto"/>
              <w:rPr>
                <w:color w:val="000000" w:themeColor="text1"/>
              </w:rPr>
            </w:pPr>
            <w:r w:rsidRPr="00FA6DA3">
              <w:rPr>
                <w:color w:val="000000" w:themeColor="text1"/>
              </w:rPr>
              <w:t>Artikel 25, stk. 1</w:t>
            </w:r>
          </w:p>
        </w:tc>
        <w:tc>
          <w:tcPr>
            <w:tcW w:w="2519" w:type="dxa"/>
          </w:tcPr>
          <w:p w14:paraId="5D44E776" w14:textId="77777777" w:rsidR="00FA6DA3" w:rsidRPr="00FA6DA3" w:rsidRDefault="00FA6DA3" w:rsidP="00FA6DA3">
            <w:pPr>
              <w:spacing w:line="360" w:lineRule="auto"/>
              <w:rPr>
                <w:color w:val="000000" w:themeColor="text1"/>
              </w:rPr>
            </w:pPr>
          </w:p>
        </w:tc>
        <w:tc>
          <w:tcPr>
            <w:tcW w:w="1814" w:type="dxa"/>
          </w:tcPr>
          <w:p w14:paraId="37706FE3" w14:textId="77777777" w:rsidR="00FA6DA3" w:rsidRPr="00FA6DA3" w:rsidRDefault="00FA6DA3" w:rsidP="00FA6DA3">
            <w:pPr>
              <w:spacing w:line="360" w:lineRule="auto"/>
              <w:rPr>
                <w:color w:val="000000" w:themeColor="text1"/>
              </w:rPr>
            </w:pPr>
            <w:r w:rsidRPr="00FA6DA3">
              <w:rPr>
                <w:color w:val="000000" w:themeColor="text1"/>
              </w:rPr>
              <w:t>Artikel 27, stk. 1</w:t>
            </w:r>
          </w:p>
        </w:tc>
        <w:tc>
          <w:tcPr>
            <w:tcW w:w="2268" w:type="dxa"/>
          </w:tcPr>
          <w:p w14:paraId="6F811F05" w14:textId="77777777" w:rsidR="00FA6DA3" w:rsidRPr="00FA6DA3" w:rsidRDefault="00FA6DA3" w:rsidP="00FA6DA3">
            <w:pPr>
              <w:spacing w:line="360" w:lineRule="auto"/>
              <w:rPr>
                <w:color w:val="000000" w:themeColor="text1"/>
              </w:rPr>
            </w:pPr>
          </w:p>
        </w:tc>
      </w:tr>
      <w:tr w:rsidR="00E82A5B" w:rsidRPr="00FA6DA3" w14:paraId="670D95B1" w14:textId="77777777" w:rsidTr="00EF6A58">
        <w:tc>
          <w:tcPr>
            <w:tcW w:w="2750" w:type="dxa"/>
          </w:tcPr>
          <w:p w14:paraId="77BFEBF1" w14:textId="77777777" w:rsidR="00FA6DA3" w:rsidRPr="00FA6DA3" w:rsidRDefault="00FA6DA3" w:rsidP="00FA6DA3">
            <w:pPr>
              <w:spacing w:line="360" w:lineRule="auto"/>
              <w:rPr>
                <w:color w:val="000000" w:themeColor="text1"/>
              </w:rPr>
            </w:pPr>
            <w:r w:rsidRPr="00FA6DA3">
              <w:rPr>
                <w:color w:val="000000" w:themeColor="text1"/>
              </w:rPr>
              <w:t>Artikel 25, stk. 2</w:t>
            </w:r>
          </w:p>
        </w:tc>
        <w:tc>
          <w:tcPr>
            <w:tcW w:w="2519" w:type="dxa"/>
          </w:tcPr>
          <w:p w14:paraId="18CB7065" w14:textId="77777777" w:rsidR="00FA6DA3" w:rsidRPr="00FA6DA3" w:rsidRDefault="00FA6DA3" w:rsidP="00FA6DA3">
            <w:pPr>
              <w:spacing w:line="360" w:lineRule="auto"/>
              <w:rPr>
                <w:color w:val="000000" w:themeColor="text1"/>
              </w:rPr>
            </w:pPr>
          </w:p>
        </w:tc>
        <w:tc>
          <w:tcPr>
            <w:tcW w:w="1814" w:type="dxa"/>
          </w:tcPr>
          <w:p w14:paraId="4FA37F46" w14:textId="77777777" w:rsidR="00FA6DA3" w:rsidRPr="00FA6DA3" w:rsidRDefault="00FA6DA3" w:rsidP="00FA6DA3">
            <w:pPr>
              <w:spacing w:line="360" w:lineRule="auto"/>
              <w:rPr>
                <w:color w:val="000000" w:themeColor="text1"/>
              </w:rPr>
            </w:pPr>
            <w:r w:rsidRPr="00FA6DA3">
              <w:rPr>
                <w:color w:val="000000" w:themeColor="text1"/>
              </w:rPr>
              <w:t>Artikel 27, stk. 2</w:t>
            </w:r>
          </w:p>
        </w:tc>
        <w:tc>
          <w:tcPr>
            <w:tcW w:w="2268" w:type="dxa"/>
          </w:tcPr>
          <w:p w14:paraId="4E567D31" w14:textId="77777777" w:rsidR="00FA6DA3" w:rsidRPr="00FA6DA3" w:rsidRDefault="00FA6DA3" w:rsidP="00FA6DA3">
            <w:pPr>
              <w:spacing w:line="360" w:lineRule="auto"/>
              <w:rPr>
                <w:color w:val="000000" w:themeColor="text1"/>
              </w:rPr>
            </w:pPr>
          </w:p>
        </w:tc>
      </w:tr>
      <w:tr w:rsidR="00E82A5B" w:rsidRPr="00FA6DA3" w14:paraId="57A50EBF" w14:textId="77777777" w:rsidTr="00EF6A58">
        <w:tc>
          <w:tcPr>
            <w:tcW w:w="2750" w:type="dxa"/>
          </w:tcPr>
          <w:p w14:paraId="0F349FCA" w14:textId="77777777" w:rsidR="00FA6DA3" w:rsidRPr="00FA6DA3" w:rsidRDefault="00FA6DA3" w:rsidP="00FA6DA3">
            <w:pPr>
              <w:spacing w:line="360" w:lineRule="auto"/>
              <w:rPr>
                <w:color w:val="000000" w:themeColor="text1"/>
              </w:rPr>
            </w:pPr>
            <w:r w:rsidRPr="00FA6DA3">
              <w:rPr>
                <w:color w:val="000000" w:themeColor="text1"/>
              </w:rPr>
              <w:t>Artikel 26, stk. 1</w:t>
            </w:r>
          </w:p>
        </w:tc>
        <w:tc>
          <w:tcPr>
            <w:tcW w:w="2519" w:type="dxa"/>
          </w:tcPr>
          <w:p w14:paraId="70E2BEDA" w14:textId="77777777" w:rsidR="00FA6DA3" w:rsidRPr="00FA6DA3" w:rsidRDefault="00FA6DA3" w:rsidP="00FA6DA3">
            <w:pPr>
              <w:spacing w:line="360" w:lineRule="auto"/>
              <w:rPr>
                <w:color w:val="000000" w:themeColor="text1"/>
              </w:rPr>
            </w:pPr>
          </w:p>
        </w:tc>
        <w:tc>
          <w:tcPr>
            <w:tcW w:w="1814" w:type="dxa"/>
          </w:tcPr>
          <w:p w14:paraId="45C0B36C" w14:textId="77777777" w:rsidR="00FA6DA3" w:rsidRPr="00FA6DA3" w:rsidRDefault="00FA6DA3" w:rsidP="00FA6DA3">
            <w:pPr>
              <w:spacing w:line="360" w:lineRule="auto"/>
              <w:rPr>
                <w:color w:val="000000" w:themeColor="text1"/>
              </w:rPr>
            </w:pPr>
            <w:r w:rsidRPr="00FA6DA3">
              <w:rPr>
                <w:color w:val="000000" w:themeColor="text1"/>
              </w:rPr>
              <w:t>Artikel 28, stk. 1</w:t>
            </w:r>
          </w:p>
        </w:tc>
        <w:tc>
          <w:tcPr>
            <w:tcW w:w="2268" w:type="dxa"/>
          </w:tcPr>
          <w:p w14:paraId="0CB00463" w14:textId="77777777" w:rsidR="00FA6DA3" w:rsidRPr="00FA6DA3" w:rsidRDefault="00FA6DA3" w:rsidP="00FA6DA3">
            <w:pPr>
              <w:spacing w:line="360" w:lineRule="auto"/>
              <w:rPr>
                <w:color w:val="000000" w:themeColor="text1"/>
              </w:rPr>
            </w:pPr>
          </w:p>
        </w:tc>
      </w:tr>
      <w:tr w:rsidR="00E82A5B" w:rsidRPr="00FA6DA3" w14:paraId="734DF201" w14:textId="77777777" w:rsidTr="00EF6A58">
        <w:tc>
          <w:tcPr>
            <w:tcW w:w="2750" w:type="dxa"/>
          </w:tcPr>
          <w:p w14:paraId="7233ABD8" w14:textId="77777777" w:rsidR="00FA6DA3" w:rsidRPr="00FA6DA3" w:rsidRDefault="00FA6DA3" w:rsidP="00FA6DA3">
            <w:pPr>
              <w:spacing w:line="360" w:lineRule="auto"/>
              <w:rPr>
                <w:color w:val="000000" w:themeColor="text1"/>
              </w:rPr>
            </w:pPr>
            <w:r w:rsidRPr="00FA6DA3">
              <w:rPr>
                <w:color w:val="000000" w:themeColor="text1"/>
              </w:rPr>
              <w:t>Artikel 26, stk. 2</w:t>
            </w:r>
          </w:p>
        </w:tc>
        <w:tc>
          <w:tcPr>
            <w:tcW w:w="2519" w:type="dxa"/>
          </w:tcPr>
          <w:p w14:paraId="43548457" w14:textId="77777777" w:rsidR="00FA6DA3" w:rsidRPr="00FA6DA3" w:rsidRDefault="00FA6DA3" w:rsidP="00FA6DA3">
            <w:pPr>
              <w:spacing w:line="360" w:lineRule="auto"/>
              <w:rPr>
                <w:color w:val="000000" w:themeColor="text1"/>
              </w:rPr>
            </w:pPr>
          </w:p>
        </w:tc>
        <w:tc>
          <w:tcPr>
            <w:tcW w:w="1814" w:type="dxa"/>
          </w:tcPr>
          <w:p w14:paraId="1C65D5A6" w14:textId="77777777" w:rsidR="00FA6DA3" w:rsidRPr="00FA6DA3" w:rsidRDefault="00FA6DA3" w:rsidP="00FA6DA3">
            <w:pPr>
              <w:spacing w:line="360" w:lineRule="auto"/>
              <w:rPr>
                <w:color w:val="000000" w:themeColor="text1"/>
              </w:rPr>
            </w:pPr>
            <w:r w:rsidRPr="00FA6DA3">
              <w:rPr>
                <w:color w:val="000000" w:themeColor="text1"/>
              </w:rPr>
              <w:t>Artikel 28, stk. 2</w:t>
            </w:r>
          </w:p>
        </w:tc>
        <w:tc>
          <w:tcPr>
            <w:tcW w:w="2268" w:type="dxa"/>
          </w:tcPr>
          <w:p w14:paraId="09C20531" w14:textId="77777777" w:rsidR="00FA6DA3" w:rsidRPr="00FA6DA3" w:rsidRDefault="00FA6DA3" w:rsidP="00FA6DA3">
            <w:pPr>
              <w:spacing w:line="360" w:lineRule="auto"/>
              <w:rPr>
                <w:color w:val="000000" w:themeColor="text1"/>
              </w:rPr>
            </w:pPr>
          </w:p>
        </w:tc>
      </w:tr>
      <w:tr w:rsidR="00E82A5B" w:rsidRPr="00FA6DA3" w14:paraId="0D4EDD1C" w14:textId="77777777" w:rsidTr="00EF6A58">
        <w:tc>
          <w:tcPr>
            <w:tcW w:w="2750" w:type="dxa"/>
          </w:tcPr>
          <w:p w14:paraId="1049FBF7" w14:textId="77777777" w:rsidR="00FA6DA3" w:rsidRPr="00FA6DA3" w:rsidRDefault="00FA6DA3" w:rsidP="00FA6DA3">
            <w:pPr>
              <w:spacing w:line="360" w:lineRule="auto"/>
              <w:rPr>
                <w:color w:val="000000" w:themeColor="text1"/>
              </w:rPr>
            </w:pPr>
            <w:r w:rsidRPr="00FA6DA3">
              <w:rPr>
                <w:color w:val="000000" w:themeColor="text1"/>
              </w:rPr>
              <w:t>Artikel 27, stk. 1</w:t>
            </w:r>
          </w:p>
        </w:tc>
        <w:tc>
          <w:tcPr>
            <w:tcW w:w="2519" w:type="dxa"/>
          </w:tcPr>
          <w:p w14:paraId="0153DFEB" w14:textId="77777777" w:rsidR="00FA6DA3" w:rsidRPr="00FA6DA3" w:rsidRDefault="00FA6DA3" w:rsidP="00FA6DA3">
            <w:pPr>
              <w:spacing w:line="360" w:lineRule="auto"/>
              <w:rPr>
                <w:color w:val="000000" w:themeColor="text1"/>
              </w:rPr>
            </w:pPr>
          </w:p>
        </w:tc>
        <w:tc>
          <w:tcPr>
            <w:tcW w:w="1814" w:type="dxa"/>
          </w:tcPr>
          <w:p w14:paraId="09C1DBCB" w14:textId="77777777" w:rsidR="00FA6DA3" w:rsidRPr="00FA6DA3" w:rsidRDefault="00FA6DA3" w:rsidP="00FA6DA3">
            <w:pPr>
              <w:spacing w:line="360" w:lineRule="auto"/>
              <w:rPr>
                <w:color w:val="000000" w:themeColor="text1"/>
              </w:rPr>
            </w:pPr>
            <w:r w:rsidRPr="00FA6DA3">
              <w:rPr>
                <w:color w:val="000000" w:themeColor="text1"/>
              </w:rPr>
              <w:t>Artikel 29, stk. 1</w:t>
            </w:r>
          </w:p>
        </w:tc>
        <w:tc>
          <w:tcPr>
            <w:tcW w:w="2268" w:type="dxa"/>
          </w:tcPr>
          <w:p w14:paraId="6D19AEAC" w14:textId="77777777" w:rsidR="00FA6DA3" w:rsidRPr="00FA6DA3" w:rsidRDefault="00FA6DA3" w:rsidP="00FA6DA3">
            <w:pPr>
              <w:spacing w:line="360" w:lineRule="auto"/>
              <w:rPr>
                <w:color w:val="000000" w:themeColor="text1"/>
              </w:rPr>
            </w:pPr>
          </w:p>
        </w:tc>
      </w:tr>
      <w:tr w:rsidR="00E82A5B" w:rsidRPr="00FA6DA3" w14:paraId="6FA1466E" w14:textId="77777777" w:rsidTr="00EF6A58">
        <w:tc>
          <w:tcPr>
            <w:tcW w:w="2750" w:type="dxa"/>
          </w:tcPr>
          <w:p w14:paraId="25852429" w14:textId="77777777" w:rsidR="00FA6DA3" w:rsidRPr="00FA6DA3" w:rsidRDefault="00FA6DA3" w:rsidP="00FA6DA3">
            <w:pPr>
              <w:spacing w:line="360" w:lineRule="auto"/>
              <w:rPr>
                <w:color w:val="000000" w:themeColor="text1"/>
              </w:rPr>
            </w:pPr>
            <w:r w:rsidRPr="00FA6DA3">
              <w:rPr>
                <w:color w:val="000000" w:themeColor="text1"/>
              </w:rPr>
              <w:t>Artikel 27, stk. 2</w:t>
            </w:r>
          </w:p>
        </w:tc>
        <w:tc>
          <w:tcPr>
            <w:tcW w:w="2519" w:type="dxa"/>
          </w:tcPr>
          <w:p w14:paraId="7FC8FA14" w14:textId="77777777" w:rsidR="00FA6DA3" w:rsidRPr="00FA6DA3" w:rsidRDefault="00FA6DA3" w:rsidP="00FA6DA3">
            <w:pPr>
              <w:spacing w:line="360" w:lineRule="auto"/>
              <w:rPr>
                <w:color w:val="000000" w:themeColor="text1"/>
              </w:rPr>
            </w:pPr>
          </w:p>
        </w:tc>
        <w:tc>
          <w:tcPr>
            <w:tcW w:w="1814" w:type="dxa"/>
          </w:tcPr>
          <w:p w14:paraId="5C2ED284" w14:textId="77777777" w:rsidR="00FA6DA3" w:rsidRPr="00FA6DA3" w:rsidRDefault="00FA6DA3" w:rsidP="00FA6DA3">
            <w:pPr>
              <w:spacing w:line="360" w:lineRule="auto"/>
              <w:rPr>
                <w:color w:val="000000" w:themeColor="text1"/>
              </w:rPr>
            </w:pPr>
            <w:r w:rsidRPr="00FA6DA3">
              <w:rPr>
                <w:color w:val="000000" w:themeColor="text1"/>
              </w:rPr>
              <w:t>Artikel 29, stk. 2</w:t>
            </w:r>
          </w:p>
        </w:tc>
        <w:tc>
          <w:tcPr>
            <w:tcW w:w="2268" w:type="dxa"/>
          </w:tcPr>
          <w:p w14:paraId="0B4EF889" w14:textId="77777777" w:rsidR="00FA6DA3" w:rsidRPr="00FA6DA3" w:rsidRDefault="00FA6DA3" w:rsidP="00FA6DA3">
            <w:pPr>
              <w:spacing w:line="360" w:lineRule="auto"/>
              <w:rPr>
                <w:color w:val="000000" w:themeColor="text1"/>
              </w:rPr>
            </w:pPr>
          </w:p>
        </w:tc>
      </w:tr>
      <w:tr w:rsidR="00E82A5B" w:rsidRPr="00FA6DA3" w14:paraId="69A7E987" w14:textId="77777777" w:rsidTr="00EF6A58">
        <w:tc>
          <w:tcPr>
            <w:tcW w:w="2750" w:type="dxa"/>
          </w:tcPr>
          <w:p w14:paraId="1917DFAD" w14:textId="77777777" w:rsidR="00FA6DA3" w:rsidRPr="00FA6DA3" w:rsidRDefault="00FA6DA3" w:rsidP="00FA6DA3">
            <w:pPr>
              <w:spacing w:line="360" w:lineRule="auto"/>
              <w:rPr>
                <w:color w:val="000000" w:themeColor="text1"/>
              </w:rPr>
            </w:pPr>
            <w:r w:rsidRPr="00FA6DA3">
              <w:rPr>
                <w:color w:val="000000" w:themeColor="text1"/>
              </w:rPr>
              <w:t>Artikel 28, stk. 1</w:t>
            </w:r>
          </w:p>
        </w:tc>
        <w:tc>
          <w:tcPr>
            <w:tcW w:w="2519" w:type="dxa"/>
          </w:tcPr>
          <w:p w14:paraId="43ECB11C" w14:textId="77777777" w:rsidR="00FA6DA3" w:rsidRPr="00FA6DA3" w:rsidRDefault="00FA6DA3" w:rsidP="00FA6DA3">
            <w:pPr>
              <w:spacing w:line="360" w:lineRule="auto"/>
              <w:rPr>
                <w:color w:val="000000" w:themeColor="text1"/>
              </w:rPr>
            </w:pPr>
          </w:p>
        </w:tc>
        <w:tc>
          <w:tcPr>
            <w:tcW w:w="1814" w:type="dxa"/>
          </w:tcPr>
          <w:p w14:paraId="6A536107" w14:textId="77777777" w:rsidR="00FA6DA3" w:rsidRPr="00FA6DA3" w:rsidRDefault="00FA6DA3" w:rsidP="00FA6DA3">
            <w:pPr>
              <w:spacing w:line="360" w:lineRule="auto"/>
              <w:rPr>
                <w:color w:val="000000" w:themeColor="text1"/>
              </w:rPr>
            </w:pPr>
            <w:r w:rsidRPr="00FA6DA3">
              <w:rPr>
                <w:color w:val="000000" w:themeColor="text1"/>
              </w:rPr>
              <w:t>Artikel 30, stk. 1</w:t>
            </w:r>
          </w:p>
        </w:tc>
        <w:tc>
          <w:tcPr>
            <w:tcW w:w="2268" w:type="dxa"/>
          </w:tcPr>
          <w:p w14:paraId="1BBE2BED" w14:textId="77777777" w:rsidR="00FA6DA3" w:rsidRPr="00FA6DA3" w:rsidRDefault="00FA6DA3" w:rsidP="00FA6DA3">
            <w:pPr>
              <w:spacing w:line="360" w:lineRule="auto"/>
              <w:rPr>
                <w:color w:val="000000" w:themeColor="text1"/>
              </w:rPr>
            </w:pPr>
          </w:p>
        </w:tc>
      </w:tr>
      <w:tr w:rsidR="00E82A5B" w:rsidRPr="00FA6DA3" w14:paraId="274BAE6D" w14:textId="77777777" w:rsidTr="00EF6A58">
        <w:tc>
          <w:tcPr>
            <w:tcW w:w="2750" w:type="dxa"/>
          </w:tcPr>
          <w:p w14:paraId="69B6D65A" w14:textId="77777777" w:rsidR="00FA6DA3" w:rsidRPr="00FA6DA3" w:rsidRDefault="00FA6DA3" w:rsidP="00FA6DA3">
            <w:pPr>
              <w:spacing w:line="360" w:lineRule="auto"/>
              <w:rPr>
                <w:color w:val="000000" w:themeColor="text1"/>
              </w:rPr>
            </w:pPr>
            <w:r w:rsidRPr="00FA6DA3">
              <w:rPr>
                <w:color w:val="000000" w:themeColor="text1"/>
              </w:rPr>
              <w:t>Artikel 28, stk. 2</w:t>
            </w:r>
          </w:p>
        </w:tc>
        <w:tc>
          <w:tcPr>
            <w:tcW w:w="2519" w:type="dxa"/>
          </w:tcPr>
          <w:p w14:paraId="264A33A2" w14:textId="77777777" w:rsidR="00FA6DA3" w:rsidRPr="00FA6DA3" w:rsidRDefault="00FA6DA3" w:rsidP="00FA6DA3">
            <w:pPr>
              <w:spacing w:line="360" w:lineRule="auto"/>
              <w:rPr>
                <w:color w:val="000000" w:themeColor="text1"/>
              </w:rPr>
            </w:pPr>
          </w:p>
        </w:tc>
        <w:tc>
          <w:tcPr>
            <w:tcW w:w="1814" w:type="dxa"/>
          </w:tcPr>
          <w:p w14:paraId="07AB87C6" w14:textId="77777777" w:rsidR="00FA6DA3" w:rsidRPr="00FA6DA3" w:rsidRDefault="00FA6DA3" w:rsidP="00FA6DA3">
            <w:pPr>
              <w:spacing w:line="360" w:lineRule="auto"/>
              <w:rPr>
                <w:color w:val="000000" w:themeColor="text1"/>
              </w:rPr>
            </w:pPr>
            <w:r w:rsidRPr="00FA6DA3">
              <w:rPr>
                <w:color w:val="000000" w:themeColor="text1"/>
              </w:rPr>
              <w:t>Artikel 30, stk. 2</w:t>
            </w:r>
          </w:p>
        </w:tc>
        <w:tc>
          <w:tcPr>
            <w:tcW w:w="2268" w:type="dxa"/>
          </w:tcPr>
          <w:p w14:paraId="5A847A10" w14:textId="77777777" w:rsidR="00FA6DA3" w:rsidRPr="00FA6DA3" w:rsidRDefault="00FA6DA3" w:rsidP="00FA6DA3">
            <w:pPr>
              <w:spacing w:line="360" w:lineRule="auto"/>
              <w:rPr>
                <w:color w:val="000000" w:themeColor="text1"/>
              </w:rPr>
            </w:pPr>
          </w:p>
        </w:tc>
      </w:tr>
      <w:tr w:rsidR="00E82A5B" w:rsidRPr="00FA6DA3" w14:paraId="3D2ECCC2" w14:textId="77777777" w:rsidTr="00EF6A58">
        <w:tc>
          <w:tcPr>
            <w:tcW w:w="2750" w:type="dxa"/>
          </w:tcPr>
          <w:p w14:paraId="1D6F53AE" w14:textId="77777777" w:rsidR="00FA6DA3" w:rsidRPr="00FA6DA3" w:rsidRDefault="00FA6DA3" w:rsidP="00FA6DA3">
            <w:pPr>
              <w:spacing w:line="360" w:lineRule="auto"/>
              <w:rPr>
                <w:color w:val="000000" w:themeColor="text1"/>
              </w:rPr>
            </w:pPr>
            <w:r w:rsidRPr="00FA6DA3">
              <w:rPr>
                <w:color w:val="000000" w:themeColor="text1"/>
              </w:rPr>
              <w:t>Artikel 28, stk. 3</w:t>
            </w:r>
          </w:p>
        </w:tc>
        <w:tc>
          <w:tcPr>
            <w:tcW w:w="2519" w:type="dxa"/>
          </w:tcPr>
          <w:p w14:paraId="52EA0A02" w14:textId="77777777" w:rsidR="00FA6DA3" w:rsidRPr="00FA6DA3" w:rsidRDefault="00FA6DA3" w:rsidP="00FA6DA3">
            <w:pPr>
              <w:spacing w:line="360" w:lineRule="auto"/>
              <w:rPr>
                <w:color w:val="000000" w:themeColor="text1"/>
              </w:rPr>
            </w:pPr>
          </w:p>
        </w:tc>
        <w:tc>
          <w:tcPr>
            <w:tcW w:w="1814" w:type="dxa"/>
          </w:tcPr>
          <w:p w14:paraId="778ED9B9" w14:textId="77777777" w:rsidR="00FA6DA3" w:rsidRPr="00FA6DA3" w:rsidRDefault="00FA6DA3" w:rsidP="00FA6DA3">
            <w:pPr>
              <w:spacing w:line="360" w:lineRule="auto"/>
              <w:rPr>
                <w:color w:val="000000" w:themeColor="text1"/>
              </w:rPr>
            </w:pPr>
            <w:r w:rsidRPr="00FA6DA3">
              <w:rPr>
                <w:color w:val="000000" w:themeColor="text1"/>
              </w:rPr>
              <w:t>Artikel 30, stk. 3</w:t>
            </w:r>
          </w:p>
        </w:tc>
        <w:tc>
          <w:tcPr>
            <w:tcW w:w="2268" w:type="dxa"/>
          </w:tcPr>
          <w:p w14:paraId="3E4376BC" w14:textId="77777777" w:rsidR="00FA6DA3" w:rsidRPr="00FA6DA3" w:rsidRDefault="00FA6DA3" w:rsidP="00FA6DA3">
            <w:pPr>
              <w:spacing w:line="360" w:lineRule="auto"/>
              <w:rPr>
                <w:color w:val="000000" w:themeColor="text1"/>
              </w:rPr>
            </w:pPr>
          </w:p>
        </w:tc>
      </w:tr>
      <w:tr w:rsidR="00E82A5B" w:rsidRPr="00FA6DA3" w14:paraId="27775299" w14:textId="77777777" w:rsidTr="00EF6A58">
        <w:tc>
          <w:tcPr>
            <w:tcW w:w="2750" w:type="dxa"/>
          </w:tcPr>
          <w:p w14:paraId="47720CBC" w14:textId="77777777" w:rsidR="00FA6DA3" w:rsidRPr="00FA6DA3" w:rsidRDefault="00FA6DA3" w:rsidP="00FA6DA3">
            <w:pPr>
              <w:spacing w:line="360" w:lineRule="auto"/>
              <w:rPr>
                <w:color w:val="000000" w:themeColor="text1"/>
              </w:rPr>
            </w:pPr>
            <w:r w:rsidRPr="00FA6DA3">
              <w:rPr>
                <w:color w:val="000000" w:themeColor="text1"/>
              </w:rPr>
              <w:t>Artikel 28, stk. 4</w:t>
            </w:r>
          </w:p>
        </w:tc>
        <w:tc>
          <w:tcPr>
            <w:tcW w:w="2519" w:type="dxa"/>
          </w:tcPr>
          <w:p w14:paraId="7D5F7577" w14:textId="77777777" w:rsidR="00FA6DA3" w:rsidRPr="00FA6DA3" w:rsidRDefault="00FA6DA3" w:rsidP="00FA6DA3">
            <w:pPr>
              <w:spacing w:line="360" w:lineRule="auto"/>
              <w:rPr>
                <w:color w:val="000000" w:themeColor="text1"/>
              </w:rPr>
            </w:pPr>
          </w:p>
        </w:tc>
        <w:tc>
          <w:tcPr>
            <w:tcW w:w="1814" w:type="dxa"/>
          </w:tcPr>
          <w:p w14:paraId="522A4905" w14:textId="77777777" w:rsidR="00FA6DA3" w:rsidRPr="00FA6DA3" w:rsidRDefault="00FA6DA3" w:rsidP="00FA6DA3">
            <w:pPr>
              <w:spacing w:line="360" w:lineRule="auto"/>
              <w:rPr>
                <w:color w:val="000000" w:themeColor="text1"/>
              </w:rPr>
            </w:pPr>
            <w:r w:rsidRPr="00FA6DA3">
              <w:rPr>
                <w:color w:val="000000" w:themeColor="text1"/>
              </w:rPr>
              <w:t>Artikel 30, stk. 4</w:t>
            </w:r>
          </w:p>
        </w:tc>
        <w:tc>
          <w:tcPr>
            <w:tcW w:w="2268" w:type="dxa"/>
          </w:tcPr>
          <w:p w14:paraId="3B402925" w14:textId="77777777" w:rsidR="00FA6DA3" w:rsidRPr="00FA6DA3" w:rsidRDefault="00FA6DA3" w:rsidP="00FA6DA3">
            <w:pPr>
              <w:spacing w:line="360" w:lineRule="auto"/>
              <w:rPr>
                <w:color w:val="000000" w:themeColor="text1"/>
              </w:rPr>
            </w:pPr>
          </w:p>
        </w:tc>
      </w:tr>
      <w:tr w:rsidR="00E82A5B" w:rsidRPr="00FA6DA3" w14:paraId="2A9F9C47" w14:textId="77777777" w:rsidTr="00EF6A58">
        <w:tc>
          <w:tcPr>
            <w:tcW w:w="2750" w:type="dxa"/>
          </w:tcPr>
          <w:p w14:paraId="27A88F7A" w14:textId="77777777" w:rsidR="00FA6DA3" w:rsidRPr="00FA6DA3" w:rsidRDefault="00FA6DA3" w:rsidP="00FA6DA3">
            <w:pPr>
              <w:spacing w:line="360" w:lineRule="auto"/>
              <w:rPr>
                <w:color w:val="000000" w:themeColor="text1"/>
              </w:rPr>
            </w:pPr>
            <w:r w:rsidRPr="00FA6DA3">
              <w:rPr>
                <w:color w:val="000000" w:themeColor="text1"/>
              </w:rPr>
              <w:t>Artikel 28, stk. 5</w:t>
            </w:r>
          </w:p>
        </w:tc>
        <w:tc>
          <w:tcPr>
            <w:tcW w:w="2519" w:type="dxa"/>
          </w:tcPr>
          <w:p w14:paraId="0894F146" w14:textId="77777777" w:rsidR="00FA6DA3" w:rsidRPr="00FA6DA3" w:rsidRDefault="00FA6DA3" w:rsidP="00FA6DA3">
            <w:pPr>
              <w:spacing w:line="360" w:lineRule="auto"/>
              <w:rPr>
                <w:color w:val="000000" w:themeColor="text1"/>
              </w:rPr>
            </w:pPr>
          </w:p>
        </w:tc>
        <w:tc>
          <w:tcPr>
            <w:tcW w:w="1814" w:type="dxa"/>
          </w:tcPr>
          <w:p w14:paraId="54F8B583" w14:textId="77777777" w:rsidR="00FA6DA3" w:rsidRPr="00FA6DA3" w:rsidRDefault="00FA6DA3" w:rsidP="00FA6DA3">
            <w:pPr>
              <w:spacing w:line="360" w:lineRule="auto"/>
              <w:rPr>
                <w:color w:val="000000" w:themeColor="text1"/>
              </w:rPr>
            </w:pPr>
            <w:r w:rsidRPr="00FA6DA3">
              <w:rPr>
                <w:color w:val="000000" w:themeColor="text1"/>
              </w:rPr>
              <w:t>Artikel 30, stk. 5</w:t>
            </w:r>
          </w:p>
        </w:tc>
        <w:tc>
          <w:tcPr>
            <w:tcW w:w="2268" w:type="dxa"/>
          </w:tcPr>
          <w:p w14:paraId="64584D70" w14:textId="77777777" w:rsidR="00FA6DA3" w:rsidRPr="00FA6DA3" w:rsidRDefault="00FA6DA3" w:rsidP="00FA6DA3">
            <w:pPr>
              <w:spacing w:line="360" w:lineRule="auto"/>
              <w:rPr>
                <w:color w:val="000000" w:themeColor="text1"/>
              </w:rPr>
            </w:pPr>
          </w:p>
        </w:tc>
      </w:tr>
      <w:tr w:rsidR="00E82A5B" w:rsidRPr="00FA6DA3" w14:paraId="5A16B20D" w14:textId="77777777" w:rsidTr="00EF6A58">
        <w:tc>
          <w:tcPr>
            <w:tcW w:w="2750" w:type="dxa"/>
          </w:tcPr>
          <w:p w14:paraId="483B1A6C" w14:textId="77777777" w:rsidR="00FA6DA3" w:rsidRPr="00FA6DA3" w:rsidRDefault="00FA6DA3" w:rsidP="00FA6DA3">
            <w:pPr>
              <w:spacing w:line="360" w:lineRule="auto"/>
              <w:rPr>
                <w:color w:val="000000" w:themeColor="text1"/>
              </w:rPr>
            </w:pPr>
            <w:r w:rsidRPr="00FA6DA3">
              <w:rPr>
                <w:color w:val="000000" w:themeColor="text1"/>
              </w:rPr>
              <w:t>Artikel 29, stk. 1</w:t>
            </w:r>
          </w:p>
        </w:tc>
        <w:tc>
          <w:tcPr>
            <w:tcW w:w="2519" w:type="dxa"/>
          </w:tcPr>
          <w:p w14:paraId="1E7177C7" w14:textId="77777777" w:rsidR="00FA6DA3" w:rsidRPr="00FA6DA3" w:rsidRDefault="00FA6DA3" w:rsidP="00FA6DA3">
            <w:pPr>
              <w:spacing w:line="360" w:lineRule="auto"/>
              <w:rPr>
                <w:color w:val="000000" w:themeColor="text1"/>
              </w:rPr>
            </w:pPr>
          </w:p>
        </w:tc>
        <w:tc>
          <w:tcPr>
            <w:tcW w:w="1814" w:type="dxa"/>
          </w:tcPr>
          <w:p w14:paraId="020CDF45" w14:textId="77777777" w:rsidR="00FA6DA3" w:rsidRPr="00FA6DA3" w:rsidRDefault="00FA6DA3" w:rsidP="00FA6DA3">
            <w:pPr>
              <w:spacing w:line="360" w:lineRule="auto"/>
              <w:rPr>
                <w:color w:val="000000" w:themeColor="text1"/>
              </w:rPr>
            </w:pPr>
            <w:r w:rsidRPr="00FA6DA3">
              <w:rPr>
                <w:color w:val="000000" w:themeColor="text1"/>
              </w:rPr>
              <w:t>Artikel 31, stk. 1</w:t>
            </w:r>
          </w:p>
        </w:tc>
        <w:tc>
          <w:tcPr>
            <w:tcW w:w="2268" w:type="dxa"/>
          </w:tcPr>
          <w:p w14:paraId="42DE029A" w14:textId="77777777" w:rsidR="00FA6DA3" w:rsidRPr="00FA6DA3" w:rsidRDefault="00FA6DA3" w:rsidP="00FA6DA3">
            <w:pPr>
              <w:spacing w:line="360" w:lineRule="auto"/>
              <w:rPr>
                <w:color w:val="000000" w:themeColor="text1"/>
              </w:rPr>
            </w:pPr>
          </w:p>
        </w:tc>
      </w:tr>
      <w:tr w:rsidR="00E82A5B" w:rsidRPr="00FA6DA3" w14:paraId="2CC6FA8D" w14:textId="77777777" w:rsidTr="00EF6A58">
        <w:tc>
          <w:tcPr>
            <w:tcW w:w="2750" w:type="dxa"/>
          </w:tcPr>
          <w:p w14:paraId="33B980FA" w14:textId="77777777" w:rsidR="00FA6DA3" w:rsidRPr="00FA6DA3" w:rsidRDefault="00FA6DA3" w:rsidP="00FA6DA3">
            <w:pPr>
              <w:spacing w:line="360" w:lineRule="auto"/>
              <w:rPr>
                <w:color w:val="000000" w:themeColor="text1"/>
              </w:rPr>
            </w:pPr>
            <w:r w:rsidRPr="00FA6DA3">
              <w:rPr>
                <w:color w:val="000000" w:themeColor="text1"/>
              </w:rPr>
              <w:t>Artikel 29, stk. 2</w:t>
            </w:r>
          </w:p>
        </w:tc>
        <w:tc>
          <w:tcPr>
            <w:tcW w:w="2519" w:type="dxa"/>
          </w:tcPr>
          <w:p w14:paraId="6E95D201" w14:textId="77777777" w:rsidR="00FA6DA3" w:rsidRPr="00FA6DA3" w:rsidRDefault="00FA6DA3" w:rsidP="00FA6DA3">
            <w:pPr>
              <w:spacing w:line="360" w:lineRule="auto"/>
              <w:rPr>
                <w:color w:val="000000" w:themeColor="text1"/>
              </w:rPr>
            </w:pPr>
          </w:p>
        </w:tc>
        <w:tc>
          <w:tcPr>
            <w:tcW w:w="1814" w:type="dxa"/>
          </w:tcPr>
          <w:p w14:paraId="04A672BE" w14:textId="77777777" w:rsidR="00FA6DA3" w:rsidRPr="00FA6DA3" w:rsidRDefault="00FA6DA3" w:rsidP="00FA6DA3">
            <w:pPr>
              <w:spacing w:line="360" w:lineRule="auto"/>
              <w:rPr>
                <w:color w:val="000000" w:themeColor="text1"/>
              </w:rPr>
            </w:pPr>
            <w:r w:rsidRPr="00FA6DA3">
              <w:rPr>
                <w:color w:val="000000" w:themeColor="text1"/>
              </w:rPr>
              <w:t>Artikel 31, stk. 2</w:t>
            </w:r>
          </w:p>
        </w:tc>
        <w:tc>
          <w:tcPr>
            <w:tcW w:w="2268" w:type="dxa"/>
          </w:tcPr>
          <w:p w14:paraId="008C989A" w14:textId="77777777" w:rsidR="00FA6DA3" w:rsidRPr="00FA6DA3" w:rsidRDefault="00FA6DA3" w:rsidP="00FA6DA3">
            <w:pPr>
              <w:spacing w:line="360" w:lineRule="auto"/>
              <w:rPr>
                <w:color w:val="000000" w:themeColor="text1"/>
              </w:rPr>
            </w:pPr>
          </w:p>
        </w:tc>
      </w:tr>
      <w:tr w:rsidR="00E82A5B" w:rsidRPr="00FA6DA3" w14:paraId="1DB9A154" w14:textId="77777777" w:rsidTr="00EF6A58">
        <w:tc>
          <w:tcPr>
            <w:tcW w:w="2750" w:type="dxa"/>
          </w:tcPr>
          <w:p w14:paraId="6886CC50" w14:textId="77777777" w:rsidR="00FA6DA3" w:rsidRPr="00FA6DA3" w:rsidRDefault="00FA6DA3" w:rsidP="00FA6DA3">
            <w:pPr>
              <w:spacing w:line="360" w:lineRule="auto"/>
              <w:rPr>
                <w:color w:val="000000" w:themeColor="text1"/>
              </w:rPr>
            </w:pPr>
            <w:r w:rsidRPr="00FA6DA3">
              <w:rPr>
                <w:color w:val="000000" w:themeColor="text1"/>
              </w:rPr>
              <w:t>Artikel 29, stk. 3</w:t>
            </w:r>
          </w:p>
        </w:tc>
        <w:tc>
          <w:tcPr>
            <w:tcW w:w="2519" w:type="dxa"/>
          </w:tcPr>
          <w:p w14:paraId="1658FD48" w14:textId="77777777" w:rsidR="00FA6DA3" w:rsidRPr="00FA6DA3" w:rsidRDefault="00FA6DA3" w:rsidP="00FA6DA3">
            <w:pPr>
              <w:spacing w:line="360" w:lineRule="auto"/>
              <w:rPr>
                <w:color w:val="000000" w:themeColor="text1"/>
              </w:rPr>
            </w:pPr>
          </w:p>
        </w:tc>
        <w:tc>
          <w:tcPr>
            <w:tcW w:w="1814" w:type="dxa"/>
          </w:tcPr>
          <w:p w14:paraId="6EF977A3" w14:textId="77777777" w:rsidR="00FA6DA3" w:rsidRPr="00FA6DA3" w:rsidRDefault="00FA6DA3" w:rsidP="00FA6DA3">
            <w:pPr>
              <w:spacing w:line="360" w:lineRule="auto"/>
              <w:rPr>
                <w:color w:val="000000" w:themeColor="text1"/>
              </w:rPr>
            </w:pPr>
            <w:r w:rsidRPr="00FA6DA3">
              <w:rPr>
                <w:color w:val="000000" w:themeColor="text1"/>
              </w:rPr>
              <w:t xml:space="preserve">Artikel 31, stk. </w:t>
            </w:r>
            <w:r w:rsidRPr="00FA6DA3">
              <w:rPr>
                <w:color w:val="000000" w:themeColor="text1"/>
              </w:rPr>
              <w:lastRenderedPageBreak/>
              <w:t>3</w:t>
            </w:r>
          </w:p>
        </w:tc>
        <w:tc>
          <w:tcPr>
            <w:tcW w:w="2268" w:type="dxa"/>
          </w:tcPr>
          <w:p w14:paraId="736FA92A" w14:textId="77777777" w:rsidR="00FA6DA3" w:rsidRPr="00FA6DA3" w:rsidRDefault="00FA6DA3" w:rsidP="00FA6DA3">
            <w:pPr>
              <w:spacing w:line="360" w:lineRule="auto"/>
              <w:rPr>
                <w:color w:val="000000" w:themeColor="text1"/>
              </w:rPr>
            </w:pPr>
          </w:p>
        </w:tc>
      </w:tr>
      <w:tr w:rsidR="00E82A5B" w:rsidRPr="00FA6DA3" w14:paraId="0BFF0685" w14:textId="77777777" w:rsidTr="00EF6A58">
        <w:tc>
          <w:tcPr>
            <w:tcW w:w="2750" w:type="dxa"/>
          </w:tcPr>
          <w:p w14:paraId="756ECABC" w14:textId="77777777" w:rsidR="00FA6DA3" w:rsidRPr="00FA6DA3" w:rsidRDefault="00FA6DA3" w:rsidP="00FA6DA3">
            <w:pPr>
              <w:spacing w:line="360" w:lineRule="auto"/>
              <w:rPr>
                <w:color w:val="000000" w:themeColor="text1"/>
              </w:rPr>
            </w:pPr>
            <w:r w:rsidRPr="00FA6DA3">
              <w:rPr>
                <w:color w:val="000000" w:themeColor="text1"/>
              </w:rPr>
              <w:t>Artikel 29, stk. 4</w:t>
            </w:r>
          </w:p>
        </w:tc>
        <w:tc>
          <w:tcPr>
            <w:tcW w:w="2519" w:type="dxa"/>
          </w:tcPr>
          <w:p w14:paraId="3664897B" w14:textId="77777777" w:rsidR="00FA6DA3" w:rsidRPr="00FA6DA3" w:rsidRDefault="00FA6DA3" w:rsidP="00FA6DA3">
            <w:pPr>
              <w:spacing w:line="360" w:lineRule="auto"/>
              <w:rPr>
                <w:color w:val="000000" w:themeColor="text1"/>
              </w:rPr>
            </w:pPr>
          </w:p>
        </w:tc>
        <w:tc>
          <w:tcPr>
            <w:tcW w:w="1814" w:type="dxa"/>
          </w:tcPr>
          <w:p w14:paraId="49FAFED6" w14:textId="77777777" w:rsidR="00FA6DA3" w:rsidRPr="00FA6DA3" w:rsidRDefault="00FA6DA3" w:rsidP="00FA6DA3">
            <w:pPr>
              <w:spacing w:line="360" w:lineRule="auto"/>
              <w:rPr>
                <w:color w:val="000000" w:themeColor="text1"/>
              </w:rPr>
            </w:pPr>
            <w:r w:rsidRPr="00FA6DA3">
              <w:rPr>
                <w:color w:val="000000" w:themeColor="text1"/>
              </w:rPr>
              <w:t>Artikel 31, stk. 4</w:t>
            </w:r>
          </w:p>
        </w:tc>
        <w:tc>
          <w:tcPr>
            <w:tcW w:w="2268" w:type="dxa"/>
          </w:tcPr>
          <w:p w14:paraId="3D0F38B3" w14:textId="77777777" w:rsidR="00FA6DA3" w:rsidRPr="00FA6DA3" w:rsidRDefault="00FA6DA3" w:rsidP="00FA6DA3">
            <w:pPr>
              <w:spacing w:line="360" w:lineRule="auto"/>
              <w:rPr>
                <w:color w:val="000000" w:themeColor="text1"/>
              </w:rPr>
            </w:pPr>
          </w:p>
        </w:tc>
      </w:tr>
      <w:tr w:rsidR="00E82A5B" w:rsidRPr="00FA6DA3" w14:paraId="25B9FE37" w14:textId="77777777" w:rsidTr="00EF6A58">
        <w:tc>
          <w:tcPr>
            <w:tcW w:w="2750" w:type="dxa"/>
          </w:tcPr>
          <w:p w14:paraId="51A9C779" w14:textId="77777777" w:rsidR="00FA6DA3" w:rsidRPr="00FA6DA3" w:rsidRDefault="00FA6DA3" w:rsidP="00FA6DA3">
            <w:pPr>
              <w:spacing w:line="360" w:lineRule="auto"/>
              <w:rPr>
                <w:color w:val="000000" w:themeColor="text1"/>
              </w:rPr>
            </w:pPr>
            <w:r w:rsidRPr="00FA6DA3">
              <w:rPr>
                <w:color w:val="000000" w:themeColor="text1"/>
              </w:rPr>
              <w:t>Artikel 29, stk. 5</w:t>
            </w:r>
          </w:p>
        </w:tc>
        <w:tc>
          <w:tcPr>
            <w:tcW w:w="2519" w:type="dxa"/>
          </w:tcPr>
          <w:p w14:paraId="79565EC5" w14:textId="77777777" w:rsidR="00FA6DA3" w:rsidRPr="00FA6DA3" w:rsidRDefault="00FA6DA3" w:rsidP="00FA6DA3">
            <w:pPr>
              <w:spacing w:line="360" w:lineRule="auto"/>
              <w:rPr>
                <w:color w:val="000000" w:themeColor="text1"/>
              </w:rPr>
            </w:pPr>
          </w:p>
        </w:tc>
        <w:tc>
          <w:tcPr>
            <w:tcW w:w="1814" w:type="dxa"/>
          </w:tcPr>
          <w:p w14:paraId="017EA867" w14:textId="77777777" w:rsidR="00FA6DA3" w:rsidRPr="00FA6DA3" w:rsidRDefault="00FA6DA3" w:rsidP="00FA6DA3">
            <w:pPr>
              <w:spacing w:line="360" w:lineRule="auto"/>
              <w:rPr>
                <w:color w:val="000000" w:themeColor="text1"/>
              </w:rPr>
            </w:pPr>
            <w:r w:rsidRPr="00FA6DA3">
              <w:rPr>
                <w:color w:val="000000" w:themeColor="text1"/>
              </w:rPr>
              <w:t>Artikel 31, stk. 5</w:t>
            </w:r>
          </w:p>
        </w:tc>
        <w:tc>
          <w:tcPr>
            <w:tcW w:w="2268" w:type="dxa"/>
          </w:tcPr>
          <w:p w14:paraId="730F1C34" w14:textId="77777777" w:rsidR="00FA6DA3" w:rsidRPr="00FA6DA3" w:rsidRDefault="00FA6DA3" w:rsidP="00FA6DA3">
            <w:pPr>
              <w:spacing w:line="360" w:lineRule="auto"/>
              <w:rPr>
                <w:color w:val="000000" w:themeColor="text1"/>
              </w:rPr>
            </w:pPr>
          </w:p>
        </w:tc>
      </w:tr>
      <w:tr w:rsidR="00E82A5B" w:rsidRPr="00FA6DA3" w14:paraId="1D8C9872" w14:textId="77777777" w:rsidTr="00EF6A58">
        <w:tc>
          <w:tcPr>
            <w:tcW w:w="2750" w:type="dxa"/>
          </w:tcPr>
          <w:p w14:paraId="6B5A44A4" w14:textId="77777777" w:rsidR="00FA6DA3" w:rsidRPr="00FA6DA3" w:rsidRDefault="00FA6DA3" w:rsidP="00FA6DA3">
            <w:pPr>
              <w:spacing w:line="360" w:lineRule="auto"/>
              <w:rPr>
                <w:color w:val="000000" w:themeColor="text1"/>
              </w:rPr>
            </w:pPr>
            <w:r w:rsidRPr="00FA6DA3">
              <w:rPr>
                <w:color w:val="000000" w:themeColor="text1"/>
              </w:rPr>
              <w:t>Artikel 29, stk. 6</w:t>
            </w:r>
          </w:p>
        </w:tc>
        <w:tc>
          <w:tcPr>
            <w:tcW w:w="2519" w:type="dxa"/>
          </w:tcPr>
          <w:p w14:paraId="01083E6B" w14:textId="77777777" w:rsidR="00FA6DA3" w:rsidRPr="00FA6DA3" w:rsidRDefault="00FA6DA3" w:rsidP="00FA6DA3">
            <w:pPr>
              <w:spacing w:line="360" w:lineRule="auto"/>
              <w:rPr>
                <w:color w:val="000000" w:themeColor="text1"/>
              </w:rPr>
            </w:pPr>
          </w:p>
        </w:tc>
        <w:tc>
          <w:tcPr>
            <w:tcW w:w="1814" w:type="dxa"/>
          </w:tcPr>
          <w:p w14:paraId="344F45A5"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602F9C50" w14:textId="77777777" w:rsidR="00FA6DA3" w:rsidRPr="00FA6DA3" w:rsidRDefault="00FA6DA3" w:rsidP="00FA6DA3">
            <w:pPr>
              <w:spacing w:line="360" w:lineRule="auto"/>
              <w:rPr>
                <w:color w:val="000000" w:themeColor="text1"/>
              </w:rPr>
            </w:pPr>
          </w:p>
        </w:tc>
      </w:tr>
      <w:tr w:rsidR="00E82A5B" w:rsidRPr="00FA6DA3" w14:paraId="5ABD5825" w14:textId="77777777" w:rsidTr="00EF6A58">
        <w:tc>
          <w:tcPr>
            <w:tcW w:w="2750" w:type="dxa"/>
          </w:tcPr>
          <w:p w14:paraId="35C11472" w14:textId="77777777" w:rsidR="00FA6DA3" w:rsidRPr="00FA6DA3" w:rsidRDefault="00FA6DA3" w:rsidP="00FA6DA3">
            <w:pPr>
              <w:spacing w:line="360" w:lineRule="auto"/>
              <w:rPr>
                <w:color w:val="000000" w:themeColor="text1"/>
              </w:rPr>
            </w:pPr>
          </w:p>
        </w:tc>
        <w:tc>
          <w:tcPr>
            <w:tcW w:w="2519" w:type="dxa"/>
          </w:tcPr>
          <w:p w14:paraId="4B3A3ABF" w14:textId="77777777" w:rsidR="00FA6DA3" w:rsidRPr="00FA6DA3" w:rsidRDefault="00FA6DA3" w:rsidP="00FA6DA3">
            <w:pPr>
              <w:spacing w:line="360" w:lineRule="auto"/>
              <w:rPr>
                <w:color w:val="000000" w:themeColor="text1"/>
              </w:rPr>
            </w:pPr>
          </w:p>
        </w:tc>
        <w:tc>
          <w:tcPr>
            <w:tcW w:w="1814" w:type="dxa"/>
          </w:tcPr>
          <w:p w14:paraId="13EC895B" w14:textId="77777777" w:rsidR="00FA6DA3" w:rsidRPr="00FA6DA3" w:rsidRDefault="00FA6DA3" w:rsidP="00FA6DA3">
            <w:pPr>
              <w:spacing w:line="360" w:lineRule="auto"/>
              <w:rPr>
                <w:color w:val="000000" w:themeColor="text1"/>
              </w:rPr>
            </w:pPr>
            <w:r w:rsidRPr="00FA6DA3">
              <w:rPr>
                <w:color w:val="000000" w:themeColor="text1"/>
              </w:rPr>
              <w:t>Artikel 31, stk. 6</w:t>
            </w:r>
          </w:p>
        </w:tc>
        <w:tc>
          <w:tcPr>
            <w:tcW w:w="2268" w:type="dxa"/>
          </w:tcPr>
          <w:p w14:paraId="745E24F9" w14:textId="77777777" w:rsidR="00FA6DA3" w:rsidRPr="00FA6DA3" w:rsidRDefault="00FA6DA3" w:rsidP="00FA6DA3">
            <w:pPr>
              <w:spacing w:line="360" w:lineRule="auto"/>
              <w:rPr>
                <w:color w:val="000000" w:themeColor="text1"/>
              </w:rPr>
            </w:pPr>
          </w:p>
        </w:tc>
      </w:tr>
      <w:tr w:rsidR="00E82A5B" w:rsidRPr="00FA6DA3" w14:paraId="0DC69C17" w14:textId="77777777" w:rsidTr="00EF6A58">
        <w:tc>
          <w:tcPr>
            <w:tcW w:w="2750" w:type="dxa"/>
          </w:tcPr>
          <w:p w14:paraId="2CEB6EAA" w14:textId="77777777" w:rsidR="00FA6DA3" w:rsidRPr="00FA6DA3" w:rsidRDefault="00FA6DA3" w:rsidP="00FA6DA3">
            <w:pPr>
              <w:spacing w:line="360" w:lineRule="auto"/>
              <w:rPr>
                <w:color w:val="000000" w:themeColor="text1"/>
              </w:rPr>
            </w:pPr>
            <w:r w:rsidRPr="00FA6DA3">
              <w:rPr>
                <w:color w:val="000000" w:themeColor="text1"/>
              </w:rPr>
              <w:t>Artikel 30, stk. 1</w:t>
            </w:r>
          </w:p>
        </w:tc>
        <w:tc>
          <w:tcPr>
            <w:tcW w:w="2519" w:type="dxa"/>
          </w:tcPr>
          <w:p w14:paraId="5F0146D3" w14:textId="77777777" w:rsidR="00FA6DA3" w:rsidRPr="00FA6DA3" w:rsidRDefault="00FA6DA3" w:rsidP="00FA6DA3">
            <w:pPr>
              <w:spacing w:line="360" w:lineRule="auto"/>
              <w:rPr>
                <w:color w:val="000000" w:themeColor="text1"/>
              </w:rPr>
            </w:pPr>
          </w:p>
        </w:tc>
        <w:tc>
          <w:tcPr>
            <w:tcW w:w="1814" w:type="dxa"/>
          </w:tcPr>
          <w:p w14:paraId="4F06E90A" w14:textId="77777777" w:rsidR="00FA6DA3" w:rsidRPr="00FA6DA3" w:rsidRDefault="00FA6DA3" w:rsidP="00FA6DA3">
            <w:pPr>
              <w:spacing w:line="360" w:lineRule="auto"/>
              <w:rPr>
                <w:color w:val="000000" w:themeColor="text1"/>
              </w:rPr>
            </w:pPr>
            <w:r w:rsidRPr="00FA6DA3">
              <w:rPr>
                <w:color w:val="000000" w:themeColor="text1"/>
              </w:rPr>
              <w:t>Artikel 32, stk. 1</w:t>
            </w:r>
          </w:p>
        </w:tc>
        <w:tc>
          <w:tcPr>
            <w:tcW w:w="2268" w:type="dxa"/>
          </w:tcPr>
          <w:p w14:paraId="5726FD0C" w14:textId="77777777" w:rsidR="00FA6DA3" w:rsidRPr="00FA6DA3" w:rsidRDefault="00FA6DA3" w:rsidP="00FA6DA3">
            <w:pPr>
              <w:spacing w:line="360" w:lineRule="auto"/>
              <w:rPr>
                <w:color w:val="000000" w:themeColor="text1"/>
              </w:rPr>
            </w:pPr>
          </w:p>
        </w:tc>
      </w:tr>
      <w:tr w:rsidR="00E82A5B" w:rsidRPr="00FA6DA3" w14:paraId="5BB6EF20" w14:textId="77777777" w:rsidTr="00EF6A58">
        <w:tc>
          <w:tcPr>
            <w:tcW w:w="2750" w:type="dxa"/>
          </w:tcPr>
          <w:p w14:paraId="175ED2F5" w14:textId="77777777" w:rsidR="00FA6DA3" w:rsidRPr="00FA6DA3" w:rsidRDefault="00FA6DA3" w:rsidP="00FA6DA3">
            <w:pPr>
              <w:spacing w:line="360" w:lineRule="auto"/>
              <w:rPr>
                <w:color w:val="000000" w:themeColor="text1"/>
              </w:rPr>
            </w:pPr>
            <w:r w:rsidRPr="00FA6DA3">
              <w:rPr>
                <w:color w:val="000000" w:themeColor="text1"/>
              </w:rPr>
              <w:t>Artikel 30, stk. 2</w:t>
            </w:r>
          </w:p>
        </w:tc>
        <w:tc>
          <w:tcPr>
            <w:tcW w:w="2519" w:type="dxa"/>
          </w:tcPr>
          <w:p w14:paraId="2BCFC81D" w14:textId="77777777" w:rsidR="00FA6DA3" w:rsidRPr="00FA6DA3" w:rsidRDefault="00FA6DA3" w:rsidP="00FA6DA3">
            <w:pPr>
              <w:spacing w:line="360" w:lineRule="auto"/>
              <w:rPr>
                <w:color w:val="000000" w:themeColor="text1"/>
              </w:rPr>
            </w:pPr>
          </w:p>
        </w:tc>
        <w:tc>
          <w:tcPr>
            <w:tcW w:w="1814" w:type="dxa"/>
          </w:tcPr>
          <w:p w14:paraId="5D3CC278" w14:textId="77777777" w:rsidR="00FA6DA3" w:rsidRPr="00FA6DA3" w:rsidRDefault="00FA6DA3" w:rsidP="00FA6DA3">
            <w:pPr>
              <w:spacing w:line="360" w:lineRule="auto"/>
              <w:rPr>
                <w:color w:val="000000" w:themeColor="text1"/>
              </w:rPr>
            </w:pPr>
            <w:r w:rsidRPr="00FA6DA3">
              <w:rPr>
                <w:color w:val="000000" w:themeColor="text1"/>
              </w:rPr>
              <w:t>Artikel 32, stk. 2</w:t>
            </w:r>
          </w:p>
        </w:tc>
        <w:tc>
          <w:tcPr>
            <w:tcW w:w="2268" w:type="dxa"/>
          </w:tcPr>
          <w:p w14:paraId="7EFD6FCC" w14:textId="77777777" w:rsidR="00FA6DA3" w:rsidRPr="00FA6DA3" w:rsidRDefault="00FA6DA3" w:rsidP="00FA6DA3">
            <w:pPr>
              <w:spacing w:line="360" w:lineRule="auto"/>
              <w:rPr>
                <w:color w:val="000000" w:themeColor="text1"/>
              </w:rPr>
            </w:pPr>
          </w:p>
        </w:tc>
      </w:tr>
      <w:tr w:rsidR="00E82A5B" w:rsidRPr="00FA6DA3" w14:paraId="5C0DCB6B" w14:textId="77777777" w:rsidTr="00EF6A58">
        <w:tc>
          <w:tcPr>
            <w:tcW w:w="2750" w:type="dxa"/>
          </w:tcPr>
          <w:p w14:paraId="14008EF2" w14:textId="77777777" w:rsidR="00FA6DA3" w:rsidRPr="00FA6DA3" w:rsidRDefault="00FA6DA3" w:rsidP="00FA6DA3">
            <w:pPr>
              <w:spacing w:line="360" w:lineRule="auto"/>
              <w:rPr>
                <w:color w:val="000000" w:themeColor="text1"/>
              </w:rPr>
            </w:pPr>
            <w:r w:rsidRPr="00FA6DA3">
              <w:rPr>
                <w:color w:val="000000" w:themeColor="text1"/>
              </w:rPr>
              <w:t>Artikel 30, stk. 3</w:t>
            </w:r>
          </w:p>
        </w:tc>
        <w:tc>
          <w:tcPr>
            <w:tcW w:w="2519" w:type="dxa"/>
          </w:tcPr>
          <w:p w14:paraId="7478981A" w14:textId="77777777" w:rsidR="00FA6DA3" w:rsidRPr="00FA6DA3" w:rsidRDefault="00FA6DA3" w:rsidP="00FA6DA3">
            <w:pPr>
              <w:spacing w:line="360" w:lineRule="auto"/>
              <w:rPr>
                <w:color w:val="000000" w:themeColor="text1"/>
              </w:rPr>
            </w:pPr>
          </w:p>
        </w:tc>
        <w:tc>
          <w:tcPr>
            <w:tcW w:w="1814" w:type="dxa"/>
          </w:tcPr>
          <w:p w14:paraId="51701481" w14:textId="77777777" w:rsidR="00FA6DA3" w:rsidRPr="00FA6DA3" w:rsidRDefault="00FA6DA3" w:rsidP="00FA6DA3">
            <w:pPr>
              <w:spacing w:line="360" w:lineRule="auto"/>
              <w:rPr>
                <w:color w:val="000000" w:themeColor="text1"/>
              </w:rPr>
            </w:pPr>
            <w:r w:rsidRPr="00FA6DA3">
              <w:rPr>
                <w:color w:val="000000" w:themeColor="text1"/>
              </w:rPr>
              <w:t>Artikel 32, stk. 3</w:t>
            </w:r>
          </w:p>
        </w:tc>
        <w:tc>
          <w:tcPr>
            <w:tcW w:w="2268" w:type="dxa"/>
          </w:tcPr>
          <w:p w14:paraId="53CF8AD4" w14:textId="77777777" w:rsidR="00FA6DA3" w:rsidRPr="00FA6DA3" w:rsidRDefault="00FA6DA3" w:rsidP="00FA6DA3">
            <w:pPr>
              <w:spacing w:line="360" w:lineRule="auto"/>
              <w:rPr>
                <w:color w:val="000000" w:themeColor="text1"/>
              </w:rPr>
            </w:pPr>
          </w:p>
        </w:tc>
      </w:tr>
      <w:tr w:rsidR="00E82A5B" w:rsidRPr="00FA6DA3" w14:paraId="3FE52D8F" w14:textId="77777777" w:rsidTr="00EF6A58">
        <w:tc>
          <w:tcPr>
            <w:tcW w:w="2750" w:type="dxa"/>
          </w:tcPr>
          <w:p w14:paraId="1841B100" w14:textId="77777777" w:rsidR="00FA6DA3" w:rsidRPr="00FA6DA3" w:rsidRDefault="00FA6DA3" w:rsidP="00FA6DA3">
            <w:pPr>
              <w:spacing w:line="360" w:lineRule="auto"/>
              <w:rPr>
                <w:color w:val="000000" w:themeColor="text1"/>
              </w:rPr>
            </w:pPr>
            <w:r w:rsidRPr="00FA6DA3">
              <w:rPr>
                <w:color w:val="000000" w:themeColor="text1"/>
              </w:rPr>
              <w:t>Artikel 30, stk. 4</w:t>
            </w:r>
          </w:p>
        </w:tc>
        <w:tc>
          <w:tcPr>
            <w:tcW w:w="2519" w:type="dxa"/>
          </w:tcPr>
          <w:p w14:paraId="2B2FFA68" w14:textId="77777777" w:rsidR="00FA6DA3" w:rsidRPr="00FA6DA3" w:rsidRDefault="00FA6DA3" w:rsidP="00FA6DA3">
            <w:pPr>
              <w:spacing w:line="360" w:lineRule="auto"/>
              <w:rPr>
                <w:color w:val="000000" w:themeColor="text1"/>
              </w:rPr>
            </w:pPr>
          </w:p>
        </w:tc>
        <w:tc>
          <w:tcPr>
            <w:tcW w:w="1814" w:type="dxa"/>
          </w:tcPr>
          <w:p w14:paraId="6AA64477" w14:textId="77777777" w:rsidR="00FA6DA3" w:rsidRPr="00FA6DA3" w:rsidRDefault="00FA6DA3" w:rsidP="00FA6DA3">
            <w:pPr>
              <w:spacing w:line="360" w:lineRule="auto"/>
              <w:rPr>
                <w:color w:val="000000" w:themeColor="text1"/>
              </w:rPr>
            </w:pPr>
            <w:r w:rsidRPr="00FA6DA3">
              <w:rPr>
                <w:color w:val="000000" w:themeColor="text1"/>
              </w:rPr>
              <w:t>Artikel 32, stk. 4</w:t>
            </w:r>
          </w:p>
        </w:tc>
        <w:tc>
          <w:tcPr>
            <w:tcW w:w="2268" w:type="dxa"/>
          </w:tcPr>
          <w:p w14:paraId="079D7D86" w14:textId="77777777" w:rsidR="00FA6DA3" w:rsidRPr="00FA6DA3" w:rsidRDefault="00FA6DA3" w:rsidP="00FA6DA3">
            <w:pPr>
              <w:spacing w:line="360" w:lineRule="auto"/>
              <w:rPr>
                <w:color w:val="000000" w:themeColor="text1"/>
              </w:rPr>
            </w:pPr>
          </w:p>
        </w:tc>
      </w:tr>
      <w:tr w:rsidR="00E82A5B" w:rsidRPr="00FA6DA3" w14:paraId="52A74B87" w14:textId="77777777" w:rsidTr="00EF6A58">
        <w:tc>
          <w:tcPr>
            <w:tcW w:w="2750" w:type="dxa"/>
          </w:tcPr>
          <w:p w14:paraId="5611A369" w14:textId="77777777" w:rsidR="00FA6DA3" w:rsidRPr="00FA6DA3" w:rsidRDefault="00FA6DA3" w:rsidP="00FA6DA3">
            <w:pPr>
              <w:spacing w:line="360" w:lineRule="auto"/>
              <w:rPr>
                <w:color w:val="000000" w:themeColor="text1"/>
              </w:rPr>
            </w:pPr>
            <w:r w:rsidRPr="00FA6DA3">
              <w:rPr>
                <w:color w:val="000000" w:themeColor="text1"/>
              </w:rPr>
              <w:t>Artikel 31, stk. 1</w:t>
            </w:r>
          </w:p>
        </w:tc>
        <w:tc>
          <w:tcPr>
            <w:tcW w:w="2519" w:type="dxa"/>
          </w:tcPr>
          <w:p w14:paraId="7DB6D286" w14:textId="77777777" w:rsidR="00FA6DA3" w:rsidRPr="00FA6DA3" w:rsidRDefault="00FA6DA3" w:rsidP="00FA6DA3">
            <w:pPr>
              <w:spacing w:line="360" w:lineRule="auto"/>
              <w:rPr>
                <w:color w:val="000000" w:themeColor="text1"/>
              </w:rPr>
            </w:pPr>
          </w:p>
        </w:tc>
        <w:tc>
          <w:tcPr>
            <w:tcW w:w="1814" w:type="dxa"/>
          </w:tcPr>
          <w:p w14:paraId="69B767A5" w14:textId="77777777" w:rsidR="00FA6DA3" w:rsidRPr="00FA6DA3" w:rsidRDefault="00FA6DA3" w:rsidP="00FA6DA3">
            <w:pPr>
              <w:spacing w:line="360" w:lineRule="auto"/>
              <w:rPr>
                <w:color w:val="000000" w:themeColor="text1"/>
              </w:rPr>
            </w:pPr>
            <w:r w:rsidRPr="00FA6DA3">
              <w:rPr>
                <w:color w:val="000000" w:themeColor="text1"/>
              </w:rPr>
              <w:t>Artikel 33, stk. 1</w:t>
            </w:r>
          </w:p>
        </w:tc>
        <w:tc>
          <w:tcPr>
            <w:tcW w:w="2268" w:type="dxa"/>
          </w:tcPr>
          <w:p w14:paraId="3C1026A5" w14:textId="77777777" w:rsidR="00FA6DA3" w:rsidRPr="00FA6DA3" w:rsidRDefault="00FA6DA3" w:rsidP="00FA6DA3">
            <w:pPr>
              <w:spacing w:line="360" w:lineRule="auto"/>
              <w:rPr>
                <w:color w:val="000000" w:themeColor="text1"/>
              </w:rPr>
            </w:pPr>
          </w:p>
        </w:tc>
      </w:tr>
      <w:tr w:rsidR="00E82A5B" w:rsidRPr="00FA6DA3" w14:paraId="0D6CBBF4" w14:textId="77777777" w:rsidTr="00EF6A58">
        <w:tc>
          <w:tcPr>
            <w:tcW w:w="2750" w:type="dxa"/>
          </w:tcPr>
          <w:p w14:paraId="77094DBC" w14:textId="77777777" w:rsidR="00FA6DA3" w:rsidRPr="00FA6DA3" w:rsidRDefault="00FA6DA3" w:rsidP="00FA6DA3">
            <w:pPr>
              <w:spacing w:line="360" w:lineRule="auto"/>
              <w:rPr>
                <w:color w:val="000000" w:themeColor="text1"/>
              </w:rPr>
            </w:pPr>
            <w:r w:rsidRPr="00FA6DA3">
              <w:rPr>
                <w:color w:val="000000" w:themeColor="text1"/>
              </w:rPr>
              <w:t>Artikel 31, stk. 2</w:t>
            </w:r>
          </w:p>
        </w:tc>
        <w:tc>
          <w:tcPr>
            <w:tcW w:w="2519" w:type="dxa"/>
          </w:tcPr>
          <w:p w14:paraId="3AF82161" w14:textId="77777777" w:rsidR="00FA6DA3" w:rsidRPr="00FA6DA3" w:rsidRDefault="00FA6DA3" w:rsidP="00FA6DA3">
            <w:pPr>
              <w:spacing w:line="360" w:lineRule="auto"/>
              <w:rPr>
                <w:color w:val="000000" w:themeColor="text1"/>
              </w:rPr>
            </w:pPr>
          </w:p>
        </w:tc>
        <w:tc>
          <w:tcPr>
            <w:tcW w:w="1814" w:type="dxa"/>
          </w:tcPr>
          <w:p w14:paraId="5C255849" w14:textId="77777777" w:rsidR="00FA6DA3" w:rsidRPr="00FA6DA3" w:rsidRDefault="00FA6DA3" w:rsidP="00FA6DA3">
            <w:pPr>
              <w:spacing w:line="360" w:lineRule="auto"/>
              <w:rPr>
                <w:color w:val="000000" w:themeColor="text1"/>
              </w:rPr>
            </w:pPr>
            <w:r w:rsidRPr="00FA6DA3">
              <w:rPr>
                <w:color w:val="000000" w:themeColor="text1"/>
              </w:rPr>
              <w:t>Artikel 33, stk. 2</w:t>
            </w:r>
          </w:p>
        </w:tc>
        <w:tc>
          <w:tcPr>
            <w:tcW w:w="2268" w:type="dxa"/>
          </w:tcPr>
          <w:p w14:paraId="1FB8BE64" w14:textId="77777777" w:rsidR="00FA6DA3" w:rsidRPr="00FA6DA3" w:rsidRDefault="00FA6DA3" w:rsidP="00FA6DA3">
            <w:pPr>
              <w:spacing w:line="360" w:lineRule="auto"/>
              <w:rPr>
                <w:color w:val="000000" w:themeColor="text1"/>
              </w:rPr>
            </w:pPr>
          </w:p>
        </w:tc>
      </w:tr>
      <w:tr w:rsidR="00E82A5B" w:rsidRPr="00FA6DA3" w14:paraId="3148FB0C" w14:textId="77777777" w:rsidTr="00EF6A58">
        <w:tc>
          <w:tcPr>
            <w:tcW w:w="2750" w:type="dxa"/>
          </w:tcPr>
          <w:p w14:paraId="1F7326E8" w14:textId="77777777" w:rsidR="00FA6DA3" w:rsidRPr="00FA6DA3" w:rsidRDefault="00FA6DA3" w:rsidP="00FA6DA3">
            <w:pPr>
              <w:spacing w:line="360" w:lineRule="auto"/>
              <w:rPr>
                <w:color w:val="000000" w:themeColor="text1"/>
              </w:rPr>
            </w:pPr>
          </w:p>
        </w:tc>
        <w:tc>
          <w:tcPr>
            <w:tcW w:w="2519" w:type="dxa"/>
          </w:tcPr>
          <w:p w14:paraId="1FA84CA7" w14:textId="77777777" w:rsidR="00FA6DA3" w:rsidRPr="00FA6DA3" w:rsidRDefault="00FA6DA3" w:rsidP="00FA6DA3">
            <w:pPr>
              <w:spacing w:line="360" w:lineRule="auto"/>
              <w:rPr>
                <w:color w:val="000000" w:themeColor="text1"/>
              </w:rPr>
            </w:pPr>
            <w:r w:rsidRPr="00FA6DA3">
              <w:rPr>
                <w:color w:val="000000" w:themeColor="text1"/>
              </w:rPr>
              <w:t>Artikel 8, stk. 1, 2 og 3</w:t>
            </w:r>
          </w:p>
        </w:tc>
        <w:tc>
          <w:tcPr>
            <w:tcW w:w="1814" w:type="dxa"/>
          </w:tcPr>
          <w:p w14:paraId="16916941" w14:textId="77777777" w:rsidR="00FA6DA3" w:rsidRPr="00FA6DA3" w:rsidRDefault="00FA6DA3" w:rsidP="00FA6DA3">
            <w:pPr>
              <w:spacing w:line="360" w:lineRule="auto"/>
              <w:rPr>
                <w:color w:val="000000" w:themeColor="text1"/>
              </w:rPr>
            </w:pPr>
          </w:p>
        </w:tc>
        <w:tc>
          <w:tcPr>
            <w:tcW w:w="2268" w:type="dxa"/>
          </w:tcPr>
          <w:p w14:paraId="637F9A22" w14:textId="77777777" w:rsidR="00FA6DA3" w:rsidRPr="00FA6DA3" w:rsidRDefault="00FA6DA3" w:rsidP="00FA6DA3">
            <w:pPr>
              <w:spacing w:line="360" w:lineRule="auto"/>
              <w:rPr>
                <w:color w:val="000000" w:themeColor="text1"/>
              </w:rPr>
            </w:pPr>
          </w:p>
        </w:tc>
      </w:tr>
      <w:tr w:rsidR="00E82A5B" w:rsidRPr="00FA6DA3" w14:paraId="5191C8B4" w14:textId="77777777" w:rsidTr="00EF6A58">
        <w:tc>
          <w:tcPr>
            <w:tcW w:w="2750" w:type="dxa"/>
          </w:tcPr>
          <w:p w14:paraId="57D3B607" w14:textId="77777777" w:rsidR="00FA6DA3" w:rsidRPr="00FA6DA3" w:rsidRDefault="00FA6DA3" w:rsidP="00FA6DA3">
            <w:pPr>
              <w:spacing w:line="360" w:lineRule="auto"/>
              <w:rPr>
                <w:color w:val="000000" w:themeColor="text1"/>
              </w:rPr>
            </w:pPr>
            <w:r w:rsidRPr="00FA6DA3">
              <w:rPr>
                <w:color w:val="000000" w:themeColor="text1"/>
              </w:rPr>
              <w:t>Artikel 32, stk. 1</w:t>
            </w:r>
          </w:p>
        </w:tc>
        <w:tc>
          <w:tcPr>
            <w:tcW w:w="2519" w:type="dxa"/>
          </w:tcPr>
          <w:p w14:paraId="6FFB0CFF" w14:textId="77777777" w:rsidR="00FA6DA3" w:rsidRPr="00FA6DA3" w:rsidRDefault="00FA6DA3" w:rsidP="00FA6DA3">
            <w:pPr>
              <w:spacing w:line="360" w:lineRule="auto"/>
              <w:rPr>
                <w:color w:val="000000" w:themeColor="text1"/>
              </w:rPr>
            </w:pPr>
            <w:r w:rsidRPr="00FA6DA3">
              <w:rPr>
                <w:color w:val="000000" w:themeColor="text1"/>
              </w:rPr>
              <w:t>Artikel 9, stk. 1</w:t>
            </w:r>
          </w:p>
        </w:tc>
        <w:tc>
          <w:tcPr>
            <w:tcW w:w="1814" w:type="dxa"/>
          </w:tcPr>
          <w:p w14:paraId="0D2E8668" w14:textId="77777777" w:rsidR="00FA6DA3" w:rsidRPr="00FA6DA3" w:rsidRDefault="00FA6DA3" w:rsidP="00FA6DA3">
            <w:pPr>
              <w:spacing w:line="360" w:lineRule="auto"/>
              <w:rPr>
                <w:color w:val="000000" w:themeColor="text1"/>
              </w:rPr>
            </w:pPr>
            <w:r w:rsidRPr="00FA6DA3">
              <w:rPr>
                <w:color w:val="000000" w:themeColor="text1"/>
              </w:rPr>
              <w:t>artikel 34, stk. 1</w:t>
            </w:r>
          </w:p>
        </w:tc>
        <w:tc>
          <w:tcPr>
            <w:tcW w:w="2268" w:type="dxa"/>
          </w:tcPr>
          <w:p w14:paraId="4CE6E952" w14:textId="77777777" w:rsidR="00FA6DA3" w:rsidRPr="00FA6DA3" w:rsidRDefault="00FA6DA3" w:rsidP="00FA6DA3">
            <w:pPr>
              <w:spacing w:line="360" w:lineRule="auto"/>
              <w:rPr>
                <w:color w:val="000000" w:themeColor="text1"/>
              </w:rPr>
            </w:pPr>
          </w:p>
        </w:tc>
      </w:tr>
      <w:tr w:rsidR="00E82A5B" w:rsidRPr="00FA6DA3" w14:paraId="777D30F5" w14:textId="77777777" w:rsidTr="00EF6A58">
        <w:tc>
          <w:tcPr>
            <w:tcW w:w="2750" w:type="dxa"/>
          </w:tcPr>
          <w:p w14:paraId="60CD7A07"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45CF5A2D" w14:textId="77777777" w:rsidR="00FA6DA3" w:rsidRPr="00FA6DA3" w:rsidRDefault="00FA6DA3" w:rsidP="00FA6DA3">
            <w:pPr>
              <w:spacing w:line="360" w:lineRule="auto"/>
              <w:rPr>
                <w:color w:val="000000" w:themeColor="text1"/>
              </w:rPr>
            </w:pPr>
          </w:p>
        </w:tc>
        <w:tc>
          <w:tcPr>
            <w:tcW w:w="1814" w:type="dxa"/>
          </w:tcPr>
          <w:p w14:paraId="3EC33EF3"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268" w:type="dxa"/>
          </w:tcPr>
          <w:p w14:paraId="6352B882" w14:textId="77777777" w:rsidR="00FA6DA3" w:rsidRPr="00FA6DA3" w:rsidRDefault="00FA6DA3" w:rsidP="00FA6DA3">
            <w:pPr>
              <w:spacing w:line="360" w:lineRule="auto"/>
              <w:rPr>
                <w:color w:val="000000" w:themeColor="text1"/>
              </w:rPr>
            </w:pPr>
          </w:p>
        </w:tc>
      </w:tr>
      <w:tr w:rsidR="00E82A5B" w:rsidRPr="00FA6DA3" w14:paraId="17492107" w14:textId="77777777" w:rsidTr="00EF6A58">
        <w:tc>
          <w:tcPr>
            <w:tcW w:w="2750" w:type="dxa"/>
          </w:tcPr>
          <w:p w14:paraId="18CC3020" w14:textId="77777777" w:rsidR="00FA6DA3" w:rsidRPr="00FA6DA3" w:rsidRDefault="00FA6DA3" w:rsidP="00FA6DA3">
            <w:pPr>
              <w:spacing w:line="360" w:lineRule="auto"/>
              <w:rPr>
                <w:color w:val="000000" w:themeColor="text1"/>
              </w:rPr>
            </w:pPr>
          </w:p>
        </w:tc>
        <w:tc>
          <w:tcPr>
            <w:tcW w:w="2519" w:type="dxa"/>
          </w:tcPr>
          <w:p w14:paraId="6C5EFEAF" w14:textId="77777777" w:rsidR="00FA6DA3" w:rsidRPr="00FA6DA3" w:rsidRDefault="00FA6DA3" w:rsidP="00FA6DA3">
            <w:pPr>
              <w:spacing w:line="360" w:lineRule="auto"/>
              <w:rPr>
                <w:color w:val="000000" w:themeColor="text1"/>
              </w:rPr>
            </w:pPr>
            <w:r w:rsidRPr="00FA6DA3">
              <w:rPr>
                <w:color w:val="000000" w:themeColor="text1"/>
              </w:rPr>
              <w:t>Litra a)</w:t>
            </w:r>
          </w:p>
        </w:tc>
        <w:tc>
          <w:tcPr>
            <w:tcW w:w="1814" w:type="dxa"/>
          </w:tcPr>
          <w:p w14:paraId="135D6F38"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268" w:type="dxa"/>
          </w:tcPr>
          <w:p w14:paraId="028083B3" w14:textId="77777777" w:rsidR="00FA6DA3" w:rsidRPr="00FA6DA3" w:rsidRDefault="00FA6DA3" w:rsidP="00FA6DA3">
            <w:pPr>
              <w:spacing w:line="360" w:lineRule="auto"/>
              <w:rPr>
                <w:color w:val="000000" w:themeColor="text1"/>
              </w:rPr>
            </w:pPr>
          </w:p>
        </w:tc>
      </w:tr>
      <w:tr w:rsidR="00E82A5B" w:rsidRPr="00FA6DA3" w14:paraId="19F5E22D" w14:textId="77777777" w:rsidTr="00EF6A58">
        <w:tc>
          <w:tcPr>
            <w:tcW w:w="2750" w:type="dxa"/>
          </w:tcPr>
          <w:p w14:paraId="6B84C975"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60317C06" w14:textId="77777777" w:rsidR="00FA6DA3" w:rsidRPr="00FA6DA3" w:rsidRDefault="00FA6DA3" w:rsidP="00FA6DA3">
            <w:pPr>
              <w:spacing w:line="360" w:lineRule="auto"/>
              <w:rPr>
                <w:color w:val="000000" w:themeColor="text1"/>
              </w:rPr>
            </w:pPr>
            <w:r w:rsidRPr="00FA6DA3">
              <w:rPr>
                <w:color w:val="000000" w:themeColor="text1"/>
              </w:rPr>
              <w:t>Litra b)</w:t>
            </w:r>
          </w:p>
        </w:tc>
        <w:tc>
          <w:tcPr>
            <w:tcW w:w="1814" w:type="dxa"/>
          </w:tcPr>
          <w:p w14:paraId="656FC905"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268" w:type="dxa"/>
          </w:tcPr>
          <w:p w14:paraId="0C7FB2AA" w14:textId="77777777" w:rsidR="00FA6DA3" w:rsidRPr="00FA6DA3" w:rsidRDefault="00FA6DA3" w:rsidP="00FA6DA3">
            <w:pPr>
              <w:spacing w:line="360" w:lineRule="auto"/>
              <w:rPr>
                <w:color w:val="000000" w:themeColor="text1"/>
              </w:rPr>
            </w:pPr>
          </w:p>
        </w:tc>
      </w:tr>
      <w:tr w:rsidR="00E82A5B" w:rsidRPr="00FA6DA3" w14:paraId="411E6FE5" w14:textId="77777777" w:rsidTr="00EF6A58">
        <w:tc>
          <w:tcPr>
            <w:tcW w:w="2750" w:type="dxa"/>
          </w:tcPr>
          <w:p w14:paraId="08F29797" w14:textId="77777777" w:rsidR="00FA6DA3" w:rsidRPr="00FA6DA3" w:rsidRDefault="00FA6DA3" w:rsidP="00FA6DA3">
            <w:pPr>
              <w:spacing w:line="360" w:lineRule="auto"/>
              <w:rPr>
                <w:color w:val="000000" w:themeColor="text1"/>
              </w:rPr>
            </w:pPr>
            <w:r w:rsidRPr="00FA6DA3">
              <w:rPr>
                <w:color w:val="000000" w:themeColor="text1"/>
              </w:rPr>
              <w:t>Artikel 32, stk. 2</w:t>
            </w:r>
          </w:p>
        </w:tc>
        <w:tc>
          <w:tcPr>
            <w:tcW w:w="2519" w:type="dxa"/>
          </w:tcPr>
          <w:p w14:paraId="5DAE3B05" w14:textId="77777777" w:rsidR="00FA6DA3" w:rsidRPr="00FA6DA3" w:rsidRDefault="00FA6DA3" w:rsidP="00FA6DA3">
            <w:pPr>
              <w:spacing w:line="360" w:lineRule="auto"/>
              <w:rPr>
                <w:color w:val="000000" w:themeColor="text1"/>
              </w:rPr>
            </w:pPr>
            <w:r w:rsidRPr="00FA6DA3">
              <w:rPr>
                <w:color w:val="000000" w:themeColor="text1"/>
              </w:rPr>
              <w:t>Artikel 9, stk. 2</w:t>
            </w:r>
          </w:p>
        </w:tc>
        <w:tc>
          <w:tcPr>
            <w:tcW w:w="1814" w:type="dxa"/>
          </w:tcPr>
          <w:p w14:paraId="001B0D61" w14:textId="77777777" w:rsidR="00FA6DA3" w:rsidRPr="00FA6DA3" w:rsidRDefault="00FA6DA3" w:rsidP="00FA6DA3">
            <w:pPr>
              <w:spacing w:line="360" w:lineRule="auto"/>
              <w:rPr>
                <w:color w:val="000000" w:themeColor="text1"/>
              </w:rPr>
            </w:pPr>
            <w:r w:rsidRPr="00FA6DA3">
              <w:rPr>
                <w:color w:val="000000" w:themeColor="text1"/>
              </w:rPr>
              <w:t>artikel 34, stk. 2</w:t>
            </w:r>
          </w:p>
        </w:tc>
        <w:tc>
          <w:tcPr>
            <w:tcW w:w="2268" w:type="dxa"/>
          </w:tcPr>
          <w:p w14:paraId="28DCFE8F" w14:textId="77777777" w:rsidR="00FA6DA3" w:rsidRPr="00FA6DA3" w:rsidRDefault="00FA6DA3" w:rsidP="00FA6DA3">
            <w:pPr>
              <w:spacing w:line="360" w:lineRule="auto"/>
              <w:rPr>
                <w:color w:val="000000" w:themeColor="text1"/>
              </w:rPr>
            </w:pPr>
          </w:p>
        </w:tc>
      </w:tr>
      <w:tr w:rsidR="00E82A5B" w:rsidRPr="00FA6DA3" w14:paraId="6150D030" w14:textId="77777777" w:rsidTr="00EF6A58">
        <w:tc>
          <w:tcPr>
            <w:tcW w:w="2750" w:type="dxa"/>
          </w:tcPr>
          <w:p w14:paraId="47B7720B" w14:textId="77777777" w:rsidR="00FA6DA3" w:rsidRPr="00FA6DA3" w:rsidRDefault="00FA6DA3" w:rsidP="00FA6DA3">
            <w:pPr>
              <w:spacing w:line="360" w:lineRule="auto"/>
              <w:rPr>
                <w:color w:val="000000" w:themeColor="text1"/>
              </w:rPr>
            </w:pPr>
            <w:r w:rsidRPr="00FA6DA3">
              <w:rPr>
                <w:color w:val="000000" w:themeColor="text1"/>
              </w:rPr>
              <w:t>Artikel 32, stk. 3</w:t>
            </w:r>
          </w:p>
        </w:tc>
        <w:tc>
          <w:tcPr>
            <w:tcW w:w="2519" w:type="dxa"/>
          </w:tcPr>
          <w:p w14:paraId="639EDF45" w14:textId="77777777" w:rsidR="00FA6DA3" w:rsidRPr="00FA6DA3" w:rsidRDefault="00FA6DA3" w:rsidP="00FA6DA3">
            <w:pPr>
              <w:spacing w:line="360" w:lineRule="auto"/>
              <w:rPr>
                <w:color w:val="000000" w:themeColor="text1"/>
              </w:rPr>
            </w:pPr>
            <w:r w:rsidRPr="00FA6DA3">
              <w:rPr>
                <w:color w:val="000000" w:themeColor="text1"/>
              </w:rPr>
              <w:t>Artikel 9, stk. 3</w:t>
            </w:r>
          </w:p>
        </w:tc>
        <w:tc>
          <w:tcPr>
            <w:tcW w:w="1814" w:type="dxa"/>
          </w:tcPr>
          <w:p w14:paraId="60E83AA6" w14:textId="77777777" w:rsidR="00FA6DA3" w:rsidRPr="00FA6DA3" w:rsidRDefault="00FA6DA3" w:rsidP="00FA6DA3">
            <w:pPr>
              <w:spacing w:line="360" w:lineRule="auto"/>
              <w:rPr>
                <w:color w:val="000000" w:themeColor="text1"/>
              </w:rPr>
            </w:pPr>
            <w:r w:rsidRPr="00FA6DA3">
              <w:rPr>
                <w:color w:val="000000" w:themeColor="text1"/>
              </w:rPr>
              <w:t>artikel 34, stk. 3</w:t>
            </w:r>
          </w:p>
        </w:tc>
        <w:tc>
          <w:tcPr>
            <w:tcW w:w="2268" w:type="dxa"/>
          </w:tcPr>
          <w:p w14:paraId="481ED150" w14:textId="77777777" w:rsidR="00FA6DA3" w:rsidRPr="00FA6DA3" w:rsidRDefault="00FA6DA3" w:rsidP="00FA6DA3">
            <w:pPr>
              <w:spacing w:line="360" w:lineRule="auto"/>
              <w:rPr>
                <w:color w:val="000000" w:themeColor="text1"/>
              </w:rPr>
            </w:pPr>
          </w:p>
        </w:tc>
      </w:tr>
      <w:tr w:rsidR="00E82A5B" w:rsidRPr="00FA6DA3" w14:paraId="62CA3C68" w14:textId="77777777" w:rsidTr="00EF6A58">
        <w:tc>
          <w:tcPr>
            <w:tcW w:w="2750" w:type="dxa"/>
          </w:tcPr>
          <w:p w14:paraId="744FB161" w14:textId="77777777" w:rsidR="00FA6DA3" w:rsidRPr="00FA6DA3" w:rsidRDefault="00FA6DA3" w:rsidP="00FA6DA3">
            <w:pPr>
              <w:spacing w:line="360" w:lineRule="auto"/>
              <w:rPr>
                <w:color w:val="000000" w:themeColor="text1"/>
              </w:rPr>
            </w:pPr>
            <w:r w:rsidRPr="00FA6DA3">
              <w:rPr>
                <w:color w:val="000000" w:themeColor="text1"/>
              </w:rPr>
              <w:t>Artikel 32, stk. 4</w:t>
            </w:r>
          </w:p>
        </w:tc>
        <w:tc>
          <w:tcPr>
            <w:tcW w:w="2519" w:type="dxa"/>
          </w:tcPr>
          <w:p w14:paraId="3054BE51" w14:textId="77777777" w:rsidR="00FA6DA3" w:rsidRPr="00FA6DA3" w:rsidRDefault="00FA6DA3" w:rsidP="00FA6DA3">
            <w:pPr>
              <w:spacing w:line="360" w:lineRule="auto"/>
              <w:rPr>
                <w:color w:val="000000" w:themeColor="text1"/>
              </w:rPr>
            </w:pPr>
            <w:r w:rsidRPr="00FA6DA3">
              <w:rPr>
                <w:color w:val="000000" w:themeColor="text1"/>
              </w:rPr>
              <w:t>Artikel 9, stk. 4</w:t>
            </w:r>
          </w:p>
        </w:tc>
        <w:tc>
          <w:tcPr>
            <w:tcW w:w="1814" w:type="dxa"/>
          </w:tcPr>
          <w:p w14:paraId="3E15E871" w14:textId="77777777" w:rsidR="00FA6DA3" w:rsidRPr="00FA6DA3" w:rsidRDefault="00FA6DA3" w:rsidP="00FA6DA3">
            <w:pPr>
              <w:spacing w:line="360" w:lineRule="auto"/>
              <w:rPr>
                <w:color w:val="000000" w:themeColor="text1"/>
              </w:rPr>
            </w:pPr>
            <w:r w:rsidRPr="00FA6DA3">
              <w:rPr>
                <w:color w:val="000000" w:themeColor="text1"/>
              </w:rPr>
              <w:t>artikel 34, stk. 4</w:t>
            </w:r>
          </w:p>
        </w:tc>
        <w:tc>
          <w:tcPr>
            <w:tcW w:w="2268" w:type="dxa"/>
          </w:tcPr>
          <w:p w14:paraId="698307AC" w14:textId="77777777" w:rsidR="00FA6DA3" w:rsidRPr="00FA6DA3" w:rsidRDefault="00FA6DA3" w:rsidP="00FA6DA3">
            <w:pPr>
              <w:spacing w:line="360" w:lineRule="auto"/>
              <w:rPr>
                <w:color w:val="000000" w:themeColor="text1"/>
              </w:rPr>
            </w:pPr>
          </w:p>
        </w:tc>
      </w:tr>
      <w:tr w:rsidR="00E82A5B" w:rsidRPr="00FA6DA3" w14:paraId="4AD49B83" w14:textId="77777777" w:rsidTr="00EF6A58">
        <w:tc>
          <w:tcPr>
            <w:tcW w:w="2750" w:type="dxa"/>
          </w:tcPr>
          <w:p w14:paraId="037C4358" w14:textId="77777777" w:rsidR="00FA6DA3" w:rsidRPr="00FA6DA3" w:rsidRDefault="00FA6DA3" w:rsidP="00FA6DA3">
            <w:pPr>
              <w:spacing w:line="360" w:lineRule="auto"/>
              <w:rPr>
                <w:color w:val="000000" w:themeColor="text1"/>
              </w:rPr>
            </w:pPr>
            <w:r w:rsidRPr="00FA6DA3">
              <w:rPr>
                <w:color w:val="000000" w:themeColor="text1"/>
              </w:rPr>
              <w:t>Artikel 32, stk. 5</w:t>
            </w:r>
          </w:p>
        </w:tc>
        <w:tc>
          <w:tcPr>
            <w:tcW w:w="2519" w:type="dxa"/>
          </w:tcPr>
          <w:p w14:paraId="5130271D" w14:textId="77777777" w:rsidR="00FA6DA3" w:rsidRPr="00FA6DA3" w:rsidRDefault="00FA6DA3" w:rsidP="00FA6DA3">
            <w:pPr>
              <w:spacing w:line="360" w:lineRule="auto"/>
              <w:rPr>
                <w:color w:val="000000" w:themeColor="text1"/>
              </w:rPr>
            </w:pPr>
            <w:r w:rsidRPr="00FA6DA3">
              <w:rPr>
                <w:color w:val="000000" w:themeColor="text1"/>
              </w:rPr>
              <w:t>Artikel 9, stk. 5, 6 og 7</w:t>
            </w:r>
          </w:p>
        </w:tc>
        <w:tc>
          <w:tcPr>
            <w:tcW w:w="1814" w:type="dxa"/>
          </w:tcPr>
          <w:p w14:paraId="3F595A74" w14:textId="77777777" w:rsidR="00FA6DA3" w:rsidRPr="00FA6DA3" w:rsidRDefault="00FA6DA3" w:rsidP="00FA6DA3">
            <w:pPr>
              <w:spacing w:line="360" w:lineRule="auto"/>
              <w:rPr>
                <w:color w:val="000000" w:themeColor="text1"/>
              </w:rPr>
            </w:pPr>
            <w:r w:rsidRPr="00FA6DA3">
              <w:rPr>
                <w:color w:val="000000" w:themeColor="text1"/>
              </w:rPr>
              <w:t>artikel 34, stk. 5</w:t>
            </w:r>
          </w:p>
        </w:tc>
        <w:tc>
          <w:tcPr>
            <w:tcW w:w="2268" w:type="dxa"/>
          </w:tcPr>
          <w:p w14:paraId="61EFE297" w14:textId="77777777" w:rsidR="00FA6DA3" w:rsidRPr="00FA6DA3" w:rsidRDefault="00FA6DA3" w:rsidP="00FA6DA3">
            <w:pPr>
              <w:spacing w:line="360" w:lineRule="auto"/>
              <w:rPr>
                <w:color w:val="000000" w:themeColor="text1"/>
              </w:rPr>
            </w:pPr>
          </w:p>
        </w:tc>
      </w:tr>
      <w:tr w:rsidR="00E82A5B" w:rsidRPr="00FA6DA3" w14:paraId="40B21E6E" w14:textId="77777777" w:rsidTr="00EF6A58">
        <w:tc>
          <w:tcPr>
            <w:tcW w:w="2750" w:type="dxa"/>
          </w:tcPr>
          <w:p w14:paraId="595ED691" w14:textId="77777777" w:rsidR="00FA6DA3" w:rsidRPr="00FA6DA3" w:rsidRDefault="00FA6DA3" w:rsidP="00FA6DA3">
            <w:pPr>
              <w:spacing w:line="360" w:lineRule="auto"/>
              <w:rPr>
                <w:color w:val="000000" w:themeColor="text1"/>
              </w:rPr>
            </w:pPr>
            <w:r w:rsidRPr="00FA6DA3">
              <w:rPr>
                <w:color w:val="000000" w:themeColor="text1"/>
              </w:rPr>
              <w:t>Artikel 32, stk. 6</w:t>
            </w:r>
          </w:p>
        </w:tc>
        <w:tc>
          <w:tcPr>
            <w:tcW w:w="2519" w:type="dxa"/>
          </w:tcPr>
          <w:p w14:paraId="265A5AAF" w14:textId="77777777" w:rsidR="00FA6DA3" w:rsidRPr="00FA6DA3" w:rsidRDefault="00FA6DA3" w:rsidP="00FA6DA3">
            <w:pPr>
              <w:spacing w:line="360" w:lineRule="auto"/>
              <w:rPr>
                <w:color w:val="000000" w:themeColor="text1"/>
              </w:rPr>
            </w:pPr>
            <w:r w:rsidRPr="00FA6DA3">
              <w:rPr>
                <w:color w:val="000000" w:themeColor="text1"/>
              </w:rPr>
              <w:t>Artikel 9, stk. 8</w:t>
            </w:r>
          </w:p>
        </w:tc>
        <w:tc>
          <w:tcPr>
            <w:tcW w:w="1814" w:type="dxa"/>
          </w:tcPr>
          <w:p w14:paraId="7355B587" w14:textId="77777777" w:rsidR="00FA6DA3" w:rsidRPr="00FA6DA3" w:rsidRDefault="00FA6DA3" w:rsidP="00FA6DA3">
            <w:pPr>
              <w:spacing w:line="360" w:lineRule="auto"/>
              <w:rPr>
                <w:color w:val="000000" w:themeColor="text1"/>
              </w:rPr>
            </w:pPr>
            <w:r w:rsidRPr="00FA6DA3">
              <w:rPr>
                <w:color w:val="000000" w:themeColor="text1"/>
              </w:rPr>
              <w:t>artikel 34, stk. 6</w:t>
            </w:r>
          </w:p>
        </w:tc>
        <w:tc>
          <w:tcPr>
            <w:tcW w:w="2268" w:type="dxa"/>
          </w:tcPr>
          <w:p w14:paraId="3A21E099" w14:textId="77777777" w:rsidR="00FA6DA3" w:rsidRPr="00FA6DA3" w:rsidRDefault="00FA6DA3" w:rsidP="00FA6DA3">
            <w:pPr>
              <w:spacing w:line="360" w:lineRule="auto"/>
              <w:rPr>
                <w:color w:val="000000" w:themeColor="text1"/>
              </w:rPr>
            </w:pPr>
          </w:p>
        </w:tc>
      </w:tr>
      <w:tr w:rsidR="00E82A5B" w:rsidRPr="00FA6DA3" w14:paraId="5EB66737" w14:textId="77777777" w:rsidTr="00EF6A58">
        <w:tc>
          <w:tcPr>
            <w:tcW w:w="2750" w:type="dxa"/>
          </w:tcPr>
          <w:p w14:paraId="0C463B6E" w14:textId="77777777" w:rsidR="00FA6DA3" w:rsidRPr="00FA6DA3" w:rsidRDefault="00FA6DA3" w:rsidP="00FA6DA3">
            <w:pPr>
              <w:spacing w:line="360" w:lineRule="auto"/>
              <w:rPr>
                <w:color w:val="000000" w:themeColor="text1"/>
              </w:rPr>
            </w:pPr>
            <w:r w:rsidRPr="00FA6DA3">
              <w:rPr>
                <w:color w:val="000000" w:themeColor="text1"/>
              </w:rPr>
              <w:t>Artikel 33, stk. 1</w:t>
            </w:r>
          </w:p>
        </w:tc>
        <w:tc>
          <w:tcPr>
            <w:tcW w:w="2519" w:type="dxa"/>
          </w:tcPr>
          <w:p w14:paraId="7D6299CA" w14:textId="77777777" w:rsidR="00FA6DA3" w:rsidRPr="00FA6DA3" w:rsidRDefault="00FA6DA3" w:rsidP="00FA6DA3">
            <w:pPr>
              <w:spacing w:line="360" w:lineRule="auto"/>
              <w:rPr>
                <w:color w:val="000000" w:themeColor="text1"/>
              </w:rPr>
            </w:pPr>
          </w:p>
        </w:tc>
        <w:tc>
          <w:tcPr>
            <w:tcW w:w="1814" w:type="dxa"/>
          </w:tcPr>
          <w:p w14:paraId="4AB2C861" w14:textId="77777777" w:rsidR="00FA6DA3" w:rsidRPr="00FA6DA3" w:rsidRDefault="00FA6DA3" w:rsidP="00FA6DA3">
            <w:pPr>
              <w:spacing w:line="360" w:lineRule="auto"/>
              <w:rPr>
                <w:color w:val="000000" w:themeColor="text1"/>
              </w:rPr>
            </w:pPr>
            <w:r w:rsidRPr="00FA6DA3">
              <w:rPr>
                <w:color w:val="000000" w:themeColor="text1"/>
              </w:rPr>
              <w:t>Artikel 36, stk. 1</w:t>
            </w:r>
          </w:p>
        </w:tc>
        <w:tc>
          <w:tcPr>
            <w:tcW w:w="2268" w:type="dxa"/>
          </w:tcPr>
          <w:p w14:paraId="47BDFD97" w14:textId="77777777" w:rsidR="00FA6DA3" w:rsidRPr="00FA6DA3" w:rsidRDefault="00FA6DA3" w:rsidP="00FA6DA3">
            <w:pPr>
              <w:spacing w:line="360" w:lineRule="auto"/>
              <w:rPr>
                <w:color w:val="000000" w:themeColor="text1"/>
              </w:rPr>
            </w:pPr>
          </w:p>
        </w:tc>
      </w:tr>
      <w:tr w:rsidR="00E82A5B" w:rsidRPr="00FA6DA3" w14:paraId="3D322145" w14:textId="77777777" w:rsidTr="00EF6A58">
        <w:tc>
          <w:tcPr>
            <w:tcW w:w="2750" w:type="dxa"/>
          </w:tcPr>
          <w:p w14:paraId="16A28F43" w14:textId="77777777" w:rsidR="00FA6DA3" w:rsidRPr="00FA6DA3" w:rsidRDefault="00FA6DA3" w:rsidP="00FA6DA3">
            <w:pPr>
              <w:spacing w:line="360" w:lineRule="auto"/>
              <w:rPr>
                <w:color w:val="000000" w:themeColor="text1"/>
              </w:rPr>
            </w:pPr>
            <w:r w:rsidRPr="00FA6DA3">
              <w:rPr>
                <w:color w:val="000000" w:themeColor="text1"/>
              </w:rPr>
              <w:t>Artikel 33, stk. 2</w:t>
            </w:r>
          </w:p>
        </w:tc>
        <w:tc>
          <w:tcPr>
            <w:tcW w:w="2519" w:type="dxa"/>
          </w:tcPr>
          <w:p w14:paraId="755EAE7D" w14:textId="77777777" w:rsidR="00FA6DA3" w:rsidRPr="00FA6DA3" w:rsidRDefault="00FA6DA3" w:rsidP="00FA6DA3">
            <w:pPr>
              <w:spacing w:line="360" w:lineRule="auto"/>
              <w:rPr>
                <w:color w:val="000000" w:themeColor="text1"/>
              </w:rPr>
            </w:pPr>
          </w:p>
        </w:tc>
        <w:tc>
          <w:tcPr>
            <w:tcW w:w="1814" w:type="dxa"/>
          </w:tcPr>
          <w:p w14:paraId="4C58F79B" w14:textId="77777777" w:rsidR="00FA6DA3" w:rsidRPr="00FA6DA3" w:rsidRDefault="00FA6DA3" w:rsidP="00FA6DA3">
            <w:pPr>
              <w:spacing w:line="360" w:lineRule="auto"/>
              <w:rPr>
                <w:color w:val="000000" w:themeColor="text1"/>
              </w:rPr>
            </w:pPr>
            <w:r w:rsidRPr="00FA6DA3">
              <w:rPr>
                <w:color w:val="000000" w:themeColor="text1"/>
              </w:rPr>
              <w:t xml:space="preserve">Artikel 36, stk. </w:t>
            </w:r>
            <w:r w:rsidRPr="00FA6DA3">
              <w:rPr>
                <w:color w:val="000000" w:themeColor="text1"/>
              </w:rPr>
              <w:lastRenderedPageBreak/>
              <w:t>2</w:t>
            </w:r>
          </w:p>
        </w:tc>
        <w:tc>
          <w:tcPr>
            <w:tcW w:w="2268" w:type="dxa"/>
          </w:tcPr>
          <w:p w14:paraId="0C1FDB70" w14:textId="77777777" w:rsidR="00FA6DA3" w:rsidRPr="00FA6DA3" w:rsidRDefault="00FA6DA3" w:rsidP="00FA6DA3">
            <w:pPr>
              <w:spacing w:line="360" w:lineRule="auto"/>
              <w:rPr>
                <w:color w:val="000000" w:themeColor="text1"/>
              </w:rPr>
            </w:pPr>
            <w:r w:rsidRPr="00FA6DA3">
              <w:rPr>
                <w:color w:val="000000" w:themeColor="text1"/>
              </w:rPr>
              <w:lastRenderedPageBreak/>
              <w:t>Artikel 47, stk. 2</w:t>
            </w:r>
          </w:p>
        </w:tc>
      </w:tr>
      <w:tr w:rsidR="00E82A5B" w:rsidRPr="00FA6DA3" w14:paraId="73463C49" w14:textId="77777777" w:rsidTr="00EF6A58">
        <w:tc>
          <w:tcPr>
            <w:tcW w:w="2750" w:type="dxa"/>
          </w:tcPr>
          <w:p w14:paraId="473315C7" w14:textId="77777777" w:rsidR="00FA6DA3" w:rsidRPr="00FA6DA3" w:rsidRDefault="00FA6DA3" w:rsidP="00FA6DA3">
            <w:pPr>
              <w:spacing w:line="360" w:lineRule="auto"/>
              <w:rPr>
                <w:color w:val="000000" w:themeColor="text1"/>
              </w:rPr>
            </w:pPr>
            <w:r w:rsidRPr="00FA6DA3">
              <w:rPr>
                <w:color w:val="000000" w:themeColor="text1"/>
              </w:rPr>
              <w:t>Artikel 34</w:t>
            </w:r>
          </w:p>
        </w:tc>
        <w:tc>
          <w:tcPr>
            <w:tcW w:w="2519" w:type="dxa"/>
          </w:tcPr>
          <w:p w14:paraId="0DD75899" w14:textId="77777777" w:rsidR="00FA6DA3" w:rsidRPr="00FA6DA3" w:rsidRDefault="00FA6DA3" w:rsidP="00FA6DA3">
            <w:pPr>
              <w:spacing w:line="360" w:lineRule="auto"/>
              <w:rPr>
                <w:color w:val="000000" w:themeColor="text1"/>
              </w:rPr>
            </w:pPr>
            <w:r w:rsidRPr="00FA6DA3">
              <w:rPr>
                <w:color w:val="000000" w:themeColor="text1"/>
              </w:rPr>
              <w:t>Artikel 9, stk. 9</w:t>
            </w:r>
          </w:p>
        </w:tc>
        <w:tc>
          <w:tcPr>
            <w:tcW w:w="1814" w:type="dxa"/>
          </w:tcPr>
          <w:p w14:paraId="196EAF3D" w14:textId="77777777" w:rsidR="00FA6DA3" w:rsidRPr="00FA6DA3" w:rsidRDefault="00FA6DA3" w:rsidP="00FA6DA3">
            <w:pPr>
              <w:spacing w:line="360" w:lineRule="auto"/>
              <w:rPr>
                <w:color w:val="000000" w:themeColor="text1"/>
              </w:rPr>
            </w:pPr>
            <w:r w:rsidRPr="00FA6DA3">
              <w:rPr>
                <w:color w:val="000000" w:themeColor="text1"/>
              </w:rPr>
              <w:t>Artikel 35</w:t>
            </w:r>
          </w:p>
        </w:tc>
        <w:tc>
          <w:tcPr>
            <w:tcW w:w="2268" w:type="dxa"/>
          </w:tcPr>
          <w:p w14:paraId="46457FD7" w14:textId="77777777" w:rsidR="00FA6DA3" w:rsidRPr="00FA6DA3" w:rsidRDefault="00FA6DA3" w:rsidP="00FA6DA3">
            <w:pPr>
              <w:spacing w:line="360" w:lineRule="auto"/>
              <w:rPr>
                <w:color w:val="000000" w:themeColor="text1"/>
              </w:rPr>
            </w:pPr>
          </w:p>
        </w:tc>
      </w:tr>
      <w:tr w:rsidR="00E82A5B" w:rsidRPr="00FA6DA3" w14:paraId="49DE4DE0" w14:textId="77777777" w:rsidTr="00EF6A58">
        <w:tc>
          <w:tcPr>
            <w:tcW w:w="2750" w:type="dxa"/>
          </w:tcPr>
          <w:p w14:paraId="6883ACE9" w14:textId="77777777" w:rsidR="00FA6DA3" w:rsidRPr="00FA6DA3" w:rsidRDefault="00FA6DA3" w:rsidP="00FA6DA3">
            <w:pPr>
              <w:spacing w:line="360" w:lineRule="auto"/>
              <w:rPr>
                <w:color w:val="000000" w:themeColor="text1"/>
              </w:rPr>
            </w:pPr>
          </w:p>
        </w:tc>
        <w:tc>
          <w:tcPr>
            <w:tcW w:w="2519" w:type="dxa"/>
          </w:tcPr>
          <w:p w14:paraId="1E8D522B" w14:textId="77777777" w:rsidR="00FA6DA3" w:rsidRPr="00FA6DA3" w:rsidRDefault="00FA6DA3" w:rsidP="00FA6DA3">
            <w:pPr>
              <w:spacing w:line="360" w:lineRule="auto"/>
              <w:rPr>
                <w:color w:val="000000" w:themeColor="text1"/>
              </w:rPr>
            </w:pPr>
          </w:p>
        </w:tc>
        <w:tc>
          <w:tcPr>
            <w:tcW w:w="1814" w:type="dxa"/>
          </w:tcPr>
          <w:p w14:paraId="2E960833" w14:textId="77777777" w:rsidR="00FA6DA3" w:rsidRPr="00FA6DA3" w:rsidRDefault="00FA6DA3" w:rsidP="00FA6DA3">
            <w:pPr>
              <w:spacing w:line="360" w:lineRule="auto"/>
              <w:rPr>
                <w:color w:val="000000" w:themeColor="text1"/>
              </w:rPr>
            </w:pPr>
            <w:r w:rsidRPr="00FA6DA3">
              <w:rPr>
                <w:color w:val="000000" w:themeColor="text1"/>
              </w:rPr>
              <w:t>Artikel 37, stk. 1, 2 og 3</w:t>
            </w:r>
          </w:p>
        </w:tc>
        <w:tc>
          <w:tcPr>
            <w:tcW w:w="2268" w:type="dxa"/>
          </w:tcPr>
          <w:p w14:paraId="4CC5586E" w14:textId="77777777" w:rsidR="00FA6DA3" w:rsidRPr="00FA6DA3" w:rsidRDefault="00FA6DA3" w:rsidP="00FA6DA3">
            <w:pPr>
              <w:spacing w:line="360" w:lineRule="auto"/>
              <w:rPr>
                <w:color w:val="000000" w:themeColor="text1"/>
              </w:rPr>
            </w:pPr>
          </w:p>
        </w:tc>
      </w:tr>
      <w:tr w:rsidR="00E82A5B" w:rsidRPr="00FA6DA3" w14:paraId="14987E5A" w14:textId="77777777" w:rsidTr="00EF6A58">
        <w:tc>
          <w:tcPr>
            <w:tcW w:w="2750" w:type="dxa"/>
          </w:tcPr>
          <w:p w14:paraId="705E6303" w14:textId="77777777" w:rsidR="00FA6DA3" w:rsidRPr="00FA6DA3" w:rsidRDefault="00FA6DA3" w:rsidP="00FA6DA3">
            <w:pPr>
              <w:spacing w:line="360" w:lineRule="auto"/>
              <w:rPr>
                <w:color w:val="000000" w:themeColor="text1"/>
              </w:rPr>
            </w:pPr>
          </w:p>
        </w:tc>
        <w:tc>
          <w:tcPr>
            <w:tcW w:w="2519" w:type="dxa"/>
          </w:tcPr>
          <w:p w14:paraId="700965B8" w14:textId="77777777" w:rsidR="00FA6DA3" w:rsidRPr="00FA6DA3" w:rsidRDefault="00FA6DA3" w:rsidP="00FA6DA3">
            <w:pPr>
              <w:spacing w:line="360" w:lineRule="auto"/>
              <w:rPr>
                <w:color w:val="000000" w:themeColor="text1"/>
              </w:rPr>
            </w:pPr>
          </w:p>
        </w:tc>
        <w:tc>
          <w:tcPr>
            <w:tcW w:w="1814" w:type="dxa"/>
          </w:tcPr>
          <w:p w14:paraId="339038F5" w14:textId="77777777" w:rsidR="00FA6DA3" w:rsidRPr="00FA6DA3" w:rsidRDefault="00FA6DA3" w:rsidP="00FA6DA3">
            <w:pPr>
              <w:spacing w:line="360" w:lineRule="auto"/>
              <w:rPr>
                <w:color w:val="000000" w:themeColor="text1"/>
              </w:rPr>
            </w:pPr>
            <w:r w:rsidRPr="00FA6DA3">
              <w:rPr>
                <w:color w:val="000000" w:themeColor="text1"/>
              </w:rPr>
              <w:t>Artikel 38, stk. 1 og 2</w:t>
            </w:r>
          </w:p>
        </w:tc>
        <w:tc>
          <w:tcPr>
            <w:tcW w:w="2268" w:type="dxa"/>
          </w:tcPr>
          <w:p w14:paraId="3EE5E53F" w14:textId="77777777" w:rsidR="00FA6DA3" w:rsidRPr="00FA6DA3" w:rsidRDefault="00FA6DA3" w:rsidP="00FA6DA3">
            <w:pPr>
              <w:spacing w:line="360" w:lineRule="auto"/>
              <w:rPr>
                <w:color w:val="000000" w:themeColor="text1"/>
              </w:rPr>
            </w:pPr>
          </w:p>
        </w:tc>
      </w:tr>
      <w:tr w:rsidR="00E82A5B" w:rsidRPr="00FA6DA3" w14:paraId="21CA3DED" w14:textId="77777777" w:rsidTr="00EF6A58">
        <w:tc>
          <w:tcPr>
            <w:tcW w:w="2750" w:type="dxa"/>
          </w:tcPr>
          <w:p w14:paraId="3933FBB7" w14:textId="77777777" w:rsidR="00FA6DA3" w:rsidRPr="00FA6DA3" w:rsidRDefault="00FA6DA3" w:rsidP="00FA6DA3">
            <w:pPr>
              <w:spacing w:line="360" w:lineRule="auto"/>
              <w:rPr>
                <w:color w:val="000000" w:themeColor="text1"/>
              </w:rPr>
            </w:pPr>
          </w:p>
        </w:tc>
        <w:tc>
          <w:tcPr>
            <w:tcW w:w="2519" w:type="dxa"/>
          </w:tcPr>
          <w:p w14:paraId="1A4C7E17" w14:textId="77777777" w:rsidR="00FA6DA3" w:rsidRPr="00FA6DA3" w:rsidRDefault="00FA6DA3" w:rsidP="00FA6DA3">
            <w:pPr>
              <w:spacing w:line="360" w:lineRule="auto"/>
              <w:rPr>
                <w:color w:val="000000" w:themeColor="text1"/>
              </w:rPr>
            </w:pPr>
            <w:r w:rsidRPr="00FA6DA3">
              <w:rPr>
                <w:color w:val="000000" w:themeColor="text1"/>
              </w:rPr>
              <w:t>Artikel 10</w:t>
            </w:r>
          </w:p>
        </w:tc>
        <w:tc>
          <w:tcPr>
            <w:tcW w:w="1814" w:type="dxa"/>
          </w:tcPr>
          <w:p w14:paraId="038DED55" w14:textId="77777777" w:rsidR="00FA6DA3" w:rsidRPr="00FA6DA3" w:rsidRDefault="00FA6DA3" w:rsidP="00FA6DA3">
            <w:pPr>
              <w:spacing w:line="360" w:lineRule="auto"/>
              <w:rPr>
                <w:color w:val="000000" w:themeColor="text1"/>
              </w:rPr>
            </w:pPr>
            <w:r w:rsidRPr="00FA6DA3">
              <w:rPr>
                <w:color w:val="000000" w:themeColor="text1"/>
              </w:rPr>
              <w:t>Artikel 45, stk. 2 og 4</w:t>
            </w:r>
          </w:p>
        </w:tc>
        <w:tc>
          <w:tcPr>
            <w:tcW w:w="2268" w:type="dxa"/>
          </w:tcPr>
          <w:p w14:paraId="76D69976" w14:textId="77777777" w:rsidR="00FA6DA3" w:rsidRPr="00FA6DA3" w:rsidRDefault="00FA6DA3" w:rsidP="00FA6DA3">
            <w:pPr>
              <w:spacing w:line="360" w:lineRule="auto"/>
              <w:rPr>
                <w:color w:val="000000" w:themeColor="text1"/>
              </w:rPr>
            </w:pPr>
          </w:p>
        </w:tc>
      </w:tr>
      <w:tr w:rsidR="00E82A5B" w:rsidRPr="00FA6DA3" w14:paraId="5BB5B1B6" w14:textId="77777777" w:rsidTr="00EF6A58">
        <w:tc>
          <w:tcPr>
            <w:tcW w:w="2750" w:type="dxa"/>
          </w:tcPr>
          <w:p w14:paraId="66B682E3" w14:textId="77777777" w:rsidR="00FA6DA3" w:rsidRPr="00FA6DA3" w:rsidRDefault="00FA6DA3" w:rsidP="00FA6DA3">
            <w:pPr>
              <w:spacing w:line="360" w:lineRule="auto"/>
              <w:rPr>
                <w:color w:val="000000" w:themeColor="text1"/>
              </w:rPr>
            </w:pPr>
          </w:p>
        </w:tc>
        <w:tc>
          <w:tcPr>
            <w:tcW w:w="2519" w:type="dxa"/>
          </w:tcPr>
          <w:p w14:paraId="02C83DD9" w14:textId="77777777" w:rsidR="00FA6DA3" w:rsidRPr="00FA6DA3" w:rsidRDefault="00FA6DA3" w:rsidP="00FA6DA3">
            <w:pPr>
              <w:spacing w:line="360" w:lineRule="auto"/>
              <w:rPr>
                <w:color w:val="000000" w:themeColor="text1"/>
              </w:rPr>
            </w:pPr>
            <w:r w:rsidRPr="00FA6DA3">
              <w:rPr>
                <w:color w:val="000000" w:themeColor="text1"/>
              </w:rPr>
              <w:t>Artikel 11, stk. 1</w:t>
            </w:r>
          </w:p>
        </w:tc>
        <w:tc>
          <w:tcPr>
            <w:tcW w:w="1814" w:type="dxa"/>
          </w:tcPr>
          <w:p w14:paraId="56F95937" w14:textId="77777777" w:rsidR="00FA6DA3" w:rsidRPr="00FA6DA3" w:rsidRDefault="00FA6DA3" w:rsidP="00FA6DA3">
            <w:pPr>
              <w:spacing w:line="360" w:lineRule="auto"/>
              <w:rPr>
                <w:color w:val="000000" w:themeColor="text1"/>
              </w:rPr>
            </w:pPr>
          </w:p>
        </w:tc>
        <w:tc>
          <w:tcPr>
            <w:tcW w:w="2268" w:type="dxa"/>
          </w:tcPr>
          <w:p w14:paraId="36E07357" w14:textId="77777777" w:rsidR="00FA6DA3" w:rsidRPr="00FA6DA3" w:rsidRDefault="00FA6DA3" w:rsidP="00FA6DA3">
            <w:pPr>
              <w:spacing w:line="360" w:lineRule="auto"/>
              <w:rPr>
                <w:color w:val="000000" w:themeColor="text1"/>
              </w:rPr>
            </w:pPr>
            <w:r w:rsidRPr="00FA6DA3">
              <w:rPr>
                <w:color w:val="000000" w:themeColor="text1"/>
              </w:rPr>
              <w:t>Artikel 30, stk. 1</w:t>
            </w:r>
          </w:p>
        </w:tc>
      </w:tr>
      <w:tr w:rsidR="00E82A5B" w:rsidRPr="00FA6DA3" w14:paraId="67F1D277" w14:textId="77777777" w:rsidTr="00EF6A58">
        <w:tc>
          <w:tcPr>
            <w:tcW w:w="2750" w:type="dxa"/>
          </w:tcPr>
          <w:p w14:paraId="646F7C8A" w14:textId="77777777" w:rsidR="00FA6DA3" w:rsidRPr="00FA6DA3" w:rsidRDefault="00FA6DA3" w:rsidP="00FA6DA3">
            <w:pPr>
              <w:spacing w:line="360" w:lineRule="auto"/>
              <w:rPr>
                <w:color w:val="000000" w:themeColor="text1"/>
              </w:rPr>
            </w:pPr>
          </w:p>
        </w:tc>
        <w:tc>
          <w:tcPr>
            <w:tcW w:w="2519" w:type="dxa"/>
          </w:tcPr>
          <w:p w14:paraId="2409A9C7" w14:textId="77777777" w:rsidR="00FA6DA3" w:rsidRPr="00FA6DA3" w:rsidRDefault="00FA6DA3" w:rsidP="00FA6DA3">
            <w:pPr>
              <w:spacing w:line="360" w:lineRule="auto"/>
              <w:rPr>
                <w:color w:val="000000" w:themeColor="text1"/>
              </w:rPr>
            </w:pPr>
            <w:r w:rsidRPr="00FA6DA3">
              <w:rPr>
                <w:color w:val="000000" w:themeColor="text1"/>
              </w:rPr>
              <w:t>Artikel 11, stk. 2</w:t>
            </w:r>
          </w:p>
        </w:tc>
        <w:tc>
          <w:tcPr>
            <w:tcW w:w="1814" w:type="dxa"/>
          </w:tcPr>
          <w:p w14:paraId="21C3037F" w14:textId="77777777" w:rsidR="00FA6DA3" w:rsidRPr="00FA6DA3" w:rsidRDefault="00FA6DA3" w:rsidP="00FA6DA3">
            <w:pPr>
              <w:spacing w:line="360" w:lineRule="auto"/>
              <w:rPr>
                <w:color w:val="000000" w:themeColor="text1"/>
              </w:rPr>
            </w:pPr>
          </w:p>
        </w:tc>
        <w:tc>
          <w:tcPr>
            <w:tcW w:w="2268" w:type="dxa"/>
          </w:tcPr>
          <w:p w14:paraId="5169EE8F" w14:textId="77777777" w:rsidR="00FA6DA3" w:rsidRPr="00FA6DA3" w:rsidRDefault="00FA6DA3" w:rsidP="00FA6DA3">
            <w:pPr>
              <w:spacing w:line="360" w:lineRule="auto"/>
              <w:rPr>
                <w:color w:val="000000" w:themeColor="text1"/>
              </w:rPr>
            </w:pPr>
            <w:r w:rsidRPr="00FA6DA3">
              <w:rPr>
                <w:color w:val="000000" w:themeColor="text1"/>
              </w:rPr>
              <w:t>Artikel 30, stk. 2</w:t>
            </w:r>
          </w:p>
        </w:tc>
      </w:tr>
      <w:tr w:rsidR="00E82A5B" w:rsidRPr="00FA6DA3" w14:paraId="77152330" w14:textId="77777777" w:rsidTr="00EF6A58">
        <w:tc>
          <w:tcPr>
            <w:tcW w:w="2750" w:type="dxa"/>
          </w:tcPr>
          <w:p w14:paraId="43241C5C" w14:textId="77777777" w:rsidR="00FA6DA3" w:rsidRPr="00FA6DA3" w:rsidRDefault="00FA6DA3" w:rsidP="00FA6DA3">
            <w:pPr>
              <w:spacing w:line="360" w:lineRule="auto"/>
              <w:rPr>
                <w:color w:val="000000" w:themeColor="text1"/>
              </w:rPr>
            </w:pPr>
          </w:p>
        </w:tc>
        <w:tc>
          <w:tcPr>
            <w:tcW w:w="2519" w:type="dxa"/>
          </w:tcPr>
          <w:p w14:paraId="5B60DC4C" w14:textId="77777777" w:rsidR="00FA6DA3" w:rsidRPr="00FA6DA3" w:rsidRDefault="00FA6DA3" w:rsidP="00FA6DA3">
            <w:pPr>
              <w:spacing w:line="360" w:lineRule="auto"/>
              <w:rPr>
                <w:color w:val="000000" w:themeColor="text1"/>
              </w:rPr>
            </w:pPr>
            <w:r w:rsidRPr="00FA6DA3">
              <w:rPr>
                <w:color w:val="000000" w:themeColor="text1"/>
              </w:rPr>
              <w:t>Artikel 11, stk. 3</w:t>
            </w:r>
          </w:p>
        </w:tc>
        <w:tc>
          <w:tcPr>
            <w:tcW w:w="1814" w:type="dxa"/>
          </w:tcPr>
          <w:p w14:paraId="2DF03883" w14:textId="77777777" w:rsidR="00FA6DA3" w:rsidRPr="00FA6DA3" w:rsidRDefault="00FA6DA3" w:rsidP="00FA6DA3">
            <w:pPr>
              <w:spacing w:line="360" w:lineRule="auto"/>
              <w:rPr>
                <w:color w:val="000000" w:themeColor="text1"/>
              </w:rPr>
            </w:pPr>
          </w:p>
        </w:tc>
        <w:tc>
          <w:tcPr>
            <w:tcW w:w="2268" w:type="dxa"/>
          </w:tcPr>
          <w:p w14:paraId="73B4B874" w14:textId="77777777" w:rsidR="00FA6DA3" w:rsidRPr="00FA6DA3" w:rsidRDefault="00FA6DA3" w:rsidP="00FA6DA3">
            <w:pPr>
              <w:spacing w:line="360" w:lineRule="auto"/>
              <w:rPr>
                <w:color w:val="000000" w:themeColor="text1"/>
              </w:rPr>
            </w:pPr>
            <w:r w:rsidRPr="00FA6DA3">
              <w:rPr>
                <w:color w:val="000000" w:themeColor="text1"/>
              </w:rPr>
              <w:t>Artikel 30, stk. 3</w:t>
            </w:r>
          </w:p>
        </w:tc>
      </w:tr>
      <w:tr w:rsidR="00E82A5B" w:rsidRPr="00FA6DA3" w14:paraId="61841182" w14:textId="77777777" w:rsidTr="00EF6A58">
        <w:tc>
          <w:tcPr>
            <w:tcW w:w="2750" w:type="dxa"/>
          </w:tcPr>
          <w:p w14:paraId="00F3DBC2" w14:textId="77777777" w:rsidR="00FA6DA3" w:rsidRPr="00FA6DA3" w:rsidRDefault="00FA6DA3" w:rsidP="00FA6DA3">
            <w:pPr>
              <w:spacing w:line="360" w:lineRule="auto"/>
              <w:rPr>
                <w:color w:val="000000" w:themeColor="text1"/>
              </w:rPr>
            </w:pPr>
          </w:p>
        </w:tc>
        <w:tc>
          <w:tcPr>
            <w:tcW w:w="2519" w:type="dxa"/>
          </w:tcPr>
          <w:p w14:paraId="26424392" w14:textId="77777777" w:rsidR="00FA6DA3" w:rsidRPr="00FA6DA3" w:rsidRDefault="00FA6DA3" w:rsidP="00FA6DA3">
            <w:pPr>
              <w:spacing w:line="360" w:lineRule="auto"/>
              <w:rPr>
                <w:color w:val="000000" w:themeColor="text1"/>
              </w:rPr>
            </w:pPr>
            <w:r w:rsidRPr="00FA6DA3">
              <w:rPr>
                <w:color w:val="000000" w:themeColor="text1"/>
              </w:rPr>
              <w:t>Artikel 11, stk. 4</w:t>
            </w:r>
          </w:p>
        </w:tc>
        <w:tc>
          <w:tcPr>
            <w:tcW w:w="1814" w:type="dxa"/>
          </w:tcPr>
          <w:p w14:paraId="57270451" w14:textId="77777777" w:rsidR="00FA6DA3" w:rsidRPr="00FA6DA3" w:rsidRDefault="00FA6DA3" w:rsidP="00FA6DA3">
            <w:pPr>
              <w:spacing w:line="360" w:lineRule="auto"/>
              <w:rPr>
                <w:color w:val="000000" w:themeColor="text1"/>
              </w:rPr>
            </w:pPr>
          </w:p>
        </w:tc>
        <w:tc>
          <w:tcPr>
            <w:tcW w:w="2268" w:type="dxa"/>
          </w:tcPr>
          <w:p w14:paraId="0EDD7953" w14:textId="77777777" w:rsidR="00FA6DA3" w:rsidRPr="00FA6DA3" w:rsidRDefault="00FA6DA3" w:rsidP="00FA6DA3">
            <w:pPr>
              <w:spacing w:line="360" w:lineRule="auto"/>
              <w:rPr>
                <w:color w:val="000000" w:themeColor="text1"/>
              </w:rPr>
            </w:pPr>
            <w:r w:rsidRPr="00FA6DA3">
              <w:rPr>
                <w:color w:val="000000" w:themeColor="text1"/>
              </w:rPr>
              <w:t>Artikel 30, stk. 4</w:t>
            </w:r>
          </w:p>
        </w:tc>
      </w:tr>
      <w:tr w:rsidR="00E82A5B" w:rsidRPr="00FA6DA3" w14:paraId="673829F1" w14:textId="77777777" w:rsidTr="00EF6A58">
        <w:tc>
          <w:tcPr>
            <w:tcW w:w="2750" w:type="dxa"/>
          </w:tcPr>
          <w:p w14:paraId="22A09673" w14:textId="77777777" w:rsidR="00FA6DA3" w:rsidRPr="00FA6DA3" w:rsidRDefault="00FA6DA3" w:rsidP="00FA6DA3">
            <w:pPr>
              <w:spacing w:line="360" w:lineRule="auto"/>
              <w:rPr>
                <w:color w:val="000000" w:themeColor="text1"/>
              </w:rPr>
            </w:pPr>
          </w:p>
        </w:tc>
        <w:tc>
          <w:tcPr>
            <w:tcW w:w="2519" w:type="dxa"/>
          </w:tcPr>
          <w:p w14:paraId="05B874AD" w14:textId="77777777" w:rsidR="00FA6DA3" w:rsidRPr="00FA6DA3" w:rsidRDefault="00FA6DA3" w:rsidP="00FA6DA3">
            <w:pPr>
              <w:spacing w:line="360" w:lineRule="auto"/>
              <w:rPr>
                <w:color w:val="000000" w:themeColor="text1"/>
              </w:rPr>
            </w:pPr>
            <w:r w:rsidRPr="00FA6DA3">
              <w:rPr>
                <w:color w:val="000000" w:themeColor="text1"/>
              </w:rPr>
              <w:t>Artikel 11, stk. 5</w:t>
            </w:r>
          </w:p>
        </w:tc>
        <w:tc>
          <w:tcPr>
            <w:tcW w:w="1814" w:type="dxa"/>
          </w:tcPr>
          <w:p w14:paraId="1060BB7C" w14:textId="77777777" w:rsidR="00FA6DA3" w:rsidRPr="00FA6DA3" w:rsidRDefault="00FA6DA3" w:rsidP="00FA6DA3">
            <w:pPr>
              <w:spacing w:line="360" w:lineRule="auto"/>
              <w:rPr>
                <w:color w:val="000000" w:themeColor="text1"/>
              </w:rPr>
            </w:pPr>
          </w:p>
        </w:tc>
        <w:tc>
          <w:tcPr>
            <w:tcW w:w="2268" w:type="dxa"/>
          </w:tcPr>
          <w:p w14:paraId="6A054515" w14:textId="77777777" w:rsidR="00FA6DA3" w:rsidRPr="00FA6DA3" w:rsidRDefault="00FA6DA3" w:rsidP="00FA6DA3">
            <w:pPr>
              <w:spacing w:line="360" w:lineRule="auto"/>
              <w:rPr>
                <w:color w:val="000000" w:themeColor="text1"/>
              </w:rPr>
            </w:pPr>
            <w:r w:rsidRPr="00FA6DA3">
              <w:rPr>
                <w:color w:val="000000" w:themeColor="text1"/>
              </w:rPr>
              <w:t>Artikel 30, stk. 5</w:t>
            </w:r>
          </w:p>
        </w:tc>
      </w:tr>
      <w:tr w:rsidR="00E82A5B" w:rsidRPr="00FA6DA3" w14:paraId="58029A2E" w14:textId="77777777" w:rsidTr="00EF6A58">
        <w:tc>
          <w:tcPr>
            <w:tcW w:w="2750" w:type="dxa"/>
          </w:tcPr>
          <w:p w14:paraId="70ADF14B" w14:textId="77777777" w:rsidR="00FA6DA3" w:rsidRPr="00FA6DA3" w:rsidRDefault="00FA6DA3" w:rsidP="00FA6DA3">
            <w:pPr>
              <w:spacing w:line="360" w:lineRule="auto"/>
              <w:rPr>
                <w:color w:val="000000" w:themeColor="text1"/>
              </w:rPr>
            </w:pPr>
          </w:p>
        </w:tc>
        <w:tc>
          <w:tcPr>
            <w:tcW w:w="2519" w:type="dxa"/>
          </w:tcPr>
          <w:p w14:paraId="5C0EB5EB" w14:textId="77777777" w:rsidR="00FA6DA3" w:rsidRPr="00FA6DA3" w:rsidRDefault="00FA6DA3" w:rsidP="00FA6DA3">
            <w:pPr>
              <w:spacing w:line="360" w:lineRule="auto"/>
              <w:rPr>
                <w:color w:val="000000" w:themeColor="text1"/>
              </w:rPr>
            </w:pPr>
            <w:r w:rsidRPr="00FA6DA3">
              <w:rPr>
                <w:color w:val="000000" w:themeColor="text1"/>
              </w:rPr>
              <w:t>Artikel 11, stk. 6</w:t>
            </w:r>
          </w:p>
        </w:tc>
        <w:tc>
          <w:tcPr>
            <w:tcW w:w="1814" w:type="dxa"/>
          </w:tcPr>
          <w:p w14:paraId="3B65D2F6" w14:textId="77777777" w:rsidR="00FA6DA3" w:rsidRPr="00FA6DA3" w:rsidRDefault="00FA6DA3" w:rsidP="00FA6DA3">
            <w:pPr>
              <w:spacing w:line="360" w:lineRule="auto"/>
              <w:rPr>
                <w:color w:val="000000" w:themeColor="text1"/>
              </w:rPr>
            </w:pPr>
          </w:p>
        </w:tc>
        <w:tc>
          <w:tcPr>
            <w:tcW w:w="2268" w:type="dxa"/>
          </w:tcPr>
          <w:p w14:paraId="4C5AF1FF" w14:textId="77777777" w:rsidR="00FA6DA3" w:rsidRPr="00FA6DA3" w:rsidRDefault="00FA6DA3" w:rsidP="00FA6DA3">
            <w:pPr>
              <w:spacing w:line="360" w:lineRule="auto"/>
              <w:rPr>
                <w:color w:val="000000" w:themeColor="text1"/>
              </w:rPr>
            </w:pPr>
            <w:r w:rsidRPr="00FA6DA3">
              <w:rPr>
                <w:color w:val="000000" w:themeColor="text1"/>
              </w:rPr>
              <w:t>Artikel 30, stk. 6</w:t>
            </w:r>
          </w:p>
        </w:tc>
      </w:tr>
      <w:tr w:rsidR="00E82A5B" w:rsidRPr="00FA6DA3" w14:paraId="430C40F5" w14:textId="77777777" w:rsidTr="00EF6A58">
        <w:tc>
          <w:tcPr>
            <w:tcW w:w="2750" w:type="dxa"/>
          </w:tcPr>
          <w:p w14:paraId="76E1A8AE" w14:textId="77777777" w:rsidR="00FA6DA3" w:rsidRPr="00FA6DA3" w:rsidRDefault="00FA6DA3" w:rsidP="00FA6DA3">
            <w:pPr>
              <w:spacing w:line="360" w:lineRule="auto"/>
              <w:rPr>
                <w:color w:val="000000" w:themeColor="text1"/>
              </w:rPr>
            </w:pPr>
          </w:p>
        </w:tc>
        <w:tc>
          <w:tcPr>
            <w:tcW w:w="2519" w:type="dxa"/>
          </w:tcPr>
          <w:p w14:paraId="4A111079" w14:textId="77777777" w:rsidR="00FA6DA3" w:rsidRPr="00FA6DA3" w:rsidRDefault="00FA6DA3" w:rsidP="00FA6DA3">
            <w:pPr>
              <w:spacing w:line="360" w:lineRule="auto"/>
              <w:rPr>
                <w:color w:val="000000" w:themeColor="text1"/>
              </w:rPr>
            </w:pPr>
            <w:r w:rsidRPr="00FA6DA3">
              <w:rPr>
                <w:color w:val="000000" w:themeColor="text1"/>
              </w:rPr>
              <w:t>Artikel 11, stk. 7</w:t>
            </w:r>
          </w:p>
        </w:tc>
        <w:tc>
          <w:tcPr>
            <w:tcW w:w="1814" w:type="dxa"/>
          </w:tcPr>
          <w:p w14:paraId="0BB1D624" w14:textId="77777777" w:rsidR="00FA6DA3" w:rsidRPr="00FA6DA3" w:rsidRDefault="00FA6DA3" w:rsidP="00FA6DA3">
            <w:pPr>
              <w:spacing w:line="360" w:lineRule="auto"/>
              <w:rPr>
                <w:color w:val="000000" w:themeColor="text1"/>
              </w:rPr>
            </w:pPr>
          </w:p>
        </w:tc>
        <w:tc>
          <w:tcPr>
            <w:tcW w:w="2268" w:type="dxa"/>
          </w:tcPr>
          <w:p w14:paraId="4070D0EF" w14:textId="77777777" w:rsidR="00FA6DA3" w:rsidRPr="00FA6DA3" w:rsidRDefault="00FA6DA3" w:rsidP="00FA6DA3">
            <w:pPr>
              <w:spacing w:line="360" w:lineRule="auto"/>
              <w:rPr>
                <w:color w:val="000000" w:themeColor="text1"/>
              </w:rPr>
            </w:pPr>
            <w:r w:rsidRPr="00FA6DA3">
              <w:rPr>
                <w:color w:val="000000" w:themeColor="text1"/>
              </w:rPr>
              <w:t>Artikel 30, stk. 7</w:t>
            </w:r>
          </w:p>
        </w:tc>
      </w:tr>
      <w:tr w:rsidR="00E82A5B" w:rsidRPr="00FA6DA3" w14:paraId="35DD1088" w14:textId="77777777" w:rsidTr="00EF6A58">
        <w:tc>
          <w:tcPr>
            <w:tcW w:w="2750" w:type="dxa"/>
          </w:tcPr>
          <w:p w14:paraId="4824D291" w14:textId="77777777" w:rsidR="00FA6DA3" w:rsidRPr="00FA6DA3" w:rsidRDefault="00FA6DA3" w:rsidP="00FA6DA3">
            <w:pPr>
              <w:spacing w:line="360" w:lineRule="auto"/>
              <w:rPr>
                <w:color w:val="000000" w:themeColor="text1"/>
              </w:rPr>
            </w:pPr>
          </w:p>
        </w:tc>
        <w:tc>
          <w:tcPr>
            <w:tcW w:w="2519" w:type="dxa"/>
          </w:tcPr>
          <w:p w14:paraId="47AEDD2A" w14:textId="77777777" w:rsidR="00FA6DA3" w:rsidRPr="00FA6DA3" w:rsidRDefault="00FA6DA3" w:rsidP="00FA6DA3">
            <w:pPr>
              <w:spacing w:line="360" w:lineRule="auto"/>
              <w:rPr>
                <w:color w:val="000000" w:themeColor="text1"/>
              </w:rPr>
            </w:pPr>
            <w:r w:rsidRPr="00FA6DA3">
              <w:rPr>
                <w:color w:val="000000" w:themeColor="text1"/>
              </w:rPr>
              <w:t>Artikel 12</w:t>
            </w:r>
          </w:p>
        </w:tc>
        <w:tc>
          <w:tcPr>
            <w:tcW w:w="1814" w:type="dxa"/>
          </w:tcPr>
          <w:p w14:paraId="1A6781F5" w14:textId="77777777" w:rsidR="00FA6DA3" w:rsidRPr="00FA6DA3" w:rsidRDefault="00FA6DA3" w:rsidP="00FA6DA3">
            <w:pPr>
              <w:spacing w:line="360" w:lineRule="auto"/>
              <w:rPr>
                <w:color w:val="000000" w:themeColor="text1"/>
              </w:rPr>
            </w:pPr>
          </w:p>
        </w:tc>
        <w:tc>
          <w:tcPr>
            <w:tcW w:w="2268" w:type="dxa"/>
          </w:tcPr>
          <w:p w14:paraId="0FF1447C" w14:textId="77777777" w:rsidR="00FA6DA3" w:rsidRPr="00FA6DA3" w:rsidRDefault="00FA6DA3" w:rsidP="00FA6DA3">
            <w:pPr>
              <w:spacing w:line="360" w:lineRule="auto"/>
              <w:rPr>
                <w:color w:val="000000" w:themeColor="text1"/>
              </w:rPr>
            </w:pPr>
            <w:r w:rsidRPr="00FA6DA3">
              <w:rPr>
                <w:color w:val="000000" w:themeColor="text1"/>
              </w:rPr>
              <w:t>Artikel 30, stk. 8</w:t>
            </w:r>
          </w:p>
        </w:tc>
      </w:tr>
      <w:tr w:rsidR="00E82A5B" w:rsidRPr="00FA6DA3" w14:paraId="301FED15" w14:textId="77777777" w:rsidTr="00EF6A58">
        <w:tc>
          <w:tcPr>
            <w:tcW w:w="2750" w:type="dxa"/>
          </w:tcPr>
          <w:p w14:paraId="7CCFEFD1" w14:textId="77777777" w:rsidR="00FA6DA3" w:rsidRPr="00FA6DA3" w:rsidRDefault="00FA6DA3" w:rsidP="00FA6DA3">
            <w:pPr>
              <w:spacing w:line="360" w:lineRule="auto"/>
              <w:rPr>
                <w:color w:val="000000" w:themeColor="text1"/>
              </w:rPr>
            </w:pPr>
          </w:p>
        </w:tc>
        <w:tc>
          <w:tcPr>
            <w:tcW w:w="2519" w:type="dxa"/>
          </w:tcPr>
          <w:p w14:paraId="503030E4" w14:textId="77777777" w:rsidR="00FA6DA3" w:rsidRPr="00FA6DA3" w:rsidRDefault="00FA6DA3" w:rsidP="00FA6DA3">
            <w:pPr>
              <w:spacing w:line="360" w:lineRule="auto"/>
              <w:rPr>
                <w:color w:val="000000" w:themeColor="text1"/>
              </w:rPr>
            </w:pPr>
            <w:r w:rsidRPr="00FA6DA3">
              <w:rPr>
                <w:color w:val="000000" w:themeColor="text1"/>
              </w:rPr>
              <w:t>Artikel 13</w:t>
            </w:r>
          </w:p>
        </w:tc>
        <w:tc>
          <w:tcPr>
            <w:tcW w:w="1814" w:type="dxa"/>
          </w:tcPr>
          <w:p w14:paraId="63D0805B" w14:textId="77777777" w:rsidR="00FA6DA3" w:rsidRPr="00FA6DA3" w:rsidRDefault="00FA6DA3" w:rsidP="00FA6DA3">
            <w:pPr>
              <w:spacing w:line="360" w:lineRule="auto"/>
              <w:rPr>
                <w:color w:val="000000" w:themeColor="text1"/>
              </w:rPr>
            </w:pPr>
          </w:p>
        </w:tc>
        <w:tc>
          <w:tcPr>
            <w:tcW w:w="2268" w:type="dxa"/>
          </w:tcPr>
          <w:p w14:paraId="50D9019E" w14:textId="77777777" w:rsidR="00FA6DA3" w:rsidRPr="00FA6DA3" w:rsidRDefault="00FA6DA3" w:rsidP="00FA6DA3">
            <w:pPr>
              <w:spacing w:line="360" w:lineRule="auto"/>
              <w:rPr>
                <w:color w:val="000000" w:themeColor="text1"/>
              </w:rPr>
            </w:pPr>
            <w:r w:rsidRPr="00FA6DA3">
              <w:rPr>
                <w:color w:val="000000" w:themeColor="text1"/>
              </w:rPr>
              <w:t>Kapitel 8 i afsnit IV</w:t>
            </w:r>
          </w:p>
        </w:tc>
      </w:tr>
      <w:tr w:rsidR="00E82A5B" w:rsidRPr="00FA6DA3" w14:paraId="541DA42E" w14:textId="77777777" w:rsidTr="00EF6A58">
        <w:tc>
          <w:tcPr>
            <w:tcW w:w="2750" w:type="dxa"/>
          </w:tcPr>
          <w:p w14:paraId="53D6FA92" w14:textId="77777777" w:rsidR="00FA6DA3" w:rsidRPr="00FA6DA3" w:rsidRDefault="00FA6DA3" w:rsidP="00FA6DA3">
            <w:pPr>
              <w:spacing w:line="360" w:lineRule="auto"/>
              <w:rPr>
                <w:color w:val="000000" w:themeColor="text1"/>
              </w:rPr>
            </w:pPr>
            <w:r w:rsidRPr="00FA6DA3">
              <w:rPr>
                <w:color w:val="000000" w:themeColor="text1"/>
              </w:rPr>
              <w:t>Artikel 35, stk. 1</w:t>
            </w:r>
          </w:p>
        </w:tc>
        <w:tc>
          <w:tcPr>
            <w:tcW w:w="2519" w:type="dxa"/>
          </w:tcPr>
          <w:p w14:paraId="795798DD" w14:textId="77777777" w:rsidR="00FA6DA3" w:rsidRPr="00FA6DA3" w:rsidRDefault="00FA6DA3" w:rsidP="00FA6DA3">
            <w:pPr>
              <w:spacing w:line="360" w:lineRule="auto"/>
              <w:rPr>
                <w:color w:val="000000" w:themeColor="text1"/>
              </w:rPr>
            </w:pPr>
          </w:p>
        </w:tc>
        <w:tc>
          <w:tcPr>
            <w:tcW w:w="1814" w:type="dxa"/>
          </w:tcPr>
          <w:p w14:paraId="309050B8" w14:textId="77777777" w:rsidR="00FA6DA3" w:rsidRPr="00FA6DA3" w:rsidRDefault="00FA6DA3" w:rsidP="00FA6DA3">
            <w:pPr>
              <w:spacing w:line="360" w:lineRule="auto"/>
              <w:rPr>
                <w:color w:val="000000" w:themeColor="text1"/>
              </w:rPr>
            </w:pPr>
          </w:p>
        </w:tc>
        <w:tc>
          <w:tcPr>
            <w:tcW w:w="2268" w:type="dxa"/>
          </w:tcPr>
          <w:p w14:paraId="2B757531" w14:textId="77777777" w:rsidR="00FA6DA3" w:rsidRPr="00FA6DA3" w:rsidRDefault="00FA6DA3" w:rsidP="00FA6DA3">
            <w:pPr>
              <w:spacing w:line="360" w:lineRule="auto"/>
              <w:rPr>
                <w:color w:val="000000" w:themeColor="text1"/>
              </w:rPr>
            </w:pPr>
            <w:r w:rsidRPr="00FA6DA3">
              <w:rPr>
                <w:color w:val="000000" w:themeColor="text1"/>
              </w:rPr>
              <w:t>Artikel 31, stk. 1, artikel 31, stk. 5</w:t>
            </w:r>
          </w:p>
        </w:tc>
      </w:tr>
      <w:tr w:rsidR="00E82A5B" w:rsidRPr="00FA6DA3" w14:paraId="066A55E5" w14:textId="77777777" w:rsidTr="00EF6A58">
        <w:tc>
          <w:tcPr>
            <w:tcW w:w="2750" w:type="dxa"/>
          </w:tcPr>
          <w:p w14:paraId="10304837" w14:textId="77777777" w:rsidR="00FA6DA3" w:rsidRPr="00FA6DA3" w:rsidRDefault="00FA6DA3" w:rsidP="00FA6DA3">
            <w:pPr>
              <w:spacing w:line="360" w:lineRule="auto"/>
              <w:rPr>
                <w:color w:val="000000" w:themeColor="text1"/>
              </w:rPr>
            </w:pPr>
          </w:p>
        </w:tc>
        <w:tc>
          <w:tcPr>
            <w:tcW w:w="2519" w:type="dxa"/>
          </w:tcPr>
          <w:p w14:paraId="274F0EBE" w14:textId="77777777" w:rsidR="00FA6DA3" w:rsidRPr="00FA6DA3" w:rsidRDefault="00FA6DA3" w:rsidP="00FA6DA3">
            <w:pPr>
              <w:spacing w:line="360" w:lineRule="auto"/>
              <w:rPr>
                <w:color w:val="000000" w:themeColor="text1"/>
              </w:rPr>
            </w:pPr>
          </w:p>
        </w:tc>
        <w:tc>
          <w:tcPr>
            <w:tcW w:w="1814" w:type="dxa"/>
          </w:tcPr>
          <w:p w14:paraId="1EF561AC" w14:textId="77777777" w:rsidR="00FA6DA3" w:rsidRPr="00FA6DA3" w:rsidRDefault="00FA6DA3" w:rsidP="00FA6DA3">
            <w:pPr>
              <w:spacing w:line="360" w:lineRule="auto"/>
              <w:rPr>
                <w:color w:val="000000" w:themeColor="text1"/>
              </w:rPr>
            </w:pPr>
          </w:p>
        </w:tc>
        <w:tc>
          <w:tcPr>
            <w:tcW w:w="2268" w:type="dxa"/>
          </w:tcPr>
          <w:p w14:paraId="46B0C45F" w14:textId="77777777" w:rsidR="00FA6DA3" w:rsidRPr="00FA6DA3" w:rsidRDefault="00FA6DA3" w:rsidP="00FA6DA3">
            <w:pPr>
              <w:spacing w:line="360" w:lineRule="auto"/>
              <w:rPr>
                <w:color w:val="000000" w:themeColor="text1"/>
              </w:rPr>
            </w:pPr>
            <w:r w:rsidRPr="00FA6DA3">
              <w:rPr>
                <w:color w:val="000000" w:themeColor="text1"/>
              </w:rPr>
              <w:t>Artikel 31, stk. 2</w:t>
            </w:r>
          </w:p>
        </w:tc>
      </w:tr>
      <w:tr w:rsidR="00E82A5B" w:rsidRPr="00FA6DA3" w14:paraId="4D0D21FE" w14:textId="77777777" w:rsidTr="00EF6A58">
        <w:tc>
          <w:tcPr>
            <w:tcW w:w="2750" w:type="dxa"/>
          </w:tcPr>
          <w:p w14:paraId="386DDC74" w14:textId="77777777" w:rsidR="00FA6DA3" w:rsidRPr="00FA6DA3" w:rsidRDefault="00FA6DA3" w:rsidP="00FA6DA3">
            <w:pPr>
              <w:spacing w:line="360" w:lineRule="auto"/>
              <w:rPr>
                <w:color w:val="000000" w:themeColor="text1"/>
              </w:rPr>
            </w:pPr>
            <w:r w:rsidRPr="00FA6DA3">
              <w:rPr>
                <w:color w:val="000000" w:themeColor="text1"/>
              </w:rPr>
              <w:t>Artikel 35, stk. 2</w:t>
            </w:r>
          </w:p>
        </w:tc>
        <w:tc>
          <w:tcPr>
            <w:tcW w:w="2519" w:type="dxa"/>
          </w:tcPr>
          <w:p w14:paraId="69AF12B3" w14:textId="77777777" w:rsidR="00FA6DA3" w:rsidRPr="00FA6DA3" w:rsidRDefault="00FA6DA3" w:rsidP="00FA6DA3">
            <w:pPr>
              <w:spacing w:line="360" w:lineRule="auto"/>
              <w:rPr>
                <w:color w:val="000000" w:themeColor="text1"/>
              </w:rPr>
            </w:pPr>
          </w:p>
        </w:tc>
        <w:tc>
          <w:tcPr>
            <w:tcW w:w="1814" w:type="dxa"/>
          </w:tcPr>
          <w:p w14:paraId="7C6D3E95" w14:textId="77777777" w:rsidR="00FA6DA3" w:rsidRPr="00FA6DA3" w:rsidRDefault="00FA6DA3" w:rsidP="00FA6DA3">
            <w:pPr>
              <w:spacing w:line="360" w:lineRule="auto"/>
              <w:rPr>
                <w:color w:val="000000" w:themeColor="text1"/>
              </w:rPr>
            </w:pPr>
          </w:p>
        </w:tc>
        <w:tc>
          <w:tcPr>
            <w:tcW w:w="2268" w:type="dxa"/>
          </w:tcPr>
          <w:p w14:paraId="0606C701" w14:textId="77777777" w:rsidR="00FA6DA3" w:rsidRPr="00FA6DA3" w:rsidRDefault="00FA6DA3" w:rsidP="00FA6DA3">
            <w:pPr>
              <w:spacing w:line="360" w:lineRule="auto"/>
              <w:rPr>
                <w:color w:val="000000" w:themeColor="text1"/>
              </w:rPr>
            </w:pPr>
            <w:r w:rsidRPr="00FA6DA3">
              <w:rPr>
                <w:color w:val="000000" w:themeColor="text1"/>
              </w:rPr>
              <w:t>Artikel 31, stk. 3, 4 og 6</w:t>
            </w:r>
          </w:p>
        </w:tc>
      </w:tr>
      <w:tr w:rsidR="00E82A5B" w:rsidRPr="00FA6DA3" w14:paraId="3B89059A" w14:textId="77777777" w:rsidTr="00EF6A58">
        <w:tc>
          <w:tcPr>
            <w:tcW w:w="2750" w:type="dxa"/>
          </w:tcPr>
          <w:p w14:paraId="0BDDE2B2" w14:textId="77777777" w:rsidR="00FA6DA3" w:rsidRPr="00FA6DA3" w:rsidRDefault="00FA6DA3" w:rsidP="00FA6DA3">
            <w:pPr>
              <w:spacing w:line="360" w:lineRule="auto"/>
              <w:rPr>
                <w:color w:val="000000" w:themeColor="text1"/>
              </w:rPr>
            </w:pPr>
          </w:p>
        </w:tc>
        <w:tc>
          <w:tcPr>
            <w:tcW w:w="2519" w:type="dxa"/>
          </w:tcPr>
          <w:p w14:paraId="5A4E7CD6" w14:textId="77777777" w:rsidR="00FA6DA3" w:rsidRPr="00FA6DA3" w:rsidRDefault="00FA6DA3" w:rsidP="00FA6DA3">
            <w:pPr>
              <w:spacing w:line="360" w:lineRule="auto"/>
              <w:rPr>
                <w:color w:val="000000" w:themeColor="text1"/>
              </w:rPr>
            </w:pPr>
          </w:p>
        </w:tc>
        <w:tc>
          <w:tcPr>
            <w:tcW w:w="1814" w:type="dxa"/>
          </w:tcPr>
          <w:p w14:paraId="10180419" w14:textId="77777777" w:rsidR="00FA6DA3" w:rsidRPr="00FA6DA3" w:rsidRDefault="00FA6DA3" w:rsidP="00FA6DA3">
            <w:pPr>
              <w:spacing w:line="360" w:lineRule="auto"/>
              <w:rPr>
                <w:color w:val="000000" w:themeColor="text1"/>
              </w:rPr>
            </w:pPr>
          </w:p>
        </w:tc>
        <w:tc>
          <w:tcPr>
            <w:tcW w:w="2268" w:type="dxa"/>
          </w:tcPr>
          <w:p w14:paraId="0461EB35" w14:textId="77777777" w:rsidR="00FA6DA3" w:rsidRPr="00FA6DA3" w:rsidRDefault="00FA6DA3" w:rsidP="00FA6DA3">
            <w:pPr>
              <w:spacing w:line="360" w:lineRule="auto"/>
              <w:rPr>
                <w:color w:val="000000" w:themeColor="text1"/>
              </w:rPr>
            </w:pPr>
            <w:r w:rsidRPr="00FA6DA3">
              <w:rPr>
                <w:color w:val="000000" w:themeColor="text1"/>
              </w:rPr>
              <w:t>Artikel 31, stk. 7</w:t>
            </w:r>
          </w:p>
        </w:tc>
      </w:tr>
      <w:tr w:rsidR="00E82A5B" w:rsidRPr="00FA6DA3" w14:paraId="300B25A9" w14:textId="77777777" w:rsidTr="00EF6A58">
        <w:tc>
          <w:tcPr>
            <w:tcW w:w="2750" w:type="dxa"/>
          </w:tcPr>
          <w:p w14:paraId="12A8CB60" w14:textId="77777777" w:rsidR="00FA6DA3" w:rsidRPr="00FA6DA3" w:rsidRDefault="00FA6DA3" w:rsidP="00FA6DA3">
            <w:pPr>
              <w:spacing w:line="360" w:lineRule="auto"/>
              <w:rPr>
                <w:color w:val="000000" w:themeColor="text1"/>
              </w:rPr>
            </w:pPr>
            <w:r w:rsidRPr="00FA6DA3">
              <w:rPr>
                <w:color w:val="000000" w:themeColor="text1"/>
              </w:rPr>
              <w:t>Artikel 36</w:t>
            </w:r>
          </w:p>
        </w:tc>
        <w:tc>
          <w:tcPr>
            <w:tcW w:w="2519" w:type="dxa"/>
          </w:tcPr>
          <w:p w14:paraId="708EE0F6" w14:textId="77777777" w:rsidR="00FA6DA3" w:rsidRPr="00FA6DA3" w:rsidRDefault="00FA6DA3" w:rsidP="00FA6DA3">
            <w:pPr>
              <w:spacing w:line="360" w:lineRule="auto"/>
              <w:rPr>
                <w:color w:val="000000" w:themeColor="text1"/>
              </w:rPr>
            </w:pPr>
          </w:p>
        </w:tc>
        <w:tc>
          <w:tcPr>
            <w:tcW w:w="1814" w:type="dxa"/>
          </w:tcPr>
          <w:p w14:paraId="34593B53" w14:textId="77777777" w:rsidR="00FA6DA3" w:rsidRPr="00FA6DA3" w:rsidRDefault="00FA6DA3" w:rsidP="00FA6DA3">
            <w:pPr>
              <w:spacing w:line="360" w:lineRule="auto"/>
              <w:rPr>
                <w:color w:val="000000" w:themeColor="text1"/>
              </w:rPr>
            </w:pPr>
          </w:p>
        </w:tc>
        <w:tc>
          <w:tcPr>
            <w:tcW w:w="2268" w:type="dxa"/>
          </w:tcPr>
          <w:p w14:paraId="5E459FAA" w14:textId="77777777" w:rsidR="00FA6DA3" w:rsidRPr="00FA6DA3" w:rsidRDefault="00FA6DA3" w:rsidP="00FA6DA3">
            <w:pPr>
              <w:spacing w:line="360" w:lineRule="auto"/>
              <w:rPr>
                <w:color w:val="000000" w:themeColor="text1"/>
              </w:rPr>
            </w:pPr>
            <w:r w:rsidRPr="00FA6DA3">
              <w:rPr>
                <w:color w:val="000000" w:themeColor="text1"/>
              </w:rPr>
              <w:t>Artikel 32, stk. 1, 2, 3, 4, 5, 6 og 7</w:t>
            </w:r>
          </w:p>
        </w:tc>
      </w:tr>
      <w:tr w:rsidR="00E82A5B" w:rsidRPr="00FA6DA3" w14:paraId="0980C4D9" w14:textId="77777777" w:rsidTr="00EF6A58">
        <w:tc>
          <w:tcPr>
            <w:tcW w:w="2750" w:type="dxa"/>
          </w:tcPr>
          <w:p w14:paraId="36B08343" w14:textId="77777777" w:rsidR="00FA6DA3" w:rsidRPr="00FA6DA3" w:rsidRDefault="00FA6DA3" w:rsidP="00FA6DA3">
            <w:pPr>
              <w:spacing w:line="360" w:lineRule="auto"/>
              <w:rPr>
                <w:color w:val="000000" w:themeColor="text1"/>
              </w:rPr>
            </w:pPr>
            <w:r w:rsidRPr="00FA6DA3">
              <w:rPr>
                <w:color w:val="000000" w:themeColor="text1"/>
              </w:rPr>
              <w:t>Artikel 37, stk. 1</w:t>
            </w:r>
          </w:p>
        </w:tc>
        <w:tc>
          <w:tcPr>
            <w:tcW w:w="2519" w:type="dxa"/>
          </w:tcPr>
          <w:p w14:paraId="2CA86407" w14:textId="77777777" w:rsidR="00FA6DA3" w:rsidRPr="00FA6DA3" w:rsidRDefault="00FA6DA3" w:rsidP="00FA6DA3">
            <w:pPr>
              <w:spacing w:line="360" w:lineRule="auto"/>
              <w:rPr>
                <w:color w:val="000000" w:themeColor="text1"/>
              </w:rPr>
            </w:pPr>
          </w:p>
        </w:tc>
        <w:tc>
          <w:tcPr>
            <w:tcW w:w="1814" w:type="dxa"/>
          </w:tcPr>
          <w:p w14:paraId="53122D58"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7B6269C6" w14:textId="77777777" w:rsidR="00FA6DA3" w:rsidRPr="00FA6DA3" w:rsidRDefault="00FA6DA3" w:rsidP="00FA6DA3">
            <w:pPr>
              <w:spacing w:line="360" w:lineRule="auto"/>
              <w:rPr>
                <w:color w:val="000000" w:themeColor="text1"/>
              </w:rPr>
            </w:pPr>
          </w:p>
        </w:tc>
      </w:tr>
      <w:tr w:rsidR="00E82A5B" w:rsidRPr="00FA6DA3" w14:paraId="2F6F6424" w14:textId="77777777" w:rsidTr="00EF6A58">
        <w:tc>
          <w:tcPr>
            <w:tcW w:w="2750" w:type="dxa"/>
          </w:tcPr>
          <w:p w14:paraId="2C0C6C4F" w14:textId="77777777" w:rsidR="00FA6DA3" w:rsidRPr="00FA6DA3" w:rsidRDefault="00FA6DA3" w:rsidP="00FA6DA3">
            <w:pPr>
              <w:spacing w:line="360" w:lineRule="auto"/>
              <w:rPr>
                <w:color w:val="000000" w:themeColor="text1"/>
              </w:rPr>
            </w:pPr>
            <w:r w:rsidRPr="00FA6DA3">
              <w:rPr>
                <w:color w:val="000000" w:themeColor="text1"/>
              </w:rPr>
              <w:t>Artikel 37, stk. 2</w:t>
            </w:r>
          </w:p>
        </w:tc>
        <w:tc>
          <w:tcPr>
            <w:tcW w:w="2519" w:type="dxa"/>
          </w:tcPr>
          <w:p w14:paraId="73A3E45E" w14:textId="77777777" w:rsidR="00FA6DA3" w:rsidRPr="00FA6DA3" w:rsidRDefault="00FA6DA3" w:rsidP="00FA6DA3">
            <w:pPr>
              <w:spacing w:line="360" w:lineRule="auto"/>
              <w:rPr>
                <w:color w:val="000000" w:themeColor="text1"/>
              </w:rPr>
            </w:pPr>
          </w:p>
        </w:tc>
        <w:tc>
          <w:tcPr>
            <w:tcW w:w="1814" w:type="dxa"/>
          </w:tcPr>
          <w:p w14:paraId="717CE9E6" w14:textId="77777777" w:rsidR="00FA6DA3" w:rsidRPr="00FA6DA3" w:rsidRDefault="00FA6DA3" w:rsidP="00FA6DA3">
            <w:pPr>
              <w:spacing w:line="360" w:lineRule="auto"/>
              <w:rPr>
                <w:color w:val="000000" w:themeColor="text1"/>
              </w:rPr>
            </w:pPr>
            <w:r w:rsidRPr="00FA6DA3">
              <w:rPr>
                <w:color w:val="000000" w:themeColor="text1"/>
              </w:rPr>
              <w:t>Artikel 39, stk. 1</w:t>
            </w:r>
          </w:p>
        </w:tc>
        <w:tc>
          <w:tcPr>
            <w:tcW w:w="2268" w:type="dxa"/>
          </w:tcPr>
          <w:p w14:paraId="60261137" w14:textId="77777777" w:rsidR="00FA6DA3" w:rsidRPr="00FA6DA3" w:rsidRDefault="00FA6DA3" w:rsidP="00FA6DA3">
            <w:pPr>
              <w:spacing w:line="360" w:lineRule="auto"/>
              <w:rPr>
                <w:color w:val="000000" w:themeColor="text1"/>
              </w:rPr>
            </w:pPr>
          </w:p>
        </w:tc>
      </w:tr>
      <w:tr w:rsidR="00E82A5B" w:rsidRPr="00FA6DA3" w14:paraId="4D9E224F" w14:textId="77777777" w:rsidTr="00EF6A58">
        <w:tc>
          <w:tcPr>
            <w:tcW w:w="2750" w:type="dxa"/>
          </w:tcPr>
          <w:p w14:paraId="5F6187E7" w14:textId="77777777" w:rsidR="00FA6DA3" w:rsidRPr="00FA6DA3" w:rsidRDefault="00FA6DA3" w:rsidP="00FA6DA3">
            <w:pPr>
              <w:spacing w:line="360" w:lineRule="auto"/>
              <w:rPr>
                <w:color w:val="000000" w:themeColor="text1"/>
              </w:rPr>
            </w:pPr>
            <w:r w:rsidRPr="00FA6DA3">
              <w:rPr>
                <w:color w:val="000000" w:themeColor="text1"/>
              </w:rPr>
              <w:t>Artikel 37, stk. 3</w:t>
            </w:r>
          </w:p>
        </w:tc>
        <w:tc>
          <w:tcPr>
            <w:tcW w:w="2519" w:type="dxa"/>
          </w:tcPr>
          <w:p w14:paraId="3BA7860E" w14:textId="77777777" w:rsidR="00FA6DA3" w:rsidRPr="00FA6DA3" w:rsidRDefault="00FA6DA3" w:rsidP="00FA6DA3">
            <w:pPr>
              <w:spacing w:line="360" w:lineRule="auto"/>
              <w:rPr>
                <w:color w:val="000000" w:themeColor="text1"/>
              </w:rPr>
            </w:pPr>
          </w:p>
        </w:tc>
        <w:tc>
          <w:tcPr>
            <w:tcW w:w="1814" w:type="dxa"/>
          </w:tcPr>
          <w:p w14:paraId="24CE9876" w14:textId="77777777" w:rsidR="00FA6DA3" w:rsidRPr="00FA6DA3" w:rsidRDefault="00FA6DA3" w:rsidP="00FA6DA3">
            <w:pPr>
              <w:spacing w:line="360" w:lineRule="auto"/>
              <w:rPr>
                <w:color w:val="000000" w:themeColor="text1"/>
              </w:rPr>
            </w:pPr>
            <w:r w:rsidRPr="00FA6DA3">
              <w:rPr>
                <w:color w:val="000000" w:themeColor="text1"/>
              </w:rPr>
              <w:t>Artikel 39, stk. 2</w:t>
            </w:r>
          </w:p>
        </w:tc>
        <w:tc>
          <w:tcPr>
            <w:tcW w:w="2268" w:type="dxa"/>
          </w:tcPr>
          <w:p w14:paraId="24BBA463" w14:textId="77777777" w:rsidR="00FA6DA3" w:rsidRPr="00FA6DA3" w:rsidRDefault="00FA6DA3" w:rsidP="00FA6DA3">
            <w:pPr>
              <w:spacing w:line="360" w:lineRule="auto"/>
              <w:rPr>
                <w:color w:val="000000" w:themeColor="text1"/>
              </w:rPr>
            </w:pPr>
          </w:p>
        </w:tc>
      </w:tr>
      <w:tr w:rsidR="00E82A5B" w:rsidRPr="00FA6DA3" w14:paraId="6C212F89" w14:textId="77777777" w:rsidTr="00EF6A58">
        <w:tc>
          <w:tcPr>
            <w:tcW w:w="2750" w:type="dxa"/>
          </w:tcPr>
          <w:p w14:paraId="46972151" w14:textId="77777777" w:rsidR="00FA6DA3" w:rsidRPr="00FA6DA3" w:rsidRDefault="00FA6DA3" w:rsidP="00FA6DA3">
            <w:pPr>
              <w:spacing w:line="360" w:lineRule="auto"/>
              <w:rPr>
                <w:color w:val="000000" w:themeColor="text1"/>
              </w:rPr>
            </w:pPr>
            <w:r w:rsidRPr="00FA6DA3">
              <w:rPr>
                <w:color w:val="000000" w:themeColor="text1"/>
              </w:rPr>
              <w:t>Artikel 37, stk. 4</w:t>
            </w:r>
          </w:p>
        </w:tc>
        <w:tc>
          <w:tcPr>
            <w:tcW w:w="2519" w:type="dxa"/>
          </w:tcPr>
          <w:p w14:paraId="2EE5FA7E" w14:textId="77777777" w:rsidR="00FA6DA3" w:rsidRPr="00FA6DA3" w:rsidRDefault="00FA6DA3" w:rsidP="00FA6DA3">
            <w:pPr>
              <w:spacing w:line="360" w:lineRule="auto"/>
              <w:rPr>
                <w:color w:val="000000" w:themeColor="text1"/>
              </w:rPr>
            </w:pPr>
          </w:p>
        </w:tc>
        <w:tc>
          <w:tcPr>
            <w:tcW w:w="1814" w:type="dxa"/>
          </w:tcPr>
          <w:p w14:paraId="47C773FD" w14:textId="77777777" w:rsidR="00FA6DA3" w:rsidRPr="00FA6DA3" w:rsidRDefault="00FA6DA3" w:rsidP="00FA6DA3">
            <w:pPr>
              <w:spacing w:line="360" w:lineRule="auto"/>
              <w:rPr>
                <w:color w:val="000000" w:themeColor="text1"/>
              </w:rPr>
            </w:pPr>
            <w:r w:rsidRPr="00FA6DA3">
              <w:rPr>
                <w:color w:val="000000" w:themeColor="text1"/>
              </w:rPr>
              <w:t>Artikel 39, stk. 3</w:t>
            </w:r>
          </w:p>
        </w:tc>
        <w:tc>
          <w:tcPr>
            <w:tcW w:w="2268" w:type="dxa"/>
          </w:tcPr>
          <w:p w14:paraId="49B97DF0" w14:textId="77777777" w:rsidR="00FA6DA3" w:rsidRPr="00FA6DA3" w:rsidRDefault="00FA6DA3" w:rsidP="00FA6DA3">
            <w:pPr>
              <w:spacing w:line="360" w:lineRule="auto"/>
              <w:rPr>
                <w:color w:val="000000" w:themeColor="text1"/>
              </w:rPr>
            </w:pPr>
          </w:p>
        </w:tc>
      </w:tr>
      <w:tr w:rsidR="00E82A5B" w:rsidRPr="00FA6DA3" w14:paraId="0529DAFE" w14:textId="77777777" w:rsidTr="00EF6A58">
        <w:tc>
          <w:tcPr>
            <w:tcW w:w="2750" w:type="dxa"/>
          </w:tcPr>
          <w:p w14:paraId="50298252" w14:textId="77777777" w:rsidR="00FA6DA3" w:rsidRPr="00FA6DA3" w:rsidRDefault="00FA6DA3" w:rsidP="00FA6DA3">
            <w:pPr>
              <w:spacing w:line="360" w:lineRule="auto"/>
              <w:rPr>
                <w:color w:val="000000" w:themeColor="text1"/>
              </w:rPr>
            </w:pPr>
            <w:r w:rsidRPr="00FA6DA3">
              <w:rPr>
                <w:color w:val="000000" w:themeColor="text1"/>
              </w:rPr>
              <w:t>Artikel 37, stk. 5</w:t>
            </w:r>
          </w:p>
        </w:tc>
        <w:tc>
          <w:tcPr>
            <w:tcW w:w="2519" w:type="dxa"/>
          </w:tcPr>
          <w:p w14:paraId="63795ED3" w14:textId="77777777" w:rsidR="00FA6DA3" w:rsidRPr="00FA6DA3" w:rsidRDefault="00FA6DA3" w:rsidP="00FA6DA3">
            <w:pPr>
              <w:spacing w:line="360" w:lineRule="auto"/>
              <w:rPr>
                <w:color w:val="000000" w:themeColor="text1"/>
              </w:rPr>
            </w:pPr>
          </w:p>
        </w:tc>
        <w:tc>
          <w:tcPr>
            <w:tcW w:w="1814" w:type="dxa"/>
          </w:tcPr>
          <w:p w14:paraId="4237B917" w14:textId="77777777" w:rsidR="00FA6DA3" w:rsidRPr="00FA6DA3" w:rsidRDefault="00FA6DA3" w:rsidP="00FA6DA3">
            <w:pPr>
              <w:spacing w:line="360" w:lineRule="auto"/>
              <w:rPr>
                <w:color w:val="000000" w:themeColor="text1"/>
              </w:rPr>
            </w:pPr>
            <w:r w:rsidRPr="00FA6DA3">
              <w:rPr>
                <w:color w:val="000000" w:themeColor="text1"/>
              </w:rPr>
              <w:t xml:space="preserve">Artikel 39, stk. </w:t>
            </w:r>
            <w:r w:rsidRPr="00FA6DA3">
              <w:rPr>
                <w:color w:val="000000" w:themeColor="text1"/>
              </w:rPr>
              <w:lastRenderedPageBreak/>
              <w:t>4</w:t>
            </w:r>
          </w:p>
        </w:tc>
        <w:tc>
          <w:tcPr>
            <w:tcW w:w="2268" w:type="dxa"/>
          </w:tcPr>
          <w:p w14:paraId="6EC48B88" w14:textId="77777777" w:rsidR="00FA6DA3" w:rsidRPr="00FA6DA3" w:rsidRDefault="00FA6DA3" w:rsidP="00FA6DA3">
            <w:pPr>
              <w:spacing w:line="360" w:lineRule="auto"/>
              <w:rPr>
                <w:color w:val="000000" w:themeColor="text1"/>
              </w:rPr>
            </w:pPr>
          </w:p>
        </w:tc>
      </w:tr>
      <w:tr w:rsidR="00E82A5B" w:rsidRPr="00FA6DA3" w14:paraId="7625DB71" w14:textId="77777777" w:rsidTr="00EF6A58">
        <w:tc>
          <w:tcPr>
            <w:tcW w:w="2750" w:type="dxa"/>
          </w:tcPr>
          <w:p w14:paraId="31C2FC0B" w14:textId="77777777" w:rsidR="00FA6DA3" w:rsidRPr="00FA6DA3" w:rsidRDefault="00FA6DA3" w:rsidP="00FA6DA3">
            <w:pPr>
              <w:spacing w:line="360" w:lineRule="auto"/>
              <w:rPr>
                <w:color w:val="000000" w:themeColor="text1"/>
              </w:rPr>
            </w:pPr>
            <w:r w:rsidRPr="00FA6DA3">
              <w:rPr>
                <w:color w:val="000000" w:themeColor="text1"/>
              </w:rPr>
              <w:t>Artikel 38, stk. 1</w:t>
            </w:r>
          </w:p>
        </w:tc>
        <w:tc>
          <w:tcPr>
            <w:tcW w:w="2519" w:type="dxa"/>
          </w:tcPr>
          <w:p w14:paraId="204C0D90" w14:textId="77777777" w:rsidR="00FA6DA3" w:rsidRPr="00FA6DA3" w:rsidRDefault="00FA6DA3" w:rsidP="00FA6DA3">
            <w:pPr>
              <w:spacing w:line="360" w:lineRule="auto"/>
              <w:rPr>
                <w:color w:val="000000" w:themeColor="text1"/>
              </w:rPr>
            </w:pPr>
          </w:p>
        </w:tc>
        <w:tc>
          <w:tcPr>
            <w:tcW w:w="1814" w:type="dxa"/>
          </w:tcPr>
          <w:p w14:paraId="20B0FF71" w14:textId="77777777" w:rsidR="00FA6DA3" w:rsidRPr="00FA6DA3" w:rsidRDefault="00FA6DA3" w:rsidP="00FA6DA3">
            <w:pPr>
              <w:spacing w:line="360" w:lineRule="auto"/>
              <w:rPr>
                <w:color w:val="000000" w:themeColor="text1"/>
              </w:rPr>
            </w:pPr>
          </w:p>
        </w:tc>
        <w:tc>
          <w:tcPr>
            <w:tcW w:w="2268" w:type="dxa"/>
          </w:tcPr>
          <w:p w14:paraId="41445962" w14:textId="77777777" w:rsidR="00FA6DA3" w:rsidRPr="00FA6DA3" w:rsidRDefault="00FA6DA3" w:rsidP="00FA6DA3">
            <w:pPr>
              <w:spacing w:line="360" w:lineRule="auto"/>
              <w:rPr>
                <w:color w:val="000000" w:themeColor="text1"/>
              </w:rPr>
            </w:pPr>
            <w:r w:rsidRPr="00FA6DA3">
              <w:rPr>
                <w:color w:val="000000" w:themeColor="text1"/>
              </w:rPr>
              <w:t>Artikel 4, stk. 1</w:t>
            </w:r>
          </w:p>
        </w:tc>
      </w:tr>
      <w:tr w:rsidR="00E82A5B" w:rsidRPr="00FA6DA3" w14:paraId="2637CB82" w14:textId="77777777" w:rsidTr="00EF6A58">
        <w:tc>
          <w:tcPr>
            <w:tcW w:w="2750" w:type="dxa"/>
          </w:tcPr>
          <w:p w14:paraId="25606BE6" w14:textId="77777777" w:rsidR="00FA6DA3" w:rsidRPr="00FA6DA3" w:rsidRDefault="00FA6DA3" w:rsidP="00FA6DA3">
            <w:pPr>
              <w:spacing w:line="360" w:lineRule="auto"/>
              <w:rPr>
                <w:color w:val="000000" w:themeColor="text1"/>
              </w:rPr>
            </w:pPr>
            <w:r w:rsidRPr="00FA6DA3">
              <w:rPr>
                <w:color w:val="000000" w:themeColor="text1"/>
              </w:rPr>
              <w:t>Artikel 38, stk. 2</w:t>
            </w:r>
          </w:p>
        </w:tc>
        <w:tc>
          <w:tcPr>
            <w:tcW w:w="2519" w:type="dxa"/>
          </w:tcPr>
          <w:p w14:paraId="7F18151E" w14:textId="77777777" w:rsidR="00FA6DA3" w:rsidRPr="00FA6DA3" w:rsidRDefault="00FA6DA3" w:rsidP="00FA6DA3">
            <w:pPr>
              <w:spacing w:line="360" w:lineRule="auto"/>
              <w:rPr>
                <w:color w:val="000000" w:themeColor="text1"/>
              </w:rPr>
            </w:pPr>
          </w:p>
        </w:tc>
        <w:tc>
          <w:tcPr>
            <w:tcW w:w="1814" w:type="dxa"/>
          </w:tcPr>
          <w:p w14:paraId="59EF1370" w14:textId="77777777" w:rsidR="00FA6DA3" w:rsidRPr="00FA6DA3" w:rsidRDefault="00FA6DA3" w:rsidP="00FA6DA3">
            <w:pPr>
              <w:spacing w:line="360" w:lineRule="auto"/>
              <w:rPr>
                <w:color w:val="000000" w:themeColor="text1"/>
              </w:rPr>
            </w:pPr>
          </w:p>
        </w:tc>
        <w:tc>
          <w:tcPr>
            <w:tcW w:w="2268" w:type="dxa"/>
          </w:tcPr>
          <w:p w14:paraId="43C98D20" w14:textId="77777777" w:rsidR="00FA6DA3" w:rsidRPr="00FA6DA3" w:rsidRDefault="00FA6DA3" w:rsidP="00FA6DA3">
            <w:pPr>
              <w:spacing w:line="360" w:lineRule="auto"/>
              <w:rPr>
                <w:color w:val="000000" w:themeColor="text1"/>
              </w:rPr>
            </w:pPr>
            <w:r w:rsidRPr="00FA6DA3">
              <w:rPr>
                <w:color w:val="000000" w:themeColor="text1"/>
              </w:rPr>
              <w:t>Artikel 4, stk. 2</w:t>
            </w:r>
          </w:p>
        </w:tc>
      </w:tr>
      <w:tr w:rsidR="00E82A5B" w:rsidRPr="00FA6DA3" w14:paraId="25462DD8" w14:textId="77777777" w:rsidTr="00EF6A58">
        <w:tc>
          <w:tcPr>
            <w:tcW w:w="2750" w:type="dxa"/>
          </w:tcPr>
          <w:p w14:paraId="45870D9F" w14:textId="77777777" w:rsidR="00FA6DA3" w:rsidRPr="00FA6DA3" w:rsidRDefault="00FA6DA3" w:rsidP="00FA6DA3">
            <w:pPr>
              <w:spacing w:line="360" w:lineRule="auto"/>
              <w:rPr>
                <w:color w:val="000000" w:themeColor="text1"/>
              </w:rPr>
            </w:pPr>
            <w:r w:rsidRPr="00FA6DA3">
              <w:rPr>
                <w:color w:val="000000" w:themeColor="text1"/>
              </w:rPr>
              <w:t>Artikel 38, stk. 3</w:t>
            </w:r>
          </w:p>
        </w:tc>
        <w:tc>
          <w:tcPr>
            <w:tcW w:w="2519" w:type="dxa"/>
          </w:tcPr>
          <w:p w14:paraId="69226CF8" w14:textId="77777777" w:rsidR="00FA6DA3" w:rsidRPr="00FA6DA3" w:rsidRDefault="00FA6DA3" w:rsidP="00FA6DA3">
            <w:pPr>
              <w:spacing w:line="360" w:lineRule="auto"/>
              <w:rPr>
                <w:color w:val="000000" w:themeColor="text1"/>
              </w:rPr>
            </w:pPr>
          </w:p>
        </w:tc>
        <w:tc>
          <w:tcPr>
            <w:tcW w:w="1814" w:type="dxa"/>
          </w:tcPr>
          <w:p w14:paraId="68BB489F" w14:textId="77777777" w:rsidR="00FA6DA3" w:rsidRPr="00FA6DA3" w:rsidRDefault="00FA6DA3" w:rsidP="00FA6DA3">
            <w:pPr>
              <w:spacing w:line="360" w:lineRule="auto"/>
              <w:rPr>
                <w:color w:val="000000" w:themeColor="text1"/>
              </w:rPr>
            </w:pPr>
          </w:p>
        </w:tc>
        <w:tc>
          <w:tcPr>
            <w:tcW w:w="2268" w:type="dxa"/>
          </w:tcPr>
          <w:p w14:paraId="73DDF67E"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02425F77" w14:textId="77777777" w:rsidTr="00EF6A58">
        <w:tc>
          <w:tcPr>
            <w:tcW w:w="2750" w:type="dxa"/>
          </w:tcPr>
          <w:p w14:paraId="10598ADE" w14:textId="77777777" w:rsidR="00FA6DA3" w:rsidRPr="00FA6DA3" w:rsidRDefault="00FA6DA3" w:rsidP="00FA6DA3">
            <w:pPr>
              <w:spacing w:line="360" w:lineRule="auto"/>
              <w:rPr>
                <w:color w:val="000000" w:themeColor="text1"/>
              </w:rPr>
            </w:pPr>
            <w:r w:rsidRPr="00FA6DA3">
              <w:rPr>
                <w:color w:val="000000" w:themeColor="text1"/>
              </w:rPr>
              <w:t>Artikel 39</w:t>
            </w:r>
          </w:p>
        </w:tc>
        <w:tc>
          <w:tcPr>
            <w:tcW w:w="2519" w:type="dxa"/>
          </w:tcPr>
          <w:p w14:paraId="5631207E" w14:textId="77777777" w:rsidR="00FA6DA3" w:rsidRPr="00FA6DA3" w:rsidRDefault="00FA6DA3" w:rsidP="00FA6DA3">
            <w:pPr>
              <w:spacing w:line="360" w:lineRule="auto"/>
              <w:rPr>
                <w:color w:val="000000" w:themeColor="text1"/>
              </w:rPr>
            </w:pPr>
          </w:p>
        </w:tc>
        <w:tc>
          <w:tcPr>
            <w:tcW w:w="1814" w:type="dxa"/>
          </w:tcPr>
          <w:p w14:paraId="35B8644E" w14:textId="77777777" w:rsidR="00FA6DA3" w:rsidRPr="00FA6DA3" w:rsidRDefault="00FA6DA3" w:rsidP="00FA6DA3">
            <w:pPr>
              <w:spacing w:line="360" w:lineRule="auto"/>
              <w:rPr>
                <w:color w:val="000000" w:themeColor="text1"/>
              </w:rPr>
            </w:pPr>
          </w:p>
        </w:tc>
        <w:tc>
          <w:tcPr>
            <w:tcW w:w="2268" w:type="dxa"/>
          </w:tcPr>
          <w:p w14:paraId="7DECD8B4"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6201532A" w14:textId="77777777" w:rsidTr="00EF6A58">
        <w:tc>
          <w:tcPr>
            <w:tcW w:w="2750" w:type="dxa"/>
          </w:tcPr>
          <w:p w14:paraId="47550543" w14:textId="77777777" w:rsidR="00FA6DA3" w:rsidRPr="00FA6DA3" w:rsidRDefault="00FA6DA3" w:rsidP="00FA6DA3">
            <w:pPr>
              <w:spacing w:line="360" w:lineRule="auto"/>
              <w:rPr>
                <w:color w:val="000000" w:themeColor="text1"/>
              </w:rPr>
            </w:pPr>
          </w:p>
        </w:tc>
        <w:tc>
          <w:tcPr>
            <w:tcW w:w="2519" w:type="dxa"/>
          </w:tcPr>
          <w:p w14:paraId="23B7BB8D" w14:textId="77777777" w:rsidR="00FA6DA3" w:rsidRPr="00FA6DA3" w:rsidRDefault="00FA6DA3" w:rsidP="00FA6DA3">
            <w:pPr>
              <w:spacing w:line="360" w:lineRule="auto"/>
              <w:rPr>
                <w:color w:val="000000" w:themeColor="text1"/>
              </w:rPr>
            </w:pPr>
          </w:p>
        </w:tc>
        <w:tc>
          <w:tcPr>
            <w:tcW w:w="1814" w:type="dxa"/>
          </w:tcPr>
          <w:p w14:paraId="5AA2E364" w14:textId="77777777" w:rsidR="00FA6DA3" w:rsidRPr="00FA6DA3" w:rsidRDefault="00FA6DA3" w:rsidP="00FA6DA3">
            <w:pPr>
              <w:spacing w:line="360" w:lineRule="auto"/>
              <w:rPr>
                <w:color w:val="000000" w:themeColor="text1"/>
              </w:rPr>
            </w:pPr>
          </w:p>
        </w:tc>
        <w:tc>
          <w:tcPr>
            <w:tcW w:w="2268" w:type="dxa"/>
          </w:tcPr>
          <w:p w14:paraId="35FA64FF" w14:textId="77777777" w:rsidR="00FA6DA3" w:rsidRPr="00FA6DA3" w:rsidRDefault="00FA6DA3" w:rsidP="00FA6DA3">
            <w:pPr>
              <w:spacing w:line="360" w:lineRule="auto"/>
              <w:rPr>
                <w:color w:val="000000" w:themeColor="text1"/>
              </w:rPr>
            </w:pPr>
            <w:r w:rsidRPr="00FA6DA3">
              <w:rPr>
                <w:color w:val="000000" w:themeColor="text1"/>
              </w:rPr>
              <w:t>Artikel 7</w:t>
            </w:r>
          </w:p>
        </w:tc>
      </w:tr>
      <w:tr w:rsidR="00E82A5B" w:rsidRPr="00FA6DA3" w14:paraId="0F153291" w14:textId="77777777" w:rsidTr="00EF6A58">
        <w:tc>
          <w:tcPr>
            <w:tcW w:w="2750" w:type="dxa"/>
          </w:tcPr>
          <w:p w14:paraId="67E06BDD" w14:textId="77777777" w:rsidR="00FA6DA3" w:rsidRPr="00FA6DA3" w:rsidRDefault="00FA6DA3" w:rsidP="00FA6DA3">
            <w:pPr>
              <w:spacing w:line="360" w:lineRule="auto"/>
              <w:rPr>
                <w:color w:val="000000" w:themeColor="text1"/>
              </w:rPr>
            </w:pPr>
            <w:r w:rsidRPr="00FA6DA3">
              <w:rPr>
                <w:color w:val="000000" w:themeColor="text1"/>
              </w:rPr>
              <w:t>Artikel 40, stk. 1</w:t>
            </w:r>
          </w:p>
        </w:tc>
        <w:tc>
          <w:tcPr>
            <w:tcW w:w="2519" w:type="dxa"/>
          </w:tcPr>
          <w:p w14:paraId="2796F5EC" w14:textId="77777777" w:rsidR="00FA6DA3" w:rsidRPr="00FA6DA3" w:rsidRDefault="00FA6DA3" w:rsidP="00FA6DA3">
            <w:pPr>
              <w:spacing w:line="360" w:lineRule="auto"/>
              <w:rPr>
                <w:color w:val="000000" w:themeColor="text1"/>
              </w:rPr>
            </w:pPr>
          </w:p>
        </w:tc>
        <w:tc>
          <w:tcPr>
            <w:tcW w:w="1814" w:type="dxa"/>
          </w:tcPr>
          <w:p w14:paraId="65652324" w14:textId="77777777" w:rsidR="00FA6DA3" w:rsidRPr="00FA6DA3" w:rsidRDefault="00FA6DA3" w:rsidP="00FA6DA3">
            <w:pPr>
              <w:spacing w:line="360" w:lineRule="auto"/>
              <w:rPr>
                <w:color w:val="000000" w:themeColor="text1"/>
              </w:rPr>
            </w:pPr>
          </w:p>
        </w:tc>
        <w:tc>
          <w:tcPr>
            <w:tcW w:w="2268" w:type="dxa"/>
          </w:tcPr>
          <w:p w14:paraId="7402160F" w14:textId="77777777" w:rsidR="00FA6DA3" w:rsidRPr="00FA6DA3" w:rsidRDefault="00FA6DA3" w:rsidP="00FA6DA3">
            <w:pPr>
              <w:spacing w:line="360" w:lineRule="auto"/>
              <w:rPr>
                <w:color w:val="000000" w:themeColor="text1"/>
              </w:rPr>
            </w:pPr>
            <w:r w:rsidRPr="00FA6DA3">
              <w:rPr>
                <w:color w:val="000000" w:themeColor="text1"/>
              </w:rPr>
              <w:t>Artikel 8, stk. 1</w:t>
            </w:r>
          </w:p>
        </w:tc>
      </w:tr>
      <w:tr w:rsidR="00E82A5B" w:rsidRPr="00FA6DA3" w14:paraId="6750D5D3" w14:textId="77777777" w:rsidTr="00EF6A58">
        <w:tc>
          <w:tcPr>
            <w:tcW w:w="2750" w:type="dxa"/>
          </w:tcPr>
          <w:p w14:paraId="3B41948E" w14:textId="77777777" w:rsidR="00FA6DA3" w:rsidRPr="00FA6DA3" w:rsidRDefault="00FA6DA3" w:rsidP="00FA6DA3">
            <w:pPr>
              <w:spacing w:line="360" w:lineRule="auto"/>
              <w:rPr>
                <w:color w:val="000000" w:themeColor="text1"/>
              </w:rPr>
            </w:pPr>
            <w:r w:rsidRPr="00FA6DA3">
              <w:rPr>
                <w:color w:val="000000" w:themeColor="text1"/>
              </w:rPr>
              <w:t>Artikel 40, stk. 2</w:t>
            </w:r>
          </w:p>
        </w:tc>
        <w:tc>
          <w:tcPr>
            <w:tcW w:w="2519" w:type="dxa"/>
          </w:tcPr>
          <w:p w14:paraId="5DECE80C" w14:textId="77777777" w:rsidR="00FA6DA3" w:rsidRPr="00FA6DA3" w:rsidRDefault="00FA6DA3" w:rsidP="00FA6DA3">
            <w:pPr>
              <w:spacing w:line="360" w:lineRule="auto"/>
              <w:rPr>
                <w:color w:val="000000" w:themeColor="text1"/>
              </w:rPr>
            </w:pPr>
          </w:p>
        </w:tc>
        <w:tc>
          <w:tcPr>
            <w:tcW w:w="1814" w:type="dxa"/>
          </w:tcPr>
          <w:p w14:paraId="648EF3BE" w14:textId="77777777" w:rsidR="00FA6DA3" w:rsidRPr="00FA6DA3" w:rsidRDefault="00FA6DA3" w:rsidP="00FA6DA3">
            <w:pPr>
              <w:spacing w:line="360" w:lineRule="auto"/>
              <w:rPr>
                <w:color w:val="000000" w:themeColor="text1"/>
              </w:rPr>
            </w:pPr>
          </w:p>
        </w:tc>
        <w:tc>
          <w:tcPr>
            <w:tcW w:w="2268" w:type="dxa"/>
          </w:tcPr>
          <w:p w14:paraId="5B29A2A1" w14:textId="77777777" w:rsidR="00FA6DA3" w:rsidRPr="00FA6DA3" w:rsidRDefault="00FA6DA3" w:rsidP="00FA6DA3">
            <w:pPr>
              <w:spacing w:line="360" w:lineRule="auto"/>
              <w:rPr>
                <w:color w:val="000000" w:themeColor="text1"/>
              </w:rPr>
            </w:pPr>
            <w:r w:rsidRPr="00FA6DA3">
              <w:rPr>
                <w:color w:val="000000" w:themeColor="text1"/>
              </w:rPr>
              <w:t>Artikel 8, stk. 2</w:t>
            </w:r>
          </w:p>
        </w:tc>
      </w:tr>
      <w:tr w:rsidR="00E82A5B" w:rsidRPr="00FA6DA3" w14:paraId="2C3370E7" w14:textId="77777777" w:rsidTr="00EF6A58">
        <w:tc>
          <w:tcPr>
            <w:tcW w:w="2750" w:type="dxa"/>
          </w:tcPr>
          <w:p w14:paraId="2327E99A" w14:textId="77777777" w:rsidR="00FA6DA3" w:rsidRPr="00FA6DA3" w:rsidRDefault="00FA6DA3" w:rsidP="00FA6DA3">
            <w:pPr>
              <w:spacing w:line="360" w:lineRule="auto"/>
              <w:rPr>
                <w:color w:val="000000" w:themeColor="text1"/>
              </w:rPr>
            </w:pPr>
            <w:r w:rsidRPr="00FA6DA3">
              <w:rPr>
                <w:color w:val="000000" w:themeColor="text1"/>
              </w:rPr>
              <w:t>Artikel 40, stk. 3</w:t>
            </w:r>
          </w:p>
        </w:tc>
        <w:tc>
          <w:tcPr>
            <w:tcW w:w="2519" w:type="dxa"/>
          </w:tcPr>
          <w:p w14:paraId="4D398CA4" w14:textId="77777777" w:rsidR="00FA6DA3" w:rsidRPr="00FA6DA3" w:rsidRDefault="00FA6DA3" w:rsidP="00FA6DA3">
            <w:pPr>
              <w:spacing w:line="360" w:lineRule="auto"/>
              <w:rPr>
                <w:color w:val="000000" w:themeColor="text1"/>
              </w:rPr>
            </w:pPr>
          </w:p>
        </w:tc>
        <w:tc>
          <w:tcPr>
            <w:tcW w:w="1814" w:type="dxa"/>
          </w:tcPr>
          <w:p w14:paraId="33D5454C" w14:textId="77777777" w:rsidR="00FA6DA3" w:rsidRPr="00FA6DA3" w:rsidRDefault="00FA6DA3" w:rsidP="00FA6DA3">
            <w:pPr>
              <w:spacing w:line="360" w:lineRule="auto"/>
              <w:rPr>
                <w:color w:val="000000" w:themeColor="text1"/>
              </w:rPr>
            </w:pPr>
          </w:p>
        </w:tc>
        <w:tc>
          <w:tcPr>
            <w:tcW w:w="2268" w:type="dxa"/>
          </w:tcPr>
          <w:p w14:paraId="17D046A9" w14:textId="77777777" w:rsidR="00FA6DA3" w:rsidRPr="00FA6DA3" w:rsidRDefault="00FA6DA3" w:rsidP="00FA6DA3">
            <w:pPr>
              <w:spacing w:line="360" w:lineRule="auto"/>
              <w:rPr>
                <w:color w:val="000000" w:themeColor="text1"/>
              </w:rPr>
            </w:pPr>
            <w:r w:rsidRPr="00FA6DA3">
              <w:rPr>
                <w:color w:val="000000" w:themeColor="text1"/>
              </w:rPr>
              <w:t>Artikel 8, stk. 3</w:t>
            </w:r>
          </w:p>
        </w:tc>
      </w:tr>
      <w:tr w:rsidR="00E82A5B" w:rsidRPr="00FA6DA3" w14:paraId="24391190" w14:textId="77777777" w:rsidTr="00EF6A58">
        <w:tc>
          <w:tcPr>
            <w:tcW w:w="2750" w:type="dxa"/>
          </w:tcPr>
          <w:p w14:paraId="4C7F078A" w14:textId="77777777" w:rsidR="00FA6DA3" w:rsidRPr="00FA6DA3" w:rsidRDefault="00FA6DA3" w:rsidP="00FA6DA3">
            <w:pPr>
              <w:spacing w:line="360" w:lineRule="auto"/>
              <w:rPr>
                <w:color w:val="000000" w:themeColor="text1"/>
              </w:rPr>
            </w:pPr>
            <w:r w:rsidRPr="00FA6DA3">
              <w:rPr>
                <w:color w:val="000000" w:themeColor="text1"/>
              </w:rPr>
              <w:t>Artikel 41</w:t>
            </w:r>
          </w:p>
        </w:tc>
        <w:tc>
          <w:tcPr>
            <w:tcW w:w="2519" w:type="dxa"/>
          </w:tcPr>
          <w:p w14:paraId="405106C2" w14:textId="77777777" w:rsidR="00FA6DA3" w:rsidRPr="00FA6DA3" w:rsidRDefault="00FA6DA3" w:rsidP="00FA6DA3">
            <w:pPr>
              <w:spacing w:line="360" w:lineRule="auto"/>
              <w:rPr>
                <w:color w:val="000000" w:themeColor="text1"/>
              </w:rPr>
            </w:pPr>
          </w:p>
        </w:tc>
        <w:tc>
          <w:tcPr>
            <w:tcW w:w="1814" w:type="dxa"/>
          </w:tcPr>
          <w:p w14:paraId="7F7D2135" w14:textId="77777777" w:rsidR="00FA6DA3" w:rsidRPr="00FA6DA3" w:rsidRDefault="00FA6DA3" w:rsidP="00FA6DA3">
            <w:pPr>
              <w:spacing w:line="360" w:lineRule="auto"/>
              <w:rPr>
                <w:color w:val="000000" w:themeColor="text1"/>
              </w:rPr>
            </w:pPr>
          </w:p>
        </w:tc>
        <w:tc>
          <w:tcPr>
            <w:tcW w:w="2268" w:type="dxa"/>
          </w:tcPr>
          <w:p w14:paraId="7E6FDB32" w14:textId="77777777" w:rsidR="00FA6DA3" w:rsidRPr="00FA6DA3" w:rsidRDefault="00FA6DA3" w:rsidP="00FA6DA3">
            <w:pPr>
              <w:spacing w:line="360" w:lineRule="auto"/>
              <w:rPr>
                <w:color w:val="000000" w:themeColor="text1"/>
              </w:rPr>
            </w:pPr>
            <w:r w:rsidRPr="00FA6DA3">
              <w:rPr>
                <w:color w:val="000000" w:themeColor="text1"/>
              </w:rPr>
              <w:t>Artikel 9</w:t>
            </w:r>
          </w:p>
        </w:tc>
      </w:tr>
      <w:tr w:rsidR="00E82A5B" w:rsidRPr="00FA6DA3" w14:paraId="1CE1D729" w14:textId="77777777" w:rsidTr="00EF6A58">
        <w:tc>
          <w:tcPr>
            <w:tcW w:w="2750" w:type="dxa"/>
          </w:tcPr>
          <w:p w14:paraId="3C6399A7" w14:textId="77777777" w:rsidR="00FA6DA3" w:rsidRPr="00FA6DA3" w:rsidRDefault="00FA6DA3" w:rsidP="00FA6DA3">
            <w:pPr>
              <w:spacing w:line="360" w:lineRule="auto"/>
              <w:rPr>
                <w:color w:val="000000" w:themeColor="text1"/>
              </w:rPr>
            </w:pPr>
            <w:r w:rsidRPr="00FA6DA3">
              <w:rPr>
                <w:color w:val="000000" w:themeColor="text1"/>
              </w:rPr>
              <w:t>Artikel 42, stk. 1</w:t>
            </w:r>
          </w:p>
        </w:tc>
        <w:tc>
          <w:tcPr>
            <w:tcW w:w="2519" w:type="dxa"/>
          </w:tcPr>
          <w:p w14:paraId="540A7B6D" w14:textId="77777777" w:rsidR="00FA6DA3" w:rsidRPr="00FA6DA3" w:rsidRDefault="00FA6DA3" w:rsidP="00FA6DA3">
            <w:pPr>
              <w:spacing w:line="360" w:lineRule="auto"/>
              <w:rPr>
                <w:color w:val="000000" w:themeColor="text1"/>
              </w:rPr>
            </w:pPr>
          </w:p>
        </w:tc>
        <w:tc>
          <w:tcPr>
            <w:tcW w:w="1814" w:type="dxa"/>
          </w:tcPr>
          <w:p w14:paraId="312DE3AF" w14:textId="77777777" w:rsidR="00FA6DA3" w:rsidRPr="00FA6DA3" w:rsidRDefault="00FA6DA3" w:rsidP="00FA6DA3">
            <w:pPr>
              <w:spacing w:line="360" w:lineRule="auto"/>
              <w:rPr>
                <w:color w:val="000000" w:themeColor="text1"/>
              </w:rPr>
            </w:pPr>
          </w:p>
        </w:tc>
        <w:tc>
          <w:tcPr>
            <w:tcW w:w="2268" w:type="dxa"/>
          </w:tcPr>
          <w:p w14:paraId="4884774E" w14:textId="77777777" w:rsidR="00FA6DA3" w:rsidRPr="00FA6DA3" w:rsidRDefault="00FA6DA3" w:rsidP="00FA6DA3">
            <w:pPr>
              <w:spacing w:line="360" w:lineRule="auto"/>
              <w:rPr>
                <w:color w:val="000000" w:themeColor="text1"/>
              </w:rPr>
            </w:pPr>
            <w:r w:rsidRPr="00FA6DA3">
              <w:rPr>
                <w:color w:val="000000" w:themeColor="text1"/>
              </w:rPr>
              <w:t>Artikel 10</w:t>
            </w:r>
          </w:p>
        </w:tc>
      </w:tr>
      <w:tr w:rsidR="00E82A5B" w:rsidRPr="00FA6DA3" w14:paraId="38A14536" w14:textId="77777777" w:rsidTr="00EF6A58">
        <w:tc>
          <w:tcPr>
            <w:tcW w:w="2750" w:type="dxa"/>
          </w:tcPr>
          <w:p w14:paraId="1F0801FC" w14:textId="77777777" w:rsidR="00FA6DA3" w:rsidRPr="00FA6DA3" w:rsidRDefault="00FA6DA3" w:rsidP="00FA6DA3">
            <w:pPr>
              <w:spacing w:line="360" w:lineRule="auto"/>
              <w:rPr>
                <w:color w:val="000000" w:themeColor="text1"/>
              </w:rPr>
            </w:pPr>
            <w:r w:rsidRPr="00FA6DA3">
              <w:rPr>
                <w:color w:val="000000" w:themeColor="text1"/>
              </w:rPr>
              <w:t>Artikel 42, stk. 2</w:t>
            </w:r>
          </w:p>
        </w:tc>
        <w:tc>
          <w:tcPr>
            <w:tcW w:w="2519" w:type="dxa"/>
          </w:tcPr>
          <w:p w14:paraId="1140DBF8" w14:textId="77777777" w:rsidR="00FA6DA3" w:rsidRPr="00FA6DA3" w:rsidRDefault="00FA6DA3" w:rsidP="00FA6DA3">
            <w:pPr>
              <w:spacing w:line="360" w:lineRule="auto"/>
              <w:rPr>
                <w:color w:val="000000" w:themeColor="text1"/>
              </w:rPr>
            </w:pPr>
          </w:p>
        </w:tc>
        <w:tc>
          <w:tcPr>
            <w:tcW w:w="1814" w:type="dxa"/>
          </w:tcPr>
          <w:p w14:paraId="00436E26" w14:textId="77777777" w:rsidR="00FA6DA3" w:rsidRPr="00FA6DA3" w:rsidRDefault="00FA6DA3" w:rsidP="00FA6DA3">
            <w:pPr>
              <w:spacing w:line="360" w:lineRule="auto"/>
              <w:rPr>
                <w:color w:val="000000" w:themeColor="text1"/>
              </w:rPr>
            </w:pPr>
          </w:p>
        </w:tc>
        <w:tc>
          <w:tcPr>
            <w:tcW w:w="2268" w:type="dxa"/>
          </w:tcPr>
          <w:p w14:paraId="35E54BFF"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79E3D99D" w14:textId="77777777" w:rsidTr="00EF6A58">
        <w:tc>
          <w:tcPr>
            <w:tcW w:w="2750" w:type="dxa"/>
          </w:tcPr>
          <w:p w14:paraId="1DE90D19" w14:textId="77777777" w:rsidR="00FA6DA3" w:rsidRPr="00FA6DA3" w:rsidRDefault="00FA6DA3" w:rsidP="00FA6DA3">
            <w:pPr>
              <w:spacing w:line="360" w:lineRule="auto"/>
              <w:rPr>
                <w:color w:val="000000" w:themeColor="text1"/>
              </w:rPr>
            </w:pPr>
            <w:r w:rsidRPr="00FA6DA3">
              <w:rPr>
                <w:color w:val="000000" w:themeColor="text1"/>
              </w:rPr>
              <w:t>Artikel 43, stk. 1</w:t>
            </w:r>
          </w:p>
        </w:tc>
        <w:tc>
          <w:tcPr>
            <w:tcW w:w="2519" w:type="dxa"/>
          </w:tcPr>
          <w:p w14:paraId="10A841D1" w14:textId="77777777" w:rsidR="00FA6DA3" w:rsidRPr="00FA6DA3" w:rsidRDefault="00FA6DA3" w:rsidP="00FA6DA3">
            <w:pPr>
              <w:spacing w:line="360" w:lineRule="auto"/>
              <w:rPr>
                <w:color w:val="000000" w:themeColor="text1"/>
              </w:rPr>
            </w:pPr>
          </w:p>
        </w:tc>
        <w:tc>
          <w:tcPr>
            <w:tcW w:w="1814" w:type="dxa"/>
          </w:tcPr>
          <w:p w14:paraId="21F19837" w14:textId="77777777" w:rsidR="00FA6DA3" w:rsidRPr="00FA6DA3" w:rsidRDefault="00FA6DA3" w:rsidP="00FA6DA3">
            <w:pPr>
              <w:spacing w:line="360" w:lineRule="auto"/>
              <w:rPr>
                <w:color w:val="000000" w:themeColor="text1"/>
              </w:rPr>
            </w:pPr>
          </w:p>
        </w:tc>
        <w:tc>
          <w:tcPr>
            <w:tcW w:w="2268" w:type="dxa"/>
          </w:tcPr>
          <w:p w14:paraId="4C692CAD" w14:textId="77777777" w:rsidR="00FA6DA3" w:rsidRPr="00FA6DA3" w:rsidRDefault="00FA6DA3" w:rsidP="00FA6DA3">
            <w:pPr>
              <w:spacing w:line="360" w:lineRule="auto"/>
              <w:rPr>
                <w:color w:val="000000" w:themeColor="text1"/>
              </w:rPr>
            </w:pPr>
            <w:r w:rsidRPr="00FA6DA3">
              <w:rPr>
                <w:color w:val="000000" w:themeColor="text1"/>
              </w:rPr>
              <w:t>Artikel 11, stk. 1</w:t>
            </w:r>
          </w:p>
        </w:tc>
      </w:tr>
      <w:tr w:rsidR="00E82A5B" w:rsidRPr="00FA6DA3" w14:paraId="060C6B51" w14:textId="77777777" w:rsidTr="00EF6A58">
        <w:tc>
          <w:tcPr>
            <w:tcW w:w="2750" w:type="dxa"/>
          </w:tcPr>
          <w:p w14:paraId="35204409" w14:textId="77777777" w:rsidR="00FA6DA3" w:rsidRPr="00FA6DA3" w:rsidRDefault="00FA6DA3" w:rsidP="00FA6DA3">
            <w:pPr>
              <w:spacing w:line="360" w:lineRule="auto"/>
              <w:rPr>
                <w:color w:val="000000" w:themeColor="text1"/>
              </w:rPr>
            </w:pPr>
            <w:r w:rsidRPr="00FA6DA3">
              <w:rPr>
                <w:color w:val="000000" w:themeColor="text1"/>
              </w:rPr>
              <w:t>Artikel 43, stk. 2</w:t>
            </w:r>
          </w:p>
        </w:tc>
        <w:tc>
          <w:tcPr>
            <w:tcW w:w="2519" w:type="dxa"/>
          </w:tcPr>
          <w:p w14:paraId="31DEEB9B" w14:textId="77777777" w:rsidR="00FA6DA3" w:rsidRPr="00FA6DA3" w:rsidRDefault="00FA6DA3" w:rsidP="00FA6DA3">
            <w:pPr>
              <w:spacing w:line="360" w:lineRule="auto"/>
              <w:rPr>
                <w:color w:val="000000" w:themeColor="text1"/>
              </w:rPr>
            </w:pPr>
          </w:p>
        </w:tc>
        <w:tc>
          <w:tcPr>
            <w:tcW w:w="1814" w:type="dxa"/>
          </w:tcPr>
          <w:p w14:paraId="50016715" w14:textId="77777777" w:rsidR="00FA6DA3" w:rsidRPr="00FA6DA3" w:rsidRDefault="00FA6DA3" w:rsidP="00FA6DA3">
            <w:pPr>
              <w:spacing w:line="360" w:lineRule="auto"/>
              <w:rPr>
                <w:color w:val="000000" w:themeColor="text1"/>
              </w:rPr>
            </w:pPr>
          </w:p>
        </w:tc>
        <w:tc>
          <w:tcPr>
            <w:tcW w:w="2268" w:type="dxa"/>
          </w:tcPr>
          <w:p w14:paraId="60DC7F4C" w14:textId="77777777" w:rsidR="00FA6DA3" w:rsidRPr="00FA6DA3" w:rsidRDefault="00FA6DA3" w:rsidP="00FA6DA3">
            <w:pPr>
              <w:spacing w:line="360" w:lineRule="auto"/>
              <w:rPr>
                <w:color w:val="000000" w:themeColor="text1"/>
              </w:rPr>
            </w:pPr>
            <w:r w:rsidRPr="00FA6DA3">
              <w:rPr>
                <w:color w:val="000000" w:themeColor="text1"/>
              </w:rPr>
              <w:t>Artikel 11, stk. 2</w:t>
            </w:r>
          </w:p>
        </w:tc>
      </w:tr>
      <w:tr w:rsidR="00E82A5B" w:rsidRPr="00FA6DA3" w14:paraId="50BB98E7" w14:textId="77777777" w:rsidTr="00EF6A58">
        <w:tc>
          <w:tcPr>
            <w:tcW w:w="2750" w:type="dxa"/>
          </w:tcPr>
          <w:p w14:paraId="257DBAB3" w14:textId="77777777" w:rsidR="00FA6DA3" w:rsidRPr="00FA6DA3" w:rsidRDefault="00FA6DA3" w:rsidP="00FA6DA3">
            <w:pPr>
              <w:spacing w:line="360" w:lineRule="auto"/>
              <w:rPr>
                <w:color w:val="000000" w:themeColor="text1"/>
              </w:rPr>
            </w:pPr>
            <w:r w:rsidRPr="00FA6DA3">
              <w:rPr>
                <w:color w:val="000000" w:themeColor="text1"/>
              </w:rPr>
              <w:t>Artikel 44, stk. 1</w:t>
            </w:r>
          </w:p>
        </w:tc>
        <w:tc>
          <w:tcPr>
            <w:tcW w:w="2519" w:type="dxa"/>
          </w:tcPr>
          <w:p w14:paraId="63702850" w14:textId="77777777" w:rsidR="00FA6DA3" w:rsidRPr="00FA6DA3" w:rsidRDefault="00FA6DA3" w:rsidP="00FA6DA3">
            <w:pPr>
              <w:spacing w:line="360" w:lineRule="auto"/>
              <w:rPr>
                <w:color w:val="000000" w:themeColor="text1"/>
              </w:rPr>
            </w:pPr>
          </w:p>
        </w:tc>
        <w:tc>
          <w:tcPr>
            <w:tcW w:w="1814" w:type="dxa"/>
          </w:tcPr>
          <w:p w14:paraId="60C7633F" w14:textId="77777777" w:rsidR="00FA6DA3" w:rsidRPr="00FA6DA3" w:rsidRDefault="00FA6DA3" w:rsidP="00FA6DA3">
            <w:pPr>
              <w:spacing w:line="360" w:lineRule="auto"/>
              <w:rPr>
                <w:color w:val="000000" w:themeColor="text1"/>
              </w:rPr>
            </w:pPr>
          </w:p>
        </w:tc>
        <w:tc>
          <w:tcPr>
            <w:tcW w:w="2268" w:type="dxa"/>
          </w:tcPr>
          <w:p w14:paraId="5C374E16" w14:textId="77777777" w:rsidR="00FA6DA3" w:rsidRPr="00FA6DA3" w:rsidRDefault="00FA6DA3" w:rsidP="00FA6DA3">
            <w:pPr>
              <w:spacing w:line="360" w:lineRule="auto"/>
              <w:rPr>
                <w:color w:val="000000" w:themeColor="text1"/>
              </w:rPr>
            </w:pPr>
            <w:r w:rsidRPr="00FA6DA3">
              <w:rPr>
                <w:color w:val="000000" w:themeColor="text1"/>
              </w:rPr>
              <w:t>Artikel 12, stk. 1</w:t>
            </w:r>
          </w:p>
        </w:tc>
      </w:tr>
      <w:tr w:rsidR="00E82A5B" w:rsidRPr="00FA6DA3" w14:paraId="44A16CF8" w14:textId="77777777" w:rsidTr="00EF6A58">
        <w:tc>
          <w:tcPr>
            <w:tcW w:w="2750" w:type="dxa"/>
          </w:tcPr>
          <w:p w14:paraId="47E5B9DF" w14:textId="77777777" w:rsidR="00FA6DA3" w:rsidRPr="00FA6DA3" w:rsidRDefault="00FA6DA3" w:rsidP="00FA6DA3">
            <w:pPr>
              <w:spacing w:line="360" w:lineRule="auto"/>
              <w:rPr>
                <w:color w:val="000000" w:themeColor="text1"/>
              </w:rPr>
            </w:pPr>
            <w:r w:rsidRPr="00FA6DA3">
              <w:rPr>
                <w:color w:val="000000" w:themeColor="text1"/>
              </w:rPr>
              <w:t>Artikel 44, stk. 2</w:t>
            </w:r>
          </w:p>
        </w:tc>
        <w:tc>
          <w:tcPr>
            <w:tcW w:w="2519" w:type="dxa"/>
          </w:tcPr>
          <w:p w14:paraId="531885B0" w14:textId="77777777" w:rsidR="00FA6DA3" w:rsidRPr="00FA6DA3" w:rsidRDefault="00FA6DA3" w:rsidP="00FA6DA3">
            <w:pPr>
              <w:spacing w:line="360" w:lineRule="auto"/>
              <w:rPr>
                <w:color w:val="000000" w:themeColor="text1"/>
              </w:rPr>
            </w:pPr>
          </w:p>
        </w:tc>
        <w:tc>
          <w:tcPr>
            <w:tcW w:w="1814" w:type="dxa"/>
          </w:tcPr>
          <w:p w14:paraId="6ECD9D6E" w14:textId="77777777" w:rsidR="00FA6DA3" w:rsidRPr="00FA6DA3" w:rsidRDefault="00FA6DA3" w:rsidP="00FA6DA3">
            <w:pPr>
              <w:spacing w:line="360" w:lineRule="auto"/>
              <w:rPr>
                <w:color w:val="000000" w:themeColor="text1"/>
              </w:rPr>
            </w:pPr>
          </w:p>
        </w:tc>
        <w:tc>
          <w:tcPr>
            <w:tcW w:w="2268" w:type="dxa"/>
          </w:tcPr>
          <w:p w14:paraId="611D85C3" w14:textId="77777777" w:rsidR="00FA6DA3" w:rsidRPr="00FA6DA3" w:rsidRDefault="00FA6DA3" w:rsidP="00FA6DA3">
            <w:pPr>
              <w:spacing w:line="360" w:lineRule="auto"/>
              <w:rPr>
                <w:color w:val="000000" w:themeColor="text1"/>
              </w:rPr>
            </w:pPr>
            <w:r w:rsidRPr="00FA6DA3">
              <w:rPr>
                <w:color w:val="000000" w:themeColor="text1"/>
              </w:rPr>
              <w:t>Artikel 12, stk. 2</w:t>
            </w:r>
          </w:p>
        </w:tc>
      </w:tr>
      <w:tr w:rsidR="00E82A5B" w:rsidRPr="00FA6DA3" w14:paraId="5A0BD761" w14:textId="77777777" w:rsidTr="00EF6A58">
        <w:tc>
          <w:tcPr>
            <w:tcW w:w="2750" w:type="dxa"/>
          </w:tcPr>
          <w:p w14:paraId="7FDE4BD8" w14:textId="77777777" w:rsidR="00FA6DA3" w:rsidRPr="00FA6DA3" w:rsidRDefault="00FA6DA3" w:rsidP="00FA6DA3">
            <w:pPr>
              <w:spacing w:line="360" w:lineRule="auto"/>
              <w:rPr>
                <w:color w:val="000000" w:themeColor="text1"/>
              </w:rPr>
            </w:pPr>
            <w:r w:rsidRPr="00FA6DA3">
              <w:rPr>
                <w:color w:val="000000" w:themeColor="text1"/>
              </w:rPr>
              <w:t>Artikel 44, stk. 3</w:t>
            </w:r>
          </w:p>
        </w:tc>
        <w:tc>
          <w:tcPr>
            <w:tcW w:w="2519" w:type="dxa"/>
          </w:tcPr>
          <w:p w14:paraId="0E1090F0" w14:textId="77777777" w:rsidR="00FA6DA3" w:rsidRPr="00FA6DA3" w:rsidRDefault="00FA6DA3" w:rsidP="00FA6DA3">
            <w:pPr>
              <w:spacing w:line="360" w:lineRule="auto"/>
              <w:rPr>
                <w:color w:val="000000" w:themeColor="text1"/>
              </w:rPr>
            </w:pPr>
          </w:p>
        </w:tc>
        <w:tc>
          <w:tcPr>
            <w:tcW w:w="1814" w:type="dxa"/>
          </w:tcPr>
          <w:p w14:paraId="2C94F738" w14:textId="77777777" w:rsidR="00FA6DA3" w:rsidRPr="00FA6DA3" w:rsidRDefault="00FA6DA3" w:rsidP="00FA6DA3">
            <w:pPr>
              <w:spacing w:line="360" w:lineRule="auto"/>
              <w:rPr>
                <w:color w:val="000000" w:themeColor="text1"/>
              </w:rPr>
            </w:pPr>
          </w:p>
        </w:tc>
        <w:tc>
          <w:tcPr>
            <w:tcW w:w="2268" w:type="dxa"/>
          </w:tcPr>
          <w:p w14:paraId="69DCE360" w14:textId="77777777" w:rsidR="00FA6DA3" w:rsidRPr="00FA6DA3" w:rsidRDefault="00FA6DA3" w:rsidP="00FA6DA3">
            <w:pPr>
              <w:spacing w:line="360" w:lineRule="auto"/>
              <w:rPr>
                <w:color w:val="000000" w:themeColor="text1"/>
              </w:rPr>
            </w:pPr>
            <w:r w:rsidRPr="00FA6DA3">
              <w:rPr>
                <w:color w:val="000000" w:themeColor="text1"/>
              </w:rPr>
              <w:t>Artikel 12, stk. 3</w:t>
            </w:r>
          </w:p>
        </w:tc>
      </w:tr>
      <w:tr w:rsidR="00E82A5B" w:rsidRPr="00FA6DA3" w14:paraId="0DB220E4" w14:textId="77777777" w:rsidTr="00EF6A58">
        <w:tc>
          <w:tcPr>
            <w:tcW w:w="2750" w:type="dxa"/>
          </w:tcPr>
          <w:p w14:paraId="13528799" w14:textId="77777777" w:rsidR="00FA6DA3" w:rsidRPr="00FA6DA3" w:rsidRDefault="00FA6DA3" w:rsidP="00FA6DA3">
            <w:pPr>
              <w:spacing w:line="360" w:lineRule="auto"/>
              <w:rPr>
                <w:color w:val="000000" w:themeColor="text1"/>
              </w:rPr>
            </w:pPr>
            <w:r w:rsidRPr="00FA6DA3">
              <w:rPr>
                <w:color w:val="000000" w:themeColor="text1"/>
              </w:rPr>
              <w:t>Artikel 45</w:t>
            </w:r>
          </w:p>
        </w:tc>
        <w:tc>
          <w:tcPr>
            <w:tcW w:w="2519" w:type="dxa"/>
          </w:tcPr>
          <w:p w14:paraId="6028A683" w14:textId="77777777" w:rsidR="00FA6DA3" w:rsidRPr="00FA6DA3" w:rsidRDefault="00FA6DA3" w:rsidP="00FA6DA3">
            <w:pPr>
              <w:spacing w:line="360" w:lineRule="auto"/>
              <w:rPr>
                <w:color w:val="000000" w:themeColor="text1"/>
              </w:rPr>
            </w:pPr>
          </w:p>
        </w:tc>
        <w:tc>
          <w:tcPr>
            <w:tcW w:w="1814" w:type="dxa"/>
          </w:tcPr>
          <w:p w14:paraId="1288D6B2" w14:textId="77777777" w:rsidR="00FA6DA3" w:rsidRPr="00FA6DA3" w:rsidRDefault="00FA6DA3" w:rsidP="00FA6DA3">
            <w:pPr>
              <w:spacing w:line="360" w:lineRule="auto"/>
              <w:rPr>
                <w:color w:val="000000" w:themeColor="text1"/>
              </w:rPr>
            </w:pPr>
          </w:p>
        </w:tc>
        <w:tc>
          <w:tcPr>
            <w:tcW w:w="2268" w:type="dxa"/>
          </w:tcPr>
          <w:p w14:paraId="26A11BBE" w14:textId="77777777" w:rsidR="00FA6DA3" w:rsidRPr="00FA6DA3" w:rsidRDefault="00FA6DA3" w:rsidP="00FA6DA3">
            <w:pPr>
              <w:spacing w:line="360" w:lineRule="auto"/>
              <w:rPr>
                <w:color w:val="000000" w:themeColor="text1"/>
              </w:rPr>
            </w:pPr>
            <w:r w:rsidRPr="00FA6DA3">
              <w:rPr>
                <w:color w:val="000000" w:themeColor="text1"/>
              </w:rPr>
              <w:t>Artikel 13</w:t>
            </w:r>
          </w:p>
        </w:tc>
      </w:tr>
      <w:tr w:rsidR="00E82A5B" w:rsidRPr="00FA6DA3" w14:paraId="502834D1" w14:textId="77777777" w:rsidTr="00EF6A58">
        <w:tc>
          <w:tcPr>
            <w:tcW w:w="2750" w:type="dxa"/>
          </w:tcPr>
          <w:p w14:paraId="05A48EA4" w14:textId="77777777" w:rsidR="00FA6DA3" w:rsidRPr="00FA6DA3" w:rsidRDefault="00FA6DA3" w:rsidP="00FA6DA3">
            <w:pPr>
              <w:spacing w:line="360" w:lineRule="auto"/>
              <w:rPr>
                <w:color w:val="000000" w:themeColor="text1"/>
              </w:rPr>
            </w:pPr>
            <w:r w:rsidRPr="00FA6DA3">
              <w:rPr>
                <w:color w:val="000000" w:themeColor="text1"/>
              </w:rPr>
              <w:t>Nr. 1)</w:t>
            </w:r>
          </w:p>
        </w:tc>
        <w:tc>
          <w:tcPr>
            <w:tcW w:w="2519" w:type="dxa"/>
          </w:tcPr>
          <w:p w14:paraId="1500EBD1" w14:textId="77777777" w:rsidR="00FA6DA3" w:rsidRPr="00FA6DA3" w:rsidRDefault="00FA6DA3" w:rsidP="00FA6DA3">
            <w:pPr>
              <w:spacing w:line="360" w:lineRule="auto"/>
              <w:rPr>
                <w:color w:val="000000" w:themeColor="text1"/>
              </w:rPr>
            </w:pPr>
          </w:p>
        </w:tc>
        <w:tc>
          <w:tcPr>
            <w:tcW w:w="1814" w:type="dxa"/>
          </w:tcPr>
          <w:p w14:paraId="5F637A47" w14:textId="77777777" w:rsidR="00FA6DA3" w:rsidRPr="00FA6DA3" w:rsidRDefault="00FA6DA3" w:rsidP="00FA6DA3">
            <w:pPr>
              <w:spacing w:line="360" w:lineRule="auto"/>
              <w:rPr>
                <w:color w:val="000000" w:themeColor="text1"/>
              </w:rPr>
            </w:pPr>
          </w:p>
        </w:tc>
        <w:tc>
          <w:tcPr>
            <w:tcW w:w="2268" w:type="dxa"/>
          </w:tcPr>
          <w:p w14:paraId="0656EF55" w14:textId="77777777" w:rsidR="00FA6DA3" w:rsidRPr="00FA6DA3" w:rsidRDefault="00FA6DA3" w:rsidP="00FA6DA3">
            <w:pPr>
              <w:spacing w:line="360" w:lineRule="auto"/>
              <w:rPr>
                <w:color w:val="000000" w:themeColor="text1"/>
              </w:rPr>
            </w:pPr>
            <w:r w:rsidRPr="00FA6DA3">
              <w:rPr>
                <w:color w:val="000000" w:themeColor="text1"/>
              </w:rPr>
              <w:t>Nr. 1)</w:t>
            </w:r>
          </w:p>
        </w:tc>
      </w:tr>
      <w:tr w:rsidR="00E82A5B" w:rsidRPr="00FA6DA3" w14:paraId="297A3025" w14:textId="77777777" w:rsidTr="00EF6A58">
        <w:tc>
          <w:tcPr>
            <w:tcW w:w="2750" w:type="dxa"/>
          </w:tcPr>
          <w:p w14:paraId="317F24D2"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75B45F88" w14:textId="77777777" w:rsidR="00FA6DA3" w:rsidRPr="00FA6DA3" w:rsidRDefault="00FA6DA3" w:rsidP="00FA6DA3">
            <w:pPr>
              <w:spacing w:line="360" w:lineRule="auto"/>
              <w:rPr>
                <w:color w:val="000000" w:themeColor="text1"/>
              </w:rPr>
            </w:pPr>
          </w:p>
        </w:tc>
        <w:tc>
          <w:tcPr>
            <w:tcW w:w="1814" w:type="dxa"/>
          </w:tcPr>
          <w:p w14:paraId="23C1DD0B" w14:textId="77777777" w:rsidR="00FA6DA3" w:rsidRPr="00FA6DA3" w:rsidRDefault="00FA6DA3" w:rsidP="00FA6DA3">
            <w:pPr>
              <w:spacing w:line="360" w:lineRule="auto"/>
              <w:rPr>
                <w:color w:val="000000" w:themeColor="text1"/>
              </w:rPr>
            </w:pPr>
          </w:p>
        </w:tc>
        <w:tc>
          <w:tcPr>
            <w:tcW w:w="2268" w:type="dxa"/>
          </w:tcPr>
          <w:p w14:paraId="5F49B38E" w14:textId="77777777" w:rsidR="00FA6DA3" w:rsidRPr="00FA6DA3" w:rsidRDefault="00FA6DA3" w:rsidP="00FA6DA3">
            <w:pPr>
              <w:spacing w:line="360" w:lineRule="auto"/>
              <w:rPr>
                <w:color w:val="000000" w:themeColor="text1"/>
              </w:rPr>
            </w:pPr>
            <w:r w:rsidRPr="00FA6DA3">
              <w:rPr>
                <w:color w:val="000000" w:themeColor="text1"/>
              </w:rPr>
              <w:t>Litra a)</w:t>
            </w:r>
          </w:p>
        </w:tc>
      </w:tr>
      <w:tr w:rsidR="00E82A5B" w:rsidRPr="00FA6DA3" w14:paraId="415E5947" w14:textId="77777777" w:rsidTr="00EF6A58">
        <w:tc>
          <w:tcPr>
            <w:tcW w:w="2750" w:type="dxa"/>
          </w:tcPr>
          <w:p w14:paraId="4F95C1F3"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3F3E5E32" w14:textId="77777777" w:rsidR="00FA6DA3" w:rsidRPr="00FA6DA3" w:rsidRDefault="00FA6DA3" w:rsidP="00FA6DA3">
            <w:pPr>
              <w:spacing w:line="360" w:lineRule="auto"/>
              <w:rPr>
                <w:color w:val="000000" w:themeColor="text1"/>
              </w:rPr>
            </w:pPr>
          </w:p>
        </w:tc>
        <w:tc>
          <w:tcPr>
            <w:tcW w:w="1814" w:type="dxa"/>
          </w:tcPr>
          <w:p w14:paraId="56B0729D" w14:textId="77777777" w:rsidR="00FA6DA3" w:rsidRPr="00FA6DA3" w:rsidRDefault="00FA6DA3" w:rsidP="00FA6DA3">
            <w:pPr>
              <w:spacing w:line="360" w:lineRule="auto"/>
              <w:rPr>
                <w:color w:val="000000" w:themeColor="text1"/>
              </w:rPr>
            </w:pPr>
          </w:p>
        </w:tc>
        <w:tc>
          <w:tcPr>
            <w:tcW w:w="2268" w:type="dxa"/>
          </w:tcPr>
          <w:p w14:paraId="4A29D1B1" w14:textId="77777777" w:rsidR="00FA6DA3" w:rsidRPr="00FA6DA3" w:rsidRDefault="00FA6DA3" w:rsidP="00FA6DA3">
            <w:pPr>
              <w:spacing w:line="360" w:lineRule="auto"/>
              <w:rPr>
                <w:color w:val="000000" w:themeColor="text1"/>
              </w:rPr>
            </w:pPr>
            <w:r w:rsidRPr="00FA6DA3">
              <w:rPr>
                <w:color w:val="000000" w:themeColor="text1"/>
              </w:rPr>
              <w:t>Litra b)</w:t>
            </w:r>
          </w:p>
        </w:tc>
      </w:tr>
      <w:tr w:rsidR="00E82A5B" w:rsidRPr="00FA6DA3" w14:paraId="057E262E" w14:textId="77777777" w:rsidTr="00EF6A58">
        <w:tc>
          <w:tcPr>
            <w:tcW w:w="2750" w:type="dxa"/>
          </w:tcPr>
          <w:p w14:paraId="5B93DACC" w14:textId="77777777" w:rsidR="00FA6DA3" w:rsidRPr="00FA6DA3" w:rsidRDefault="00FA6DA3" w:rsidP="00FA6DA3">
            <w:pPr>
              <w:spacing w:line="360" w:lineRule="auto"/>
              <w:rPr>
                <w:color w:val="000000" w:themeColor="text1"/>
              </w:rPr>
            </w:pPr>
          </w:p>
        </w:tc>
        <w:tc>
          <w:tcPr>
            <w:tcW w:w="2519" w:type="dxa"/>
          </w:tcPr>
          <w:p w14:paraId="523DB46D" w14:textId="77777777" w:rsidR="00FA6DA3" w:rsidRPr="00FA6DA3" w:rsidRDefault="00FA6DA3" w:rsidP="00FA6DA3">
            <w:pPr>
              <w:spacing w:line="360" w:lineRule="auto"/>
              <w:rPr>
                <w:color w:val="000000" w:themeColor="text1"/>
              </w:rPr>
            </w:pPr>
          </w:p>
        </w:tc>
        <w:tc>
          <w:tcPr>
            <w:tcW w:w="1814" w:type="dxa"/>
          </w:tcPr>
          <w:p w14:paraId="243F9E27" w14:textId="77777777" w:rsidR="00FA6DA3" w:rsidRPr="00FA6DA3" w:rsidRDefault="00FA6DA3" w:rsidP="00FA6DA3">
            <w:pPr>
              <w:spacing w:line="360" w:lineRule="auto"/>
              <w:rPr>
                <w:color w:val="000000" w:themeColor="text1"/>
              </w:rPr>
            </w:pPr>
          </w:p>
        </w:tc>
        <w:tc>
          <w:tcPr>
            <w:tcW w:w="2268" w:type="dxa"/>
          </w:tcPr>
          <w:p w14:paraId="37A30EDE" w14:textId="77777777" w:rsidR="00FA6DA3" w:rsidRPr="00FA6DA3" w:rsidRDefault="00FA6DA3" w:rsidP="00FA6DA3">
            <w:pPr>
              <w:spacing w:line="360" w:lineRule="auto"/>
              <w:rPr>
                <w:color w:val="000000" w:themeColor="text1"/>
              </w:rPr>
            </w:pPr>
            <w:r w:rsidRPr="00FA6DA3">
              <w:rPr>
                <w:color w:val="000000" w:themeColor="text1"/>
              </w:rPr>
              <w:t>Litra c)</w:t>
            </w:r>
          </w:p>
        </w:tc>
      </w:tr>
      <w:tr w:rsidR="00E82A5B" w:rsidRPr="00FA6DA3" w14:paraId="07686D9A" w14:textId="77777777" w:rsidTr="00EF6A58">
        <w:tc>
          <w:tcPr>
            <w:tcW w:w="2750" w:type="dxa"/>
          </w:tcPr>
          <w:p w14:paraId="538B69C8"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26660AE7" w14:textId="77777777" w:rsidR="00FA6DA3" w:rsidRPr="00FA6DA3" w:rsidRDefault="00FA6DA3" w:rsidP="00FA6DA3">
            <w:pPr>
              <w:spacing w:line="360" w:lineRule="auto"/>
              <w:rPr>
                <w:color w:val="000000" w:themeColor="text1"/>
              </w:rPr>
            </w:pPr>
          </w:p>
        </w:tc>
        <w:tc>
          <w:tcPr>
            <w:tcW w:w="1814" w:type="dxa"/>
          </w:tcPr>
          <w:p w14:paraId="33BD1350" w14:textId="77777777" w:rsidR="00FA6DA3" w:rsidRPr="00FA6DA3" w:rsidRDefault="00FA6DA3" w:rsidP="00FA6DA3">
            <w:pPr>
              <w:spacing w:line="360" w:lineRule="auto"/>
              <w:rPr>
                <w:color w:val="000000" w:themeColor="text1"/>
              </w:rPr>
            </w:pPr>
          </w:p>
        </w:tc>
        <w:tc>
          <w:tcPr>
            <w:tcW w:w="2268" w:type="dxa"/>
          </w:tcPr>
          <w:p w14:paraId="779AC444" w14:textId="77777777" w:rsidR="00FA6DA3" w:rsidRPr="00FA6DA3" w:rsidRDefault="00FA6DA3" w:rsidP="00FA6DA3">
            <w:pPr>
              <w:spacing w:line="360" w:lineRule="auto"/>
              <w:rPr>
                <w:color w:val="000000" w:themeColor="text1"/>
              </w:rPr>
            </w:pPr>
            <w:r w:rsidRPr="00FA6DA3">
              <w:rPr>
                <w:color w:val="000000" w:themeColor="text1"/>
              </w:rPr>
              <w:t>Litra d)</w:t>
            </w:r>
          </w:p>
        </w:tc>
      </w:tr>
      <w:tr w:rsidR="00E82A5B" w:rsidRPr="00FA6DA3" w14:paraId="35C2FF4D" w14:textId="77777777" w:rsidTr="00EF6A58">
        <w:tc>
          <w:tcPr>
            <w:tcW w:w="2750" w:type="dxa"/>
          </w:tcPr>
          <w:p w14:paraId="4C415B07" w14:textId="77777777" w:rsidR="00FA6DA3" w:rsidRPr="00FA6DA3" w:rsidRDefault="00FA6DA3" w:rsidP="00FA6DA3">
            <w:pPr>
              <w:spacing w:line="360" w:lineRule="auto"/>
              <w:rPr>
                <w:color w:val="000000" w:themeColor="text1"/>
              </w:rPr>
            </w:pPr>
            <w:r w:rsidRPr="00FA6DA3">
              <w:rPr>
                <w:color w:val="000000" w:themeColor="text1"/>
              </w:rPr>
              <w:t>Litra d)</w:t>
            </w:r>
          </w:p>
        </w:tc>
        <w:tc>
          <w:tcPr>
            <w:tcW w:w="2519" w:type="dxa"/>
          </w:tcPr>
          <w:p w14:paraId="024DEA39" w14:textId="77777777" w:rsidR="00FA6DA3" w:rsidRPr="00FA6DA3" w:rsidRDefault="00FA6DA3" w:rsidP="00FA6DA3">
            <w:pPr>
              <w:spacing w:line="360" w:lineRule="auto"/>
              <w:rPr>
                <w:color w:val="000000" w:themeColor="text1"/>
              </w:rPr>
            </w:pPr>
          </w:p>
        </w:tc>
        <w:tc>
          <w:tcPr>
            <w:tcW w:w="1814" w:type="dxa"/>
          </w:tcPr>
          <w:p w14:paraId="021F358C" w14:textId="77777777" w:rsidR="00FA6DA3" w:rsidRPr="00FA6DA3" w:rsidRDefault="00FA6DA3" w:rsidP="00FA6DA3">
            <w:pPr>
              <w:spacing w:line="360" w:lineRule="auto"/>
              <w:rPr>
                <w:color w:val="000000" w:themeColor="text1"/>
              </w:rPr>
            </w:pPr>
          </w:p>
        </w:tc>
        <w:tc>
          <w:tcPr>
            <w:tcW w:w="2268" w:type="dxa"/>
          </w:tcPr>
          <w:p w14:paraId="0255EF1E" w14:textId="77777777" w:rsidR="00FA6DA3" w:rsidRPr="00FA6DA3" w:rsidRDefault="00FA6DA3" w:rsidP="00FA6DA3">
            <w:pPr>
              <w:spacing w:line="360" w:lineRule="auto"/>
              <w:rPr>
                <w:color w:val="000000" w:themeColor="text1"/>
              </w:rPr>
            </w:pPr>
            <w:r w:rsidRPr="00FA6DA3">
              <w:rPr>
                <w:color w:val="000000" w:themeColor="text1"/>
              </w:rPr>
              <w:t>Litra e)</w:t>
            </w:r>
          </w:p>
        </w:tc>
      </w:tr>
      <w:tr w:rsidR="00E82A5B" w:rsidRPr="00FA6DA3" w14:paraId="404E8A4F" w14:textId="77777777" w:rsidTr="00EF6A58">
        <w:tc>
          <w:tcPr>
            <w:tcW w:w="2750" w:type="dxa"/>
          </w:tcPr>
          <w:p w14:paraId="14C90209" w14:textId="77777777" w:rsidR="00FA6DA3" w:rsidRPr="00FA6DA3" w:rsidRDefault="00FA6DA3" w:rsidP="00FA6DA3">
            <w:pPr>
              <w:spacing w:line="360" w:lineRule="auto"/>
              <w:rPr>
                <w:color w:val="000000" w:themeColor="text1"/>
              </w:rPr>
            </w:pPr>
          </w:p>
        </w:tc>
        <w:tc>
          <w:tcPr>
            <w:tcW w:w="2519" w:type="dxa"/>
          </w:tcPr>
          <w:p w14:paraId="7E5FD474" w14:textId="77777777" w:rsidR="00FA6DA3" w:rsidRPr="00FA6DA3" w:rsidRDefault="00FA6DA3" w:rsidP="00FA6DA3">
            <w:pPr>
              <w:spacing w:line="360" w:lineRule="auto"/>
              <w:rPr>
                <w:color w:val="000000" w:themeColor="text1"/>
              </w:rPr>
            </w:pPr>
          </w:p>
        </w:tc>
        <w:tc>
          <w:tcPr>
            <w:tcW w:w="1814" w:type="dxa"/>
          </w:tcPr>
          <w:p w14:paraId="3D666764" w14:textId="77777777" w:rsidR="00FA6DA3" w:rsidRPr="00FA6DA3" w:rsidRDefault="00FA6DA3" w:rsidP="00FA6DA3">
            <w:pPr>
              <w:spacing w:line="360" w:lineRule="auto"/>
              <w:rPr>
                <w:color w:val="000000" w:themeColor="text1"/>
              </w:rPr>
            </w:pPr>
          </w:p>
        </w:tc>
        <w:tc>
          <w:tcPr>
            <w:tcW w:w="2268" w:type="dxa"/>
          </w:tcPr>
          <w:p w14:paraId="1C994DE8" w14:textId="77777777" w:rsidR="00FA6DA3" w:rsidRPr="00FA6DA3" w:rsidRDefault="00FA6DA3" w:rsidP="00FA6DA3">
            <w:pPr>
              <w:spacing w:line="360" w:lineRule="auto"/>
              <w:rPr>
                <w:color w:val="000000" w:themeColor="text1"/>
              </w:rPr>
            </w:pPr>
            <w:r w:rsidRPr="00FA6DA3">
              <w:rPr>
                <w:color w:val="000000" w:themeColor="text1"/>
              </w:rPr>
              <w:t>Litra f) og g)</w:t>
            </w:r>
          </w:p>
        </w:tc>
      </w:tr>
      <w:tr w:rsidR="00E82A5B" w:rsidRPr="00FA6DA3" w14:paraId="56DBEFB4" w14:textId="77777777" w:rsidTr="00EF6A58">
        <w:tc>
          <w:tcPr>
            <w:tcW w:w="2750" w:type="dxa"/>
          </w:tcPr>
          <w:p w14:paraId="201CC80D" w14:textId="77777777" w:rsidR="00FA6DA3" w:rsidRPr="00FA6DA3" w:rsidRDefault="00FA6DA3" w:rsidP="00FA6DA3">
            <w:pPr>
              <w:spacing w:line="360" w:lineRule="auto"/>
              <w:rPr>
                <w:color w:val="000000" w:themeColor="text1"/>
              </w:rPr>
            </w:pPr>
            <w:r w:rsidRPr="00FA6DA3">
              <w:rPr>
                <w:color w:val="000000" w:themeColor="text1"/>
              </w:rPr>
              <w:t>Nr. 2)</w:t>
            </w:r>
          </w:p>
        </w:tc>
        <w:tc>
          <w:tcPr>
            <w:tcW w:w="2519" w:type="dxa"/>
          </w:tcPr>
          <w:p w14:paraId="0B335BEA" w14:textId="77777777" w:rsidR="00FA6DA3" w:rsidRPr="00FA6DA3" w:rsidRDefault="00FA6DA3" w:rsidP="00FA6DA3">
            <w:pPr>
              <w:spacing w:line="360" w:lineRule="auto"/>
              <w:rPr>
                <w:color w:val="000000" w:themeColor="text1"/>
              </w:rPr>
            </w:pPr>
          </w:p>
        </w:tc>
        <w:tc>
          <w:tcPr>
            <w:tcW w:w="1814" w:type="dxa"/>
          </w:tcPr>
          <w:p w14:paraId="4C59D488" w14:textId="77777777" w:rsidR="00FA6DA3" w:rsidRPr="00FA6DA3" w:rsidRDefault="00FA6DA3" w:rsidP="00FA6DA3">
            <w:pPr>
              <w:spacing w:line="360" w:lineRule="auto"/>
              <w:rPr>
                <w:color w:val="000000" w:themeColor="text1"/>
              </w:rPr>
            </w:pPr>
          </w:p>
        </w:tc>
        <w:tc>
          <w:tcPr>
            <w:tcW w:w="2268" w:type="dxa"/>
          </w:tcPr>
          <w:p w14:paraId="2D3B4BE9" w14:textId="77777777" w:rsidR="00FA6DA3" w:rsidRPr="00FA6DA3" w:rsidRDefault="00FA6DA3" w:rsidP="00FA6DA3">
            <w:pPr>
              <w:spacing w:line="360" w:lineRule="auto"/>
              <w:rPr>
                <w:color w:val="000000" w:themeColor="text1"/>
              </w:rPr>
            </w:pPr>
            <w:r w:rsidRPr="00FA6DA3">
              <w:rPr>
                <w:color w:val="000000" w:themeColor="text1"/>
              </w:rPr>
              <w:t>Nr. 2)</w:t>
            </w:r>
          </w:p>
        </w:tc>
      </w:tr>
      <w:tr w:rsidR="00E82A5B" w:rsidRPr="00FA6DA3" w14:paraId="0A6D3F81" w14:textId="77777777" w:rsidTr="00EF6A58">
        <w:tc>
          <w:tcPr>
            <w:tcW w:w="2750" w:type="dxa"/>
          </w:tcPr>
          <w:p w14:paraId="4E879FDC"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440CA219" w14:textId="77777777" w:rsidR="00FA6DA3" w:rsidRPr="00FA6DA3" w:rsidRDefault="00FA6DA3" w:rsidP="00FA6DA3">
            <w:pPr>
              <w:spacing w:line="360" w:lineRule="auto"/>
              <w:rPr>
                <w:color w:val="000000" w:themeColor="text1"/>
              </w:rPr>
            </w:pPr>
          </w:p>
        </w:tc>
        <w:tc>
          <w:tcPr>
            <w:tcW w:w="1814" w:type="dxa"/>
          </w:tcPr>
          <w:p w14:paraId="33B3777E" w14:textId="77777777" w:rsidR="00FA6DA3" w:rsidRPr="00FA6DA3" w:rsidRDefault="00FA6DA3" w:rsidP="00FA6DA3">
            <w:pPr>
              <w:spacing w:line="360" w:lineRule="auto"/>
              <w:rPr>
                <w:color w:val="000000" w:themeColor="text1"/>
              </w:rPr>
            </w:pPr>
          </w:p>
        </w:tc>
        <w:tc>
          <w:tcPr>
            <w:tcW w:w="2268" w:type="dxa"/>
          </w:tcPr>
          <w:p w14:paraId="06FBF185" w14:textId="77777777" w:rsidR="00FA6DA3" w:rsidRPr="00FA6DA3" w:rsidRDefault="00FA6DA3" w:rsidP="00FA6DA3">
            <w:pPr>
              <w:spacing w:line="360" w:lineRule="auto"/>
              <w:rPr>
                <w:color w:val="000000" w:themeColor="text1"/>
              </w:rPr>
            </w:pPr>
            <w:r w:rsidRPr="00FA6DA3">
              <w:rPr>
                <w:color w:val="000000" w:themeColor="text1"/>
              </w:rPr>
              <w:t>Litra a)</w:t>
            </w:r>
          </w:p>
        </w:tc>
      </w:tr>
      <w:tr w:rsidR="00E82A5B" w:rsidRPr="00FA6DA3" w14:paraId="1CDBA314" w14:textId="77777777" w:rsidTr="00EF6A58">
        <w:tc>
          <w:tcPr>
            <w:tcW w:w="2750" w:type="dxa"/>
          </w:tcPr>
          <w:p w14:paraId="1C29F695"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10E566E2" w14:textId="77777777" w:rsidR="00FA6DA3" w:rsidRPr="00FA6DA3" w:rsidRDefault="00FA6DA3" w:rsidP="00FA6DA3">
            <w:pPr>
              <w:spacing w:line="360" w:lineRule="auto"/>
              <w:rPr>
                <w:color w:val="000000" w:themeColor="text1"/>
              </w:rPr>
            </w:pPr>
          </w:p>
        </w:tc>
        <w:tc>
          <w:tcPr>
            <w:tcW w:w="1814" w:type="dxa"/>
          </w:tcPr>
          <w:p w14:paraId="4BA89AC8" w14:textId="77777777" w:rsidR="00FA6DA3" w:rsidRPr="00FA6DA3" w:rsidRDefault="00FA6DA3" w:rsidP="00FA6DA3">
            <w:pPr>
              <w:spacing w:line="360" w:lineRule="auto"/>
              <w:rPr>
                <w:color w:val="000000" w:themeColor="text1"/>
              </w:rPr>
            </w:pPr>
          </w:p>
        </w:tc>
        <w:tc>
          <w:tcPr>
            <w:tcW w:w="2268" w:type="dxa"/>
          </w:tcPr>
          <w:p w14:paraId="1E46CAB7" w14:textId="77777777" w:rsidR="00FA6DA3" w:rsidRPr="00FA6DA3" w:rsidRDefault="00FA6DA3" w:rsidP="00FA6DA3">
            <w:pPr>
              <w:spacing w:line="360" w:lineRule="auto"/>
              <w:rPr>
                <w:color w:val="000000" w:themeColor="text1"/>
              </w:rPr>
            </w:pPr>
            <w:r w:rsidRPr="00FA6DA3">
              <w:rPr>
                <w:color w:val="000000" w:themeColor="text1"/>
              </w:rPr>
              <w:t>Litra b)</w:t>
            </w:r>
          </w:p>
        </w:tc>
      </w:tr>
      <w:tr w:rsidR="00E82A5B" w:rsidRPr="00FA6DA3" w14:paraId="5218B578" w14:textId="77777777" w:rsidTr="00EF6A58">
        <w:tc>
          <w:tcPr>
            <w:tcW w:w="2750" w:type="dxa"/>
          </w:tcPr>
          <w:p w14:paraId="310BEC84" w14:textId="77777777" w:rsidR="00FA6DA3" w:rsidRPr="00FA6DA3" w:rsidRDefault="00FA6DA3" w:rsidP="00FA6DA3">
            <w:pPr>
              <w:spacing w:line="360" w:lineRule="auto"/>
              <w:rPr>
                <w:color w:val="000000" w:themeColor="text1"/>
              </w:rPr>
            </w:pPr>
            <w:r w:rsidRPr="00FA6DA3">
              <w:rPr>
                <w:color w:val="000000" w:themeColor="text1"/>
              </w:rPr>
              <w:t>Artikel 45, stk. 3</w:t>
            </w:r>
          </w:p>
        </w:tc>
        <w:tc>
          <w:tcPr>
            <w:tcW w:w="2519" w:type="dxa"/>
          </w:tcPr>
          <w:p w14:paraId="317D4AE9" w14:textId="77777777" w:rsidR="00FA6DA3" w:rsidRPr="00FA6DA3" w:rsidRDefault="00FA6DA3" w:rsidP="00FA6DA3">
            <w:pPr>
              <w:spacing w:line="360" w:lineRule="auto"/>
              <w:rPr>
                <w:color w:val="000000" w:themeColor="text1"/>
              </w:rPr>
            </w:pPr>
          </w:p>
        </w:tc>
        <w:tc>
          <w:tcPr>
            <w:tcW w:w="1814" w:type="dxa"/>
          </w:tcPr>
          <w:p w14:paraId="2EAFA702" w14:textId="77777777" w:rsidR="00FA6DA3" w:rsidRPr="00FA6DA3" w:rsidRDefault="00FA6DA3" w:rsidP="00FA6DA3">
            <w:pPr>
              <w:spacing w:line="360" w:lineRule="auto"/>
              <w:rPr>
                <w:color w:val="000000" w:themeColor="text1"/>
              </w:rPr>
            </w:pPr>
          </w:p>
        </w:tc>
        <w:tc>
          <w:tcPr>
            <w:tcW w:w="2268" w:type="dxa"/>
          </w:tcPr>
          <w:p w14:paraId="23A6D3D1" w14:textId="77777777" w:rsidR="00FA6DA3" w:rsidRPr="00FA6DA3" w:rsidRDefault="00FA6DA3" w:rsidP="00FA6DA3">
            <w:pPr>
              <w:spacing w:line="360" w:lineRule="auto"/>
              <w:rPr>
                <w:color w:val="000000" w:themeColor="text1"/>
              </w:rPr>
            </w:pPr>
            <w:r w:rsidRPr="00FA6DA3">
              <w:rPr>
                <w:color w:val="000000" w:themeColor="text1"/>
              </w:rPr>
              <w:t>Artikel 13, stk. 3</w:t>
            </w:r>
          </w:p>
        </w:tc>
      </w:tr>
      <w:tr w:rsidR="00E82A5B" w:rsidRPr="00FA6DA3" w14:paraId="0A26D40B" w14:textId="77777777" w:rsidTr="00EF6A58">
        <w:tc>
          <w:tcPr>
            <w:tcW w:w="2750" w:type="dxa"/>
          </w:tcPr>
          <w:p w14:paraId="18F68D72" w14:textId="77777777" w:rsidR="00FA6DA3" w:rsidRPr="00FA6DA3" w:rsidRDefault="00FA6DA3" w:rsidP="00FA6DA3">
            <w:pPr>
              <w:spacing w:line="360" w:lineRule="auto"/>
              <w:rPr>
                <w:color w:val="000000" w:themeColor="text1"/>
              </w:rPr>
            </w:pPr>
            <w:r w:rsidRPr="00FA6DA3">
              <w:rPr>
                <w:color w:val="000000" w:themeColor="text1"/>
              </w:rPr>
              <w:t>Artikel 46</w:t>
            </w:r>
          </w:p>
        </w:tc>
        <w:tc>
          <w:tcPr>
            <w:tcW w:w="2519" w:type="dxa"/>
          </w:tcPr>
          <w:p w14:paraId="459D0184" w14:textId="77777777" w:rsidR="00FA6DA3" w:rsidRPr="00FA6DA3" w:rsidRDefault="00FA6DA3" w:rsidP="00FA6DA3">
            <w:pPr>
              <w:spacing w:line="360" w:lineRule="auto"/>
              <w:rPr>
                <w:color w:val="000000" w:themeColor="text1"/>
              </w:rPr>
            </w:pPr>
          </w:p>
        </w:tc>
        <w:tc>
          <w:tcPr>
            <w:tcW w:w="1814" w:type="dxa"/>
          </w:tcPr>
          <w:p w14:paraId="334FFA26" w14:textId="77777777" w:rsidR="00FA6DA3" w:rsidRPr="00FA6DA3" w:rsidRDefault="00FA6DA3" w:rsidP="00FA6DA3">
            <w:pPr>
              <w:spacing w:line="360" w:lineRule="auto"/>
              <w:rPr>
                <w:color w:val="000000" w:themeColor="text1"/>
              </w:rPr>
            </w:pPr>
          </w:p>
        </w:tc>
        <w:tc>
          <w:tcPr>
            <w:tcW w:w="2268" w:type="dxa"/>
          </w:tcPr>
          <w:p w14:paraId="1E3C4B70" w14:textId="77777777" w:rsidR="00FA6DA3" w:rsidRPr="00FA6DA3" w:rsidRDefault="00FA6DA3" w:rsidP="00FA6DA3">
            <w:pPr>
              <w:spacing w:line="360" w:lineRule="auto"/>
              <w:rPr>
                <w:color w:val="000000" w:themeColor="text1"/>
              </w:rPr>
            </w:pPr>
            <w:r w:rsidRPr="00FA6DA3">
              <w:rPr>
                <w:color w:val="000000" w:themeColor="text1"/>
              </w:rPr>
              <w:t>Artikel 14</w:t>
            </w:r>
          </w:p>
        </w:tc>
      </w:tr>
      <w:tr w:rsidR="00E82A5B" w:rsidRPr="00FA6DA3" w14:paraId="79D4D7D3" w14:textId="77777777" w:rsidTr="00EF6A58">
        <w:tc>
          <w:tcPr>
            <w:tcW w:w="2750" w:type="dxa"/>
          </w:tcPr>
          <w:p w14:paraId="0EA160FF" w14:textId="77777777" w:rsidR="00FA6DA3" w:rsidRPr="00FA6DA3" w:rsidRDefault="00FA6DA3" w:rsidP="00FA6DA3">
            <w:pPr>
              <w:spacing w:line="360" w:lineRule="auto"/>
              <w:rPr>
                <w:color w:val="000000" w:themeColor="text1"/>
              </w:rPr>
            </w:pPr>
            <w:r w:rsidRPr="00FA6DA3">
              <w:rPr>
                <w:color w:val="000000" w:themeColor="text1"/>
              </w:rPr>
              <w:t>Artikel 47</w:t>
            </w:r>
          </w:p>
        </w:tc>
        <w:tc>
          <w:tcPr>
            <w:tcW w:w="2519" w:type="dxa"/>
          </w:tcPr>
          <w:p w14:paraId="6012D68D" w14:textId="77777777" w:rsidR="00FA6DA3" w:rsidRPr="00FA6DA3" w:rsidRDefault="00FA6DA3" w:rsidP="00FA6DA3">
            <w:pPr>
              <w:spacing w:line="360" w:lineRule="auto"/>
              <w:rPr>
                <w:color w:val="000000" w:themeColor="text1"/>
              </w:rPr>
            </w:pPr>
          </w:p>
        </w:tc>
        <w:tc>
          <w:tcPr>
            <w:tcW w:w="1814" w:type="dxa"/>
          </w:tcPr>
          <w:p w14:paraId="4DBDB6BD" w14:textId="77777777" w:rsidR="00FA6DA3" w:rsidRPr="00FA6DA3" w:rsidRDefault="00FA6DA3" w:rsidP="00FA6DA3">
            <w:pPr>
              <w:spacing w:line="360" w:lineRule="auto"/>
              <w:rPr>
                <w:color w:val="000000" w:themeColor="text1"/>
              </w:rPr>
            </w:pPr>
          </w:p>
        </w:tc>
        <w:tc>
          <w:tcPr>
            <w:tcW w:w="2268" w:type="dxa"/>
          </w:tcPr>
          <w:p w14:paraId="0218507F" w14:textId="77777777" w:rsidR="00FA6DA3" w:rsidRPr="00FA6DA3" w:rsidRDefault="00FA6DA3" w:rsidP="00FA6DA3">
            <w:pPr>
              <w:spacing w:line="360" w:lineRule="auto"/>
              <w:rPr>
                <w:color w:val="000000" w:themeColor="text1"/>
              </w:rPr>
            </w:pPr>
            <w:r w:rsidRPr="00FA6DA3">
              <w:rPr>
                <w:color w:val="000000" w:themeColor="text1"/>
              </w:rPr>
              <w:t>Artikel 15</w:t>
            </w:r>
          </w:p>
        </w:tc>
      </w:tr>
      <w:tr w:rsidR="00E82A5B" w:rsidRPr="00FA6DA3" w14:paraId="2A80F33E" w14:textId="77777777" w:rsidTr="00EF6A58">
        <w:tc>
          <w:tcPr>
            <w:tcW w:w="2750" w:type="dxa"/>
          </w:tcPr>
          <w:p w14:paraId="7568A2A0" w14:textId="77777777" w:rsidR="00FA6DA3" w:rsidRPr="00FA6DA3" w:rsidRDefault="00FA6DA3" w:rsidP="00FA6DA3">
            <w:pPr>
              <w:spacing w:line="360" w:lineRule="auto"/>
              <w:rPr>
                <w:color w:val="000000" w:themeColor="text1"/>
              </w:rPr>
            </w:pPr>
            <w:r w:rsidRPr="00FA6DA3">
              <w:rPr>
                <w:color w:val="000000" w:themeColor="text1"/>
              </w:rPr>
              <w:t>Artikel 48</w:t>
            </w:r>
          </w:p>
        </w:tc>
        <w:tc>
          <w:tcPr>
            <w:tcW w:w="2519" w:type="dxa"/>
          </w:tcPr>
          <w:p w14:paraId="4A33D753" w14:textId="77777777" w:rsidR="00FA6DA3" w:rsidRPr="00FA6DA3" w:rsidRDefault="00FA6DA3" w:rsidP="00FA6DA3">
            <w:pPr>
              <w:spacing w:line="360" w:lineRule="auto"/>
              <w:rPr>
                <w:color w:val="000000" w:themeColor="text1"/>
              </w:rPr>
            </w:pPr>
          </w:p>
        </w:tc>
        <w:tc>
          <w:tcPr>
            <w:tcW w:w="1814" w:type="dxa"/>
          </w:tcPr>
          <w:p w14:paraId="41D86717" w14:textId="77777777" w:rsidR="00FA6DA3" w:rsidRPr="00FA6DA3" w:rsidRDefault="00FA6DA3" w:rsidP="00FA6DA3">
            <w:pPr>
              <w:spacing w:line="360" w:lineRule="auto"/>
              <w:rPr>
                <w:color w:val="000000" w:themeColor="text1"/>
              </w:rPr>
            </w:pPr>
          </w:p>
        </w:tc>
        <w:tc>
          <w:tcPr>
            <w:tcW w:w="2268" w:type="dxa"/>
          </w:tcPr>
          <w:p w14:paraId="25F7B253" w14:textId="77777777" w:rsidR="00FA6DA3" w:rsidRPr="00FA6DA3" w:rsidRDefault="00FA6DA3" w:rsidP="00FA6DA3">
            <w:pPr>
              <w:spacing w:line="360" w:lineRule="auto"/>
              <w:rPr>
                <w:color w:val="000000" w:themeColor="text1"/>
              </w:rPr>
            </w:pPr>
            <w:r w:rsidRPr="00FA6DA3">
              <w:rPr>
                <w:color w:val="000000" w:themeColor="text1"/>
              </w:rPr>
              <w:t>Artikel 16</w:t>
            </w:r>
          </w:p>
        </w:tc>
      </w:tr>
      <w:tr w:rsidR="00E82A5B" w:rsidRPr="00FA6DA3" w14:paraId="6A91C216" w14:textId="77777777" w:rsidTr="00EF6A58">
        <w:tc>
          <w:tcPr>
            <w:tcW w:w="2750" w:type="dxa"/>
          </w:tcPr>
          <w:p w14:paraId="30006A3D" w14:textId="77777777" w:rsidR="00FA6DA3" w:rsidRPr="00FA6DA3" w:rsidRDefault="00FA6DA3" w:rsidP="00FA6DA3">
            <w:pPr>
              <w:spacing w:line="360" w:lineRule="auto"/>
              <w:rPr>
                <w:color w:val="000000" w:themeColor="text1"/>
              </w:rPr>
            </w:pPr>
            <w:r w:rsidRPr="00FA6DA3">
              <w:rPr>
                <w:color w:val="000000" w:themeColor="text1"/>
              </w:rPr>
              <w:t>Artikel 49</w:t>
            </w:r>
          </w:p>
        </w:tc>
        <w:tc>
          <w:tcPr>
            <w:tcW w:w="2519" w:type="dxa"/>
          </w:tcPr>
          <w:p w14:paraId="1AF88266" w14:textId="77777777" w:rsidR="00FA6DA3" w:rsidRPr="00FA6DA3" w:rsidRDefault="00FA6DA3" w:rsidP="00FA6DA3">
            <w:pPr>
              <w:spacing w:line="360" w:lineRule="auto"/>
              <w:rPr>
                <w:color w:val="000000" w:themeColor="text1"/>
              </w:rPr>
            </w:pPr>
          </w:p>
        </w:tc>
        <w:tc>
          <w:tcPr>
            <w:tcW w:w="1814" w:type="dxa"/>
          </w:tcPr>
          <w:p w14:paraId="4AAF4D88" w14:textId="77777777" w:rsidR="00FA6DA3" w:rsidRPr="00FA6DA3" w:rsidRDefault="00FA6DA3" w:rsidP="00FA6DA3">
            <w:pPr>
              <w:spacing w:line="360" w:lineRule="auto"/>
              <w:rPr>
                <w:color w:val="000000" w:themeColor="text1"/>
              </w:rPr>
            </w:pPr>
          </w:p>
        </w:tc>
        <w:tc>
          <w:tcPr>
            <w:tcW w:w="2268" w:type="dxa"/>
          </w:tcPr>
          <w:p w14:paraId="423E4960" w14:textId="77777777" w:rsidR="00FA6DA3" w:rsidRPr="00FA6DA3" w:rsidRDefault="00FA6DA3" w:rsidP="00FA6DA3">
            <w:pPr>
              <w:spacing w:line="360" w:lineRule="auto"/>
              <w:rPr>
                <w:color w:val="000000" w:themeColor="text1"/>
              </w:rPr>
            </w:pPr>
            <w:r w:rsidRPr="00FA6DA3">
              <w:rPr>
                <w:color w:val="000000" w:themeColor="text1"/>
              </w:rPr>
              <w:t>Artikel 17</w:t>
            </w:r>
          </w:p>
        </w:tc>
      </w:tr>
      <w:tr w:rsidR="00E82A5B" w:rsidRPr="00FA6DA3" w14:paraId="787CD1BC" w14:textId="77777777" w:rsidTr="00EF6A58">
        <w:tc>
          <w:tcPr>
            <w:tcW w:w="2750" w:type="dxa"/>
          </w:tcPr>
          <w:p w14:paraId="74CFBA81" w14:textId="77777777" w:rsidR="00FA6DA3" w:rsidRPr="00FA6DA3" w:rsidRDefault="00FA6DA3" w:rsidP="00FA6DA3">
            <w:pPr>
              <w:spacing w:line="360" w:lineRule="auto"/>
              <w:rPr>
                <w:color w:val="000000" w:themeColor="text1"/>
              </w:rPr>
            </w:pPr>
            <w:r w:rsidRPr="00FA6DA3">
              <w:rPr>
                <w:color w:val="000000" w:themeColor="text1"/>
              </w:rPr>
              <w:lastRenderedPageBreak/>
              <w:t>Artikel 50</w:t>
            </w:r>
          </w:p>
        </w:tc>
        <w:tc>
          <w:tcPr>
            <w:tcW w:w="2519" w:type="dxa"/>
          </w:tcPr>
          <w:p w14:paraId="6032D202" w14:textId="77777777" w:rsidR="00FA6DA3" w:rsidRPr="00FA6DA3" w:rsidRDefault="00FA6DA3" w:rsidP="00FA6DA3">
            <w:pPr>
              <w:spacing w:line="360" w:lineRule="auto"/>
              <w:rPr>
                <w:color w:val="000000" w:themeColor="text1"/>
              </w:rPr>
            </w:pPr>
          </w:p>
        </w:tc>
        <w:tc>
          <w:tcPr>
            <w:tcW w:w="1814" w:type="dxa"/>
          </w:tcPr>
          <w:p w14:paraId="18AF8D57" w14:textId="77777777" w:rsidR="00FA6DA3" w:rsidRPr="00FA6DA3" w:rsidRDefault="00FA6DA3" w:rsidP="00FA6DA3">
            <w:pPr>
              <w:spacing w:line="360" w:lineRule="auto"/>
              <w:rPr>
                <w:color w:val="000000" w:themeColor="text1"/>
              </w:rPr>
            </w:pPr>
          </w:p>
        </w:tc>
        <w:tc>
          <w:tcPr>
            <w:tcW w:w="2268" w:type="dxa"/>
          </w:tcPr>
          <w:p w14:paraId="21CE0AB0" w14:textId="77777777" w:rsidR="00FA6DA3" w:rsidRPr="00FA6DA3" w:rsidRDefault="00FA6DA3" w:rsidP="00FA6DA3">
            <w:pPr>
              <w:spacing w:line="360" w:lineRule="auto"/>
              <w:rPr>
                <w:color w:val="000000" w:themeColor="text1"/>
              </w:rPr>
            </w:pPr>
            <w:r w:rsidRPr="00FA6DA3">
              <w:rPr>
                <w:color w:val="000000" w:themeColor="text1"/>
              </w:rPr>
              <w:t>Artikel 18</w:t>
            </w:r>
          </w:p>
        </w:tc>
      </w:tr>
      <w:tr w:rsidR="00E82A5B" w:rsidRPr="00FA6DA3" w14:paraId="1D148AD9" w14:textId="77777777" w:rsidTr="00EF6A58">
        <w:tc>
          <w:tcPr>
            <w:tcW w:w="2750" w:type="dxa"/>
          </w:tcPr>
          <w:p w14:paraId="6787044B" w14:textId="77777777" w:rsidR="00FA6DA3" w:rsidRPr="00FA6DA3" w:rsidRDefault="00FA6DA3" w:rsidP="00FA6DA3">
            <w:pPr>
              <w:spacing w:line="360" w:lineRule="auto"/>
              <w:rPr>
                <w:color w:val="000000" w:themeColor="text1"/>
              </w:rPr>
            </w:pPr>
            <w:r w:rsidRPr="00FA6DA3">
              <w:rPr>
                <w:color w:val="000000" w:themeColor="text1"/>
              </w:rPr>
              <w:t>Artikel 51, stk. 1</w:t>
            </w:r>
          </w:p>
        </w:tc>
        <w:tc>
          <w:tcPr>
            <w:tcW w:w="2519" w:type="dxa"/>
          </w:tcPr>
          <w:p w14:paraId="41BC99C5" w14:textId="77777777" w:rsidR="00FA6DA3" w:rsidRPr="00FA6DA3" w:rsidRDefault="00FA6DA3" w:rsidP="00FA6DA3">
            <w:pPr>
              <w:spacing w:line="360" w:lineRule="auto"/>
              <w:rPr>
                <w:color w:val="000000" w:themeColor="text1"/>
              </w:rPr>
            </w:pPr>
          </w:p>
        </w:tc>
        <w:tc>
          <w:tcPr>
            <w:tcW w:w="1814" w:type="dxa"/>
          </w:tcPr>
          <w:p w14:paraId="7B640350" w14:textId="77777777" w:rsidR="00FA6DA3" w:rsidRPr="00FA6DA3" w:rsidRDefault="00FA6DA3" w:rsidP="00FA6DA3">
            <w:pPr>
              <w:spacing w:line="360" w:lineRule="auto"/>
              <w:rPr>
                <w:color w:val="000000" w:themeColor="text1"/>
              </w:rPr>
            </w:pPr>
          </w:p>
        </w:tc>
        <w:tc>
          <w:tcPr>
            <w:tcW w:w="2268" w:type="dxa"/>
          </w:tcPr>
          <w:p w14:paraId="46E011B8" w14:textId="77777777" w:rsidR="00FA6DA3" w:rsidRPr="00FA6DA3" w:rsidRDefault="00FA6DA3" w:rsidP="00FA6DA3">
            <w:pPr>
              <w:spacing w:line="360" w:lineRule="auto"/>
              <w:rPr>
                <w:color w:val="000000" w:themeColor="text1"/>
              </w:rPr>
            </w:pPr>
            <w:r w:rsidRPr="00FA6DA3">
              <w:rPr>
                <w:color w:val="000000" w:themeColor="text1"/>
              </w:rPr>
              <w:t>Artikel 19, stk. 1</w:t>
            </w:r>
          </w:p>
        </w:tc>
      </w:tr>
      <w:tr w:rsidR="00E82A5B" w:rsidRPr="00FA6DA3" w14:paraId="4F25008A" w14:textId="77777777" w:rsidTr="00EF6A58">
        <w:tc>
          <w:tcPr>
            <w:tcW w:w="2750" w:type="dxa"/>
          </w:tcPr>
          <w:p w14:paraId="381F79DA" w14:textId="77777777" w:rsidR="00FA6DA3" w:rsidRPr="00FA6DA3" w:rsidRDefault="00FA6DA3" w:rsidP="00FA6DA3">
            <w:pPr>
              <w:spacing w:line="360" w:lineRule="auto"/>
              <w:rPr>
                <w:color w:val="000000" w:themeColor="text1"/>
              </w:rPr>
            </w:pPr>
            <w:r w:rsidRPr="00FA6DA3">
              <w:rPr>
                <w:color w:val="000000" w:themeColor="text1"/>
              </w:rPr>
              <w:t>Artikel 51, stk. 2</w:t>
            </w:r>
          </w:p>
        </w:tc>
        <w:tc>
          <w:tcPr>
            <w:tcW w:w="2519" w:type="dxa"/>
          </w:tcPr>
          <w:p w14:paraId="2A9283ED" w14:textId="77777777" w:rsidR="00FA6DA3" w:rsidRPr="00FA6DA3" w:rsidRDefault="00FA6DA3" w:rsidP="00FA6DA3">
            <w:pPr>
              <w:spacing w:line="360" w:lineRule="auto"/>
              <w:rPr>
                <w:color w:val="000000" w:themeColor="text1"/>
              </w:rPr>
            </w:pPr>
          </w:p>
        </w:tc>
        <w:tc>
          <w:tcPr>
            <w:tcW w:w="1814" w:type="dxa"/>
          </w:tcPr>
          <w:p w14:paraId="51DBEBDF" w14:textId="77777777" w:rsidR="00FA6DA3" w:rsidRPr="00FA6DA3" w:rsidRDefault="00FA6DA3" w:rsidP="00FA6DA3">
            <w:pPr>
              <w:spacing w:line="360" w:lineRule="auto"/>
              <w:rPr>
                <w:color w:val="000000" w:themeColor="text1"/>
              </w:rPr>
            </w:pPr>
          </w:p>
        </w:tc>
        <w:tc>
          <w:tcPr>
            <w:tcW w:w="2268" w:type="dxa"/>
          </w:tcPr>
          <w:p w14:paraId="7CF49C81" w14:textId="77777777" w:rsidR="00FA6DA3" w:rsidRPr="00FA6DA3" w:rsidRDefault="00FA6DA3" w:rsidP="00FA6DA3">
            <w:pPr>
              <w:spacing w:line="360" w:lineRule="auto"/>
              <w:rPr>
                <w:color w:val="000000" w:themeColor="text1"/>
              </w:rPr>
            </w:pPr>
            <w:r w:rsidRPr="00FA6DA3">
              <w:rPr>
                <w:color w:val="000000" w:themeColor="text1"/>
              </w:rPr>
              <w:t>Artikel 19, stk. 2</w:t>
            </w:r>
          </w:p>
        </w:tc>
      </w:tr>
      <w:tr w:rsidR="00E82A5B" w:rsidRPr="00FA6DA3" w14:paraId="5F289965" w14:textId="77777777" w:rsidTr="00EF6A58">
        <w:tc>
          <w:tcPr>
            <w:tcW w:w="2750" w:type="dxa"/>
          </w:tcPr>
          <w:p w14:paraId="59929BC0" w14:textId="77777777" w:rsidR="00FA6DA3" w:rsidRPr="00FA6DA3" w:rsidRDefault="00FA6DA3" w:rsidP="00FA6DA3">
            <w:pPr>
              <w:spacing w:line="360" w:lineRule="auto"/>
              <w:rPr>
                <w:color w:val="000000" w:themeColor="text1"/>
              </w:rPr>
            </w:pPr>
            <w:r w:rsidRPr="00FA6DA3">
              <w:rPr>
                <w:color w:val="000000" w:themeColor="text1"/>
              </w:rPr>
              <w:t>Artikel 51, stk. 3</w:t>
            </w:r>
          </w:p>
        </w:tc>
        <w:tc>
          <w:tcPr>
            <w:tcW w:w="2519" w:type="dxa"/>
          </w:tcPr>
          <w:p w14:paraId="686E0AFC" w14:textId="77777777" w:rsidR="00FA6DA3" w:rsidRPr="00FA6DA3" w:rsidRDefault="00FA6DA3" w:rsidP="00FA6DA3">
            <w:pPr>
              <w:spacing w:line="360" w:lineRule="auto"/>
              <w:rPr>
                <w:color w:val="000000" w:themeColor="text1"/>
              </w:rPr>
            </w:pPr>
          </w:p>
        </w:tc>
        <w:tc>
          <w:tcPr>
            <w:tcW w:w="1814" w:type="dxa"/>
          </w:tcPr>
          <w:p w14:paraId="60A85783" w14:textId="77777777" w:rsidR="00FA6DA3" w:rsidRPr="00FA6DA3" w:rsidRDefault="00FA6DA3" w:rsidP="00FA6DA3">
            <w:pPr>
              <w:spacing w:line="360" w:lineRule="auto"/>
              <w:rPr>
                <w:color w:val="000000" w:themeColor="text1"/>
              </w:rPr>
            </w:pPr>
          </w:p>
        </w:tc>
        <w:tc>
          <w:tcPr>
            <w:tcW w:w="2268" w:type="dxa"/>
          </w:tcPr>
          <w:p w14:paraId="353220FF" w14:textId="77777777" w:rsidR="00FA6DA3" w:rsidRPr="00FA6DA3" w:rsidRDefault="00FA6DA3" w:rsidP="00FA6DA3">
            <w:pPr>
              <w:spacing w:line="360" w:lineRule="auto"/>
              <w:rPr>
                <w:color w:val="000000" w:themeColor="text1"/>
              </w:rPr>
            </w:pPr>
            <w:r w:rsidRPr="00FA6DA3">
              <w:rPr>
                <w:color w:val="000000" w:themeColor="text1"/>
              </w:rPr>
              <w:t>Artikel 19, stk. 3</w:t>
            </w:r>
          </w:p>
        </w:tc>
      </w:tr>
      <w:tr w:rsidR="00E82A5B" w:rsidRPr="00FA6DA3" w14:paraId="29846EC5" w14:textId="77777777" w:rsidTr="00EF6A58">
        <w:tc>
          <w:tcPr>
            <w:tcW w:w="2750" w:type="dxa"/>
          </w:tcPr>
          <w:p w14:paraId="3391B1D3" w14:textId="77777777" w:rsidR="00FA6DA3" w:rsidRPr="00FA6DA3" w:rsidRDefault="00FA6DA3" w:rsidP="00FA6DA3">
            <w:pPr>
              <w:spacing w:line="360" w:lineRule="auto"/>
              <w:rPr>
                <w:color w:val="000000" w:themeColor="text1"/>
              </w:rPr>
            </w:pPr>
            <w:r w:rsidRPr="00FA6DA3">
              <w:rPr>
                <w:color w:val="000000" w:themeColor="text1"/>
              </w:rPr>
              <w:t xml:space="preserve">Artikel 52 </w:t>
            </w:r>
          </w:p>
        </w:tc>
        <w:tc>
          <w:tcPr>
            <w:tcW w:w="2519" w:type="dxa"/>
          </w:tcPr>
          <w:p w14:paraId="775FC856" w14:textId="77777777" w:rsidR="00FA6DA3" w:rsidRPr="00FA6DA3" w:rsidRDefault="00FA6DA3" w:rsidP="00FA6DA3">
            <w:pPr>
              <w:spacing w:line="360" w:lineRule="auto"/>
              <w:rPr>
                <w:color w:val="000000" w:themeColor="text1"/>
              </w:rPr>
            </w:pPr>
          </w:p>
        </w:tc>
        <w:tc>
          <w:tcPr>
            <w:tcW w:w="1814" w:type="dxa"/>
          </w:tcPr>
          <w:p w14:paraId="30957F88" w14:textId="77777777" w:rsidR="00FA6DA3" w:rsidRPr="00FA6DA3" w:rsidRDefault="00FA6DA3" w:rsidP="00FA6DA3">
            <w:pPr>
              <w:spacing w:line="360" w:lineRule="auto"/>
              <w:rPr>
                <w:color w:val="000000" w:themeColor="text1"/>
              </w:rPr>
            </w:pPr>
          </w:p>
        </w:tc>
        <w:tc>
          <w:tcPr>
            <w:tcW w:w="2268" w:type="dxa"/>
          </w:tcPr>
          <w:p w14:paraId="724A5AA5" w14:textId="77777777" w:rsidR="00FA6DA3" w:rsidRPr="00FA6DA3" w:rsidRDefault="00FA6DA3" w:rsidP="00FA6DA3">
            <w:pPr>
              <w:spacing w:line="360" w:lineRule="auto"/>
              <w:rPr>
                <w:color w:val="000000" w:themeColor="text1"/>
              </w:rPr>
            </w:pPr>
            <w:r w:rsidRPr="00FA6DA3">
              <w:rPr>
                <w:color w:val="000000" w:themeColor="text1"/>
              </w:rPr>
              <w:t>Artikel 20</w:t>
            </w:r>
          </w:p>
        </w:tc>
      </w:tr>
      <w:tr w:rsidR="00E82A5B" w:rsidRPr="00FA6DA3" w14:paraId="65C213B8" w14:textId="77777777" w:rsidTr="00EF6A58">
        <w:tc>
          <w:tcPr>
            <w:tcW w:w="2750" w:type="dxa"/>
          </w:tcPr>
          <w:p w14:paraId="589A34BC" w14:textId="77777777" w:rsidR="00FA6DA3" w:rsidRPr="00FA6DA3" w:rsidRDefault="00FA6DA3" w:rsidP="00FA6DA3">
            <w:pPr>
              <w:spacing w:line="360" w:lineRule="auto"/>
              <w:rPr>
                <w:color w:val="000000" w:themeColor="text1"/>
              </w:rPr>
            </w:pPr>
            <w:r w:rsidRPr="00FA6DA3">
              <w:rPr>
                <w:color w:val="000000" w:themeColor="text1"/>
              </w:rPr>
              <w:t>nr. 1)</w:t>
            </w:r>
          </w:p>
        </w:tc>
        <w:tc>
          <w:tcPr>
            <w:tcW w:w="2519" w:type="dxa"/>
          </w:tcPr>
          <w:p w14:paraId="2EE600D7" w14:textId="77777777" w:rsidR="00FA6DA3" w:rsidRPr="00FA6DA3" w:rsidRDefault="00FA6DA3" w:rsidP="00FA6DA3">
            <w:pPr>
              <w:spacing w:line="360" w:lineRule="auto"/>
              <w:rPr>
                <w:color w:val="000000" w:themeColor="text1"/>
              </w:rPr>
            </w:pPr>
          </w:p>
        </w:tc>
        <w:tc>
          <w:tcPr>
            <w:tcW w:w="1814" w:type="dxa"/>
          </w:tcPr>
          <w:p w14:paraId="48BB0B33" w14:textId="77777777" w:rsidR="00FA6DA3" w:rsidRPr="00FA6DA3" w:rsidRDefault="00FA6DA3" w:rsidP="00FA6DA3">
            <w:pPr>
              <w:spacing w:line="360" w:lineRule="auto"/>
              <w:rPr>
                <w:color w:val="000000" w:themeColor="text1"/>
              </w:rPr>
            </w:pPr>
          </w:p>
        </w:tc>
        <w:tc>
          <w:tcPr>
            <w:tcW w:w="2268" w:type="dxa"/>
          </w:tcPr>
          <w:p w14:paraId="4AA98E3A" w14:textId="77777777" w:rsidR="00FA6DA3" w:rsidRPr="00FA6DA3" w:rsidRDefault="00FA6DA3" w:rsidP="00FA6DA3">
            <w:pPr>
              <w:spacing w:line="360" w:lineRule="auto"/>
              <w:rPr>
                <w:color w:val="000000" w:themeColor="text1"/>
              </w:rPr>
            </w:pPr>
            <w:r w:rsidRPr="00FA6DA3">
              <w:rPr>
                <w:color w:val="000000" w:themeColor="text1"/>
              </w:rPr>
              <w:t xml:space="preserve"> litra a)</w:t>
            </w:r>
          </w:p>
        </w:tc>
      </w:tr>
      <w:tr w:rsidR="00E82A5B" w:rsidRPr="00FA6DA3" w14:paraId="634F892D" w14:textId="77777777" w:rsidTr="00EF6A58">
        <w:tc>
          <w:tcPr>
            <w:tcW w:w="2750" w:type="dxa"/>
          </w:tcPr>
          <w:p w14:paraId="617B7313"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57FA9C0F" w14:textId="77777777" w:rsidR="00FA6DA3" w:rsidRPr="00FA6DA3" w:rsidRDefault="00FA6DA3" w:rsidP="00FA6DA3">
            <w:pPr>
              <w:spacing w:line="360" w:lineRule="auto"/>
              <w:rPr>
                <w:color w:val="000000" w:themeColor="text1"/>
              </w:rPr>
            </w:pPr>
          </w:p>
        </w:tc>
        <w:tc>
          <w:tcPr>
            <w:tcW w:w="1814" w:type="dxa"/>
          </w:tcPr>
          <w:p w14:paraId="4441C477" w14:textId="77777777" w:rsidR="00FA6DA3" w:rsidRPr="00FA6DA3" w:rsidRDefault="00FA6DA3" w:rsidP="00FA6DA3">
            <w:pPr>
              <w:spacing w:line="360" w:lineRule="auto"/>
              <w:rPr>
                <w:color w:val="000000" w:themeColor="text1"/>
              </w:rPr>
            </w:pPr>
          </w:p>
        </w:tc>
        <w:tc>
          <w:tcPr>
            <w:tcW w:w="2268" w:type="dxa"/>
          </w:tcPr>
          <w:p w14:paraId="2A1ADAFB" w14:textId="77777777" w:rsidR="00FA6DA3" w:rsidRPr="00FA6DA3" w:rsidRDefault="00FA6DA3" w:rsidP="00FA6DA3">
            <w:pPr>
              <w:spacing w:line="360" w:lineRule="auto"/>
              <w:rPr>
                <w:color w:val="000000" w:themeColor="text1"/>
              </w:rPr>
            </w:pPr>
            <w:r w:rsidRPr="00FA6DA3">
              <w:rPr>
                <w:color w:val="000000" w:themeColor="text1"/>
              </w:rPr>
              <w:t>Nr. i)</w:t>
            </w:r>
          </w:p>
        </w:tc>
      </w:tr>
      <w:tr w:rsidR="00E82A5B" w:rsidRPr="00FA6DA3" w14:paraId="048AC453" w14:textId="77777777" w:rsidTr="00EF6A58">
        <w:tc>
          <w:tcPr>
            <w:tcW w:w="2750" w:type="dxa"/>
          </w:tcPr>
          <w:p w14:paraId="7D4E73D0"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45BDE50E" w14:textId="77777777" w:rsidR="00FA6DA3" w:rsidRPr="00FA6DA3" w:rsidRDefault="00FA6DA3" w:rsidP="00FA6DA3">
            <w:pPr>
              <w:spacing w:line="360" w:lineRule="auto"/>
              <w:rPr>
                <w:color w:val="000000" w:themeColor="text1"/>
              </w:rPr>
            </w:pPr>
          </w:p>
        </w:tc>
        <w:tc>
          <w:tcPr>
            <w:tcW w:w="1814" w:type="dxa"/>
          </w:tcPr>
          <w:p w14:paraId="2109128B" w14:textId="77777777" w:rsidR="00FA6DA3" w:rsidRPr="00FA6DA3" w:rsidRDefault="00FA6DA3" w:rsidP="00FA6DA3">
            <w:pPr>
              <w:spacing w:line="360" w:lineRule="auto"/>
              <w:rPr>
                <w:color w:val="000000" w:themeColor="text1"/>
              </w:rPr>
            </w:pPr>
          </w:p>
        </w:tc>
        <w:tc>
          <w:tcPr>
            <w:tcW w:w="2268" w:type="dxa"/>
          </w:tcPr>
          <w:p w14:paraId="74192AC5" w14:textId="77777777" w:rsidR="00FA6DA3" w:rsidRPr="00FA6DA3" w:rsidRDefault="00FA6DA3" w:rsidP="00FA6DA3">
            <w:pPr>
              <w:spacing w:line="360" w:lineRule="auto"/>
              <w:rPr>
                <w:color w:val="000000" w:themeColor="text1"/>
              </w:rPr>
            </w:pPr>
            <w:r w:rsidRPr="00FA6DA3">
              <w:rPr>
                <w:color w:val="000000" w:themeColor="text1"/>
              </w:rPr>
              <w:t>Nr. ii)</w:t>
            </w:r>
          </w:p>
        </w:tc>
      </w:tr>
      <w:tr w:rsidR="00E82A5B" w:rsidRPr="00FA6DA3" w14:paraId="4DB543ED" w14:textId="77777777" w:rsidTr="00EF6A58">
        <w:tc>
          <w:tcPr>
            <w:tcW w:w="2750" w:type="dxa"/>
          </w:tcPr>
          <w:p w14:paraId="5A9A6843" w14:textId="77777777" w:rsidR="00FA6DA3" w:rsidRPr="00FA6DA3" w:rsidRDefault="00FA6DA3" w:rsidP="00FA6DA3">
            <w:pPr>
              <w:spacing w:line="360" w:lineRule="auto"/>
              <w:rPr>
                <w:color w:val="000000" w:themeColor="text1"/>
              </w:rPr>
            </w:pPr>
            <w:r w:rsidRPr="00FA6DA3">
              <w:rPr>
                <w:color w:val="000000" w:themeColor="text1"/>
              </w:rPr>
              <w:t>Nr. 2)</w:t>
            </w:r>
          </w:p>
        </w:tc>
        <w:tc>
          <w:tcPr>
            <w:tcW w:w="2519" w:type="dxa"/>
          </w:tcPr>
          <w:p w14:paraId="709EB072" w14:textId="77777777" w:rsidR="00FA6DA3" w:rsidRPr="00FA6DA3" w:rsidRDefault="00FA6DA3" w:rsidP="00FA6DA3">
            <w:pPr>
              <w:spacing w:line="360" w:lineRule="auto"/>
              <w:rPr>
                <w:color w:val="000000" w:themeColor="text1"/>
              </w:rPr>
            </w:pPr>
          </w:p>
        </w:tc>
        <w:tc>
          <w:tcPr>
            <w:tcW w:w="1814" w:type="dxa"/>
          </w:tcPr>
          <w:p w14:paraId="12E40B04" w14:textId="77777777" w:rsidR="00FA6DA3" w:rsidRPr="00FA6DA3" w:rsidRDefault="00FA6DA3" w:rsidP="00FA6DA3">
            <w:pPr>
              <w:spacing w:line="360" w:lineRule="auto"/>
              <w:rPr>
                <w:color w:val="000000" w:themeColor="text1"/>
              </w:rPr>
            </w:pPr>
          </w:p>
        </w:tc>
        <w:tc>
          <w:tcPr>
            <w:tcW w:w="2268" w:type="dxa"/>
          </w:tcPr>
          <w:p w14:paraId="518746D5" w14:textId="77777777" w:rsidR="00FA6DA3" w:rsidRPr="00FA6DA3" w:rsidRDefault="00FA6DA3" w:rsidP="00FA6DA3">
            <w:pPr>
              <w:spacing w:line="360" w:lineRule="auto"/>
              <w:rPr>
                <w:color w:val="000000" w:themeColor="text1"/>
              </w:rPr>
            </w:pPr>
            <w:r w:rsidRPr="00FA6DA3">
              <w:rPr>
                <w:color w:val="000000" w:themeColor="text1"/>
              </w:rPr>
              <w:t>Litra b)</w:t>
            </w:r>
          </w:p>
        </w:tc>
      </w:tr>
      <w:tr w:rsidR="00E82A5B" w:rsidRPr="00FA6DA3" w14:paraId="78E0A7DA" w14:textId="77777777" w:rsidTr="00EF6A58">
        <w:tc>
          <w:tcPr>
            <w:tcW w:w="2750" w:type="dxa"/>
          </w:tcPr>
          <w:p w14:paraId="3DFBC02D"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7E085975" w14:textId="77777777" w:rsidR="00FA6DA3" w:rsidRPr="00FA6DA3" w:rsidRDefault="00FA6DA3" w:rsidP="00FA6DA3">
            <w:pPr>
              <w:spacing w:line="360" w:lineRule="auto"/>
              <w:rPr>
                <w:color w:val="000000" w:themeColor="text1"/>
              </w:rPr>
            </w:pPr>
          </w:p>
        </w:tc>
        <w:tc>
          <w:tcPr>
            <w:tcW w:w="1814" w:type="dxa"/>
          </w:tcPr>
          <w:p w14:paraId="215CD8EA" w14:textId="77777777" w:rsidR="00FA6DA3" w:rsidRPr="00FA6DA3" w:rsidRDefault="00FA6DA3" w:rsidP="00FA6DA3">
            <w:pPr>
              <w:spacing w:line="360" w:lineRule="auto"/>
              <w:rPr>
                <w:color w:val="000000" w:themeColor="text1"/>
              </w:rPr>
            </w:pPr>
          </w:p>
        </w:tc>
        <w:tc>
          <w:tcPr>
            <w:tcW w:w="2268" w:type="dxa"/>
          </w:tcPr>
          <w:p w14:paraId="01FA42C8" w14:textId="77777777" w:rsidR="00FA6DA3" w:rsidRPr="00FA6DA3" w:rsidRDefault="00FA6DA3" w:rsidP="00FA6DA3">
            <w:pPr>
              <w:spacing w:line="360" w:lineRule="auto"/>
              <w:rPr>
                <w:color w:val="000000" w:themeColor="text1"/>
              </w:rPr>
            </w:pPr>
            <w:r w:rsidRPr="00FA6DA3">
              <w:rPr>
                <w:color w:val="000000" w:themeColor="text1"/>
              </w:rPr>
              <w:t>Nr. i)</w:t>
            </w:r>
          </w:p>
        </w:tc>
      </w:tr>
      <w:tr w:rsidR="00E82A5B" w:rsidRPr="00FA6DA3" w14:paraId="4226EB94" w14:textId="77777777" w:rsidTr="00EF6A58">
        <w:tc>
          <w:tcPr>
            <w:tcW w:w="2750" w:type="dxa"/>
          </w:tcPr>
          <w:p w14:paraId="5D94550D"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1E8FB20F" w14:textId="77777777" w:rsidR="00FA6DA3" w:rsidRPr="00FA6DA3" w:rsidRDefault="00FA6DA3" w:rsidP="00FA6DA3">
            <w:pPr>
              <w:spacing w:line="360" w:lineRule="auto"/>
              <w:rPr>
                <w:color w:val="000000" w:themeColor="text1"/>
              </w:rPr>
            </w:pPr>
          </w:p>
        </w:tc>
        <w:tc>
          <w:tcPr>
            <w:tcW w:w="1814" w:type="dxa"/>
          </w:tcPr>
          <w:p w14:paraId="09AEB73A" w14:textId="77777777" w:rsidR="00FA6DA3" w:rsidRPr="00FA6DA3" w:rsidRDefault="00FA6DA3" w:rsidP="00FA6DA3">
            <w:pPr>
              <w:spacing w:line="360" w:lineRule="auto"/>
              <w:rPr>
                <w:color w:val="000000" w:themeColor="text1"/>
              </w:rPr>
            </w:pPr>
          </w:p>
        </w:tc>
        <w:tc>
          <w:tcPr>
            <w:tcW w:w="2268" w:type="dxa"/>
          </w:tcPr>
          <w:p w14:paraId="0EB7F461" w14:textId="77777777" w:rsidR="00FA6DA3" w:rsidRPr="00FA6DA3" w:rsidRDefault="00FA6DA3" w:rsidP="00FA6DA3">
            <w:pPr>
              <w:spacing w:line="360" w:lineRule="auto"/>
              <w:rPr>
                <w:color w:val="000000" w:themeColor="text1"/>
              </w:rPr>
            </w:pPr>
            <w:r w:rsidRPr="00FA6DA3">
              <w:rPr>
                <w:color w:val="000000" w:themeColor="text1"/>
              </w:rPr>
              <w:t>Nr. ii)</w:t>
            </w:r>
          </w:p>
        </w:tc>
      </w:tr>
      <w:tr w:rsidR="00E82A5B" w:rsidRPr="00FA6DA3" w14:paraId="5DAE47DB" w14:textId="77777777" w:rsidTr="00EF6A58">
        <w:tc>
          <w:tcPr>
            <w:tcW w:w="2750" w:type="dxa"/>
          </w:tcPr>
          <w:p w14:paraId="6A286B66"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2BAD11B5" w14:textId="77777777" w:rsidR="00FA6DA3" w:rsidRPr="00FA6DA3" w:rsidRDefault="00FA6DA3" w:rsidP="00FA6DA3">
            <w:pPr>
              <w:spacing w:line="360" w:lineRule="auto"/>
              <w:rPr>
                <w:color w:val="000000" w:themeColor="text1"/>
              </w:rPr>
            </w:pPr>
          </w:p>
        </w:tc>
        <w:tc>
          <w:tcPr>
            <w:tcW w:w="1814" w:type="dxa"/>
          </w:tcPr>
          <w:p w14:paraId="298D0494" w14:textId="77777777" w:rsidR="00FA6DA3" w:rsidRPr="00FA6DA3" w:rsidRDefault="00FA6DA3" w:rsidP="00FA6DA3">
            <w:pPr>
              <w:spacing w:line="360" w:lineRule="auto"/>
              <w:rPr>
                <w:color w:val="000000" w:themeColor="text1"/>
              </w:rPr>
            </w:pPr>
          </w:p>
        </w:tc>
        <w:tc>
          <w:tcPr>
            <w:tcW w:w="2268" w:type="dxa"/>
          </w:tcPr>
          <w:p w14:paraId="21F5619B" w14:textId="77777777" w:rsidR="00FA6DA3" w:rsidRPr="00FA6DA3" w:rsidRDefault="00FA6DA3" w:rsidP="00FA6DA3">
            <w:pPr>
              <w:spacing w:line="360" w:lineRule="auto"/>
              <w:rPr>
                <w:color w:val="000000" w:themeColor="text1"/>
              </w:rPr>
            </w:pPr>
            <w:r w:rsidRPr="00FA6DA3">
              <w:rPr>
                <w:color w:val="000000" w:themeColor="text1"/>
              </w:rPr>
              <w:t>Nr. iii)</w:t>
            </w:r>
          </w:p>
        </w:tc>
      </w:tr>
      <w:tr w:rsidR="00E82A5B" w:rsidRPr="00FA6DA3" w14:paraId="5B15ED07" w14:textId="77777777" w:rsidTr="00EF6A58">
        <w:tc>
          <w:tcPr>
            <w:tcW w:w="2750" w:type="dxa"/>
          </w:tcPr>
          <w:p w14:paraId="02078084" w14:textId="77777777" w:rsidR="00FA6DA3" w:rsidRPr="00FA6DA3" w:rsidRDefault="00FA6DA3" w:rsidP="00FA6DA3">
            <w:pPr>
              <w:spacing w:line="360" w:lineRule="auto"/>
              <w:rPr>
                <w:color w:val="000000" w:themeColor="text1"/>
              </w:rPr>
            </w:pPr>
            <w:r w:rsidRPr="00FA6DA3">
              <w:rPr>
                <w:color w:val="000000" w:themeColor="text1"/>
              </w:rPr>
              <w:t>litra d)</w:t>
            </w:r>
          </w:p>
        </w:tc>
        <w:tc>
          <w:tcPr>
            <w:tcW w:w="2519" w:type="dxa"/>
          </w:tcPr>
          <w:p w14:paraId="74DA0744" w14:textId="77777777" w:rsidR="00FA6DA3" w:rsidRPr="00FA6DA3" w:rsidRDefault="00FA6DA3" w:rsidP="00FA6DA3">
            <w:pPr>
              <w:spacing w:line="360" w:lineRule="auto"/>
              <w:rPr>
                <w:color w:val="000000" w:themeColor="text1"/>
              </w:rPr>
            </w:pPr>
          </w:p>
        </w:tc>
        <w:tc>
          <w:tcPr>
            <w:tcW w:w="1814" w:type="dxa"/>
          </w:tcPr>
          <w:p w14:paraId="6B55A833" w14:textId="77777777" w:rsidR="00FA6DA3" w:rsidRPr="00FA6DA3" w:rsidRDefault="00FA6DA3" w:rsidP="00FA6DA3">
            <w:pPr>
              <w:spacing w:line="360" w:lineRule="auto"/>
              <w:rPr>
                <w:color w:val="000000" w:themeColor="text1"/>
              </w:rPr>
            </w:pPr>
          </w:p>
        </w:tc>
        <w:tc>
          <w:tcPr>
            <w:tcW w:w="2268" w:type="dxa"/>
          </w:tcPr>
          <w:p w14:paraId="50229E0B" w14:textId="77777777" w:rsidR="00FA6DA3" w:rsidRPr="00FA6DA3" w:rsidRDefault="00FA6DA3" w:rsidP="00FA6DA3">
            <w:pPr>
              <w:spacing w:line="360" w:lineRule="auto"/>
              <w:rPr>
                <w:color w:val="000000" w:themeColor="text1"/>
              </w:rPr>
            </w:pPr>
            <w:r w:rsidRPr="00FA6DA3">
              <w:rPr>
                <w:color w:val="000000" w:themeColor="text1"/>
              </w:rPr>
              <w:t>Nr. iv)</w:t>
            </w:r>
          </w:p>
        </w:tc>
      </w:tr>
      <w:tr w:rsidR="00E82A5B" w:rsidRPr="00FA6DA3" w14:paraId="677E6507" w14:textId="77777777" w:rsidTr="00EF6A58">
        <w:tc>
          <w:tcPr>
            <w:tcW w:w="2750" w:type="dxa"/>
          </w:tcPr>
          <w:p w14:paraId="733307FF" w14:textId="77777777" w:rsidR="00FA6DA3" w:rsidRPr="00FA6DA3" w:rsidRDefault="00FA6DA3" w:rsidP="00FA6DA3">
            <w:pPr>
              <w:spacing w:line="360" w:lineRule="auto"/>
              <w:rPr>
                <w:color w:val="000000" w:themeColor="text1"/>
              </w:rPr>
            </w:pPr>
            <w:r w:rsidRPr="00FA6DA3">
              <w:rPr>
                <w:color w:val="000000" w:themeColor="text1"/>
              </w:rPr>
              <w:t>litra e)</w:t>
            </w:r>
          </w:p>
        </w:tc>
        <w:tc>
          <w:tcPr>
            <w:tcW w:w="2519" w:type="dxa"/>
          </w:tcPr>
          <w:p w14:paraId="07C6B568" w14:textId="77777777" w:rsidR="00FA6DA3" w:rsidRPr="00FA6DA3" w:rsidRDefault="00FA6DA3" w:rsidP="00FA6DA3">
            <w:pPr>
              <w:spacing w:line="360" w:lineRule="auto"/>
              <w:rPr>
                <w:color w:val="000000" w:themeColor="text1"/>
              </w:rPr>
            </w:pPr>
          </w:p>
        </w:tc>
        <w:tc>
          <w:tcPr>
            <w:tcW w:w="1814" w:type="dxa"/>
          </w:tcPr>
          <w:p w14:paraId="6D29FC51" w14:textId="77777777" w:rsidR="00FA6DA3" w:rsidRPr="00FA6DA3" w:rsidRDefault="00FA6DA3" w:rsidP="00FA6DA3">
            <w:pPr>
              <w:spacing w:line="360" w:lineRule="auto"/>
              <w:rPr>
                <w:color w:val="000000" w:themeColor="text1"/>
              </w:rPr>
            </w:pPr>
          </w:p>
        </w:tc>
        <w:tc>
          <w:tcPr>
            <w:tcW w:w="2268" w:type="dxa"/>
          </w:tcPr>
          <w:p w14:paraId="7EC1AFB3" w14:textId="77777777" w:rsidR="00FA6DA3" w:rsidRPr="00FA6DA3" w:rsidRDefault="00FA6DA3" w:rsidP="00FA6DA3">
            <w:pPr>
              <w:spacing w:line="360" w:lineRule="auto"/>
              <w:rPr>
                <w:color w:val="000000" w:themeColor="text1"/>
              </w:rPr>
            </w:pPr>
            <w:r w:rsidRPr="00FA6DA3">
              <w:rPr>
                <w:color w:val="000000" w:themeColor="text1"/>
              </w:rPr>
              <w:t>Nr. v)</w:t>
            </w:r>
          </w:p>
        </w:tc>
      </w:tr>
      <w:tr w:rsidR="00E82A5B" w:rsidRPr="00FA6DA3" w14:paraId="545A4A25" w14:textId="77777777" w:rsidTr="00EF6A58">
        <w:tc>
          <w:tcPr>
            <w:tcW w:w="2750" w:type="dxa"/>
          </w:tcPr>
          <w:p w14:paraId="76F6B93F" w14:textId="77777777" w:rsidR="00FA6DA3" w:rsidRPr="00FA6DA3" w:rsidRDefault="00FA6DA3" w:rsidP="00FA6DA3">
            <w:pPr>
              <w:spacing w:line="360" w:lineRule="auto"/>
              <w:rPr>
                <w:color w:val="000000" w:themeColor="text1"/>
              </w:rPr>
            </w:pPr>
          </w:p>
        </w:tc>
        <w:tc>
          <w:tcPr>
            <w:tcW w:w="2519" w:type="dxa"/>
          </w:tcPr>
          <w:p w14:paraId="722DA1D1" w14:textId="77777777" w:rsidR="00FA6DA3" w:rsidRPr="00FA6DA3" w:rsidRDefault="00FA6DA3" w:rsidP="00FA6DA3">
            <w:pPr>
              <w:spacing w:line="360" w:lineRule="auto"/>
              <w:rPr>
                <w:color w:val="000000" w:themeColor="text1"/>
              </w:rPr>
            </w:pPr>
          </w:p>
        </w:tc>
        <w:tc>
          <w:tcPr>
            <w:tcW w:w="1814" w:type="dxa"/>
          </w:tcPr>
          <w:p w14:paraId="5BA5B98C" w14:textId="77777777" w:rsidR="00FA6DA3" w:rsidRPr="00FA6DA3" w:rsidRDefault="00FA6DA3" w:rsidP="00FA6DA3">
            <w:pPr>
              <w:spacing w:line="360" w:lineRule="auto"/>
              <w:rPr>
                <w:color w:val="000000" w:themeColor="text1"/>
              </w:rPr>
            </w:pPr>
          </w:p>
        </w:tc>
        <w:tc>
          <w:tcPr>
            <w:tcW w:w="2268" w:type="dxa"/>
          </w:tcPr>
          <w:p w14:paraId="7FCC1BFA" w14:textId="77777777" w:rsidR="00FA6DA3" w:rsidRPr="00FA6DA3" w:rsidRDefault="00FA6DA3" w:rsidP="00FA6DA3">
            <w:pPr>
              <w:spacing w:line="360" w:lineRule="auto"/>
              <w:rPr>
                <w:color w:val="000000" w:themeColor="text1"/>
              </w:rPr>
            </w:pPr>
            <w:r w:rsidRPr="00FA6DA3">
              <w:rPr>
                <w:color w:val="000000" w:themeColor="text1"/>
              </w:rPr>
              <w:t>Nr. vi)</w:t>
            </w:r>
          </w:p>
        </w:tc>
      </w:tr>
      <w:tr w:rsidR="00E82A5B" w:rsidRPr="00FA6DA3" w14:paraId="79A93F26" w14:textId="77777777" w:rsidTr="00EF6A58">
        <w:tc>
          <w:tcPr>
            <w:tcW w:w="2750" w:type="dxa"/>
          </w:tcPr>
          <w:p w14:paraId="26DB3EE4" w14:textId="77777777" w:rsidR="00FA6DA3" w:rsidRPr="00FA6DA3" w:rsidRDefault="00FA6DA3" w:rsidP="00FA6DA3">
            <w:pPr>
              <w:spacing w:line="360" w:lineRule="auto"/>
              <w:rPr>
                <w:color w:val="000000" w:themeColor="text1"/>
              </w:rPr>
            </w:pPr>
            <w:r w:rsidRPr="00FA6DA3">
              <w:rPr>
                <w:color w:val="000000" w:themeColor="text1"/>
              </w:rPr>
              <w:t>litra f)</w:t>
            </w:r>
          </w:p>
        </w:tc>
        <w:tc>
          <w:tcPr>
            <w:tcW w:w="2519" w:type="dxa"/>
          </w:tcPr>
          <w:p w14:paraId="44087550" w14:textId="77777777" w:rsidR="00FA6DA3" w:rsidRPr="00FA6DA3" w:rsidRDefault="00FA6DA3" w:rsidP="00FA6DA3">
            <w:pPr>
              <w:spacing w:line="360" w:lineRule="auto"/>
              <w:rPr>
                <w:color w:val="000000" w:themeColor="text1"/>
              </w:rPr>
            </w:pPr>
          </w:p>
        </w:tc>
        <w:tc>
          <w:tcPr>
            <w:tcW w:w="1814" w:type="dxa"/>
          </w:tcPr>
          <w:p w14:paraId="138958A7" w14:textId="77777777" w:rsidR="00FA6DA3" w:rsidRPr="00FA6DA3" w:rsidRDefault="00FA6DA3" w:rsidP="00FA6DA3">
            <w:pPr>
              <w:spacing w:line="360" w:lineRule="auto"/>
              <w:rPr>
                <w:color w:val="000000" w:themeColor="text1"/>
              </w:rPr>
            </w:pPr>
          </w:p>
        </w:tc>
        <w:tc>
          <w:tcPr>
            <w:tcW w:w="2268" w:type="dxa"/>
          </w:tcPr>
          <w:p w14:paraId="171AC94D" w14:textId="77777777" w:rsidR="00FA6DA3" w:rsidRPr="00FA6DA3" w:rsidRDefault="00FA6DA3" w:rsidP="00FA6DA3">
            <w:pPr>
              <w:spacing w:line="360" w:lineRule="auto"/>
              <w:rPr>
                <w:color w:val="000000" w:themeColor="text1"/>
              </w:rPr>
            </w:pPr>
            <w:r w:rsidRPr="00FA6DA3">
              <w:rPr>
                <w:color w:val="000000" w:themeColor="text1"/>
              </w:rPr>
              <w:t>Nr. vii)</w:t>
            </w:r>
          </w:p>
        </w:tc>
      </w:tr>
      <w:tr w:rsidR="00E82A5B" w:rsidRPr="00FA6DA3" w14:paraId="2C5077E2" w14:textId="77777777" w:rsidTr="00EF6A58">
        <w:tc>
          <w:tcPr>
            <w:tcW w:w="2750" w:type="dxa"/>
          </w:tcPr>
          <w:p w14:paraId="6CE88D23" w14:textId="77777777" w:rsidR="00FA6DA3" w:rsidRPr="00FA6DA3" w:rsidRDefault="00FA6DA3" w:rsidP="00FA6DA3">
            <w:pPr>
              <w:spacing w:line="360" w:lineRule="auto"/>
              <w:rPr>
                <w:color w:val="000000" w:themeColor="text1"/>
              </w:rPr>
            </w:pPr>
            <w:r w:rsidRPr="00FA6DA3">
              <w:rPr>
                <w:color w:val="000000" w:themeColor="text1"/>
              </w:rPr>
              <w:t>litra g)</w:t>
            </w:r>
          </w:p>
        </w:tc>
        <w:tc>
          <w:tcPr>
            <w:tcW w:w="2519" w:type="dxa"/>
          </w:tcPr>
          <w:p w14:paraId="307B6D21" w14:textId="77777777" w:rsidR="00FA6DA3" w:rsidRPr="00FA6DA3" w:rsidRDefault="00FA6DA3" w:rsidP="00FA6DA3">
            <w:pPr>
              <w:spacing w:line="360" w:lineRule="auto"/>
              <w:rPr>
                <w:color w:val="000000" w:themeColor="text1"/>
              </w:rPr>
            </w:pPr>
          </w:p>
        </w:tc>
        <w:tc>
          <w:tcPr>
            <w:tcW w:w="1814" w:type="dxa"/>
          </w:tcPr>
          <w:p w14:paraId="0A1656BF" w14:textId="77777777" w:rsidR="00FA6DA3" w:rsidRPr="00FA6DA3" w:rsidRDefault="00FA6DA3" w:rsidP="00FA6DA3">
            <w:pPr>
              <w:spacing w:line="360" w:lineRule="auto"/>
              <w:rPr>
                <w:color w:val="000000" w:themeColor="text1"/>
              </w:rPr>
            </w:pPr>
          </w:p>
        </w:tc>
        <w:tc>
          <w:tcPr>
            <w:tcW w:w="2268" w:type="dxa"/>
          </w:tcPr>
          <w:p w14:paraId="160A8301" w14:textId="77777777" w:rsidR="00FA6DA3" w:rsidRPr="00FA6DA3" w:rsidRDefault="00FA6DA3" w:rsidP="00FA6DA3">
            <w:pPr>
              <w:spacing w:line="360" w:lineRule="auto"/>
              <w:rPr>
                <w:color w:val="000000" w:themeColor="text1"/>
              </w:rPr>
            </w:pPr>
            <w:r w:rsidRPr="00FA6DA3">
              <w:rPr>
                <w:color w:val="000000" w:themeColor="text1"/>
              </w:rPr>
              <w:t>Nr. viii)</w:t>
            </w:r>
          </w:p>
        </w:tc>
      </w:tr>
      <w:tr w:rsidR="00E82A5B" w:rsidRPr="00FA6DA3" w14:paraId="5560E141" w14:textId="77777777" w:rsidTr="00EF6A58">
        <w:tc>
          <w:tcPr>
            <w:tcW w:w="2750" w:type="dxa"/>
          </w:tcPr>
          <w:p w14:paraId="2613ED9F" w14:textId="77777777" w:rsidR="00FA6DA3" w:rsidRPr="00FA6DA3" w:rsidRDefault="00FA6DA3" w:rsidP="00FA6DA3">
            <w:pPr>
              <w:spacing w:line="360" w:lineRule="auto"/>
              <w:rPr>
                <w:color w:val="000000" w:themeColor="text1"/>
              </w:rPr>
            </w:pPr>
            <w:r w:rsidRPr="00FA6DA3">
              <w:rPr>
                <w:color w:val="000000" w:themeColor="text1"/>
              </w:rPr>
              <w:t>nr. 3)</w:t>
            </w:r>
          </w:p>
        </w:tc>
        <w:tc>
          <w:tcPr>
            <w:tcW w:w="2519" w:type="dxa"/>
          </w:tcPr>
          <w:p w14:paraId="658FC267" w14:textId="77777777" w:rsidR="00FA6DA3" w:rsidRPr="00FA6DA3" w:rsidRDefault="00FA6DA3" w:rsidP="00FA6DA3">
            <w:pPr>
              <w:spacing w:line="360" w:lineRule="auto"/>
              <w:rPr>
                <w:color w:val="000000" w:themeColor="text1"/>
              </w:rPr>
            </w:pPr>
          </w:p>
        </w:tc>
        <w:tc>
          <w:tcPr>
            <w:tcW w:w="1814" w:type="dxa"/>
          </w:tcPr>
          <w:p w14:paraId="5721DADC" w14:textId="77777777" w:rsidR="00FA6DA3" w:rsidRPr="00FA6DA3" w:rsidRDefault="00FA6DA3" w:rsidP="00FA6DA3">
            <w:pPr>
              <w:spacing w:line="360" w:lineRule="auto"/>
              <w:rPr>
                <w:color w:val="000000" w:themeColor="text1"/>
              </w:rPr>
            </w:pPr>
          </w:p>
        </w:tc>
        <w:tc>
          <w:tcPr>
            <w:tcW w:w="2268" w:type="dxa"/>
          </w:tcPr>
          <w:p w14:paraId="48D603E9" w14:textId="77777777" w:rsidR="00FA6DA3" w:rsidRPr="00FA6DA3" w:rsidRDefault="00FA6DA3" w:rsidP="00FA6DA3">
            <w:pPr>
              <w:spacing w:line="360" w:lineRule="auto"/>
              <w:rPr>
                <w:color w:val="000000" w:themeColor="text1"/>
              </w:rPr>
            </w:pPr>
            <w:r w:rsidRPr="00FA6DA3">
              <w:rPr>
                <w:color w:val="000000" w:themeColor="text1"/>
              </w:rPr>
              <w:t>Litra c)</w:t>
            </w:r>
          </w:p>
        </w:tc>
      </w:tr>
      <w:tr w:rsidR="00E82A5B" w:rsidRPr="00FA6DA3" w14:paraId="7BF822CF" w14:textId="77777777" w:rsidTr="00EF6A58">
        <w:tc>
          <w:tcPr>
            <w:tcW w:w="2750" w:type="dxa"/>
          </w:tcPr>
          <w:p w14:paraId="00AE4BC4"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399D46D1" w14:textId="77777777" w:rsidR="00FA6DA3" w:rsidRPr="00FA6DA3" w:rsidRDefault="00FA6DA3" w:rsidP="00FA6DA3">
            <w:pPr>
              <w:spacing w:line="360" w:lineRule="auto"/>
              <w:rPr>
                <w:color w:val="000000" w:themeColor="text1"/>
              </w:rPr>
            </w:pPr>
          </w:p>
        </w:tc>
        <w:tc>
          <w:tcPr>
            <w:tcW w:w="1814" w:type="dxa"/>
          </w:tcPr>
          <w:p w14:paraId="61B284A2" w14:textId="77777777" w:rsidR="00FA6DA3" w:rsidRPr="00FA6DA3" w:rsidRDefault="00FA6DA3" w:rsidP="00FA6DA3">
            <w:pPr>
              <w:spacing w:line="360" w:lineRule="auto"/>
              <w:rPr>
                <w:color w:val="000000" w:themeColor="text1"/>
              </w:rPr>
            </w:pPr>
          </w:p>
        </w:tc>
        <w:tc>
          <w:tcPr>
            <w:tcW w:w="2268" w:type="dxa"/>
          </w:tcPr>
          <w:p w14:paraId="189735D0" w14:textId="77777777" w:rsidR="00FA6DA3" w:rsidRPr="00FA6DA3" w:rsidRDefault="00FA6DA3" w:rsidP="00FA6DA3">
            <w:pPr>
              <w:spacing w:line="360" w:lineRule="auto"/>
              <w:rPr>
                <w:color w:val="000000" w:themeColor="text1"/>
              </w:rPr>
            </w:pPr>
            <w:r w:rsidRPr="00FA6DA3">
              <w:rPr>
                <w:color w:val="000000" w:themeColor="text1"/>
              </w:rPr>
              <w:t>Nr. i)</w:t>
            </w:r>
          </w:p>
        </w:tc>
      </w:tr>
      <w:tr w:rsidR="00E82A5B" w:rsidRPr="00FA6DA3" w14:paraId="12BF5C0C" w14:textId="77777777" w:rsidTr="00EF6A58">
        <w:tc>
          <w:tcPr>
            <w:tcW w:w="2750" w:type="dxa"/>
          </w:tcPr>
          <w:p w14:paraId="795C4C84" w14:textId="77777777" w:rsidR="00FA6DA3" w:rsidRPr="00FA6DA3" w:rsidRDefault="00FA6DA3" w:rsidP="00FA6DA3">
            <w:pPr>
              <w:spacing w:line="360" w:lineRule="auto"/>
              <w:rPr>
                <w:color w:val="000000" w:themeColor="text1"/>
              </w:rPr>
            </w:pPr>
          </w:p>
        </w:tc>
        <w:tc>
          <w:tcPr>
            <w:tcW w:w="2519" w:type="dxa"/>
          </w:tcPr>
          <w:p w14:paraId="64F064C1" w14:textId="77777777" w:rsidR="00FA6DA3" w:rsidRPr="00FA6DA3" w:rsidRDefault="00FA6DA3" w:rsidP="00FA6DA3">
            <w:pPr>
              <w:spacing w:line="360" w:lineRule="auto"/>
              <w:rPr>
                <w:color w:val="000000" w:themeColor="text1"/>
              </w:rPr>
            </w:pPr>
          </w:p>
        </w:tc>
        <w:tc>
          <w:tcPr>
            <w:tcW w:w="1814" w:type="dxa"/>
          </w:tcPr>
          <w:p w14:paraId="7556233E" w14:textId="77777777" w:rsidR="00FA6DA3" w:rsidRPr="00FA6DA3" w:rsidRDefault="00FA6DA3" w:rsidP="00FA6DA3">
            <w:pPr>
              <w:spacing w:line="360" w:lineRule="auto"/>
              <w:rPr>
                <w:color w:val="000000" w:themeColor="text1"/>
              </w:rPr>
            </w:pPr>
          </w:p>
        </w:tc>
        <w:tc>
          <w:tcPr>
            <w:tcW w:w="2268" w:type="dxa"/>
          </w:tcPr>
          <w:p w14:paraId="0492E748" w14:textId="77777777" w:rsidR="00FA6DA3" w:rsidRPr="00FA6DA3" w:rsidRDefault="00FA6DA3" w:rsidP="00FA6DA3">
            <w:pPr>
              <w:spacing w:line="360" w:lineRule="auto"/>
              <w:rPr>
                <w:color w:val="000000" w:themeColor="text1"/>
              </w:rPr>
            </w:pPr>
            <w:r w:rsidRPr="00FA6DA3">
              <w:rPr>
                <w:color w:val="000000" w:themeColor="text1"/>
              </w:rPr>
              <w:t>Nr. ii), 1), 2), 3) og 4)</w:t>
            </w:r>
          </w:p>
        </w:tc>
      </w:tr>
      <w:tr w:rsidR="00E82A5B" w:rsidRPr="00FA6DA3" w14:paraId="0666E2B4" w14:textId="77777777" w:rsidTr="00EF6A58">
        <w:tc>
          <w:tcPr>
            <w:tcW w:w="2750" w:type="dxa"/>
          </w:tcPr>
          <w:p w14:paraId="523AF640"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3B05D070" w14:textId="77777777" w:rsidR="00FA6DA3" w:rsidRPr="00FA6DA3" w:rsidRDefault="00FA6DA3" w:rsidP="00FA6DA3">
            <w:pPr>
              <w:spacing w:line="360" w:lineRule="auto"/>
              <w:rPr>
                <w:color w:val="000000" w:themeColor="text1"/>
              </w:rPr>
            </w:pPr>
          </w:p>
        </w:tc>
        <w:tc>
          <w:tcPr>
            <w:tcW w:w="1814" w:type="dxa"/>
          </w:tcPr>
          <w:p w14:paraId="691A34B2" w14:textId="77777777" w:rsidR="00FA6DA3" w:rsidRPr="00FA6DA3" w:rsidRDefault="00FA6DA3" w:rsidP="00FA6DA3">
            <w:pPr>
              <w:spacing w:line="360" w:lineRule="auto"/>
              <w:rPr>
                <w:color w:val="000000" w:themeColor="text1"/>
              </w:rPr>
            </w:pPr>
          </w:p>
        </w:tc>
        <w:tc>
          <w:tcPr>
            <w:tcW w:w="2268" w:type="dxa"/>
          </w:tcPr>
          <w:p w14:paraId="2D6492F7" w14:textId="77777777" w:rsidR="00FA6DA3" w:rsidRPr="00FA6DA3" w:rsidRDefault="00FA6DA3" w:rsidP="00FA6DA3">
            <w:pPr>
              <w:spacing w:line="360" w:lineRule="auto"/>
              <w:rPr>
                <w:color w:val="000000" w:themeColor="text1"/>
              </w:rPr>
            </w:pPr>
            <w:r w:rsidRPr="00FA6DA3">
              <w:rPr>
                <w:color w:val="000000" w:themeColor="text1"/>
              </w:rPr>
              <w:t>Nr. iii)</w:t>
            </w:r>
          </w:p>
        </w:tc>
      </w:tr>
      <w:tr w:rsidR="00E82A5B" w:rsidRPr="00FA6DA3" w14:paraId="71F7721E" w14:textId="77777777" w:rsidTr="00EF6A58">
        <w:tc>
          <w:tcPr>
            <w:tcW w:w="2750" w:type="dxa"/>
          </w:tcPr>
          <w:p w14:paraId="3413C61E"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75A4459C" w14:textId="77777777" w:rsidR="00FA6DA3" w:rsidRPr="00FA6DA3" w:rsidRDefault="00FA6DA3" w:rsidP="00FA6DA3">
            <w:pPr>
              <w:spacing w:line="360" w:lineRule="auto"/>
              <w:rPr>
                <w:color w:val="000000" w:themeColor="text1"/>
              </w:rPr>
            </w:pPr>
          </w:p>
        </w:tc>
        <w:tc>
          <w:tcPr>
            <w:tcW w:w="1814" w:type="dxa"/>
          </w:tcPr>
          <w:p w14:paraId="3A0F7446" w14:textId="77777777" w:rsidR="00FA6DA3" w:rsidRPr="00FA6DA3" w:rsidRDefault="00FA6DA3" w:rsidP="00FA6DA3">
            <w:pPr>
              <w:spacing w:line="360" w:lineRule="auto"/>
              <w:rPr>
                <w:color w:val="000000" w:themeColor="text1"/>
              </w:rPr>
            </w:pPr>
          </w:p>
        </w:tc>
        <w:tc>
          <w:tcPr>
            <w:tcW w:w="2268" w:type="dxa"/>
          </w:tcPr>
          <w:p w14:paraId="7DEC6BFB" w14:textId="77777777" w:rsidR="00FA6DA3" w:rsidRPr="00FA6DA3" w:rsidRDefault="00FA6DA3" w:rsidP="00FA6DA3">
            <w:pPr>
              <w:spacing w:line="360" w:lineRule="auto"/>
              <w:rPr>
                <w:color w:val="000000" w:themeColor="text1"/>
              </w:rPr>
            </w:pPr>
            <w:r w:rsidRPr="00FA6DA3">
              <w:rPr>
                <w:color w:val="000000" w:themeColor="text1"/>
              </w:rPr>
              <w:t>Nr. iv)</w:t>
            </w:r>
          </w:p>
        </w:tc>
      </w:tr>
      <w:tr w:rsidR="00E82A5B" w:rsidRPr="00FA6DA3" w14:paraId="1EF1016B" w14:textId="77777777" w:rsidTr="00EF6A58">
        <w:tc>
          <w:tcPr>
            <w:tcW w:w="2750" w:type="dxa"/>
          </w:tcPr>
          <w:p w14:paraId="3CE1E581" w14:textId="77777777" w:rsidR="00FA6DA3" w:rsidRPr="00FA6DA3" w:rsidRDefault="00FA6DA3" w:rsidP="00FA6DA3">
            <w:pPr>
              <w:spacing w:line="360" w:lineRule="auto"/>
              <w:rPr>
                <w:color w:val="000000" w:themeColor="text1"/>
              </w:rPr>
            </w:pPr>
          </w:p>
        </w:tc>
        <w:tc>
          <w:tcPr>
            <w:tcW w:w="2519" w:type="dxa"/>
          </w:tcPr>
          <w:p w14:paraId="412E6266" w14:textId="77777777" w:rsidR="00FA6DA3" w:rsidRPr="00FA6DA3" w:rsidRDefault="00FA6DA3" w:rsidP="00FA6DA3">
            <w:pPr>
              <w:spacing w:line="360" w:lineRule="auto"/>
              <w:rPr>
                <w:color w:val="000000" w:themeColor="text1"/>
              </w:rPr>
            </w:pPr>
          </w:p>
        </w:tc>
        <w:tc>
          <w:tcPr>
            <w:tcW w:w="1814" w:type="dxa"/>
          </w:tcPr>
          <w:p w14:paraId="2B81C969" w14:textId="77777777" w:rsidR="00FA6DA3" w:rsidRPr="00FA6DA3" w:rsidRDefault="00FA6DA3" w:rsidP="00FA6DA3">
            <w:pPr>
              <w:spacing w:line="360" w:lineRule="auto"/>
              <w:rPr>
                <w:color w:val="000000" w:themeColor="text1"/>
              </w:rPr>
            </w:pPr>
          </w:p>
        </w:tc>
        <w:tc>
          <w:tcPr>
            <w:tcW w:w="2268" w:type="dxa"/>
          </w:tcPr>
          <w:p w14:paraId="2D187944" w14:textId="77777777" w:rsidR="00FA6DA3" w:rsidRPr="00FA6DA3" w:rsidRDefault="00FA6DA3" w:rsidP="00FA6DA3">
            <w:pPr>
              <w:spacing w:line="360" w:lineRule="auto"/>
              <w:rPr>
                <w:color w:val="000000" w:themeColor="text1"/>
              </w:rPr>
            </w:pPr>
            <w:r w:rsidRPr="00FA6DA3">
              <w:rPr>
                <w:color w:val="000000" w:themeColor="text1"/>
              </w:rPr>
              <w:t>Nr. v)</w:t>
            </w:r>
          </w:p>
        </w:tc>
      </w:tr>
      <w:tr w:rsidR="00E82A5B" w:rsidRPr="00FA6DA3" w14:paraId="0B99255A" w14:textId="77777777" w:rsidTr="00EF6A58">
        <w:tc>
          <w:tcPr>
            <w:tcW w:w="2750" w:type="dxa"/>
          </w:tcPr>
          <w:p w14:paraId="1ED025F0" w14:textId="77777777" w:rsidR="00FA6DA3" w:rsidRPr="00FA6DA3" w:rsidRDefault="00FA6DA3" w:rsidP="00FA6DA3">
            <w:pPr>
              <w:spacing w:line="360" w:lineRule="auto"/>
              <w:rPr>
                <w:color w:val="000000" w:themeColor="text1"/>
              </w:rPr>
            </w:pPr>
            <w:r w:rsidRPr="00FA6DA3">
              <w:rPr>
                <w:color w:val="000000" w:themeColor="text1"/>
              </w:rPr>
              <w:t>nr. 4)</w:t>
            </w:r>
          </w:p>
        </w:tc>
        <w:tc>
          <w:tcPr>
            <w:tcW w:w="2519" w:type="dxa"/>
          </w:tcPr>
          <w:p w14:paraId="324C2747" w14:textId="77777777" w:rsidR="00FA6DA3" w:rsidRPr="00FA6DA3" w:rsidRDefault="00FA6DA3" w:rsidP="00FA6DA3">
            <w:pPr>
              <w:spacing w:line="360" w:lineRule="auto"/>
              <w:rPr>
                <w:color w:val="000000" w:themeColor="text1"/>
              </w:rPr>
            </w:pPr>
          </w:p>
        </w:tc>
        <w:tc>
          <w:tcPr>
            <w:tcW w:w="1814" w:type="dxa"/>
          </w:tcPr>
          <w:p w14:paraId="2E8BA663" w14:textId="77777777" w:rsidR="00FA6DA3" w:rsidRPr="00FA6DA3" w:rsidRDefault="00FA6DA3" w:rsidP="00FA6DA3">
            <w:pPr>
              <w:spacing w:line="360" w:lineRule="auto"/>
              <w:rPr>
                <w:color w:val="000000" w:themeColor="text1"/>
              </w:rPr>
            </w:pPr>
          </w:p>
        </w:tc>
        <w:tc>
          <w:tcPr>
            <w:tcW w:w="2268" w:type="dxa"/>
          </w:tcPr>
          <w:p w14:paraId="3E7AE467" w14:textId="77777777" w:rsidR="00FA6DA3" w:rsidRPr="00FA6DA3" w:rsidRDefault="00FA6DA3" w:rsidP="00FA6DA3">
            <w:pPr>
              <w:spacing w:line="360" w:lineRule="auto"/>
              <w:rPr>
                <w:color w:val="000000" w:themeColor="text1"/>
              </w:rPr>
            </w:pPr>
            <w:r w:rsidRPr="00FA6DA3">
              <w:rPr>
                <w:color w:val="000000" w:themeColor="text1"/>
              </w:rPr>
              <w:t>Litra d)</w:t>
            </w:r>
          </w:p>
        </w:tc>
      </w:tr>
      <w:tr w:rsidR="00E82A5B" w:rsidRPr="00FA6DA3" w14:paraId="3B98BD01" w14:textId="77777777" w:rsidTr="00EF6A58">
        <w:tc>
          <w:tcPr>
            <w:tcW w:w="2750" w:type="dxa"/>
          </w:tcPr>
          <w:p w14:paraId="0D3AB0AF"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1F98EBE3" w14:textId="77777777" w:rsidR="00FA6DA3" w:rsidRPr="00FA6DA3" w:rsidRDefault="00FA6DA3" w:rsidP="00FA6DA3">
            <w:pPr>
              <w:spacing w:line="360" w:lineRule="auto"/>
              <w:rPr>
                <w:color w:val="000000" w:themeColor="text1"/>
              </w:rPr>
            </w:pPr>
          </w:p>
        </w:tc>
        <w:tc>
          <w:tcPr>
            <w:tcW w:w="1814" w:type="dxa"/>
          </w:tcPr>
          <w:p w14:paraId="489E33CA" w14:textId="77777777" w:rsidR="00FA6DA3" w:rsidRPr="00FA6DA3" w:rsidRDefault="00FA6DA3" w:rsidP="00FA6DA3">
            <w:pPr>
              <w:spacing w:line="360" w:lineRule="auto"/>
              <w:rPr>
                <w:color w:val="000000" w:themeColor="text1"/>
              </w:rPr>
            </w:pPr>
          </w:p>
        </w:tc>
        <w:tc>
          <w:tcPr>
            <w:tcW w:w="2268" w:type="dxa"/>
          </w:tcPr>
          <w:p w14:paraId="78359B6E" w14:textId="77777777" w:rsidR="00FA6DA3" w:rsidRPr="00FA6DA3" w:rsidRDefault="00FA6DA3" w:rsidP="00FA6DA3">
            <w:pPr>
              <w:spacing w:line="360" w:lineRule="auto"/>
              <w:rPr>
                <w:color w:val="000000" w:themeColor="text1"/>
              </w:rPr>
            </w:pPr>
            <w:r w:rsidRPr="00FA6DA3">
              <w:rPr>
                <w:color w:val="000000" w:themeColor="text1"/>
              </w:rPr>
              <w:t>Nr. i)</w:t>
            </w:r>
          </w:p>
        </w:tc>
      </w:tr>
      <w:tr w:rsidR="00E82A5B" w:rsidRPr="00FA6DA3" w14:paraId="75E0DFF5" w14:textId="77777777" w:rsidTr="00EF6A58">
        <w:tc>
          <w:tcPr>
            <w:tcW w:w="2750" w:type="dxa"/>
          </w:tcPr>
          <w:p w14:paraId="6D979485"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6B29A541" w14:textId="77777777" w:rsidR="00FA6DA3" w:rsidRPr="00FA6DA3" w:rsidRDefault="00FA6DA3" w:rsidP="00FA6DA3">
            <w:pPr>
              <w:spacing w:line="360" w:lineRule="auto"/>
              <w:rPr>
                <w:color w:val="000000" w:themeColor="text1"/>
              </w:rPr>
            </w:pPr>
          </w:p>
        </w:tc>
        <w:tc>
          <w:tcPr>
            <w:tcW w:w="1814" w:type="dxa"/>
          </w:tcPr>
          <w:p w14:paraId="37B5A108" w14:textId="77777777" w:rsidR="00FA6DA3" w:rsidRPr="00FA6DA3" w:rsidRDefault="00FA6DA3" w:rsidP="00FA6DA3">
            <w:pPr>
              <w:spacing w:line="360" w:lineRule="auto"/>
              <w:rPr>
                <w:color w:val="000000" w:themeColor="text1"/>
              </w:rPr>
            </w:pPr>
          </w:p>
        </w:tc>
        <w:tc>
          <w:tcPr>
            <w:tcW w:w="2268" w:type="dxa"/>
          </w:tcPr>
          <w:p w14:paraId="4DEF7178" w14:textId="77777777" w:rsidR="00FA6DA3" w:rsidRPr="00FA6DA3" w:rsidRDefault="00FA6DA3" w:rsidP="00FA6DA3">
            <w:pPr>
              <w:spacing w:line="360" w:lineRule="auto"/>
              <w:rPr>
                <w:color w:val="000000" w:themeColor="text1"/>
              </w:rPr>
            </w:pPr>
            <w:r w:rsidRPr="00FA6DA3">
              <w:rPr>
                <w:color w:val="000000" w:themeColor="text1"/>
              </w:rPr>
              <w:t>Nr. ii)</w:t>
            </w:r>
          </w:p>
        </w:tc>
      </w:tr>
      <w:tr w:rsidR="00E82A5B" w:rsidRPr="00FA6DA3" w14:paraId="6966CA0E" w14:textId="77777777" w:rsidTr="00EF6A58">
        <w:tc>
          <w:tcPr>
            <w:tcW w:w="2750" w:type="dxa"/>
          </w:tcPr>
          <w:p w14:paraId="4EFCB243"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4F4FA2B5" w14:textId="77777777" w:rsidR="00FA6DA3" w:rsidRPr="00FA6DA3" w:rsidRDefault="00FA6DA3" w:rsidP="00FA6DA3">
            <w:pPr>
              <w:spacing w:line="360" w:lineRule="auto"/>
              <w:rPr>
                <w:color w:val="000000" w:themeColor="text1"/>
              </w:rPr>
            </w:pPr>
          </w:p>
        </w:tc>
        <w:tc>
          <w:tcPr>
            <w:tcW w:w="1814" w:type="dxa"/>
          </w:tcPr>
          <w:p w14:paraId="3D21E8F3" w14:textId="77777777" w:rsidR="00FA6DA3" w:rsidRPr="00FA6DA3" w:rsidRDefault="00FA6DA3" w:rsidP="00FA6DA3">
            <w:pPr>
              <w:spacing w:line="360" w:lineRule="auto"/>
              <w:rPr>
                <w:color w:val="000000" w:themeColor="text1"/>
              </w:rPr>
            </w:pPr>
          </w:p>
        </w:tc>
        <w:tc>
          <w:tcPr>
            <w:tcW w:w="2268" w:type="dxa"/>
          </w:tcPr>
          <w:p w14:paraId="58F27B08" w14:textId="77777777" w:rsidR="00FA6DA3" w:rsidRPr="00FA6DA3" w:rsidRDefault="00FA6DA3" w:rsidP="00FA6DA3">
            <w:pPr>
              <w:spacing w:line="360" w:lineRule="auto"/>
              <w:rPr>
                <w:color w:val="000000" w:themeColor="text1"/>
              </w:rPr>
            </w:pPr>
            <w:r w:rsidRPr="00FA6DA3">
              <w:rPr>
                <w:color w:val="000000" w:themeColor="text1"/>
              </w:rPr>
              <w:t>Nr. iii)</w:t>
            </w:r>
          </w:p>
        </w:tc>
      </w:tr>
      <w:tr w:rsidR="00E82A5B" w:rsidRPr="00FA6DA3" w14:paraId="0275F3F7" w14:textId="77777777" w:rsidTr="00EF6A58">
        <w:tc>
          <w:tcPr>
            <w:tcW w:w="2750" w:type="dxa"/>
          </w:tcPr>
          <w:p w14:paraId="2762675C" w14:textId="77777777" w:rsidR="00FA6DA3" w:rsidRPr="00FA6DA3" w:rsidRDefault="00FA6DA3" w:rsidP="00FA6DA3">
            <w:pPr>
              <w:spacing w:line="360" w:lineRule="auto"/>
              <w:rPr>
                <w:color w:val="000000" w:themeColor="text1"/>
              </w:rPr>
            </w:pPr>
            <w:r w:rsidRPr="00FA6DA3">
              <w:rPr>
                <w:color w:val="000000" w:themeColor="text1"/>
              </w:rPr>
              <w:t>litra d)</w:t>
            </w:r>
          </w:p>
        </w:tc>
        <w:tc>
          <w:tcPr>
            <w:tcW w:w="2519" w:type="dxa"/>
          </w:tcPr>
          <w:p w14:paraId="0523F9F6" w14:textId="77777777" w:rsidR="00FA6DA3" w:rsidRPr="00FA6DA3" w:rsidRDefault="00FA6DA3" w:rsidP="00FA6DA3">
            <w:pPr>
              <w:spacing w:line="360" w:lineRule="auto"/>
              <w:rPr>
                <w:color w:val="000000" w:themeColor="text1"/>
              </w:rPr>
            </w:pPr>
          </w:p>
        </w:tc>
        <w:tc>
          <w:tcPr>
            <w:tcW w:w="1814" w:type="dxa"/>
          </w:tcPr>
          <w:p w14:paraId="5038F50F" w14:textId="77777777" w:rsidR="00FA6DA3" w:rsidRPr="00FA6DA3" w:rsidRDefault="00FA6DA3" w:rsidP="00FA6DA3">
            <w:pPr>
              <w:spacing w:line="360" w:lineRule="auto"/>
              <w:rPr>
                <w:color w:val="000000" w:themeColor="text1"/>
              </w:rPr>
            </w:pPr>
          </w:p>
        </w:tc>
        <w:tc>
          <w:tcPr>
            <w:tcW w:w="2268" w:type="dxa"/>
          </w:tcPr>
          <w:p w14:paraId="341E1E1C" w14:textId="77777777" w:rsidR="00FA6DA3" w:rsidRPr="00FA6DA3" w:rsidRDefault="00FA6DA3" w:rsidP="00FA6DA3">
            <w:pPr>
              <w:spacing w:line="360" w:lineRule="auto"/>
              <w:rPr>
                <w:color w:val="000000" w:themeColor="text1"/>
              </w:rPr>
            </w:pPr>
            <w:r w:rsidRPr="00FA6DA3">
              <w:rPr>
                <w:color w:val="000000" w:themeColor="text1"/>
              </w:rPr>
              <w:t>Nr. iv)</w:t>
            </w:r>
          </w:p>
        </w:tc>
      </w:tr>
      <w:tr w:rsidR="00E82A5B" w:rsidRPr="00FA6DA3" w14:paraId="15400D58" w14:textId="77777777" w:rsidTr="00EF6A58">
        <w:tc>
          <w:tcPr>
            <w:tcW w:w="2750" w:type="dxa"/>
          </w:tcPr>
          <w:p w14:paraId="021CEB67" w14:textId="77777777" w:rsidR="00FA6DA3" w:rsidRPr="00FA6DA3" w:rsidRDefault="00FA6DA3" w:rsidP="00FA6DA3">
            <w:pPr>
              <w:spacing w:line="360" w:lineRule="auto"/>
              <w:rPr>
                <w:color w:val="000000" w:themeColor="text1"/>
              </w:rPr>
            </w:pPr>
            <w:r w:rsidRPr="00FA6DA3">
              <w:rPr>
                <w:color w:val="000000" w:themeColor="text1"/>
              </w:rPr>
              <w:t>Nr. 5)</w:t>
            </w:r>
          </w:p>
        </w:tc>
        <w:tc>
          <w:tcPr>
            <w:tcW w:w="2519" w:type="dxa"/>
          </w:tcPr>
          <w:p w14:paraId="2A7F8964" w14:textId="77777777" w:rsidR="00FA6DA3" w:rsidRPr="00FA6DA3" w:rsidRDefault="00FA6DA3" w:rsidP="00FA6DA3">
            <w:pPr>
              <w:spacing w:line="360" w:lineRule="auto"/>
              <w:rPr>
                <w:color w:val="000000" w:themeColor="text1"/>
              </w:rPr>
            </w:pPr>
          </w:p>
        </w:tc>
        <w:tc>
          <w:tcPr>
            <w:tcW w:w="1814" w:type="dxa"/>
          </w:tcPr>
          <w:p w14:paraId="79C689ED" w14:textId="77777777" w:rsidR="00FA6DA3" w:rsidRPr="00FA6DA3" w:rsidRDefault="00FA6DA3" w:rsidP="00FA6DA3">
            <w:pPr>
              <w:spacing w:line="360" w:lineRule="auto"/>
              <w:rPr>
                <w:color w:val="000000" w:themeColor="text1"/>
              </w:rPr>
            </w:pPr>
          </w:p>
        </w:tc>
        <w:tc>
          <w:tcPr>
            <w:tcW w:w="2268" w:type="dxa"/>
          </w:tcPr>
          <w:p w14:paraId="50A64208" w14:textId="77777777" w:rsidR="00FA6DA3" w:rsidRPr="00FA6DA3" w:rsidRDefault="00FA6DA3" w:rsidP="00FA6DA3">
            <w:pPr>
              <w:spacing w:line="360" w:lineRule="auto"/>
              <w:rPr>
                <w:color w:val="000000" w:themeColor="text1"/>
              </w:rPr>
            </w:pPr>
            <w:r w:rsidRPr="00FA6DA3">
              <w:rPr>
                <w:color w:val="000000" w:themeColor="text1"/>
              </w:rPr>
              <w:t>Litra e)</w:t>
            </w:r>
          </w:p>
        </w:tc>
      </w:tr>
      <w:tr w:rsidR="00E82A5B" w:rsidRPr="00FA6DA3" w14:paraId="068F77AD" w14:textId="77777777" w:rsidTr="00EF6A58">
        <w:tc>
          <w:tcPr>
            <w:tcW w:w="2750" w:type="dxa"/>
          </w:tcPr>
          <w:p w14:paraId="554C93AD"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75CA4237" w14:textId="77777777" w:rsidR="00FA6DA3" w:rsidRPr="00FA6DA3" w:rsidRDefault="00FA6DA3" w:rsidP="00FA6DA3">
            <w:pPr>
              <w:spacing w:line="360" w:lineRule="auto"/>
              <w:rPr>
                <w:color w:val="000000" w:themeColor="text1"/>
              </w:rPr>
            </w:pPr>
          </w:p>
        </w:tc>
        <w:tc>
          <w:tcPr>
            <w:tcW w:w="1814" w:type="dxa"/>
          </w:tcPr>
          <w:p w14:paraId="6B5B272C" w14:textId="77777777" w:rsidR="00FA6DA3" w:rsidRPr="00FA6DA3" w:rsidRDefault="00FA6DA3" w:rsidP="00FA6DA3">
            <w:pPr>
              <w:spacing w:line="360" w:lineRule="auto"/>
              <w:rPr>
                <w:color w:val="000000" w:themeColor="text1"/>
              </w:rPr>
            </w:pPr>
          </w:p>
        </w:tc>
        <w:tc>
          <w:tcPr>
            <w:tcW w:w="2268" w:type="dxa"/>
          </w:tcPr>
          <w:p w14:paraId="22FAB21B" w14:textId="77777777" w:rsidR="00FA6DA3" w:rsidRPr="00FA6DA3" w:rsidRDefault="00FA6DA3" w:rsidP="00FA6DA3">
            <w:pPr>
              <w:spacing w:line="360" w:lineRule="auto"/>
              <w:rPr>
                <w:color w:val="000000" w:themeColor="text1"/>
              </w:rPr>
            </w:pPr>
            <w:r w:rsidRPr="00FA6DA3">
              <w:rPr>
                <w:color w:val="000000" w:themeColor="text1"/>
              </w:rPr>
              <w:t>Nr. i)</w:t>
            </w:r>
          </w:p>
        </w:tc>
      </w:tr>
      <w:tr w:rsidR="00E82A5B" w:rsidRPr="00FA6DA3" w14:paraId="26C237A0" w14:textId="77777777" w:rsidTr="00EF6A58">
        <w:tc>
          <w:tcPr>
            <w:tcW w:w="2750" w:type="dxa"/>
          </w:tcPr>
          <w:p w14:paraId="48EECE5C"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0C6F8733" w14:textId="77777777" w:rsidR="00FA6DA3" w:rsidRPr="00FA6DA3" w:rsidRDefault="00FA6DA3" w:rsidP="00FA6DA3">
            <w:pPr>
              <w:spacing w:line="360" w:lineRule="auto"/>
              <w:rPr>
                <w:color w:val="000000" w:themeColor="text1"/>
              </w:rPr>
            </w:pPr>
          </w:p>
        </w:tc>
        <w:tc>
          <w:tcPr>
            <w:tcW w:w="1814" w:type="dxa"/>
          </w:tcPr>
          <w:p w14:paraId="2DA278F5" w14:textId="77777777" w:rsidR="00FA6DA3" w:rsidRPr="00FA6DA3" w:rsidRDefault="00FA6DA3" w:rsidP="00FA6DA3">
            <w:pPr>
              <w:spacing w:line="360" w:lineRule="auto"/>
              <w:rPr>
                <w:color w:val="000000" w:themeColor="text1"/>
              </w:rPr>
            </w:pPr>
          </w:p>
        </w:tc>
        <w:tc>
          <w:tcPr>
            <w:tcW w:w="2268" w:type="dxa"/>
          </w:tcPr>
          <w:p w14:paraId="4D072924" w14:textId="77777777" w:rsidR="00FA6DA3" w:rsidRPr="00FA6DA3" w:rsidRDefault="00FA6DA3" w:rsidP="00FA6DA3">
            <w:pPr>
              <w:spacing w:line="360" w:lineRule="auto"/>
              <w:rPr>
                <w:color w:val="000000" w:themeColor="text1"/>
              </w:rPr>
            </w:pPr>
            <w:r w:rsidRPr="00FA6DA3">
              <w:rPr>
                <w:color w:val="000000" w:themeColor="text1"/>
              </w:rPr>
              <w:t>Nr. ii)</w:t>
            </w:r>
          </w:p>
        </w:tc>
      </w:tr>
      <w:tr w:rsidR="00E82A5B" w:rsidRPr="00FA6DA3" w14:paraId="474085F5" w14:textId="77777777" w:rsidTr="00EF6A58">
        <w:tc>
          <w:tcPr>
            <w:tcW w:w="2750" w:type="dxa"/>
          </w:tcPr>
          <w:p w14:paraId="03DCBE09"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467308A1" w14:textId="77777777" w:rsidR="00FA6DA3" w:rsidRPr="00FA6DA3" w:rsidRDefault="00FA6DA3" w:rsidP="00FA6DA3">
            <w:pPr>
              <w:spacing w:line="360" w:lineRule="auto"/>
              <w:rPr>
                <w:color w:val="000000" w:themeColor="text1"/>
              </w:rPr>
            </w:pPr>
          </w:p>
        </w:tc>
        <w:tc>
          <w:tcPr>
            <w:tcW w:w="1814" w:type="dxa"/>
          </w:tcPr>
          <w:p w14:paraId="461EEC84" w14:textId="77777777" w:rsidR="00FA6DA3" w:rsidRPr="00FA6DA3" w:rsidRDefault="00FA6DA3" w:rsidP="00FA6DA3">
            <w:pPr>
              <w:spacing w:line="360" w:lineRule="auto"/>
              <w:rPr>
                <w:color w:val="000000" w:themeColor="text1"/>
              </w:rPr>
            </w:pPr>
          </w:p>
        </w:tc>
        <w:tc>
          <w:tcPr>
            <w:tcW w:w="2268" w:type="dxa"/>
          </w:tcPr>
          <w:p w14:paraId="2B64709A" w14:textId="77777777" w:rsidR="00FA6DA3" w:rsidRPr="00FA6DA3" w:rsidRDefault="00FA6DA3" w:rsidP="00FA6DA3">
            <w:pPr>
              <w:spacing w:line="360" w:lineRule="auto"/>
              <w:rPr>
                <w:color w:val="000000" w:themeColor="text1"/>
              </w:rPr>
            </w:pPr>
            <w:r w:rsidRPr="00FA6DA3">
              <w:rPr>
                <w:color w:val="000000" w:themeColor="text1"/>
              </w:rPr>
              <w:t>Nr. iii)</w:t>
            </w:r>
          </w:p>
        </w:tc>
      </w:tr>
      <w:tr w:rsidR="00E82A5B" w:rsidRPr="00FA6DA3" w14:paraId="20A487D7" w14:textId="77777777" w:rsidTr="00EF6A58">
        <w:tc>
          <w:tcPr>
            <w:tcW w:w="2750" w:type="dxa"/>
          </w:tcPr>
          <w:p w14:paraId="115FE2D2" w14:textId="77777777" w:rsidR="00FA6DA3" w:rsidRPr="00FA6DA3" w:rsidRDefault="00FA6DA3" w:rsidP="00FA6DA3">
            <w:pPr>
              <w:spacing w:line="360" w:lineRule="auto"/>
              <w:rPr>
                <w:color w:val="000000" w:themeColor="text1"/>
              </w:rPr>
            </w:pPr>
            <w:r w:rsidRPr="00FA6DA3">
              <w:rPr>
                <w:color w:val="000000" w:themeColor="text1"/>
              </w:rPr>
              <w:lastRenderedPageBreak/>
              <w:t>litra d)</w:t>
            </w:r>
          </w:p>
        </w:tc>
        <w:tc>
          <w:tcPr>
            <w:tcW w:w="2519" w:type="dxa"/>
          </w:tcPr>
          <w:p w14:paraId="268D4B76" w14:textId="77777777" w:rsidR="00FA6DA3" w:rsidRPr="00FA6DA3" w:rsidRDefault="00FA6DA3" w:rsidP="00FA6DA3">
            <w:pPr>
              <w:spacing w:line="360" w:lineRule="auto"/>
              <w:rPr>
                <w:color w:val="000000" w:themeColor="text1"/>
              </w:rPr>
            </w:pPr>
          </w:p>
        </w:tc>
        <w:tc>
          <w:tcPr>
            <w:tcW w:w="1814" w:type="dxa"/>
          </w:tcPr>
          <w:p w14:paraId="1594B80D" w14:textId="77777777" w:rsidR="00FA6DA3" w:rsidRPr="00FA6DA3" w:rsidRDefault="00FA6DA3" w:rsidP="00FA6DA3">
            <w:pPr>
              <w:spacing w:line="360" w:lineRule="auto"/>
              <w:rPr>
                <w:color w:val="000000" w:themeColor="text1"/>
              </w:rPr>
            </w:pPr>
          </w:p>
        </w:tc>
        <w:tc>
          <w:tcPr>
            <w:tcW w:w="2268" w:type="dxa"/>
          </w:tcPr>
          <w:p w14:paraId="05657775" w14:textId="77777777" w:rsidR="00FA6DA3" w:rsidRPr="00FA6DA3" w:rsidRDefault="00FA6DA3" w:rsidP="00FA6DA3">
            <w:pPr>
              <w:spacing w:line="360" w:lineRule="auto"/>
              <w:rPr>
                <w:color w:val="000000" w:themeColor="text1"/>
              </w:rPr>
            </w:pPr>
            <w:r w:rsidRPr="00FA6DA3">
              <w:rPr>
                <w:color w:val="000000" w:themeColor="text1"/>
              </w:rPr>
              <w:t>Nr. iv)</w:t>
            </w:r>
          </w:p>
        </w:tc>
      </w:tr>
      <w:tr w:rsidR="00E82A5B" w:rsidRPr="00FA6DA3" w14:paraId="187C1D33" w14:textId="77777777" w:rsidTr="00EF6A58">
        <w:tc>
          <w:tcPr>
            <w:tcW w:w="2750" w:type="dxa"/>
          </w:tcPr>
          <w:p w14:paraId="62FC0FC1" w14:textId="77777777" w:rsidR="00FA6DA3" w:rsidRPr="00FA6DA3" w:rsidRDefault="00FA6DA3" w:rsidP="00FA6DA3">
            <w:pPr>
              <w:spacing w:line="360" w:lineRule="auto"/>
              <w:rPr>
                <w:color w:val="000000" w:themeColor="text1"/>
              </w:rPr>
            </w:pPr>
            <w:r w:rsidRPr="00FA6DA3">
              <w:rPr>
                <w:color w:val="000000" w:themeColor="text1"/>
              </w:rPr>
              <w:t>litra e)</w:t>
            </w:r>
          </w:p>
        </w:tc>
        <w:tc>
          <w:tcPr>
            <w:tcW w:w="2519" w:type="dxa"/>
          </w:tcPr>
          <w:p w14:paraId="7AF55858" w14:textId="77777777" w:rsidR="00FA6DA3" w:rsidRPr="00FA6DA3" w:rsidRDefault="00FA6DA3" w:rsidP="00FA6DA3">
            <w:pPr>
              <w:spacing w:line="360" w:lineRule="auto"/>
              <w:rPr>
                <w:color w:val="000000" w:themeColor="text1"/>
              </w:rPr>
            </w:pPr>
          </w:p>
        </w:tc>
        <w:tc>
          <w:tcPr>
            <w:tcW w:w="1814" w:type="dxa"/>
          </w:tcPr>
          <w:p w14:paraId="314B2420" w14:textId="77777777" w:rsidR="00FA6DA3" w:rsidRPr="00FA6DA3" w:rsidRDefault="00FA6DA3" w:rsidP="00FA6DA3">
            <w:pPr>
              <w:spacing w:line="360" w:lineRule="auto"/>
              <w:rPr>
                <w:color w:val="000000" w:themeColor="text1"/>
              </w:rPr>
            </w:pPr>
          </w:p>
        </w:tc>
        <w:tc>
          <w:tcPr>
            <w:tcW w:w="2268" w:type="dxa"/>
          </w:tcPr>
          <w:p w14:paraId="2AB5B8B7" w14:textId="77777777" w:rsidR="00FA6DA3" w:rsidRPr="00FA6DA3" w:rsidRDefault="00FA6DA3" w:rsidP="00FA6DA3">
            <w:pPr>
              <w:spacing w:line="360" w:lineRule="auto"/>
              <w:rPr>
                <w:color w:val="000000" w:themeColor="text1"/>
              </w:rPr>
            </w:pPr>
            <w:r w:rsidRPr="00FA6DA3">
              <w:rPr>
                <w:color w:val="000000" w:themeColor="text1"/>
              </w:rPr>
              <w:t>Nr. v), nr. vi)</w:t>
            </w:r>
          </w:p>
        </w:tc>
      </w:tr>
      <w:tr w:rsidR="00E82A5B" w:rsidRPr="00FA6DA3" w14:paraId="3AD6070D" w14:textId="77777777" w:rsidTr="00EF6A58">
        <w:tc>
          <w:tcPr>
            <w:tcW w:w="2750" w:type="dxa"/>
          </w:tcPr>
          <w:p w14:paraId="6C78E366" w14:textId="77777777" w:rsidR="00FA6DA3" w:rsidRPr="00FA6DA3" w:rsidRDefault="00FA6DA3" w:rsidP="00FA6DA3">
            <w:pPr>
              <w:spacing w:line="360" w:lineRule="auto"/>
              <w:rPr>
                <w:color w:val="000000" w:themeColor="text1"/>
              </w:rPr>
            </w:pPr>
            <w:r w:rsidRPr="00FA6DA3">
              <w:rPr>
                <w:color w:val="000000" w:themeColor="text1"/>
              </w:rPr>
              <w:t>litra f)</w:t>
            </w:r>
          </w:p>
        </w:tc>
        <w:tc>
          <w:tcPr>
            <w:tcW w:w="2519" w:type="dxa"/>
          </w:tcPr>
          <w:p w14:paraId="74B8B0E5" w14:textId="77777777" w:rsidR="00FA6DA3" w:rsidRPr="00FA6DA3" w:rsidRDefault="00FA6DA3" w:rsidP="00FA6DA3">
            <w:pPr>
              <w:spacing w:line="360" w:lineRule="auto"/>
              <w:rPr>
                <w:color w:val="000000" w:themeColor="text1"/>
              </w:rPr>
            </w:pPr>
          </w:p>
        </w:tc>
        <w:tc>
          <w:tcPr>
            <w:tcW w:w="1814" w:type="dxa"/>
          </w:tcPr>
          <w:p w14:paraId="6C67304F" w14:textId="77777777" w:rsidR="00FA6DA3" w:rsidRPr="00FA6DA3" w:rsidRDefault="00FA6DA3" w:rsidP="00FA6DA3">
            <w:pPr>
              <w:spacing w:line="360" w:lineRule="auto"/>
              <w:rPr>
                <w:color w:val="000000" w:themeColor="text1"/>
              </w:rPr>
            </w:pPr>
          </w:p>
        </w:tc>
        <w:tc>
          <w:tcPr>
            <w:tcW w:w="2268" w:type="dxa"/>
          </w:tcPr>
          <w:p w14:paraId="4DB52EED" w14:textId="77777777" w:rsidR="00FA6DA3" w:rsidRPr="00FA6DA3" w:rsidRDefault="00FA6DA3" w:rsidP="00FA6DA3">
            <w:pPr>
              <w:spacing w:line="360" w:lineRule="auto"/>
              <w:rPr>
                <w:color w:val="000000" w:themeColor="text1"/>
              </w:rPr>
            </w:pPr>
            <w:r w:rsidRPr="00FA6DA3">
              <w:rPr>
                <w:color w:val="000000" w:themeColor="text1"/>
              </w:rPr>
              <w:t>Nr. vii)</w:t>
            </w:r>
          </w:p>
        </w:tc>
      </w:tr>
      <w:tr w:rsidR="00E82A5B" w:rsidRPr="00FA6DA3" w14:paraId="649BB648" w14:textId="77777777" w:rsidTr="00EF6A58">
        <w:tc>
          <w:tcPr>
            <w:tcW w:w="2750" w:type="dxa"/>
          </w:tcPr>
          <w:p w14:paraId="3FD9461B" w14:textId="77777777" w:rsidR="00FA6DA3" w:rsidRPr="00FA6DA3" w:rsidRDefault="00FA6DA3" w:rsidP="00FA6DA3">
            <w:pPr>
              <w:spacing w:line="360" w:lineRule="auto"/>
              <w:rPr>
                <w:color w:val="000000" w:themeColor="text1"/>
              </w:rPr>
            </w:pPr>
            <w:r w:rsidRPr="00FA6DA3">
              <w:rPr>
                <w:color w:val="000000" w:themeColor="text1"/>
              </w:rPr>
              <w:t>litra g)</w:t>
            </w:r>
          </w:p>
        </w:tc>
        <w:tc>
          <w:tcPr>
            <w:tcW w:w="2519" w:type="dxa"/>
          </w:tcPr>
          <w:p w14:paraId="0D633F1F" w14:textId="77777777" w:rsidR="00FA6DA3" w:rsidRPr="00FA6DA3" w:rsidRDefault="00FA6DA3" w:rsidP="00FA6DA3">
            <w:pPr>
              <w:spacing w:line="360" w:lineRule="auto"/>
              <w:rPr>
                <w:color w:val="000000" w:themeColor="text1"/>
              </w:rPr>
            </w:pPr>
          </w:p>
        </w:tc>
        <w:tc>
          <w:tcPr>
            <w:tcW w:w="1814" w:type="dxa"/>
          </w:tcPr>
          <w:p w14:paraId="33793C6A" w14:textId="77777777" w:rsidR="00FA6DA3" w:rsidRPr="00FA6DA3" w:rsidRDefault="00FA6DA3" w:rsidP="00FA6DA3">
            <w:pPr>
              <w:spacing w:line="360" w:lineRule="auto"/>
              <w:rPr>
                <w:color w:val="000000" w:themeColor="text1"/>
              </w:rPr>
            </w:pPr>
          </w:p>
        </w:tc>
        <w:tc>
          <w:tcPr>
            <w:tcW w:w="2268" w:type="dxa"/>
          </w:tcPr>
          <w:p w14:paraId="4D0F722B" w14:textId="77777777" w:rsidR="00FA6DA3" w:rsidRPr="00FA6DA3" w:rsidRDefault="00FA6DA3" w:rsidP="00FA6DA3">
            <w:pPr>
              <w:spacing w:line="360" w:lineRule="auto"/>
              <w:rPr>
                <w:color w:val="000000" w:themeColor="text1"/>
              </w:rPr>
            </w:pPr>
            <w:r w:rsidRPr="00FA6DA3">
              <w:rPr>
                <w:color w:val="000000" w:themeColor="text1"/>
              </w:rPr>
              <w:t>Nr. viii)</w:t>
            </w:r>
          </w:p>
        </w:tc>
      </w:tr>
      <w:tr w:rsidR="00E82A5B" w:rsidRPr="00FA6DA3" w14:paraId="435E7B38" w14:textId="77777777" w:rsidTr="00EF6A58">
        <w:tc>
          <w:tcPr>
            <w:tcW w:w="2750" w:type="dxa"/>
          </w:tcPr>
          <w:p w14:paraId="44ACE01E" w14:textId="77777777" w:rsidR="00FA6DA3" w:rsidRPr="00FA6DA3" w:rsidRDefault="00FA6DA3" w:rsidP="00FA6DA3">
            <w:pPr>
              <w:spacing w:line="360" w:lineRule="auto"/>
              <w:rPr>
                <w:color w:val="000000" w:themeColor="text1"/>
              </w:rPr>
            </w:pPr>
            <w:r w:rsidRPr="00FA6DA3">
              <w:rPr>
                <w:color w:val="000000" w:themeColor="text1"/>
              </w:rPr>
              <w:t>Nr. 6)</w:t>
            </w:r>
          </w:p>
        </w:tc>
        <w:tc>
          <w:tcPr>
            <w:tcW w:w="2519" w:type="dxa"/>
          </w:tcPr>
          <w:p w14:paraId="371EB152" w14:textId="77777777" w:rsidR="00FA6DA3" w:rsidRPr="00FA6DA3" w:rsidRDefault="00FA6DA3" w:rsidP="00FA6DA3">
            <w:pPr>
              <w:spacing w:line="360" w:lineRule="auto"/>
              <w:rPr>
                <w:color w:val="000000" w:themeColor="text1"/>
              </w:rPr>
            </w:pPr>
          </w:p>
        </w:tc>
        <w:tc>
          <w:tcPr>
            <w:tcW w:w="1814" w:type="dxa"/>
          </w:tcPr>
          <w:p w14:paraId="2F856923" w14:textId="77777777" w:rsidR="00FA6DA3" w:rsidRPr="00FA6DA3" w:rsidRDefault="00FA6DA3" w:rsidP="00FA6DA3">
            <w:pPr>
              <w:spacing w:line="360" w:lineRule="auto"/>
              <w:rPr>
                <w:color w:val="000000" w:themeColor="text1"/>
              </w:rPr>
            </w:pPr>
          </w:p>
        </w:tc>
        <w:tc>
          <w:tcPr>
            <w:tcW w:w="2268" w:type="dxa"/>
          </w:tcPr>
          <w:p w14:paraId="2C1F2F18" w14:textId="77777777" w:rsidR="00FA6DA3" w:rsidRPr="00FA6DA3" w:rsidRDefault="00FA6DA3" w:rsidP="00FA6DA3">
            <w:pPr>
              <w:spacing w:line="360" w:lineRule="auto"/>
              <w:rPr>
                <w:color w:val="000000" w:themeColor="text1"/>
              </w:rPr>
            </w:pPr>
            <w:r w:rsidRPr="00FA6DA3">
              <w:rPr>
                <w:color w:val="000000" w:themeColor="text1"/>
              </w:rPr>
              <w:t>Litra f)</w:t>
            </w:r>
          </w:p>
        </w:tc>
      </w:tr>
      <w:tr w:rsidR="00E82A5B" w:rsidRPr="00FA6DA3" w14:paraId="3504A44D" w14:textId="77777777" w:rsidTr="00EF6A58">
        <w:tc>
          <w:tcPr>
            <w:tcW w:w="2750" w:type="dxa"/>
          </w:tcPr>
          <w:p w14:paraId="1AA9E278"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0261E83E" w14:textId="77777777" w:rsidR="00FA6DA3" w:rsidRPr="00FA6DA3" w:rsidRDefault="00FA6DA3" w:rsidP="00FA6DA3">
            <w:pPr>
              <w:spacing w:line="360" w:lineRule="auto"/>
              <w:rPr>
                <w:color w:val="000000" w:themeColor="text1"/>
              </w:rPr>
            </w:pPr>
          </w:p>
        </w:tc>
        <w:tc>
          <w:tcPr>
            <w:tcW w:w="1814" w:type="dxa"/>
          </w:tcPr>
          <w:p w14:paraId="0117536A" w14:textId="77777777" w:rsidR="00FA6DA3" w:rsidRPr="00FA6DA3" w:rsidRDefault="00FA6DA3" w:rsidP="00FA6DA3">
            <w:pPr>
              <w:spacing w:line="360" w:lineRule="auto"/>
              <w:rPr>
                <w:color w:val="000000" w:themeColor="text1"/>
              </w:rPr>
            </w:pPr>
          </w:p>
        </w:tc>
        <w:tc>
          <w:tcPr>
            <w:tcW w:w="2268" w:type="dxa"/>
          </w:tcPr>
          <w:p w14:paraId="76E7C886" w14:textId="77777777" w:rsidR="00FA6DA3" w:rsidRPr="00FA6DA3" w:rsidRDefault="00FA6DA3" w:rsidP="00FA6DA3">
            <w:pPr>
              <w:spacing w:line="360" w:lineRule="auto"/>
              <w:rPr>
                <w:color w:val="000000" w:themeColor="text1"/>
              </w:rPr>
            </w:pPr>
            <w:r w:rsidRPr="00FA6DA3">
              <w:rPr>
                <w:color w:val="000000" w:themeColor="text1"/>
              </w:rPr>
              <w:t>Nr. i)</w:t>
            </w:r>
          </w:p>
        </w:tc>
      </w:tr>
      <w:tr w:rsidR="00E82A5B" w:rsidRPr="00FA6DA3" w14:paraId="1228ACC6" w14:textId="77777777" w:rsidTr="00EF6A58">
        <w:tc>
          <w:tcPr>
            <w:tcW w:w="2750" w:type="dxa"/>
          </w:tcPr>
          <w:p w14:paraId="0E1FECBA"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79C94B5F" w14:textId="77777777" w:rsidR="00FA6DA3" w:rsidRPr="00FA6DA3" w:rsidRDefault="00FA6DA3" w:rsidP="00FA6DA3">
            <w:pPr>
              <w:spacing w:line="360" w:lineRule="auto"/>
              <w:rPr>
                <w:color w:val="000000" w:themeColor="text1"/>
              </w:rPr>
            </w:pPr>
          </w:p>
        </w:tc>
        <w:tc>
          <w:tcPr>
            <w:tcW w:w="1814" w:type="dxa"/>
          </w:tcPr>
          <w:p w14:paraId="3A5D775E" w14:textId="77777777" w:rsidR="00FA6DA3" w:rsidRPr="00FA6DA3" w:rsidRDefault="00FA6DA3" w:rsidP="00FA6DA3">
            <w:pPr>
              <w:spacing w:line="360" w:lineRule="auto"/>
              <w:rPr>
                <w:color w:val="000000" w:themeColor="text1"/>
              </w:rPr>
            </w:pPr>
          </w:p>
        </w:tc>
        <w:tc>
          <w:tcPr>
            <w:tcW w:w="2268" w:type="dxa"/>
          </w:tcPr>
          <w:p w14:paraId="2EB934BB" w14:textId="77777777" w:rsidR="00FA6DA3" w:rsidRPr="00FA6DA3" w:rsidRDefault="00FA6DA3" w:rsidP="00FA6DA3">
            <w:pPr>
              <w:spacing w:line="360" w:lineRule="auto"/>
              <w:rPr>
                <w:color w:val="000000" w:themeColor="text1"/>
              </w:rPr>
            </w:pPr>
            <w:r w:rsidRPr="00FA6DA3">
              <w:rPr>
                <w:color w:val="000000" w:themeColor="text1"/>
              </w:rPr>
              <w:t>Nr. ii)</w:t>
            </w:r>
          </w:p>
        </w:tc>
      </w:tr>
      <w:tr w:rsidR="00E82A5B" w:rsidRPr="00FA6DA3" w14:paraId="20D05F09" w14:textId="77777777" w:rsidTr="00EF6A58">
        <w:tc>
          <w:tcPr>
            <w:tcW w:w="2750" w:type="dxa"/>
          </w:tcPr>
          <w:p w14:paraId="3D78DC4E"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60A874E6" w14:textId="77777777" w:rsidR="00FA6DA3" w:rsidRPr="00FA6DA3" w:rsidRDefault="00FA6DA3" w:rsidP="00FA6DA3">
            <w:pPr>
              <w:spacing w:line="360" w:lineRule="auto"/>
              <w:rPr>
                <w:color w:val="000000" w:themeColor="text1"/>
              </w:rPr>
            </w:pPr>
          </w:p>
        </w:tc>
        <w:tc>
          <w:tcPr>
            <w:tcW w:w="1814" w:type="dxa"/>
          </w:tcPr>
          <w:p w14:paraId="39999038" w14:textId="77777777" w:rsidR="00FA6DA3" w:rsidRPr="00FA6DA3" w:rsidRDefault="00FA6DA3" w:rsidP="00FA6DA3">
            <w:pPr>
              <w:spacing w:line="360" w:lineRule="auto"/>
              <w:rPr>
                <w:color w:val="000000" w:themeColor="text1"/>
              </w:rPr>
            </w:pPr>
          </w:p>
        </w:tc>
        <w:tc>
          <w:tcPr>
            <w:tcW w:w="2268" w:type="dxa"/>
          </w:tcPr>
          <w:p w14:paraId="533E8710" w14:textId="77777777" w:rsidR="00FA6DA3" w:rsidRPr="00FA6DA3" w:rsidRDefault="00FA6DA3" w:rsidP="00FA6DA3">
            <w:pPr>
              <w:spacing w:line="360" w:lineRule="auto"/>
              <w:rPr>
                <w:color w:val="000000" w:themeColor="text1"/>
              </w:rPr>
            </w:pPr>
            <w:r w:rsidRPr="00FA6DA3">
              <w:rPr>
                <w:color w:val="000000" w:themeColor="text1"/>
              </w:rPr>
              <w:t>Nr. iii)</w:t>
            </w:r>
          </w:p>
        </w:tc>
      </w:tr>
      <w:tr w:rsidR="00E82A5B" w:rsidRPr="00FA6DA3" w14:paraId="3473418E" w14:textId="77777777" w:rsidTr="00EF6A58">
        <w:tc>
          <w:tcPr>
            <w:tcW w:w="2750" w:type="dxa"/>
          </w:tcPr>
          <w:p w14:paraId="74DA9729" w14:textId="77777777" w:rsidR="00FA6DA3" w:rsidRPr="00FA6DA3" w:rsidRDefault="00FA6DA3" w:rsidP="00FA6DA3">
            <w:pPr>
              <w:spacing w:line="360" w:lineRule="auto"/>
              <w:rPr>
                <w:color w:val="000000" w:themeColor="text1"/>
              </w:rPr>
            </w:pPr>
            <w:r w:rsidRPr="00FA6DA3">
              <w:rPr>
                <w:color w:val="000000" w:themeColor="text1"/>
              </w:rPr>
              <w:t>Nr. 7)</w:t>
            </w:r>
          </w:p>
        </w:tc>
        <w:tc>
          <w:tcPr>
            <w:tcW w:w="2519" w:type="dxa"/>
          </w:tcPr>
          <w:p w14:paraId="00E5F742" w14:textId="77777777" w:rsidR="00FA6DA3" w:rsidRPr="00FA6DA3" w:rsidRDefault="00FA6DA3" w:rsidP="00FA6DA3">
            <w:pPr>
              <w:spacing w:line="360" w:lineRule="auto"/>
              <w:rPr>
                <w:color w:val="000000" w:themeColor="text1"/>
              </w:rPr>
            </w:pPr>
          </w:p>
        </w:tc>
        <w:tc>
          <w:tcPr>
            <w:tcW w:w="1814" w:type="dxa"/>
          </w:tcPr>
          <w:p w14:paraId="114B6018" w14:textId="77777777" w:rsidR="00FA6DA3" w:rsidRPr="00FA6DA3" w:rsidRDefault="00FA6DA3" w:rsidP="00FA6DA3">
            <w:pPr>
              <w:spacing w:line="360" w:lineRule="auto"/>
              <w:rPr>
                <w:color w:val="000000" w:themeColor="text1"/>
              </w:rPr>
            </w:pPr>
          </w:p>
        </w:tc>
        <w:tc>
          <w:tcPr>
            <w:tcW w:w="2268" w:type="dxa"/>
          </w:tcPr>
          <w:p w14:paraId="13B22648" w14:textId="77777777" w:rsidR="00FA6DA3" w:rsidRPr="00FA6DA3" w:rsidRDefault="00FA6DA3" w:rsidP="00FA6DA3">
            <w:pPr>
              <w:spacing w:line="360" w:lineRule="auto"/>
              <w:rPr>
                <w:color w:val="000000" w:themeColor="text1"/>
              </w:rPr>
            </w:pPr>
            <w:r w:rsidRPr="00FA6DA3">
              <w:rPr>
                <w:color w:val="000000" w:themeColor="text1"/>
              </w:rPr>
              <w:t>Litra g)</w:t>
            </w:r>
          </w:p>
        </w:tc>
      </w:tr>
      <w:tr w:rsidR="00E82A5B" w:rsidRPr="00FA6DA3" w14:paraId="4F290002" w14:textId="77777777" w:rsidTr="00EF6A58">
        <w:tc>
          <w:tcPr>
            <w:tcW w:w="2750" w:type="dxa"/>
          </w:tcPr>
          <w:p w14:paraId="44A6B8EB"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4B10E6C6" w14:textId="77777777" w:rsidR="00FA6DA3" w:rsidRPr="00FA6DA3" w:rsidRDefault="00FA6DA3" w:rsidP="00FA6DA3">
            <w:pPr>
              <w:spacing w:line="360" w:lineRule="auto"/>
              <w:rPr>
                <w:color w:val="000000" w:themeColor="text1"/>
              </w:rPr>
            </w:pPr>
          </w:p>
        </w:tc>
        <w:tc>
          <w:tcPr>
            <w:tcW w:w="1814" w:type="dxa"/>
          </w:tcPr>
          <w:p w14:paraId="62722287" w14:textId="77777777" w:rsidR="00FA6DA3" w:rsidRPr="00FA6DA3" w:rsidRDefault="00FA6DA3" w:rsidP="00FA6DA3">
            <w:pPr>
              <w:spacing w:line="360" w:lineRule="auto"/>
              <w:rPr>
                <w:color w:val="000000" w:themeColor="text1"/>
              </w:rPr>
            </w:pPr>
          </w:p>
        </w:tc>
        <w:tc>
          <w:tcPr>
            <w:tcW w:w="2268" w:type="dxa"/>
          </w:tcPr>
          <w:p w14:paraId="4FA384C3" w14:textId="77777777" w:rsidR="00FA6DA3" w:rsidRPr="00FA6DA3" w:rsidRDefault="00FA6DA3" w:rsidP="00FA6DA3">
            <w:pPr>
              <w:spacing w:line="360" w:lineRule="auto"/>
              <w:rPr>
                <w:color w:val="000000" w:themeColor="text1"/>
              </w:rPr>
            </w:pPr>
            <w:r w:rsidRPr="00FA6DA3">
              <w:rPr>
                <w:color w:val="000000" w:themeColor="text1"/>
              </w:rPr>
              <w:t>Nr. i)</w:t>
            </w:r>
          </w:p>
        </w:tc>
      </w:tr>
      <w:tr w:rsidR="00E82A5B" w:rsidRPr="00FA6DA3" w14:paraId="53F5A991" w14:textId="77777777" w:rsidTr="00EF6A58">
        <w:tc>
          <w:tcPr>
            <w:tcW w:w="2750" w:type="dxa"/>
          </w:tcPr>
          <w:p w14:paraId="72F23E64" w14:textId="77777777" w:rsidR="00FA6DA3" w:rsidRPr="00FA6DA3" w:rsidRDefault="00FA6DA3" w:rsidP="00FA6DA3">
            <w:pPr>
              <w:spacing w:line="360" w:lineRule="auto"/>
              <w:rPr>
                <w:color w:val="000000" w:themeColor="text1"/>
              </w:rPr>
            </w:pPr>
            <w:r w:rsidRPr="00FA6DA3">
              <w:rPr>
                <w:color w:val="000000" w:themeColor="text1"/>
              </w:rPr>
              <w:t>litra b)</w:t>
            </w:r>
          </w:p>
        </w:tc>
        <w:tc>
          <w:tcPr>
            <w:tcW w:w="2519" w:type="dxa"/>
          </w:tcPr>
          <w:p w14:paraId="52507139" w14:textId="77777777" w:rsidR="00FA6DA3" w:rsidRPr="00FA6DA3" w:rsidRDefault="00FA6DA3" w:rsidP="00FA6DA3">
            <w:pPr>
              <w:spacing w:line="360" w:lineRule="auto"/>
              <w:rPr>
                <w:color w:val="000000" w:themeColor="text1"/>
              </w:rPr>
            </w:pPr>
          </w:p>
        </w:tc>
        <w:tc>
          <w:tcPr>
            <w:tcW w:w="1814" w:type="dxa"/>
          </w:tcPr>
          <w:p w14:paraId="73146AF3" w14:textId="77777777" w:rsidR="00FA6DA3" w:rsidRPr="00FA6DA3" w:rsidRDefault="00FA6DA3" w:rsidP="00FA6DA3">
            <w:pPr>
              <w:spacing w:line="360" w:lineRule="auto"/>
              <w:rPr>
                <w:color w:val="000000" w:themeColor="text1"/>
              </w:rPr>
            </w:pPr>
          </w:p>
        </w:tc>
        <w:tc>
          <w:tcPr>
            <w:tcW w:w="2268" w:type="dxa"/>
          </w:tcPr>
          <w:p w14:paraId="7157E4E9" w14:textId="77777777" w:rsidR="00FA6DA3" w:rsidRPr="00FA6DA3" w:rsidRDefault="00FA6DA3" w:rsidP="00FA6DA3">
            <w:pPr>
              <w:spacing w:line="360" w:lineRule="auto"/>
              <w:rPr>
                <w:color w:val="000000" w:themeColor="text1"/>
              </w:rPr>
            </w:pPr>
            <w:r w:rsidRPr="00FA6DA3">
              <w:rPr>
                <w:color w:val="000000" w:themeColor="text1"/>
              </w:rPr>
              <w:t>Nr. ii)</w:t>
            </w:r>
          </w:p>
        </w:tc>
      </w:tr>
      <w:tr w:rsidR="00E82A5B" w:rsidRPr="00FA6DA3" w14:paraId="15B47DB6" w14:textId="77777777" w:rsidTr="00EF6A58">
        <w:tc>
          <w:tcPr>
            <w:tcW w:w="2750" w:type="dxa"/>
          </w:tcPr>
          <w:p w14:paraId="1277014F" w14:textId="77777777" w:rsidR="00FA6DA3" w:rsidRPr="00FA6DA3" w:rsidRDefault="00FA6DA3" w:rsidP="00FA6DA3">
            <w:pPr>
              <w:spacing w:line="360" w:lineRule="auto"/>
              <w:rPr>
                <w:color w:val="000000" w:themeColor="text1"/>
              </w:rPr>
            </w:pPr>
            <w:r w:rsidRPr="00FA6DA3">
              <w:rPr>
                <w:color w:val="000000" w:themeColor="text1"/>
              </w:rPr>
              <w:t>Artikel 53</w:t>
            </w:r>
          </w:p>
        </w:tc>
        <w:tc>
          <w:tcPr>
            <w:tcW w:w="2519" w:type="dxa"/>
          </w:tcPr>
          <w:p w14:paraId="7A7A012C" w14:textId="77777777" w:rsidR="00FA6DA3" w:rsidRPr="00FA6DA3" w:rsidRDefault="00FA6DA3" w:rsidP="00FA6DA3">
            <w:pPr>
              <w:spacing w:line="360" w:lineRule="auto"/>
              <w:rPr>
                <w:color w:val="000000" w:themeColor="text1"/>
              </w:rPr>
            </w:pPr>
          </w:p>
        </w:tc>
        <w:tc>
          <w:tcPr>
            <w:tcW w:w="1814" w:type="dxa"/>
          </w:tcPr>
          <w:p w14:paraId="358BEE25" w14:textId="77777777" w:rsidR="00FA6DA3" w:rsidRPr="00FA6DA3" w:rsidRDefault="00FA6DA3" w:rsidP="00FA6DA3">
            <w:pPr>
              <w:spacing w:line="360" w:lineRule="auto"/>
              <w:rPr>
                <w:color w:val="000000" w:themeColor="text1"/>
              </w:rPr>
            </w:pPr>
          </w:p>
        </w:tc>
        <w:tc>
          <w:tcPr>
            <w:tcW w:w="2268" w:type="dxa"/>
          </w:tcPr>
          <w:p w14:paraId="543BD057" w14:textId="77777777" w:rsidR="00FA6DA3" w:rsidRPr="00FA6DA3" w:rsidRDefault="00FA6DA3" w:rsidP="00FA6DA3">
            <w:pPr>
              <w:spacing w:line="360" w:lineRule="auto"/>
              <w:rPr>
                <w:color w:val="000000" w:themeColor="text1"/>
              </w:rPr>
            </w:pPr>
            <w:r w:rsidRPr="00FA6DA3">
              <w:rPr>
                <w:color w:val="000000" w:themeColor="text1"/>
              </w:rPr>
              <w:t>Artikel 21</w:t>
            </w:r>
          </w:p>
        </w:tc>
      </w:tr>
      <w:tr w:rsidR="00E82A5B" w:rsidRPr="00FA6DA3" w14:paraId="226B3BAC" w14:textId="77777777" w:rsidTr="00EF6A58">
        <w:tc>
          <w:tcPr>
            <w:tcW w:w="2750" w:type="dxa"/>
          </w:tcPr>
          <w:p w14:paraId="48477C5E" w14:textId="77777777" w:rsidR="00FA6DA3" w:rsidRPr="00FA6DA3" w:rsidRDefault="00FA6DA3" w:rsidP="00FA6DA3">
            <w:pPr>
              <w:spacing w:line="360" w:lineRule="auto"/>
              <w:rPr>
                <w:color w:val="000000" w:themeColor="text1"/>
              </w:rPr>
            </w:pPr>
            <w:r w:rsidRPr="00FA6DA3">
              <w:rPr>
                <w:color w:val="000000" w:themeColor="text1"/>
              </w:rPr>
              <w:t>Artikel 54, stk. 1</w:t>
            </w:r>
          </w:p>
        </w:tc>
        <w:tc>
          <w:tcPr>
            <w:tcW w:w="2519" w:type="dxa"/>
          </w:tcPr>
          <w:p w14:paraId="797B0666" w14:textId="77777777" w:rsidR="00FA6DA3" w:rsidRPr="00FA6DA3" w:rsidRDefault="00FA6DA3" w:rsidP="00FA6DA3">
            <w:pPr>
              <w:spacing w:line="360" w:lineRule="auto"/>
              <w:rPr>
                <w:color w:val="000000" w:themeColor="text1"/>
              </w:rPr>
            </w:pPr>
          </w:p>
        </w:tc>
        <w:tc>
          <w:tcPr>
            <w:tcW w:w="1814" w:type="dxa"/>
          </w:tcPr>
          <w:p w14:paraId="7FB1789A" w14:textId="77777777" w:rsidR="00FA6DA3" w:rsidRPr="00FA6DA3" w:rsidRDefault="00FA6DA3" w:rsidP="00FA6DA3">
            <w:pPr>
              <w:spacing w:line="360" w:lineRule="auto"/>
              <w:rPr>
                <w:color w:val="000000" w:themeColor="text1"/>
              </w:rPr>
            </w:pPr>
          </w:p>
        </w:tc>
        <w:tc>
          <w:tcPr>
            <w:tcW w:w="2268" w:type="dxa"/>
          </w:tcPr>
          <w:p w14:paraId="566CAE65" w14:textId="77777777" w:rsidR="00FA6DA3" w:rsidRPr="00FA6DA3" w:rsidRDefault="00FA6DA3" w:rsidP="00FA6DA3">
            <w:pPr>
              <w:spacing w:line="360" w:lineRule="auto"/>
              <w:rPr>
                <w:color w:val="000000" w:themeColor="text1"/>
              </w:rPr>
            </w:pPr>
            <w:r w:rsidRPr="00FA6DA3">
              <w:rPr>
                <w:color w:val="000000" w:themeColor="text1"/>
              </w:rPr>
              <w:t>Artikel 22, stk. 1</w:t>
            </w:r>
          </w:p>
        </w:tc>
      </w:tr>
      <w:tr w:rsidR="00E82A5B" w:rsidRPr="00FA6DA3" w14:paraId="54E17F7F" w14:textId="77777777" w:rsidTr="00EF6A58">
        <w:tc>
          <w:tcPr>
            <w:tcW w:w="2750" w:type="dxa"/>
          </w:tcPr>
          <w:p w14:paraId="06DD0D4E" w14:textId="77777777" w:rsidR="00FA6DA3" w:rsidRPr="00FA6DA3" w:rsidRDefault="00FA6DA3" w:rsidP="00FA6DA3">
            <w:pPr>
              <w:spacing w:line="360" w:lineRule="auto"/>
              <w:rPr>
                <w:color w:val="000000" w:themeColor="text1"/>
              </w:rPr>
            </w:pPr>
          </w:p>
        </w:tc>
        <w:tc>
          <w:tcPr>
            <w:tcW w:w="2519" w:type="dxa"/>
          </w:tcPr>
          <w:p w14:paraId="69541850" w14:textId="77777777" w:rsidR="00FA6DA3" w:rsidRPr="00FA6DA3" w:rsidRDefault="00FA6DA3" w:rsidP="00FA6DA3">
            <w:pPr>
              <w:spacing w:line="360" w:lineRule="auto"/>
              <w:rPr>
                <w:color w:val="000000" w:themeColor="text1"/>
              </w:rPr>
            </w:pPr>
          </w:p>
        </w:tc>
        <w:tc>
          <w:tcPr>
            <w:tcW w:w="1814" w:type="dxa"/>
          </w:tcPr>
          <w:p w14:paraId="5A35B0FE" w14:textId="77777777" w:rsidR="00FA6DA3" w:rsidRPr="00FA6DA3" w:rsidRDefault="00FA6DA3" w:rsidP="00FA6DA3">
            <w:pPr>
              <w:spacing w:line="360" w:lineRule="auto"/>
              <w:rPr>
                <w:color w:val="000000" w:themeColor="text1"/>
              </w:rPr>
            </w:pPr>
          </w:p>
        </w:tc>
        <w:tc>
          <w:tcPr>
            <w:tcW w:w="2268" w:type="dxa"/>
          </w:tcPr>
          <w:p w14:paraId="58D3EABF" w14:textId="77777777" w:rsidR="00FA6DA3" w:rsidRPr="00FA6DA3" w:rsidRDefault="00FA6DA3" w:rsidP="00FA6DA3">
            <w:pPr>
              <w:spacing w:line="360" w:lineRule="auto"/>
              <w:rPr>
                <w:color w:val="000000" w:themeColor="text1"/>
              </w:rPr>
            </w:pPr>
            <w:r w:rsidRPr="00FA6DA3">
              <w:rPr>
                <w:color w:val="000000" w:themeColor="text1"/>
              </w:rPr>
              <w:t>Artikel 22, stk. 2</w:t>
            </w:r>
          </w:p>
        </w:tc>
      </w:tr>
      <w:tr w:rsidR="00E82A5B" w:rsidRPr="00FA6DA3" w14:paraId="22CA875F" w14:textId="77777777" w:rsidTr="00EF6A58">
        <w:tc>
          <w:tcPr>
            <w:tcW w:w="2750" w:type="dxa"/>
          </w:tcPr>
          <w:p w14:paraId="69E50A5E" w14:textId="77777777" w:rsidR="00FA6DA3" w:rsidRPr="00FA6DA3" w:rsidRDefault="00FA6DA3" w:rsidP="00FA6DA3">
            <w:pPr>
              <w:spacing w:line="360" w:lineRule="auto"/>
              <w:rPr>
                <w:color w:val="000000" w:themeColor="text1"/>
              </w:rPr>
            </w:pPr>
            <w:r w:rsidRPr="00FA6DA3">
              <w:rPr>
                <w:color w:val="000000" w:themeColor="text1"/>
              </w:rPr>
              <w:t>Artikel 54, stk. 2</w:t>
            </w:r>
          </w:p>
        </w:tc>
        <w:tc>
          <w:tcPr>
            <w:tcW w:w="2519" w:type="dxa"/>
          </w:tcPr>
          <w:p w14:paraId="12CBB32F" w14:textId="77777777" w:rsidR="00FA6DA3" w:rsidRPr="00FA6DA3" w:rsidRDefault="00FA6DA3" w:rsidP="00FA6DA3">
            <w:pPr>
              <w:spacing w:line="360" w:lineRule="auto"/>
              <w:rPr>
                <w:color w:val="000000" w:themeColor="text1"/>
              </w:rPr>
            </w:pPr>
          </w:p>
        </w:tc>
        <w:tc>
          <w:tcPr>
            <w:tcW w:w="1814" w:type="dxa"/>
          </w:tcPr>
          <w:p w14:paraId="2BA5CF4B" w14:textId="77777777" w:rsidR="00FA6DA3" w:rsidRPr="00FA6DA3" w:rsidRDefault="00FA6DA3" w:rsidP="00FA6DA3">
            <w:pPr>
              <w:spacing w:line="360" w:lineRule="auto"/>
              <w:rPr>
                <w:color w:val="000000" w:themeColor="text1"/>
              </w:rPr>
            </w:pPr>
          </w:p>
        </w:tc>
        <w:tc>
          <w:tcPr>
            <w:tcW w:w="2268" w:type="dxa"/>
          </w:tcPr>
          <w:p w14:paraId="130E3316" w14:textId="77777777" w:rsidR="00FA6DA3" w:rsidRPr="00FA6DA3" w:rsidRDefault="00FA6DA3" w:rsidP="00FA6DA3">
            <w:pPr>
              <w:spacing w:line="360" w:lineRule="auto"/>
              <w:rPr>
                <w:color w:val="000000" w:themeColor="text1"/>
              </w:rPr>
            </w:pPr>
            <w:r w:rsidRPr="00FA6DA3">
              <w:rPr>
                <w:color w:val="000000" w:themeColor="text1"/>
              </w:rPr>
              <w:t>Artikel 22, stk. 3</w:t>
            </w:r>
          </w:p>
        </w:tc>
      </w:tr>
      <w:tr w:rsidR="00E82A5B" w:rsidRPr="00FA6DA3" w14:paraId="0FF5CBFB" w14:textId="77777777" w:rsidTr="00EF6A58">
        <w:tc>
          <w:tcPr>
            <w:tcW w:w="2750" w:type="dxa"/>
          </w:tcPr>
          <w:p w14:paraId="4EB7F9B7" w14:textId="77777777" w:rsidR="00FA6DA3" w:rsidRPr="00FA6DA3" w:rsidRDefault="00FA6DA3" w:rsidP="00FA6DA3">
            <w:pPr>
              <w:spacing w:line="360" w:lineRule="auto"/>
              <w:rPr>
                <w:color w:val="000000" w:themeColor="text1"/>
              </w:rPr>
            </w:pPr>
            <w:r w:rsidRPr="00FA6DA3">
              <w:rPr>
                <w:color w:val="000000" w:themeColor="text1"/>
              </w:rPr>
              <w:t>Artikel 54, stk. 3</w:t>
            </w:r>
          </w:p>
        </w:tc>
        <w:tc>
          <w:tcPr>
            <w:tcW w:w="2519" w:type="dxa"/>
          </w:tcPr>
          <w:p w14:paraId="02F3AFC9" w14:textId="77777777" w:rsidR="00FA6DA3" w:rsidRPr="00FA6DA3" w:rsidRDefault="00FA6DA3" w:rsidP="00FA6DA3">
            <w:pPr>
              <w:spacing w:line="360" w:lineRule="auto"/>
              <w:rPr>
                <w:color w:val="000000" w:themeColor="text1"/>
              </w:rPr>
            </w:pPr>
          </w:p>
        </w:tc>
        <w:tc>
          <w:tcPr>
            <w:tcW w:w="1814" w:type="dxa"/>
          </w:tcPr>
          <w:p w14:paraId="59AB5E60" w14:textId="77777777" w:rsidR="00FA6DA3" w:rsidRPr="00FA6DA3" w:rsidRDefault="00FA6DA3" w:rsidP="00FA6DA3">
            <w:pPr>
              <w:spacing w:line="360" w:lineRule="auto"/>
              <w:rPr>
                <w:color w:val="000000" w:themeColor="text1"/>
              </w:rPr>
            </w:pPr>
          </w:p>
        </w:tc>
        <w:tc>
          <w:tcPr>
            <w:tcW w:w="2268" w:type="dxa"/>
          </w:tcPr>
          <w:p w14:paraId="1E507719" w14:textId="77777777" w:rsidR="00FA6DA3" w:rsidRPr="00FA6DA3" w:rsidRDefault="00FA6DA3" w:rsidP="00FA6DA3">
            <w:pPr>
              <w:spacing w:line="360" w:lineRule="auto"/>
              <w:rPr>
                <w:color w:val="000000" w:themeColor="text1"/>
              </w:rPr>
            </w:pPr>
            <w:r w:rsidRPr="00FA6DA3">
              <w:rPr>
                <w:color w:val="000000" w:themeColor="text1"/>
              </w:rPr>
              <w:t>Artikel 22, stk. 4</w:t>
            </w:r>
          </w:p>
        </w:tc>
      </w:tr>
      <w:tr w:rsidR="00E82A5B" w:rsidRPr="00FA6DA3" w14:paraId="27A88226" w14:textId="77777777" w:rsidTr="00EF6A58">
        <w:tc>
          <w:tcPr>
            <w:tcW w:w="2750" w:type="dxa"/>
          </w:tcPr>
          <w:p w14:paraId="639F241D" w14:textId="77777777" w:rsidR="00FA6DA3" w:rsidRPr="00FA6DA3" w:rsidRDefault="00FA6DA3" w:rsidP="00FA6DA3">
            <w:pPr>
              <w:spacing w:line="360" w:lineRule="auto"/>
              <w:rPr>
                <w:color w:val="000000" w:themeColor="text1"/>
              </w:rPr>
            </w:pPr>
            <w:r w:rsidRPr="00FA6DA3">
              <w:rPr>
                <w:color w:val="000000" w:themeColor="text1"/>
              </w:rPr>
              <w:t>Artikel 55, stk. 1</w:t>
            </w:r>
          </w:p>
        </w:tc>
        <w:tc>
          <w:tcPr>
            <w:tcW w:w="2519" w:type="dxa"/>
          </w:tcPr>
          <w:p w14:paraId="6B3954C2" w14:textId="77777777" w:rsidR="00FA6DA3" w:rsidRPr="00FA6DA3" w:rsidRDefault="00FA6DA3" w:rsidP="00FA6DA3">
            <w:pPr>
              <w:spacing w:line="360" w:lineRule="auto"/>
              <w:rPr>
                <w:color w:val="000000" w:themeColor="text1"/>
              </w:rPr>
            </w:pPr>
          </w:p>
        </w:tc>
        <w:tc>
          <w:tcPr>
            <w:tcW w:w="1814" w:type="dxa"/>
          </w:tcPr>
          <w:p w14:paraId="117589B8" w14:textId="77777777" w:rsidR="00FA6DA3" w:rsidRPr="00FA6DA3" w:rsidRDefault="00FA6DA3" w:rsidP="00FA6DA3">
            <w:pPr>
              <w:spacing w:line="360" w:lineRule="auto"/>
              <w:rPr>
                <w:color w:val="000000" w:themeColor="text1"/>
              </w:rPr>
            </w:pPr>
          </w:p>
        </w:tc>
        <w:tc>
          <w:tcPr>
            <w:tcW w:w="2268" w:type="dxa"/>
          </w:tcPr>
          <w:p w14:paraId="65311967" w14:textId="77777777" w:rsidR="00FA6DA3" w:rsidRPr="00FA6DA3" w:rsidRDefault="00FA6DA3" w:rsidP="00FA6DA3">
            <w:pPr>
              <w:spacing w:line="360" w:lineRule="auto"/>
              <w:rPr>
                <w:color w:val="000000" w:themeColor="text1"/>
              </w:rPr>
            </w:pPr>
            <w:r w:rsidRPr="00FA6DA3">
              <w:rPr>
                <w:color w:val="000000" w:themeColor="text1"/>
              </w:rPr>
              <w:t>Artikel 23, stk. 1</w:t>
            </w:r>
          </w:p>
        </w:tc>
      </w:tr>
      <w:tr w:rsidR="00E82A5B" w:rsidRPr="00FA6DA3" w14:paraId="03A6E04C" w14:textId="77777777" w:rsidTr="00EF6A58">
        <w:tc>
          <w:tcPr>
            <w:tcW w:w="2750" w:type="dxa"/>
          </w:tcPr>
          <w:p w14:paraId="0695BDB5" w14:textId="77777777" w:rsidR="00FA6DA3" w:rsidRPr="00FA6DA3" w:rsidRDefault="00FA6DA3" w:rsidP="00FA6DA3">
            <w:pPr>
              <w:spacing w:line="360" w:lineRule="auto"/>
              <w:rPr>
                <w:color w:val="000000" w:themeColor="text1"/>
              </w:rPr>
            </w:pPr>
            <w:r w:rsidRPr="00FA6DA3">
              <w:rPr>
                <w:color w:val="000000" w:themeColor="text1"/>
              </w:rPr>
              <w:t>Artikel 55, stk. 2</w:t>
            </w:r>
          </w:p>
        </w:tc>
        <w:tc>
          <w:tcPr>
            <w:tcW w:w="2519" w:type="dxa"/>
          </w:tcPr>
          <w:p w14:paraId="399B6A53" w14:textId="77777777" w:rsidR="00FA6DA3" w:rsidRPr="00FA6DA3" w:rsidRDefault="00FA6DA3" w:rsidP="00FA6DA3">
            <w:pPr>
              <w:spacing w:line="360" w:lineRule="auto"/>
              <w:rPr>
                <w:color w:val="000000" w:themeColor="text1"/>
              </w:rPr>
            </w:pPr>
          </w:p>
        </w:tc>
        <w:tc>
          <w:tcPr>
            <w:tcW w:w="1814" w:type="dxa"/>
          </w:tcPr>
          <w:p w14:paraId="1A4AB404" w14:textId="77777777" w:rsidR="00FA6DA3" w:rsidRPr="00FA6DA3" w:rsidRDefault="00FA6DA3" w:rsidP="00FA6DA3">
            <w:pPr>
              <w:spacing w:line="360" w:lineRule="auto"/>
              <w:rPr>
                <w:color w:val="000000" w:themeColor="text1"/>
              </w:rPr>
            </w:pPr>
          </w:p>
        </w:tc>
        <w:tc>
          <w:tcPr>
            <w:tcW w:w="2268" w:type="dxa"/>
          </w:tcPr>
          <w:p w14:paraId="3EE8CA54" w14:textId="77777777" w:rsidR="00FA6DA3" w:rsidRPr="00FA6DA3" w:rsidRDefault="00FA6DA3" w:rsidP="00FA6DA3">
            <w:pPr>
              <w:spacing w:line="360" w:lineRule="auto"/>
              <w:rPr>
                <w:color w:val="000000" w:themeColor="text1"/>
              </w:rPr>
            </w:pPr>
            <w:r w:rsidRPr="00FA6DA3">
              <w:rPr>
                <w:color w:val="000000" w:themeColor="text1"/>
              </w:rPr>
              <w:t>Artikel 23, stk. 2</w:t>
            </w:r>
          </w:p>
        </w:tc>
      </w:tr>
      <w:tr w:rsidR="00E82A5B" w:rsidRPr="00FA6DA3" w14:paraId="706E23D9" w14:textId="77777777" w:rsidTr="00EF6A58">
        <w:tc>
          <w:tcPr>
            <w:tcW w:w="2750" w:type="dxa"/>
          </w:tcPr>
          <w:p w14:paraId="33F766AD" w14:textId="77777777" w:rsidR="00FA6DA3" w:rsidRPr="00FA6DA3" w:rsidRDefault="00FA6DA3" w:rsidP="00FA6DA3">
            <w:pPr>
              <w:spacing w:line="360" w:lineRule="auto"/>
              <w:rPr>
                <w:color w:val="000000" w:themeColor="text1"/>
              </w:rPr>
            </w:pPr>
            <w:r w:rsidRPr="00FA6DA3">
              <w:rPr>
                <w:color w:val="000000" w:themeColor="text1"/>
              </w:rPr>
              <w:t>Artikel 55, stk. 3</w:t>
            </w:r>
          </w:p>
        </w:tc>
        <w:tc>
          <w:tcPr>
            <w:tcW w:w="2519" w:type="dxa"/>
          </w:tcPr>
          <w:p w14:paraId="352AD4FD" w14:textId="77777777" w:rsidR="00FA6DA3" w:rsidRPr="00FA6DA3" w:rsidRDefault="00FA6DA3" w:rsidP="00FA6DA3">
            <w:pPr>
              <w:spacing w:line="360" w:lineRule="auto"/>
              <w:rPr>
                <w:color w:val="000000" w:themeColor="text1"/>
              </w:rPr>
            </w:pPr>
          </w:p>
        </w:tc>
        <w:tc>
          <w:tcPr>
            <w:tcW w:w="1814" w:type="dxa"/>
          </w:tcPr>
          <w:p w14:paraId="4739B518" w14:textId="77777777" w:rsidR="00FA6DA3" w:rsidRPr="00FA6DA3" w:rsidRDefault="00FA6DA3" w:rsidP="00FA6DA3">
            <w:pPr>
              <w:spacing w:line="360" w:lineRule="auto"/>
              <w:rPr>
                <w:color w:val="000000" w:themeColor="text1"/>
              </w:rPr>
            </w:pPr>
          </w:p>
        </w:tc>
        <w:tc>
          <w:tcPr>
            <w:tcW w:w="2268" w:type="dxa"/>
          </w:tcPr>
          <w:p w14:paraId="0BE522A1" w14:textId="77777777" w:rsidR="00FA6DA3" w:rsidRPr="00FA6DA3" w:rsidRDefault="00FA6DA3" w:rsidP="00FA6DA3">
            <w:pPr>
              <w:spacing w:line="360" w:lineRule="auto"/>
              <w:rPr>
                <w:color w:val="000000" w:themeColor="text1"/>
              </w:rPr>
            </w:pPr>
            <w:r w:rsidRPr="00FA6DA3">
              <w:rPr>
                <w:color w:val="000000" w:themeColor="text1"/>
              </w:rPr>
              <w:t>Artikel 23, stk. 3</w:t>
            </w:r>
          </w:p>
        </w:tc>
      </w:tr>
      <w:tr w:rsidR="00E82A5B" w:rsidRPr="00FA6DA3" w14:paraId="2764AE40" w14:textId="77777777" w:rsidTr="00EF6A58">
        <w:tc>
          <w:tcPr>
            <w:tcW w:w="2750" w:type="dxa"/>
          </w:tcPr>
          <w:p w14:paraId="4C621FDC" w14:textId="77777777" w:rsidR="00FA6DA3" w:rsidRPr="00FA6DA3" w:rsidRDefault="00FA6DA3" w:rsidP="00FA6DA3">
            <w:pPr>
              <w:spacing w:line="360" w:lineRule="auto"/>
              <w:rPr>
                <w:color w:val="000000" w:themeColor="text1"/>
              </w:rPr>
            </w:pPr>
            <w:r w:rsidRPr="00FA6DA3">
              <w:rPr>
                <w:color w:val="000000" w:themeColor="text1"/>
              </w:rPr>
              <w:t>Artikel 55, stk. 4</w:t>
            </w:r>
          </w:p>
        </w:tc>
        <w:tc>
          <w:tcPr>
            <w:tcW w:w="2519" w:type="dxa"/>
          </w:tcPr>
          <w:p w14:paraId="6B6D27A4" w14:textId="77777777" w:rsidR="00FA6DA3" w:rsidRPr="00FA6DA3" w:rsidRDefault="00FA6DA3" w:rsidP="00FA6DA3">
            <w:pPr>
              <w:spacing w:line="360" w:lineRule="auto"/>
              <w:rPr>
                <w:color w:val="000000" w:themeColor="text1"/>
              </w:rPr>
            </w:pPr>
          </w:p>
        </w:tc>
        <w:tc>
          <w:tcPr>
            <w:tcW w:w="1814" w:type="dxa"/>
          </w:tcPr>
          <w:p w14:paraId="5596ADEC" w14:textId="77777777" w:rsidR="00FA6DA3" w:rsidRPr="00FA6DA3" w:rsidRDefault="00FA6DA3" w:rsidP="00FA6DA3">
            <w:pPr>
              <w:spacing w:line="360" w:lineRule="auto"/>
              <w:rPr>
                <w:color w:val="000000" w:themeColor="text1"/>
              </w:rPr>
            </w:pPr>
          </w:p>
        </w:tc>
        <w:tc>
          <w:tcPr>
            <w:tcW w:w="2268" w:type="dxa"/>
          </w:tcPr>
          <w:p w14:paraId="109B0D94" w14:textId="77777777" w:rsidR="00FA6DA3" w:rsidRPr="00FA6DA3" w:rsidRDefault="00FA6DA3" w:rsidP="00FA6DA3">
            <w:pPr>
              <w:spacing w:line="360" w:lineRule="auto"/>
              <w:rPr>
                <w:color w:val="000000" w:themeColor="text1"/>
              </w:rPr>
            </w:pPr>
            <w:r w:rsidRPr="00FA6DA3">
              <w:rPr>
                <w:color w:val="000000" w:themeColor="text1"/>
              </w:rPr>
              <w:t>Artikel 23, stk. 4</w:t>
            </w:r>
          </w:p>
        </w:tc>
      </w:tr>
      <w:tr w:rsidR="00E82A5B" w:rsidRPr="00FA6DA3" w14:paraId="4D90106C" w14:textId="77777777" w:rsidTr="00EF6A58">
        <w:tc>
          <w:tcPr>
            <w:tcW w:w="2750" w:type="dxa"/>
          </w:tcPr>
          <w:p w14:paraId="5C7D8BAA" w14:textId="77777777" w:rsidR="00FA6DA3" w:rsidRPr="00FA6DA3" w:rsidRDefault="00FA6DA3" w:rsidP="00FA6DA3">
            <w:pPr>
              <w:spacing w:line="360" w:lineRule="auto"/>
              <w:rPr>
                <w:color w:val="000000" w:themeColor="text1"/>
              </w:rPr>
            </w:pPr>
            <w:r w:rsidRPr="00FA6DA3">
              <w:rPr>
                <w:color w:val="000000" w:themeColor="text1"/>
              </w:rPr>
              <w:t>Artikel 55, stk. 5</w:t>
            </w:r>
          </w:p>
        </w:tc>
        <w:tc>
          <w:tcPr>
            <w:tcW w:w="2519" w:type="dxa"/>
          </w:tcPr>
          <w:p w14:paraId="5763DE5C" w14:textId="77777777" w:rsidR="00FA6DA3" w:rsidRPr="00FA6DA3" w:rsidRDefault="00FA6DA3" w:rsidP="00FA6DA3">
            <w:pPr>
              <w:spacing w:line="360" w:lineRule="auto"/>
              <w:rPr>
                <w:color w:val="000000" w:themeColor="text1"/>
              </w:rPr>
            </w:pPr>
          </w:p>
        </w:tc>
        <w:tc>
          <w:tcPr>
            <w:tcW w:w="1814" w:type="dxa"/>
          </w:tcPr>
          <w:p w14:paraId="2D5654F4" w14:textId="77777777" w:rsidR="00FA6DA3" w:rsidRPr="00FA6DA3" w:rsidRDefault="00FA6DA3" w:rsidP="00FA6DA3">
            <w:pPr>
              <w:spacing w:line="360" w:lineRule="auto"/>
              <w:rPr>
                <w:color w:val="000000" w:themeColor="text1"/>
              </w:rPr>
            </w:pPr>
          </w:p>
        </w:tc>
        <w:tc>
          <w:tcPr>
            <w:tcW w:w="2268" w:type="dxa"/>
          </w:tcPr>
          <w:p w14:paraId="6405CCD6" w14:textId="77777777" w:rsidR="00FA6DA3" w:rsidRPr="00FA6DA3" w:rsidRDefault="00FA6DA3" w:rsidP="00FA6DA3">
            <w:pPr>
              <w:spacing w:line="360" w:lineRule="auto"/>
              <w:rPr>
                <w:color w:val="000000" w:themeColor="text1"/>
              </w:rPr>
            </w:pPr>
            <w:r w:rsidRPr="00FA6DA3">
              <w:rPr>
                <w:color w:val="000000" w:themeColor="text1"/>
              </w:rPr>
              <w:t>Artikel 23, stk. 5</w:t>
            </w:r>
          </w:p>
        </w:tc>
      </w:tr>
      <w:tr w:rsidR="00E82A5B" w:rsidRPr="00FA6DA3" w14:paraId="4CB2FCA6" w14:textId="77777777" w:rsidTr="00EF6A58">
        <w:tc>
          <w:tcPr>
            <w:tcW w:w="2750" w:type="dxa"/>
          </w:tcPr>
          <w:p w14:paraId="2AD2E18B" w14:textId="77777777" w:rsidR="00FA6DA3" w:rsidRPr="00FA6DA3" w:rsidRDefault="00FA6DA3" w:rsidP="00FA6DA3">
            <w:pPr>
              <w:spacing w:line="360" w:lineRule="auto"/>
              <w:rPr>
                <w:color w:val="000000" w:themeColor="text1"/>
              </w:rPr>
            </w:pPr>
            <w:r w:rsidRPr="00FA6DA3">
              <w:rPr>
                <w:color w:val="000000" w:themeColor="text1"/>
              </w:rPr>
              <w:t>Artikel 55, stk. 6</w:t>
            </w:r>
          </w:p>
        </w:tc>
        <w:tc>
          <w:tcPr>
            <w:tcW w:w="2519" w:type="dxa"/>
          </w:tcPr>
          <w:p w14:paraId="772350F5" w14:textId="77777777" w:rsidR="00FA6DA3" w:rsidRPr="00FA6DA3" w:rsidRDefault="00FA6DA3" w:rsidP="00FA6DA3">
            <w:pPr>
              <w:spacing w:line="360" w:lineRule="auto"/>
              <w:rPr>
                <w:color w:val="000000" w:themeColor="text1"/>
              </w:rPr>
            </w:pPr>
          </w:p>
        </w:tc>
        <w:tc>
          <w:tcPr>
            <w:tcW w:w="1814" w:type="dxa"/>
          </w:tcPr>
          <w:p w14:paraId="20E5C170" w14:textId="77777777" w:rsidR="00FA6DA3" w:rsidRPr="00FA6DA3" w:rsidRDefault="00FA6DA3" w:rsidP="00FA6DA3">
            <w:pPr>
              <w:spacing w:line="360" w:lineRule="auto"/>
              <w:rPr>
                <w:color w:val="000000" w:themeColor="text1"/>
              </w:rPr>
            </w:pPr>
          </w:p>
        </w:tc>
        <w:tc>
          <w:tcPr>
            <w:tcW w:w="2268" w:type="dxa"/>
          </w:tcPr>
          <w:p w14:paraId="293AB809" w14:textId="77777777" w:rsidR="00FA6DA3" w:rsidRPr="00FA6DA3" w:rsidRDefault="00FA6DA3" w:rsidP="00FA6DA3">
            <w:pPr>
              <w:spacing w:line="360" w:lineRule="auto"/>
              <w:rPr>
                <w:color w:val="000000" w:themeColor="text1"/>
              </w:rPr>
            </w:pPr>
            <w:r w:rsidRPr="00FA6DA3">
              <w:rPr>
                <w:color w:val="000000" w:themeColor="text1"/>
              </w:rPr>
              <w:t>Artikel 23, stk. 6</w:t>
            </w:r>
          </w:p>
        </w:tc>
      </w:tr>
      <w:tr w:rsidR="00E82A5B" w:rsidRPr="00FA6DA3" w14:paraId="6F383CDA" w14:textId="77777777" w:rsidTr="00EF6A58">
        <w:tc>
          <w:tcPr>
            <w:tcW w:w="2750" w:type="dxa"/>
          </w:tcPr>
          <w:p w14:paraId="09933BCF" w14:textId="77777777" w:rsidR="00FA6DA3" w:rsidRPr="00FA6DA3" w:rsidRDefault="00FA6DA3" w:rsidP="00FA6DA3">
            <w:pPr>
              <w:spacing w:line="360" w:lineRule="auto"/>
              <w:rPr>
                <w:color w:val="000000" w:themeColor="text1"/>
              </w:rPr>
            </w:pPr>
            <w:r w:rsidRPr="00FA6DA3">
              <w:rPr>
                <w:color w:val="000000" w:themeColor="text1"/>
              </w:rPr>
              <w:t>Artikel 56</w:t>
            </w:r>
          </w:p>
        </w:tc>
        <w:tc>
          <w:tcPr>
            <w:tcW w:w="2519" w:type="dxa"/>
          </w:tcPr>
          <w:p w14:paraId="706A1CF5" w14:textId="77777777" w:rsidR="00FA6DA3" w:rsidRPr="00FA6DA3" w:rsidRDefault="00FA6DA3" w:rsidP="00FA6DA3">
            <w:pPr>
              <w:spacing w:line="360" w:lineRule="auto"/>
              <w:rPr>
                <w:color w:val="000000" w:themeColor="text1"/>
              </w:rPr>
            </w:pPr>
          </w:p>
        </w:tc>
        <w:tc>
          <w:tcPr>
            <w:tcW w:w="1814" w:type="dxa"/>
          </w:tcPr>
          <w:p w14:paraId="31E5DC04" w14:textId="77777777" w:rsidR="00FA6DA3" w:rsidRPr="00FA6DA3" w:rsidRDefault="00FA6DA3" w:rsidP="00FA6DA3">
            <w:pPr>
              <w:spacing w:line="360" w:lineRule="auto"/>
              <w:rPr>
                <w:color w:val="000000" w:themeColor="text1"/>
              </w:rPr>
            </w:pPr>
          </w:p>
        </w:tc>
        <w:tc>
          <w:tcPr>
            <w:tcW w:w="2268" w:type="dxa"/>
          </w:tcPr>
          <w:p w14:paraId="5A36466A" w14:textId="77777777" w:rsidR="00FA6DA3" w:rsidRPr="00FA6DA3" w:rsidRDefault="00FA6DA3" w:rsidP="00FA6DA3">
            <w:pPr>
              <w:spacing w:line="360" w:lineRule="auto"/>
              <w:rPr>
                <w:color w:val="000000" w:themeColor="text1"/>
              </w:rPr>
            </w:pPr>
            <w:r w:rsidRPr="00FA6DA3">
              <w:rPr>
                <w:color w:val="000000" w:themeColor="text1"/>
              </w:rPr>
              <w:t>Artikel 24</w:t>
            </w:r>
          </w:p>
        </w:tc>
      </w:tr>
      <w:tr w:rsidR="00E82A5B" w:rsidRPr="00FA6DA3" w14:paraId="52E9637E" w14:textId="77777777" w:rsidTr="00EF6A58">
        <w:tc>
          <w:tcPr>
            <w:tcW w:w="2750" w:type="dxa"/>
          </w:tcPr>
          <w:p w14:paraId="5B836A0F" w14:textId="77777777" w:rsidR="00FA6DA3" w:rsidRPr="00FA6DA3" w:rsidRDefault="00FA6DA3" w:rsidP="00FA6DA3">
            <w:pPr>
              <w:spacing w:line="360" w:lineRule="auto"/>
              <w:rPr>
                <w:color w:val="000000" w:themeColor="text1"/>
              </w:rPr>
            </w:pPr>
            <w:r w:rsidRPr="00FA6DA3">
              <w:rPr>
                <w:color w:val="000000" w:themeColor="text1"/>
              </w:rPr>
              <w:t>Artikel 57, stk. 1</w:t>
            </w:r>
          </w:p>
        </w:tc>
        <w:tc>
          <w:tcPr>
            <w:tcW w:w="2519" w:type="dxa"/>
          </w:tcPr>
          <w:p w14:paraId="5B88ACD2" w14:textId="77777777" w:rsidR="00FA6DA3" w:rsidRPr="00FA6DA3" w:rsidRDefault="00FA6DA3" w:rsidP="00FA6DA3">
            <w:pPr>
              <w:spacing w:line="360" w:lineRule="auto"/>
              <w:rPr>
                <w:color w:val="000000" w:themeColor="text1"/>
              </w:rPr>
            </w:pPr>
          </w:p>
        </w:tc>
        <w:tc>
          <w:tcPr>
            <w:tcW w:w="1814" w:type="dxa"/>
          </w:tcPr>
          <w:p w14:paraId="255AD94B" w14:textId="77777777" w:rsidR="00FA6DA3" w:rsidRPr="00FA6DA3" w:rsidRDefault="00FA6DA3" w:rsidP="00FA6DA3">
            <w:pPr>
              <w:spacing w:line="360" w:lineRule="auto"/>
              <w:rPr>
                <w:color w:val="000000" w:themeColor="text1"/>
              </w:rPr>
            </w:pPr>
          </w:p>
        </w:tc>
        <w:tc>
          <w:tcPr>
            <w:tcW w:w="2268" w:type="dxa"/>
          </w:tcPr>
          <w:p w14:paraId="294EE664" w14:textId="77777777" w:rsidR="00FA6DA3" w:rsidRPr="00FA6DA3" w:rsidRDefault="00FA6DA3" w:rsidP="00FA6DA3">
            <w:pPr>
              <w:spacing w:line="360" w:lineRule="auto"/>
              <w:rPr>
                <w:color w:val="000000" w:themeColor="text1"/>
              </w:rPr>
            </w:pPr>
            <w:r w:rsidRPr="00FA6DA3">
              <w:rPr>
                <w:color w:val="000000" w:themeColor="text1"/>
              </w:rPr>
              <w:t>Artikel 25, stk. 1</w:t>
            </w:r>
          </w:p>
        </w:tc>
      </w:tr>
      <w:tr w:rsidR="00E82A5B" w:rsidRPr="00FA6DA3" w14:paraId="79A1CA86" w14:textId="77777777" w:rsidTr="00EF6A58">
        <w:tc>
          <w:tcPr>
            <w:tcW w:w="2750" w:type="dxa"/>
          </w:tcPr>
          <w:p w14:paraId="5E9AB875" w14:textId="77777777" w:rsidR="00FA6DA3" w:rsidRPr="00FA6DA3" w:rsidRDefault="00FA6DA3" w:rsidP="00FA6DA3">
            <w:pPr>
              <w:spacing w:line="360" w:lineRule="auto"/>
              <w:rPr>
                <w:color w:val="000000" w:themeColor="text1"/>
              </w:rPr>
            </w:pPr>
            <w:r w:rsidRPr="00FA6DA3">
              <w:rPr>
                <w:color w:val="000000" w:themeColor="text1"/>
              </w:rPr>
              <w:t>Artikel 57, stk. 2</w:t>
            </w:r>
          </w:p>
        </w:tc>
        <w:tc>
          <w:tcPr>
            <w:tcW w:w="2519" w:type="dxa"/>
          </w:tcPr>
          <w:p w14:paraId="70A3389E" w14:textId="77777777" w:rsidR="00FA6DA3" w:rsidRPr="00FA6DA3" w:rsidRDefault="00FA6DA3" w:rsidP="00FA6DA3">
            <w:pPr>
              <w:spacing w:line="360" w:lineRule="auto"/>
              <w:rPr>
                <w:color w:val="000000" w:themeColor="text1"/>
              </w:rPr>
            </w:pPr>
          </w:p>
        </w:tc>
        <w:tc>
          <w:tcPr>
            <w:tcW w:w="1814" w:type="dxa"/>
          </w:tcPr>
          <w:p w14:paraId="40BFF69E" w14:textId="77777777" w:rsidR="00FA6DA3" w:rsidRPr="00FA6DA3" w:rsidRDefault="00FA6DA3" w:rsidP="00FA6DA3">
            <w:pPr>
              <w:spacing w:line="360" w:lineRule="auto"/>
              <w:rPr>
                <w:color w:val="000000" w:themeColor="text1"/>
              </w:rPr>
            </w:pPr>
          </w:p>
        </w:tc>
        <w:tc>
          <w:tcPr>
            <w:tcW w:w="2268" w:type="dxa"/>
          </w:tcPr>
          <w:p w14:paraId="1F64D08F" w14:textId="77777777" w:rsidR="00FA6DA3" w:rsidRPr="00FA6DA3" w:rsidRDefault="00FA6DA3" w:rsidP="00FA6DA3">
            <w:pPr>
              <w:spacing w:line="360" w:lineRule="auto"/>
              <w:rPr>
                <w:color w:val="000000" w:themeColor="text1"/>
              </w:rPr>
            </w:pPr>
            <w:r w:rsidRPr="00FA6DA3">
              <w:rPr>
                <w:color w:val="000000" w:themeColor="text1"/>
              </w:rPr>
              <w:t>Artikel 25, stk. 2</w:t>
            </w:r>
          </w:p>
        </w:tc>
      </w:tr>
      <w:tr w:rsidR="00E82A5B" w:rsidRPr="00FA6DA3" w14:paraId="3C8D20C7" w14:textId="77777777" w:rsidTr="00EF6A58">
        <w:tc>
          <w:tcPr>
            <w:tcW w:w="2750" w:type="dxa"/>
          </w:tcPr>
          <w:p w14:paraId="4EE368F2" w14:textId="77777777" w:rsidR="00FA6DA3" w:rsidRPr="00FA6DA3" w:rsidRDefault="00FA6DA3" w:rsidP="00FA6DA3">
            <w:pPr>
              <w:spacing w:line="360" w:lineRule="auto"/>
              <w:rPr>
                <w:color w:val="000000" w:themeColor="text1"/>
              </w:rPr>
            </w:pPr>
            <w:r w:rsidRPr="00FA6DA3">
              <w:rPr>
                <w:color w:val="000000" w:themeColor="text1"/>
              </w:rPr>
              <w:t>Artikel 57, stk. 3</w:t>
            </w:r>
          </w:p>
        </w:tc>
        <w:tc>
          <w:tcPr>
            <w:tcW w:w="2519" w:type="dxa"/>
          </w:tcPr>
          <w:p w14:paraId="053DE5E8" w14:textId="77777777" w:rsidR="00FA6DA3" w:rsidRPr="00FA6DA3" w:rsidRDefault="00FA6DA3" w:rsidP="00FA6DA3">
            <w:pPr>
              <w:spacing w:line="360" w:lineRule="auto"/>
              <w:rPr>
                <w:color w:val="000000" w:themeColor="text1"/>
              </w:rPr>
            </w:pPr>
          </w:p>
        </w:tc>
        <w:tc>
          <w:tcPr>
            <w:tcW w:w="1814" w:type="dxa"/>
          </w:tcPr>
          <w:p w14:paraId="32A9AE87" w14:textId="77777777" w:rsidR="00FA6DA3" w:rsidRPr="00FA6DA3" w:rsidRDefault="00FA6DA3" w:rsidP="00FA6DA3">
            <w:pPr>
              <w:spacing w:line="360" w:lineRule="auto"/>
              <w:rPr>
                <w:color w:val="000000" w:themeColor="text1"/>
              </w:rPr>
            </w:pPr>
          </w:p>
        </w:tc>
        <w:tc>
          <w:tcPr>
            <w:tcW w:w="2268" w:type="dxa"/>
          </w:tcPr>
          <w:p w14:paraId="32994231" w14:textId="77777777" w:rsidR="00FA6DA3" w:rsidRPr="00FA6DA3" w:rsidRDefault="00FA6DA3" w:rsidP="00FA6DA3">
            <w:pPr>
              <w:spacing w:line="360" w:lineRule="auto"/>
              <w:rPr>
                <w:color w:val="000000" w:themeColor="text1"/>
              </w:rPr>
            </w:pPr>
            <w:r w:rsidRPr="00FA6DA3">
              <w:rPr>
                <w:color w:val="000000" w:themeColor="text1"/>
              </w:rPr>
              <w:t>Artikel 25, stk. 3</w:t>
            </w:r>
          </w:p>
        </w:tc>
      </w:tr>
      <w:tr w:rsidR="00E82A5B" w:rsidRPr="00FA6DA3" w14:paraId="63A5E666" w14:textId="77777777" w:rsidTr="00EF6A58">
        <w:tc>
          <w:tcPr>
            <w:tcW w:w="2750" w:type="dxa"/>
          </w:tcPr>
          <w:p w14:paraId="0D2F3701" w14:textId="77777777" w:rsidR="00FA6DA3" w:rsidRPr="00FA6DA3" w:rsidRDefault="00FA6DA3" w:rsidP="00FA6DA3">
            <w:pPr>
              <w:spacing w:line="360" w:lineRule="auto"/>
              <w:rPr>
                <w:color w:val="000000" w:themeColor="text1"/>
              </w:rPr>
            </w:pPr>
            <w:r w:rsidRPr="00FA6DA3">
              <w:rPr>
                <w:color w:val="000000" w:themeColor="text1"/>
              </w:rPr>
              <w:t>Artikel 58, stk. 1</w:t>
            </w:r>
          </w:p>
        </w:tc>
        <w:tc>
          <w:tcPr>
            <w:tcW w:w="2519" w:type="dxa"/>
          </w:tcPr>
          <w:p w14:paraId="675DEA7E" w14:textId="77777777" w:rsidR="00FA6DA3" w:rsidRPr="00FA6DA3" w:rsidRDefault="00FA6DA3" w:rsidP="00FA6DA3">
            <w:pPr>
              <w:spacing w:line="360" w:lineRule="auto"/>
              <w:rPr>
                <w:color w:val="000000" w:themeColor="text1"/>
              </w:rPr>
            </w:pPr>
          </w:p>
        </w:tc>
        <w:tc>
          <w:tcPr>
            <w:tcW w:w="1814" w:type="dxa"/>
          </w:tcPr>
          <w:p w14:paraId="18F9C868" w14:textId="77777777" w:rsidR="00FA6DA3" w:rsidRPr="00FA6DA3" w:rsidRDefault="00FA6DA3" w:rsidP="00FA6DA3">
            <w:pPr>
              <w:spacing w:line="360" w:lineRule="auto"/>
              <w:rPr>
                <w:color w:val="000000" w:themeColor="text1"/>
              </w:rPr>
            </w:pPr>
          </w:p>
        </w:tc>
        <w:tc>
          <w:tcPr>
            <w:tcW w:w="2268" w:type="dxa"/>
          </w:tcPr>
          <w:p w14:paraId="4189EF16" w14:textId="77777777" w:rsidR="00FA6DA3" w:rsidRPr="00FA6DA3" w:rsidRDefault="00FA6DA3" w:rsidP="00FA6DA3">
            <w:pPr>
              <w:spacing w:line="360" w:lineRule="auto"/>
              <w:rPr>
                <w:color w:val="000000" w:themeColor="text1"/>
              </w:rPr>
            </w:pPr>
            <w:r w:rsidRPr="00FA6DA3">
              <w:rPr>
                <w:color w:val="000000" w:themeColor="text1"/>
              </w:rPr>
              <w:t>Artikel 26, stk. 1</w:t>
            </w:r>
          </w:p>
        </w:tc>
      </w:tr>
      <w:tr w:rsidR="00E82A5B" w:rsidRPr="00FA6DA3" w14:paraId="128ABCFA" w14:textId="77777777" w:rsidTr="00EF6A58">
        <w:tc>
          <w:tcPr>
            <w:tcW w:w="2750" w:type="dxa"/>
          </w:tcPr>
          <w:p w14:paraId="6E84B4DD" w14:textId="77777777" w:rsidR="00FA6DA3" w:rsidRPr="00FA6DA3" w:rsidRDefault="00FA6DA3" w:rsidP="00FA6DA3">
            <w:pPr>
              <w:spacing w:line="360" w:lineRule="auto"/>
              <w:rPr>
                <w:color w:val="000000" w:themeColor="text1"/>
              </w:rPr>
            </w:pPr>
            <w:r w:rsidRPr="00FA6DA3">
              <w:rPr>
                <w:color w:val="000000" w:themeColor="text1"/>
              </w:rPr>
              <w:t>Artikel 58, stk. 2</w:t>
            </w:r>
          </w:p>
        </w:tc>
        <w:tc>
          <w:tcPr>
            <w:tcW w:w="2519" w:type="dxa"/>
          </w:tcPr>
          <w:p w14:paraId="741B6C02" w14:textId="77777777" w:rsidR="00FA6DA3" w:rsidRPr="00FA6DA3" w:rsidRDefault="00FA6DA3" w:rsidP="00FA6DA3">
            <w:pPr>
              <w:spacing w:line="360" w:lineRule="auto"/>
              <w:rPr>
                <w:color w:val="000000" w:themeColor="text1"/>
              </w:rPr>
            </w:pPr>
          </w:p>
        </w:tc>
        <w:tc>
          <w:tcPr>
            <w:tcW w:w="1814" w:type="dxa"/>
          </w:tcPr>
          <w:p w14:paraId="5B0B6DF4" w14:textId="77777777" w:rsidR="00FA6DA3" w:rsidRPr="00FA6DA3" w:rsidRDefault="00FA6DA3" w:rsidP="00FA6DA3">
            <w:pPr>
              <w:spacing w:line="360" w:lineRule="auto"/>
              <w:rPr>
                <w:color w:val="000000" w:themeColor="text1"/>
              </w:rPr>
            </w:pPr>
          </w:p>
        </w:tc>
        <w:tc>
          <w:tcPr>
            <w:tcW w:w="2268" w:type="dxa"/>
          </w:tcPr>
          <w:p w14:paraId="608612C3" w14:textId="77777777" w:rsidR="00FA6DA3" w:rsidRPr="00FA6DA3" w:rsidRDefault="00FA6DA3" w:rsidP="00FA6DA3">
            <w:pPr>
              <w:spacing w:line="360" w:lineRule="auto"/>
              <w:rPr>
                <w:color w:val="000000" w:themeColor="text1"/>
              </w:rPr>
            </w:pPr>
            <w:r w:rsidRPr="00FA6DA3">
              <w:rPr>
                <w:color w:val="000000" w:themeColor="text1"/>
              </w:rPr>
              <w:t>Artikel 26, stk. 2</w:t>
            </w:r>
          </w:p>
        </w:tc>
      </w:tr>
      <w:tr w:rsidR="00E82A5B" w:rsidRPr="00FA6DA3" w14:paraId="632D6EC4" w14:textId="77777777" w:rsidTr="00EF6A58">
        <w:tc>
          <w:tcPr>
            <w:tcW w:w="2750" w:type="dxa"/>
          </w:tcPr>
          <w:p w14:paraId="6F807924" w14:textId="77777777" w:rsidR="00FA6DA3" w:rsidRPr="00FA6DA3" w:rsidRDefault="00FA6DA3" w:rsidP="00FA6DA3">
            <w:pPr>
              <w:spacing w:line="360" w:lineRule="auto"/>
              <w:rPr>
                <w:color w:val="000000" w:themeColor="text1"/>
              </w:rPr>
            </w:pPr>
            <w:r w:rsidRPr="00FA6DA3">
              <w:rPr>
                <w:color w:val="000000" w:themeColor="text1"/>
              </w:rPr>
              <w:t>Artikel 58, stk. 3</w:t>
            </w:r>
          </w:p>
        </w:tc>
        <w:tc>
          <w:tcPr>
            <w:tcW w:w="2519" w:type="dxa"/>
          </w:tcPr>
          <w:p w14:paraId="2EB44E5E" w14:textId="77777777" w:rsidR="00FA6DA3" w:rsidRPr="00FA6DA3" w:rsidRDefault="00FA6DA3" w:rsidP="00FA6DA3">
            <w:pPr>
              <w:spacing w:line="360" w:lineRule="auto"/>
              <w:rPr>
                <w:color w:val="000000" w:themeColor="text1"/>
              </w:rPr>
            </w:pPr>
          </w:p>
        </w:tc>
        <w:tc>
          <w:tcPr>
            <w:tcW w:w="1814" w:type="dxa"/>
          </w:tcPr>
          <w:p w14:paraId="562F4264" w14:textId="77777777" w:rsidR="00FA6DA3" w:rsidRPr="00FA6DA3" w:rsidRDefault="00FA6DA3" w:rsidP="00FA6DA3">
            <w:pPr>
              <w:spacing w:line="360" w:lineRule="auto"/>
              <w:rPr>
                <w:color w:val="000000" w:themeColor="text1"/>
              </w:rPr>
            </w:pPr>
          </w:p>
        </w:tc>
        <w:tc>
          <w:tcPr>
            <w:tcW w:w="2268" w:type="dxa"/>
          </w:tcPr>
          <w:p w14:paraId="6E12D2CA" w14:textId="77777777" w:rsidR="00FA6DA3" w:rsidRPr="00FA6DA3" w:rsidRDefault="00FA6DA3" w:rsidP="00FA6DA3">
            <w:pPr>
              <w:spacing w:line="360" w:lineRule="auto"/>
              <w:rPr>
                <w:color w:val="000000" w:themeColor="text1"/>
              </w:rPr>
            </w:pPr>
            <w:r w:rsidRPr="00FA6DA3">
              <w:rPr>
                <w:color w:val="000000" w:themeColor="text1"/>
              </w:rPr>
              <w:t>Artikel 26, stk. 3</w:t>
            </w:r>
          </w:p>
        </w:tc>
      </w:tr>
      <w:tr w:rsidR="00E82A5B" w:rsidRPr="00FA6DA3" w14:paraId="799A6937" w14:textId="77777777" w:rsidTr="00EF6A58">
        <w:tc>
          <w:tcPr>
            <w:tcW w:w="2750" w:type="dxa"/>
          </w:tcPr>
          <w:p w14:paraId="60FF37E2" w14:textId="77777777" w:rsidR="00FA6DA3" w:rsidRPr="00FA6DA3" w:rsidRDefault="00FA6DA3" w:rsidP="00FA6DA3">
            <w:pPr>
              <w:spacing w:line="360" w:lineRule="auto"/>
              <w:rPr>
                <w:color w:val="000000" w:themeColor="text1"/>
              </w:rPr>
            </w:pPr>
            <w:r w:rsidRPr="00FA6DA3">
              <w:rPr>
                <w:color w:val="000000" w:themeColor="text1"/>
              </w:rPr>
              <w:t>Artikel 59, stk. 1</w:t>
            </w:r>
          </w:p>
        </w:tc>
        <w:tc>
          <w:tcPr>
            <w:tcW w:w="2519" w:type="dxa"/>
          </w:tcPr>
          <w:p w14:paraId="3A0FBB68" w14:textId="77777777" w:rsidR="00FA6DA3" w:rsidRPr="00FA6DA3" w:rsidRDefault="00FA6DA3" w:rsidP="00FA6DA3">
            <w:pPr>
              <w:spacing w:line="360" w:lineRule="auto"/>
              <w:rPr>
                <w:color w:val="000000" w:themeColor="text1"/>
              </w:rPr>
            </w:pPr>
          </w:p>
        </w:tc>
        <w:tc>
          <w:tcPr>
            <w:tcW w:w="1814" w:type="dxa"/>
          </w:tcPr>
          <w:p w14:paraId="08956A9D" w14:textId="77777777" w:rsidR="00FA6DA3" w:rsidRPr="00FA6DA3" w:rsidRDefault="00FA6DA3" w:rsidP="00FA6DA3">
            <w:pPr>
              <w:spacing w:line="360" w:lineRule="auto"/>
              <w:rPr>
                <w:color w:val="000000" w:themeColor="text1"/>
              </w:rPr>
            </w:pPr>
          </w:p>
        </w:tc>
        <w:tc>
          <w:tcPr>
            <w:tcW w:w="2268" w:type="dxa"/>
          </w:tcPr>
          <w:p w14:paraId="6727B6BD" w14:textId="77777777" w:rsidR="00FA6DA3" w:rsidRPr="00FA6DA3" w:rsidRDefault="00FA6DA3" w:rsidP="00FA6DA3">
            <w:pPr>
              <w:spacing w:line="360" w:lineRule="auto"/>
              <w:rPr>
                <w:color w:val="000000" w:themeColor="text1"/>
              </w:rPr>
            </w:pPr>
            <w:r w:rsidRPr="00FA6DA3">
              <w:rPr>
                <w:color w:val="000000" w:themeColor="text1"/>
              </w:rPr>
              <w:t>Artikel 5, stk. 1</w:t>
            </w:r>
          </w:p>
        </w:tc>
      </w:tr>
      <w:tr w:rsidR="00E82A5B" w:rsidRPr="00FA6DA3" w14:paraId="56B5D4F6" w14:textId="77777777" w:rsidTr="00EF6A58">
        <w:tc>
          <w:tcPr>
            <w:tcW w:w="2750" w:type="dxa"/>
          </w:tcPr>
          <w:p w14:paraId="33C36D26" w14:textId="77777777" w:rsidR="00FA6DA3" w:rsidRPr="00FA6DA3" w:rsidRDefault="00FA6DA3" w:rsidP="00FA6DA3">
            <w:pPr>
              <w:spacing w:line="360" w:lineRule="auto"/>
              <w:rPr>
                <w:color w:val="000000" w:themeColor="text1"/>
              </w:rPr>
            </w:pPr>
            <w:r w:rsidRPr="00FA6DA3">
              <w:rPr>
                <w:color w:val="000000" w:themeColor="text1"/>
              </w:rPr>
              <w:t>Artikel 59, stk. 2</w:t>
            </w:r>
          </w:p>
        </w:tc>
        <w:tc>
          <w:tcPr>
            <w:tcW w:w="2519" w:type="dxa"/>
          </w:tcPr>
          <w:p w14:paraId="6B3F228B" w14:textId="77777777" w:rsidR="00FA6DA3" w:rsidRPr="00FA6DA3" w:rsidRDefault="00FA6DA3" w:rsidP="00FA6DA3">
            <w:pPr>
              <w:spacing w:line="360" w:lineRule="auto"/>
              <w:rPr>
                <w:color w:val="000000" w:themeColor="text1"/>
              </w:rPr>
            </w:pPr>
          </w:p>
        </w:tc>
        <w:tc>
          <w:tcPr>
            <w:tcW w:w="1814" w:type="dxa"/>
          </w:tcPr>
          <w:p w14:paraId="701D233B" w14:textId="77777777" w:rsidR="00FA6DA3" w:rsidRPr="00FA6DA3" w:rsidRDefault="00FA6DA3" w:rsidP="00FA6DA3">
            <w:pPr>
              <w:spacing w:line="360" w:lineRule="auto"/>
              <w:rPr>
                <w:color w:val="000000" w:themeColor="text1"/>
              </w:rPr>
            </w:pPr>
          </w:p>
        </w:tc>
        <w:tc>
          <w:tcPr>
            <w:tcW w:w="2268" w:type="dxa"/>
          </w:tcPr>
          <w:p w14:paraId="28DD8EA3" w14:textId="77777777" w:rsidR="00FA6DA3" w:rsidRPr="00FA6DA3" w:rsidRDefault="00FA6DA3" w:rsidP="00FA6DA3">
            <w:pPr>
              <w:spacing w:line="360" w:lineRule="auto"/>
              <w:rPr>
                <w:color w:val="000000" w:themeColor="text1"/>
              </w:rPr>
            </w:pPr>
            <w:r w:rsidRPr="00FA6DA3">
              <w:rPr>
                <w:color w:val="000000" w:themeColor="text1"/>
              </w:rPr>
              <w:t>Artikel 5, stk. 2</w:t>
            </w:r>
          </w:p>
        </w:tc>
      </w:tr>
      <w:tr w:rsidR="00E82A5B" w:rsidRPr="00FA6DA3" w14:paraId="746FA911" w14:textId="77777777" w:rsidTr="00EF6A58">
        <w:tc>
          <w:tcPr>
            <w:tcW w:w="2750" w:type="dxa"/>
          </w:tcPr>
          <w:p w14:paraId="18B7C1BA" w14:textId="77777777" w:rsidR="00FA6DA3" w:rsidRPr="00FA6DA3" w:rsidRDefault="00FA6DA3" w:rsidP="00FA6DA3">
            <w:pPr>
              <w:spacing w:line="360" w:lineRule="auto"/>
              <w:rPr>
                <w:color w:val="000000" w:themeColor="text1"/>
              </w:rPr>
            </w:pPr>
            <w:r w:rsidRPr="00FA6DA3">
              <w:rPr>
                <w:color w:val="000000" w:themeColor="text1"/>
              </w:rPr>
              <w:t>Artikel 60, stk. 1</w:t>
            </w:r>
          </w:p>
        </w:tc>
        <w:tc>
          <w:tcPr>
            <w:tcW w:w="2519" w:type="dxa"/>
          </w:tcPr>
          <w:p w14:paraId="5C8FC6AC" w14:textId="77777777" w:rsidR="00FA6DA3" w:rsidRPr="00FA6DA3" w:rsidRDefault="00FA6DA3" w:rsidP="00FA6DA3">
            <w:pPr>
              <w:spacing w:line="360" w:lineRule="auto"/>
              <w:rPr>
                <w:color w:val="000000" w:themeColor="text1"/>
              </w:rPr>
            </w:pPr>
          </w:p>
        </w:tc>
        <w:tc>
          <w:tcPr>
            <w:tcW w:w="1814" w:type="dxa"/>
          </w:tcPr>
          <w:p w14:paraId="12C5A6FA" w14:textId="77777777" w:rsidR="00FA6DA3" w:rsidRPr="00FA6DA3" w:rsidRDefault="00FA6DA3" w:rsidP="00FA6DA3">
            <w:pPr>
              <w:spacing w:line="360" w:lineRule="auto"/>
              <w:rPr>
                <w:color w:val="000000" w:themeColor="text1"/>
              </w:rPr>
            </w:pPr>
          </w:p>
        </w:tc>
        <w:tc>
          <w:tcPr>
            <w:tcW w:w="2268" w:type="dxa"/>
          </w:tcPr>
          <w:p w14:paraId="43A38D47" w14:textId="77777777" w:rsidR="00FA6DA3" w:rsidRPr="00FA6DA3" w:rsidRDefault="00FA6DA3" w:rsidP="00FA6DA3">
            <w:pPr>
              <w:spacing w:line="360" w:lineRule="auto"/>
              <w:rPr>
                <w:color w:val="000000" w:themeColor="text1"/>
              </w:rPr>
            </w:pPr>
            <w:r w:rsidRPr="00FA6DA3">
              <w:rPr>
                <w:color w:val="000000" w:themeColor="text1"/>
              </w:rPr>
              <w:t>Artikel 6, stk. 1</w:t>
            </w:r>
          </w:p>
        </w:tc>
      </w:tr>
      <w:tr w:rsidR="00E82A5B" w:rsidRPr="00FA6DA3" w14:paraId="38486D02" w14:textId="77777777" w:rsidTr="00EF6A58">
        <w:tc>
          <w:tcPr>
            <w:tcW w:w="2750" w:type="dxa"/>
          </w:tcPr>
          <w:p w14:paraId="7AB5EDEE" w14:textId="77777777" w:rsidR="00FA6DA3" w:rsidRPr="00FA6DA3" w:rsidRDefault="00FA6DA3" w:rsidP="00FA6DA3">
            <w:pPr>
              <w:spacing w:line="360" w:lineRule="auto"/>
              <w:rPr>
                <w:color w:val="000000" w:themeColor="text1"/>
              </w:rPr>
            </w:pPr>
            <w:r w:rsidRPr="00FA6DA3">
              <w:rPr>
                <w:color w:val="000000" w:themeColor="text1"/>
              </w:rPr>
              <w:t>Artikel 60, stk. 2</w:t>
            </w:r>
          </w:p>
        </w:tc>
        <w:tc>
          <w:tcPr>
            <w:tcW w:w="2519" w:type="dxa"/>
          </w:tcPr>
          <w:p w14:paraId="3075ADEF" w14:textId="77777777" w:rsidR="00FA6DA3" w:rsidRPr="00FA6DA3" w:rsidRDefault="00FA6DA3" w:rsidP="00FA6DA3">
            <w:pPr>
              <w:spacing w:line="360" w:lineRule="auto"/>
              <w:rPr>
                <w:color w:val="000000" w:themeColor="text1"/>
              </w:rPr>
            </w:pPr>
          </w:p>
        </w:tc>
        <w:tc>
          <w:tcPr>
            <w:tcW w:w="1814" w:type="dxa"/>
          </w:tcPr>
          <w:p w14:paraId="2D9E8803" w14:textId="77777777" w:rsidR="00FA6DA3" w:rsidRPr="00FA6DA3" w:rsidRDefault="00FA6DA3" w:rsidP="00FA6DA3">
            <w:pPr>
              <w:spacing w:line="360" w:lineRule="auto"/>
              <w:rPr>
                <w:color w:val="000000" w:themeColor="text1"/>
              </w:rPr>
            </w:pPr>
          </w:p>
        </w:tc>
        <w:tc>
          <w:tcPr>
            <w:tcW w:w="2268" w:type="dxa"/>
          </w:tcPr>
          <w:p w14:paraId="35D49AEE" w14:textId="77777777" w:rsidR="00FA6DA3" w:rsidRPr="00FA6DA3" w:rsidRDefault="00FA6DA3" w:rsidP="00FA6DA3">
            <w:pPr>
              <w:spacing w:line="360" w:lineRule="auto"/>
              <w:rPr>
                <w:color w:val="000000" w:themeColor="text1"/>
              </w:rPr>
            </w:pPr>
            <w:r w:rsidRPr="00FA6DA3">
              <w:rPr>
                <w:color w:val="000000" w:themeColor="text1"/>
              </w:rPr>
              <w:t>Artikel 6, stk. 2</w:t>
            </w:r>
          </w:p>
        </w:tc>
      </w:tr>
      <w:tr w:rsidR="00E82A5B" w:rsidRPr="00FA6DA3" w14:paraId="131F9DE5" w14:textId="77777777" w:rsidTr="00EF6A58">
        <w:tc>
          <w:tcPr>
            <w:tcW w:w="2750" w:type="dxa"/>
          </w:tcPr>
          <w:p w14:paraId="4D8AC9AE" w14:textId="77777777" w:rsidR="00FA6DA3" w:rsidRPr="00FA6DA3" w:rsidRDefault="00FA6DA3" w:rsidP="00FA6DA3">
            <w:pPr>
              <w:spacing w:line="360" w:lineRule="auto"/>
              <w:rPr>
                <w:color w:val="000000" w:themeColor="text1"/>
              </w:rPr>
            </w:pPr>
            <w:r w:rsidRPr="00FA6DA3">
              <w:rPr>
                <w:color w:val="000000" w:themeColor="text1"/>
              </w:rPr>
              <w:lastRenderedPageBreak/>
              <w:t>Artikel 60, stk. 3</w:t>
            </w:r>
          </w:p>
        </w:tc>
        <w:tc>
          <w:tcPr>
            <w:tcW w:w="2519" w:type="dxa"/>
          </w:tcPr>
          <w:p w14:paraId="6067FDE3" w14:textId="77777777" w:rsidR="00FA6DA3" w:rsidRPr="00FA6DA3" w:rsidRDefault="00FA6DA3" w:rsidP="00FA6DA3">
            <w:pPr>
              <w:spacing w:line="360" w:lineRule="auto"/>
              <w:rPr>
                <w:color w:val="000000" w:themeColor="text1"/>
              </w:rPr>
            </w:pPr>
          </w:p>
        </w:tc>
        <w:tc>
          <w:tcPr>
            <w:tcW w:w="1814" w:type="dxa"/>
          </w:tcPr>
          <w:p w14:paraId="1083D9F7" w14:textId="77777777" w:rsidR="00FA6DA3" w:rsidRPr="00FA6DA3" w:rsidRDefault="00FA6DA3" w:rsidP="00FA6DA3">
            <w:pPr>
              <w:spacing w:line="360" w:lineRule="auto"/>
              <w:rPr>
                <w:color w:val="000000" w:themeColor="text1"/>
              </w:rPr>
            </w:pPr>
          </w:p>
        </w:tc>
        <w:tc>
          <w:tcPr>
            <w:tcW w:w="2268" w:type="dxa"/>
          </w:tcPr>
          <w:p w14:paraId="2D4D8CCF" w14:textId="77777777" w:rsidR="00FA6DA3" w:rsidRPr="00FA6DA3" w:rsidRDefault="00FA6DA3" w:rsidP="00FA6DA3">
            <w:pPr>
              <w:spacing w:line="360" w:lineRule="auto"/>
              <w:rPr>
                <w:color w:val="000000" w:themeColor="text1"/>
              </w:rPr>
            </w:pPr>
            <w:r w:rsidRPr="00FA6DA3">
              <w:rPr>
                <w:color w:val="000000" w:themeColor="text1"/>
              </w:rPr>
              <w:t>Artikel 6, stk. 3</w:t>
            </w:r>
          </w:p>
        </w:tc>
      </w:tr>
      <w:tr w:rsidR="00E82A5B" w:rsidRPr="00FA6DA3" w14:paraId="0682AA88" w14:textId="77777777" w:rsidTr="00EF6A58">
        <w:tc>
          <w:tcPr>
            <w:tcW w:w="2750" w:type="dxa"/>
          </w:tcPr>
          <w:p w14:paraId="3EF9129D" w14:textId="77777777" w:rsidR="00FA6DA3" w:rsidRPr="00FA6DA3" w:rsidRDefault="00FA6DA3" w:rsidP="00FA6DA3">
            <w:pPr>
              <w:spacing w:line="360" w:lineRule="auto"/>
              <w:rPr>
                <w:color w:val="000000" w:themeColor="text1"/>
              </w:rPr>
            </w:pPr>
            <w:r w:rsidRPr="00FA6DA3">
              <w:rPr>
                <w:color w:val="000000" w:themeColor="text1"/>
              </w:rPr>
              <w:t>Artikel 61, stk. 1</w:t>
            </w:r>
          </w:p>
        </w:tc>
        <w:tc>
          <w:tcPr>
            <w:tcW w:w="2519" w:type="dxa"/>
          </w:tcPr>
          <w:p w14:paraId="744BE241" w14:textId="77777777" w:rsidR="00FA6DA3" w:rsidRPr="00FA6DA3" w:rsidRDefault="00FA6DA3" w:rsidP="00FA6DA3">
            <w:pPr>
              <w:spacing w:line="360" w:lineRule="auto"/>
              <w:rPr>
                <w:color w:val="000000" w:themeColor="text1"/>
              </w:rPr>
            </w:pPr>
          </w:p>
        </w:tc>
        <w:tc>
          <w:tcPr>
            <w:tcW w:w="1814" w:type="dxa"/>
          </w:tcPr>
          <w:p w14:paraId="1E33D3EC" w14:textId="77777777" w:rsidR="00FA6DA3" w:rsidRPr="00FA6DA3" w:rsidRDefault="00FA6DA3" w:rsidP="00FA6DA3">
            <w:pPr>
              <w:spacing w:line="360" w:lineRule="auto"/>
              <w:rPr>
                <w:color w:val="000000" w:themeColor="text1"/>
              </w:rPr>
            </w:pPr>
          </w:p>
        </w:tc>
        <w:tc>
          <w:tcPr>
            <w:tcW w:w="2268" w:type="dxa"/>
          </w:tcPr>
          <w:p w14:paraId="4555C566" w14:textId="77777777" w:rsidR="00FA6DA3" w:rsidRPr="00FA6DA3" w:rsidRDefault="00FA6DA3" w:rsidP="00FA6DA3">
            <w:pPr>
              <w:spacing w:line="360" w:lineRule="auto"/>
              <w:rPr>
                <w:color w:val="000000" w:themeColor="text1"/>
              </w:rPr>
            </w:pPr>
            <w:r w:rsidRPr="00FA6DA3">
              <w:rPr>
                <w:color w:val="000000" w:themeColor="text1"/>
              </w:rPr>
              <w:t>Artikel 27, stk. 1</w:t>
            </w:r>
          </w:p>
        </w:tc>
      </w:tr>
      <w:tr w:rsidR="00E82A5B" w:rsidRPr="00FA6DA3" w14:paraId="713000DA" w14:textId="77777777" w:rsidTr="00EF6A58">
        <w:tc>
          <w:tcPr>
            <w:tcW w:w="2750" w:type="dxa"/>
          </w:tcPr>
          <w:p w14:paraId="5DD4DA07" w14:textId="77777777" w:rsidR="00FA6DA3" w:rsidRPr="00FA6DA3" w:rsidRDefault="00FA6DA3" w:rsidP="00FA6DA3">
            <w:pPr>
              <w:spacing w:line="360" w:lineRule="auto"/>
              <w:rPr>
                <w:color w:val="000000" w:themeColor="text1"/>
              </w:rPr>
            </w:pPr>
            <w:r w:rsidRPr="00FA6DA3">
              <w:rPr>
                <w:color w:val="000000" w:themeColor="text1"/>
              </w:rPr>
              <w:t>Artikel 61, stk. 2</w:t>
            </w:r>
          </w:p>
        </w:tc>
        <w:tc>
          <w:tcPr>
            <w:tcW w:w="2519" w:type="dxa"/>
          </w:tcPr>
          <w:p w14:paraId="49BD2857" w14:textId="77777777" w:rsidR="00FA6DA3" w:rsidRPr="00FA6DA3" w:rsidRDefault="00FA6DA3" w:rsidP="00FA6DA3">
            <w:pPr>
              <w:spacing w:line="360" w:lineRule="auto"/>
              <w:rPr>
                <w:color w:val="000000" w:themeColor="text1"/>
              </w:rPr>
            </w:pPr>
          </w:p>
        </w:tc>
        <w:tc>
          <w:tcPr>
            <w:tcW w:w="1814" w:type="dxa"/>
          </w:tcPr>
          <w:p w14:paraId="78C17DB9" w14:textId="77777777" w:rsidR="00FA6DA3" w:rsidRPr="00FA6DA3" w:rsidRDefault="00FA6DA3" w:rsidP="00FA6DA3">
            <w:pPr>
              <w:spacing w:line="360" w:lineRule="auto"/>
              <w:rPr>
                <w:color w:val="000000" w:themeColor="text1"/>
              </w:rPr>
            </w:pPr>
          </w:p>
        </w:tc>
        <w:tc>
          <w:tcPr>
            <w:tcW w:w="2268" w:type="dxa"/>
          </w:tcPr>
          <w:p w14:paraId="32012688" w14:textId="77777777" w:rsidR="00FA6DA3" w:rsidRPr="00FA6DA3" w:rsidRDefault="00FA6DA3" w:rsidP="00FA6DA3">
            <w:pPr>
              <w:spacing w:line="360" w:lineRule="auto"/>
              <w:rPr>
                <w:color w:val="000000" w:themeColor="text1"/>
              </w:rPr>
            </w:pPr>
            <w:r w:rsidRPr="00FA6DA3">
              <w:rPr>
                <w:color w:val="000000" w:themeColor="text1"/>
              </w:rPr>
              <w:t>Artikel 27, stk. 2</w:t>
            </w:r>
          </w:p>
        </w:tc>
      </w:tr>
      <w:tr w:rsidR="00E82A5B" w:rsidRPr="00FA6DA3" w14:paraId="0F4C2337" w14:textId="77777777" w:rsidTr="00EF6A58">
        <w:tc>
          <w:tcPr>
            <w:tcW w:w="2750" w:type="dxa"/>
          </w:tcPr>
          <w:p w14:paraId="599D960B" w14:textId="77777777" w:rsidR="00FA6DA3" w:rsidRPr="00FA6DA3" w:rsidRDefault="00FA6DA3" w:rsidP="00FA6DA3">
            <w:pPr>
              <w:spacing w:line="360" w:lineRule="auto"/>
              <w:rPr>
                <w:color w:val="000000" w:themeColor="text1"/>
              </w:rPr>
            </w:pPr>
            <w:r w:rsidRPr="00FA6DA3">
              <w:rPr>
                <w:color w:val="000000" w:themeColor="text1"/>
              </w:rPr>
              <w:t>Artikel 61, stk. 3</w:t>
            </w:r>
          </w:p>
        </w:tc>
        <w:tc>
          <w:tcPr>
            <w:tcW w:w="2519" w:type="dxa"/>
          </w:tcPr>
          <w:p w14:paraId="0D91FEBD" w14:textId="77777777" w:rsidR="00FA6DA3" w:rsidRPr="00FA6DA3" w:rsidRDefault="00FA6DA3" w:rsidP="00FA6DA3">
            <w:pPr>
              <w:spacing w:line="360" w:lineRule="auto"/>
              <w:rPr>
                <w:color w:val="000000" w:themeColor="text1"/>
              </w:rPr>
            </w:pPr>
          </w:p>
        </w:tc>
        <w:tc>
          <w:tcPr>
            <w:tcW w:w="1814" w:type="dxa"/>
          </w:tcPr>
          <w:p w14:paraId="34E64ADD" w14:textId="77777777" w:rsidR="00FA6DA3" w:rsidRPr="00FA6DA3" w:rsidRDefault="00FA6DA3" w:rsidP="00FA6DA3">
            <w:pPr>
              <w:spacing w:line="360" w:lineRule="auto"/>
              <w:rPr>
                <w:color w:val="000000" w:themeColor="text1"/>
              </w:rPr>
            </w:pPr>
          </w:p>
        </w:tc>
        <w:tc>
          <w:tcPr>
            <w:tcW w:w="2268" w:type="dxa"/>
          </w:tcPr>
          <w:p w14:paraId="01D2CE97" w14:textId="77777777" w:rsidR="00FA6DA3" w:rsidRPr="00FA6DA3" w:rsidRDefault="00FA6DA3" w:rsidP="00FA6DA3">
            <w:pPr>
              <w:spacing w:line="360" w:lineRule="auto"/>
              <w:rPr>
                <w:color w:val="000000" w:themeColor="text1"/>
              </w:rPr>
            </w:pPr>
            <w:r w:rsidRPr="00FA6DA3">
              <w:rPr>
                <w:color w:val="000000" w:themeColor="text1"/>
              </w:rPr>
              <w:t>Artikel 27, stk. 3</w:t>
            </w:r>
          </w:p>
        </w:tc>
      </w:tr>
      <w:tr w:rsidR="00E82A5B" w:rsidRPr="00FA6DA3" w14:paraId="559355B9" w14:textId="77777777" w:rsidTr="00EF6A58">
        <w:tc>
          <w:tcPr>
            <w:tcW w:w="2750" w:type="dxa"/>
          </w:tcPr>
          <w:p w14:paraId="76EFBCD6" w14:textId="77777777" w:rsidR="00FA6DA3" w:rsidRPr="00FA6DA3" w:rsidRDefault="00FA6DA3" w:rsidP="00FA6DA3">
            <w:pPr>
              <w:spacing w:line="360" w:lineRule="auto"/>
              <w:rPr>
                <w:color w:val="000000" w:themeColor="text1"/>
              </w:rPr>
            </w:pPr>
            <w:r w:rsidRPr="00FA6DA3">
              <w:rPr>
                <w:color w:val="000000" w:themeColor="text1"/>
              </w:rPr>
              <w:t>Artikel 61, stk. 4</w:t>
            </w:r>
          </w:p>
        </w:tc>
        <w:tc>
          <w:tcPr>
            <w:tcW w:w="2519" w:type="dxa"/>
          </w:tcPr>
          <w:p w14:paraId="662C5600" w14:textId="77777777" w:rsidR="00FA6DA3" w:rsidRPr="00FA6DA3" w:rsidRDefault="00FA6DA3" w:rsidP="00FA6DA3">
            <w:pPr>
              <w:spacing w:line="360" w:lineRule="auto"/>
              <w:rPr>
                <w:color w:val="000000" w:themeColor="text1"/>
              </w:rPr>
            </w:pPr>
          </w:p>
        </w:tc>
        <w:tc>
          <w:tcPr>
            <w:tcW w:w="1814" w:type="dxa"/>
          </w:tcPr>
          <w:p w14:paraId="4DEC2C5E" w14:textId="77777777" w:rsidR="00FA6DA3" w:rsidRPr="00FA6DA3" w:rsidRDefault="00FA6DA3" w:rsidP="00FA6DA3">
            <w:pPr>
              <w:spacing w:line="360" w:lineRule="auto"/>
              <w:rPr>
                <w:color w:val="000000" w:themeColor="text1"/>
              </w:rPr>
            </w:pPr>
          </w:p>
        </w:tc>
        <w:tc>
          <w:tcPr>
            <w:tcW w:w="2268" w:type="dxa"/>
          </w:tcPr>
          <w:p w14:paraId="786F0157"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51916757" w14:textId="77777777" w:rsidTr="00EF6A58">
        <w:tc>
          <w:tcPr>
            <w:tcW w:w="2750" w:type="dxa"/>
          </w:tcPr>
          <w:p w14:paraId="104C826F" w14:textId="77777777" w:rsidR="00FA6DA3" w:rsidRPr="00FA6DA3" w:rsidRDefault="00FA6DA3" w:rsidP="00FA6DA3">
            <w:pPr>
              <w:spacing w:line="360" w:lineRule="auto"/>
              <w:rPr>
                <w:color w:val="000000" w:themeColor="text1"/>
              </w:rPr>
            </w:pPr>
            <w:r w:rsidRPr="00FA6DA3">
              <w:rPr>
                <w:color w:val="000000" w:themeColor="text1"/>
              </w:rPr>
              <w:t>Artikel 62, stk. 1</w:t>
            </w:r>
          </w:p>
        </w:tc>
        <w:tc>
          <w:tcPr>
            <w:tcW w:w="2519" w:type="dxa"/>
          </w:tcPr>
          <w:p w14:paraId="6234A933" w14:textId="77777777" w:rsidR="00FA6DA3" w:rsidRPr="00FA6DA3" w:rsidRDefault="00FA6DA3" w:rsidP="00FA6DA3">
            <w:pPr>
              <w:spacing w:line="360" w:lineRule="auto"/>
              <w:rPr>
                <w:color w:val="000000" w:themeColor="text1"/>
              </w:rPr>
            </w:pPr>
          </w:p>
        </w:tc>
        <w:tc>
          <w:tcPr>
            <w:tcW w:w="1814" w:type="dxa"/>
          </w:tcPr>
          <w:p w14:paraId="194BF14E" w14:textId="77777777" w:rsidR="00FA6DA3" w:rsidRPr="00FA6DA3" w:rsidRDefault="00FA6DA3" w:rsidP="00FA6DA3">
            <w:pPr>
              <w:spacing w:line="360" w:lineRule="auto"/>
              <w:rPr>
                <w:color w:val="000000" w:themeColor="text1"/>
              </w:rPr>
            </w:pPr>
          </w:p>
        </w:tc>
        <w:tc>
          <w:tcPr>
            <w:tcW w:w="2268" w:type="dxa"/>
          </w:tcPr>
          <w:p w14:paraId="117506C5" w14:textId="77777777" w:rsidR="00FA6DA3" w:rsidRPr="00FA6DA3" w:rsidRDefault="00FA6DA3" w:rsidP="00FA6DA3">
            <w:pPr>
              <w:spacing w:line="360" w:lineRule="auto"/>
              <w:rPr>
                <w:color w:val="000000" w:themeColor="text1"/>
              </w:rPr>
            </w:pPr>
            <w:r w:rsidRPr="00FA6DA3">
              <w:rPr>
                <w:color w:val="000000" w:themeColor="text1"/>
              </w:rPr>
              <w:t>Artikel 28, stk. 1</w:t>
            </w:r>
          </w:p>
        </w:tc>
      </w:tr>
      <w:tr w:rsidR="00E82A5B" w:rsidRPr="00FA6DA3" w14:paraId="1EB779D1" w14:textId="77777777" w:rsidTr="00EF6A58">
        <w:tc>
          <w:tcPr>
            <w:tcW w:w="2750" w:type="dxa"/>
          </w:tcPr>
          <w:p w14:paraId="52366226" w14:textId="77777777" w:rsidR="00FA6DA3" w:rsidRPr="00FA6DA3" w:rsidRDefault="00FA6DA3" w:rsidP="00FA6DA3">
            <w:pPr>
              <w:spacing w:line="360" w:lineRule="auto"/>
              <w:rPr>
                <w:color w:val="000000" w:themeColor="text1"/>
              </w:rPr>
            </w:pPr>
            <w:r w:rsidRPr="00FA6DA3">
              <w:rPr>
                <w:color w:val="000000" w:themeColor="text1"/>
              </w:rPr>
              <w:t>Artikel 62, stk. 2</w:t>
            </w:r>
          </w:p>
        </w:tc>
        <w:tc>
          <w:tcPr>
            <w:tcW w:w="2519" w:type="dxa"/>
          </w:tcPr>
          <w:p w14:paraId="0B603B14" w14:textId="77777777" w:rsidR="00FA6DA3" w:rsidRPr="00FA6DA3" w:rsidRDefault="00FA6DA3" w:rsidP="00FA6DA3">
            <w:pPr>
              <w:spacing w:line="360" w:lineRule="auto"/>
              <w:rPr>
                <w:color w:val="000000" w:themeColor="text1"/>
              </w:rPr>
            </w:pPr>
          </w:p>
        </w:tc>
        <w:tc>
          <w:tcPr>
            <w:tcW w:w="1814" w:type="dxa"/>
          </w:tcPr>
          <w:p w14:paraId="05C717A1" w14:textId="77777777" w:rsidR="00FA6DA3" w:rsidRPr="00FA6DA3" w:rsidRDefault="00FA6DA3" w:rsidP="00FA6DA3">
            <w:pPr>
              <w:spacing w:line="360" w:lineRule="auto"/>
              <w:rPr>
                <w:color w:val="000000" w:themeColor="text1"/>
              </w:rPr>
            </w:pPr>
          </w:p>
        </w:tc>
        <w:tc>
          <w:tcPr>
            <w:tcW w:w="2268" w:type="dxa"/>
          </w:tcPr>
          <w:p w14:paraId="41E23928" w14:textId="77777777" w:rsidR="00FA6DA3" w:rsidRPr="00FA6DA3" w:rsidRDefault="00FA6DA3" w:rsidP="00FA6DA3">
            <w:pPr>
              <w:spacing w:line="360" w:lineRule="auto"/>
              <w:rPr>
                <w:color w:val="000000" w:themeColor="text1"/>
              </w:rPr>
            </w:pPr>
            <w:r w:rsidRPr="00FA6DA3">
              <w:rPr>
                <w:color w:val="000000" w:themeColor="text1"/>
              </w:rPr>
              <w:t>Artikel 28, stk. 2</w:t>
            </w:r>
          </w:p>
        </w:tc>
      </w:tr>
      <w:tr w:rsidR="00E82A5B" w:rsidRPr="00FA6DA3" w14:paraId="7E6B6385" w14:textId="77777777" w:rsidTr="00EF6A58">
        <w:tc>
          <w:tcPr>
            <w:tcW w:w="2750" w:type="dxa"/>
          </w:tcPr>
          <w:p w14:paraId="7FC908EF" w14:textId="77777777" w:rsidR="00FA6DA3" w:rsidRPr="00FA6DA3" w:rsidRDefault="00FA6DA3" w:rsidP="00FA6DA3">
            <w:pPr>
              <w:spacing w:line="360" w:lineRule="auto"/>
              <w:rPr>
                <w:color w:val="000000" w:themeColor="text1"/>
              </w:rPr>
            </w:pPr>
            <w:r w:rsidRPr="00FA6DA3">
              <w:rPr>
                <w:color w:val="000000" w:themeColor="text1"/>
              </w:rPr>
              <w:t>Artikel 62, stk. 3</w:t>
            </w:r>
          </w:p>
        </w:tc>
        <w:tc>
          <w:tcPr>
            <w:tcW w:w="2519" w:type="dxa"/>
          </w:tcPr>
          <w:p w14:paraId="5E68BA00" w14:textId="77777777" w:rsidR="00FA6DA3" w:rsidRPr="00FA6DA3" w:rsidRDefault="00FA6DA3" w:rsidP="00FA6DA3">
            <w:pPr>
              <w:spacing w:line="360" w:lineRule="auto"/>
              <w:rPr>
                <w:color w:val="000000" w:themeColor="text1"/>
              </w:rPr>
            </w:pPr>
          </w:p>
        </w:tc>
        <w:tc>
          <w:tcPr>
            <w:tcW w:w="1814" w:type="dxa"/>
          </w:tcPr>
          <w:p w14:paraId="72B47188" w14:textId="77777777" w:rsidR="00FA6DA3" w:rsidRPr="00FA6DA3" w:rsidRDefault="00FA6DA3" w:rsidP="00FA6DA3">
            <w:pPr>
              <w:spacing w:line="360" w:lineRule="auto"/>
              <w:rPr>
                <w:color w:val="000000" w:themeColor="text1"/>
              </w:rPr>
            </w:pPr>
          </w:p>
        </w:tc>
        <w:tc>
          <w:tcPr>
            <w:tcW w:w="2268" w:type="dxa"/>
          </w:tcPr>
          <w:p w14:paraId="0F745EF4" w14:textId="77777777" w:rsidR="00FA6DA3" w:rsidRPr="00FA6DA3" w:rsidRDefault="00FA6DA3" w:rsidP="00FA6DA3">
            <w:pPr>
              <w:spacing w:line="360" w:lineRule="auto"/>
              <w:rPr>
                <w:color w:val="000000" w:themeColor="text1"/>
              </w:rPr>
            </w:pPr>
            <w:r w:rsidRPr="00FA6DA3">
              <w:rPr>
                <w:color w:val="000000" w:themeColor="text1"/>
              </w:rPr>
              <w:t>Artikel 28, stk. 5</w:t>
            </w:r>
          </w:p>
        </w:tc>
      </w:tr>
      <w:tr w:rsidR="00E82A5B" w:rsidRPr="00FA6DA3" w14:paraId="18D74576" w14:textId="77777777" w:rsidTr="00EF6A58">
        <w:tc>
          <w:tcPr>
            <w:tcW w:w="2750" w:type="dxa"/>
          </w:tcPr>
          <w:p w14:paraId="78D5DDF3" w14:textId="77777777" w:rsidR="00FA6DA3" w:rsidRPr="00FA6DA3" w:rsidRDefault="00FA6DA3" w:rsidP="00FA6DA3">
            <w:pPr>
              <w:spacing w:line="360" w:lineRule="auto"/>
              <w:rPr>
                <w:color w:val="000000" w:themeColor="text1"/>
              </w:rPr>
            </w:pPr>
            <w:r w:rsidRPr="00FA6DA3">
              <w:rPr>
                <w:color w:val="000000" w:themeColor="text1"/>
              </w:rPr>
              <w:t>Artikel 62, stk. 4</w:t>
            </w:r>
          </w:p>
        </w:tc>
        <w:tc>
          <w:tcPr>
            <w:tcW w:w="2519" w:type="dxa"/>
          </w:tcPr>
          <w:p w14:paraId="3FB09E33" w14:textId="77777777" w:rsidR="00FA6DA3" w:rsidRPr="00FA6DA3" w:rsidRDefault="00FA6DA3" w:rsidP="00FA6DA3">
            <w:pPr>
              <w:spacing w:line="360" w:lineRule="auto"/>
              <w:rPr>
                <w:color w:val="000000" w:themeColor="text1"/>
              </w:rPr>
            </w:pPr>
          </w:p>
        </w:tc>
        <w:tc>
          <w:tcPr>
            <w:tcW w:w="1814" w:type="dxa"/>
          </w:tcPr>
          <w:p w14:paraId="75B1EC28" w14:textId="77777777" w:rsidR="00FA6DA3" w:rsidRPr="00FA6DA3" w:rsidRDefault="00FA6DA3" w:rsidP="00FA6DA3">
            <w:pPr>
              <w:spacing w:line="360" w:lineRule="auto"/>
              <w:rPr>
                <w:color w:val="000000" w:themeColor="text1"/>
              </w:rPr>
            </w:pPr>
          </w:p>
        </w:tc>
        <w:tc>
          <w:tcPr>
            <w:tcW w:w="2268" w:type="dxa"/>
          </w:tcPr>
          <w:p w14:paraId="45BDAE5F" w14:textId="77777777" w:rsidR="00FA6DA3" w:rsidRPr="00FA6DA3" w:rsidRDefault="00FA6DA3" w:rsidP="00FA6DA3">
            <w:pPr>
              <w:spacing w:line="360" w:lineRule="auto"/>
              <w:rPr>
                <w:color w:val="000000" w:themeColor="text1"/>
              </w:rPr>
            </w:pPr>
            <w:r w:rsidRPr="00FA6DA3">
              <w:rPr>
                <w:color w:val="000000" w:themeColor="text1"/>
              </w:rPr>
              <w:t>Artikel 28, stk. 3</w:t>
            </w:r>
          </w:p>
        </w:tc>
      </w:tr>
      <w:tr w:rsidR="00E82A5B" w:rsidRPr="00FA6DA3" w14:paraId="332BB102" w14:textId="77777777" w:rsidTr="00EF6A58">
        <w:tc>
          <w:tcPr>
            <w:tcW w:w="2750" w:type="dxa"/>
          </w:tcPr>
          <w:p w14:paraId="15907645" w14:textId="77777777" w:rsidR="00FA6DA3" w:rsidRPr="00FA6DA3" w:rsidRDefault="00FA6DA3" w:rsidP="00FA6DA3">
            <w:pPr>
              <w:spacing w:line="360" w:lineRule="auto"/>
              <w:rPr>
                <w:color w:val="000000" w:themeColor="text1"/>
              </w:rPr>
            </w:pPr>
            <w:r w:rsidRPr="00FA6DA3">
              <w:rPr>
                <w:color w:val="000000" w:themeColor="text1"/>
              </w:rPr>
              <w:t>Artikel 62, stk. 5</w:t>
            </w:r>
          </w:p>
        </w:tc>
        <w:tc>
          <w:tcPr>
            <w:tcW w:w="2519" w:type="dxa"/>
          </w:tcPr>
          <w:p w14:paraId="6215E398" w14:textId="77777777" w:rsidR="00FA6DA3" w:rsidRPr="00FA6DA3" w:rsidRDefault="00FA6DA3" w:rsidP="00FA6DA3">
            <w:pPr>
              <w:spacing w:line="360" w:lineRule="auto"/>
              <w:rPr>
                <w:color w:val="000000" w:themeColor="text1"/>
              </w:rPr>
            </w:pPr>
          </w:p>
        </w:tc>
        <w:tc>
          <w:tcPr>
            <w:tcW w:w="1814" w:type="dxa"/>
          </w:tcPr>
          <w:p w14:paraId="7CC936B3" w14:textId="77777777" w:rsidR="00FA6DA3" w:rsidRPr="00FA6DA3" w:rsidRDefault="00FA6DA3" w:rsidP="00FA6DA3">
            <w:pPr>
              <w:spacing w:line="360" w:lineRule="auto"/>
              <w:rPr>
                <w:color w:val="000000" w:themeColor="text1"/>
              </w:rPr>
            </w:pPr>
          </w:p>
        </w:tc>
        <w:tc>
          <w:tcPr>
            <w:tcW w:w="2268" w:type="dxa"/>
          </w:tcPr>
          <w:p w14:paraId="4E44743A" w14:textId="77777777" w:rsidR="00FA6DA3" w:rsidRPr="00FA6DA3" w:rsidRDefault="00FA6DA3" w:rsidP="00FA6DA3">
            <w:pPr>
              <w:spacing w:line="360" w:lineRule="auto"/>
              <w:rPr>
                <w:color w:val="000000" w:themeColor="text1"/>
              </w:rPr>
            </w:pPr>
            <w:r w:rsidRPr="00FA6DA3">
              <w:rPr>
                <w:color w:val="000000" w:themeColor="text1"/>
              </w:rPr>
              <w:t>Artikel 28, stk. 4</w:t>
            </w:r>
          </w:p>
        </w:tc>
      </w:tr>
      <w:tr w:rsidR="00E82A5B" w:rsidRPr="00FA6DA3" w14:paraId="47CD5018" w14:textId="77777777" w:rsidTr="00EF6A58">
        <w:tc>
          <w:tcPr>
            <w:tcW w:w="2750" w:type="dxa"/>
          </w:tcPr>
          <w:p w14:paraId="2E326EB2" w14:textId="77777777" w:rsidR="00FA6DA3" w:rsidRPr="00FA6DA3" w:rsidRDefault="00FA6DA3" w:rsidP="00FA6DA3">
            <w:pPr>
              <w:spacing w:line="360" w:lineRule="auto"/>
              <w:rPr>
                <w:color w:val="000000" w:themeColor="text1"/>
              </w:rPr>
            </w:pPr>
            <w:r w:rsidRPr="00FA6DA3">
              <w:rPr>
                <w:color w:val="000000" w:themeColor="text1"/>
              </w:rPr>
              <w:t>Artikel 63, stk. 1</w:t>
            </w:r>
          </w:p>
        </w:tc>
        <w:tc>
          <w:tcPr>
            <w:tcW w:w="2519" w:type="dxa"/>
          </w:tcPr>
          <w:p w14:paraId="5FCD7BC1" w14:textId="77777777" w:rsidR="00FA6DA3" w:rsidRPr="00FA6DA3" w:rsidRDefault="00FA6DA3" w:rsidP="00FA6DA3">
            <w:pPr>
              <w:spacing w:line="360" w:lineRule="auto"/>
              <w:rPr>
                <w:color w:val="000000" w:themeColor="text1"/>
              </w:rPr>
            </w:pPr>
          </w:p>
        </w:tc>
        <w:tc>
          <w:tcPr>
            <w:tcW w:w="1814" w:type="dxa"/>
          </w:tcPr>
          <w:p w14:paraId="691173D4" w14:textId="77777777" w:rsidR="00FA6DA3" w:rsidRPr="00FA6DA3" w:rsidRDefault="00FA6DA3" w:rsidP="00FA6DA3">
            <w:pPr>
              <w:spacing w:line="360" w:lineRule="auto"/>
              <w:rPr>
                <w:color w:val="000000" w:themeColor="text1"/>
              </w:rPr>
            </w:pPr>
          </w:p>
        </w:tc>
        <w:tc>
          <w:tcPr>
            <w:tcW w:w="2268" w:type="dxa"/>
          </w:tcPr>
          <w:p w14:paraId="5D956840" w14:textId="77777777" w:rsidR="00FA6DA3" w:rsidRPr="00FA6DA3" w:rsidRDefault="00FA6DA3" w:rsidP="00FA6DA3">
            <w:pPr>
              <w:spacing w:line="360" w:lineRule="auto"/>
              <w:rPr>
                <w:color w:val="000000" w:themeColor="text1"/>
              </w:rPr>
            </w:pPr>
            <w:r w:rsidRPr="00FA6DA3">
              <w:rPr>
                <w:color w:val="000000" w:themeColor="text1"/>
              </w:rPr>
              <w:t>Artikel 29, stk. 1</w:t>
            </w:r>
          </w:p>
        </w:tc>
      </w:tr>
      <w:tr w:rsidR="00E82A5B" w:rsidRPr="00FA6DA3" w14:paraId="038B0695" w14:textId="77777777" w:rsidTr="00EF6A58">
        <w:tc>
          <w:tcPr>
            <w:tcW w:w="2750" w:type="dxa"/>
          </w:tcPr>
          <w:p w14:paraId="2A867153" w14:textId="77777777" w:rsidR="00FA6DA3" w:rsidRPr="00FA6DA3" w:rsidRDefault="00FA6DA3" w:rsidP="00FA6DA3">
            <w:pPr>
              <w:spacing w:line="360" w:lineRule="auto"/>
              <w:rPr>
                <w:color w:val="000000" w:themeColor="text1"/>
              </w:rPr>
            </w:pPr>
            <w:r w:rsidRPr="00FA6DA3">
              <w:rPr>
                <w:color w:val="000000" w:themeColor="text1"/>
              </w:rPr>
              <w:t>Artikel 63, stk. 2</w:t>
            </w:r>
          </w:p>
        </w:tc>
        <w:tc>
          <w:tcPr>
            <w:tcW w:w="2519" w:type="dxa"/>
          </w:tcPr>
          <w:p w14:paraId="02B6575F" w14:textId="77777777" w:rsidR="00FA6DA3" w:rsidRPr="00FA6DA3" w:rsidRDefault="00FA6DA3" w:rsidP="00FA6DA3">
            <w:pPr>
              <w:spacing w:line="360" w:lineRule="auto"/>
              <w:rPr>
                <w:color w:val="000000" w:themeColor="text1"/>
              </w:rPr>
            </w:pPr>
          </w:p>
        </w:tc>
        <w:tc>
          <w:tcPr>
            <w:tcW w:w="1814" w:type="dxa"/>
          </w:tcPr>
          <w:p w14:paraId="28427F4D" w14:textId="77777777" w:rsidR="00FA6DA3" w:rsidRPr="00FA6DA3" w:rsidRDefault="00FA6DA3" w:rsidP="00FA6DA3">
            <w:pPr>
              <w:spacing w:line="360" w:lineRule="auto"/>
              <w:rPr>
                <w:color w:val="000000" w:themeColor="text1"/>
              </w:rPr>
            </w:pPr>
          </w:p>
        </w:tc>
        <w:tc>
          <w:tcPr>
            <w:tcW w:w="2268" w:type="dxa"/>
          </w:tcPr>
          <w:p w14:paraId="1A1A71C3"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48DE836F" w14:textId="77777777" w:rsidTr="00EF6A58">
        <w:tc>
          <w:tcPr>
            <w:tcW w:w="2750" w:type="dxa"/>
            <w:shd w:val="clear" w:color="auto" w:fill="auto"/>
          </w:tcPr>
          <w:p w14:paraId="07883336" w14:textId="77777777" w:rsidR="00FA6DA3" w:rsidRPr="00FA6DA3" w:rsidRDefault="00FA6DA3" w:rsidP="00FA6DA3">
            <w:pPr>
              <w:spacing w:line="360" w:lineRule="auto"/>
              <w:rPr>
                <w:color w:val="000000" w:themeColor="text1"/>
              </w:rPr>
            </w:pPr>
            <w:r w:rsidRPr="00FA6DA3">
              <w:rPr>
                <w:color w:val="000000" w:themeColor="text1"/>
              </w:rPr>
              <w:t>Artikel 63, stk. 3</w:t>
            </w:r>
          </w:p>
        </w:tc>
        <w:tc>
          <w:tcPr>
            <w:tcW w:w="2519" w:type="dxa"/>
          </w:tcPr>
          <w:p w14:paraId="0F21511F" w14:textId="77777777" w:rsidR="00FA6DA3" w:rsidRPr="00FA6DA3" w:rsidRDefault="00FA6DA3" w:rsidP="00FA6DA3">
            <w:pPr>
              <w:spacing w:line="360" w:lineRule="auto"/>
              <w:rPr>
                <w:color w:val="000000" w:themeColor="text1"/>
              </w:rPr>
            </w:pPr>
          </w:p>
        </w:tc>
        <w:tc>
          <w:tcPr>
            <w:tcW w:w="1814" w:type="dxa"/>
          </w:tcPr>
          <w:p w14:paraId="0C31D613" w14:textId="77777777" w:rsidR="00FA6DA3" w:rsidRPr="00FA6DA3" w:rsidRDefault="00FA6DA3" w:rsidP="00FA6DA3">
            <w:pPr>
              <w:spacing w:line="360" w:lineRule="auto"/>
              <w:rPr>
                <w:color w:val="000000" w:themeColor="text1"/>
              </w:rPr>
            </w:pPr>
          </w:p>
        </w:tc>
        <w:tc>
          <w:tcPr>
            <w:tcW w:w="2268" w:type="dxa"/>
          </w:tcPr>
          <w:p w14:paraId="6EEE5923" w14:textId="77777777" w:rsidR="00FA6DA3" w:rsidRPr="00FA6DA3" w:rsidRDefault="00FA6DA3" w:rsidP="00FA6DA3">
            <w:pPr>
              <w:spacing w:line="360" w:lineRule="auto"/>
              <w:rPr>
                <w:color w:val="000000" w:themeColor="text1"/>
              </w:rPr>
            </w:pPr>
            <w:r w:rsidRPr="00FA6DA3">
              <w:rPr>
                <w:color w:val="000000" w:themeColor="text1"/>
              </w:rPr>
              <w:t>Artikel 29, stk. 2</w:t>
            </w:r>
          </w:p>
        </w:tc>
      </w:tr>
      <w:tr w:rsidR="00E82A5B" w:rsidRPr="00FA6DA3" w14:paraId="4B84D184" w14:textId="77777777" w:rsidTr="00EF6A58">
        <w:tc>
          <w:tcPr>
            <w:tcW w:w="2750" w:type="dxa"/>
            <w:shd w:val="clear" w:color="auto" w:fill="auto"/>
          </w:tcPr>
          <w:p w14:paraId="1B650C92" w14:textId="77777777" w:rsidR="00FA6DA3" w:rsidRPr="00FA6DA3" w:rsidRDefault="00FA6DA3" w:rsidP="00FA6DA3">
            <w:pPr>
              <w:spacing w:line="360" w:lineRule="auto"/>
              <w:rPr>
                <w:color w:val="000000" w:themeColor="text1"/>
              </w:rPr>
            </w:pPr>
          </w:p>
        </w:tc>
        <w:tc>
          <w:tcPr>
            <w:tcW w:w="2519" w:type="dxa"/>
          </w:tcPr>
          <w:p w14:paraId="0EA00F50" w14:textId="77777777" w:rsidR="00FA6DA3" w:rsidRPr="00FA6DA3" w:rsidRDefault="00FA6DA3" w:rsidP="00FA6DA3">
            <w:pPr>
              <w:spacing w:line="360" w:lineRule="auto"/>
              <w:rPr>
                <w:color w:val="000000" w:themeColor="text1"/>
              </w:rPr>
            </w:pPr>
          </w:p>
        </w:tc>
        <w:tc>
          <w:tcPr>
            <w:tcW w:w="1814" w:type="dxa"/>
          </w:tcPr>
          <w:p w14:paraId="2D783479" w14:textId="77777777" w:rsidR="00FA6DA3" w:rsidRPr="00FA6DA3" w:rsidRDefault="00FA6DA3" w:rsidP="00FA6DA3">
            <w:pPr>
              <w:spacing w:line="360" w:lineRule="auto"/>
              <w:rPr>
                <w:color w:val="000000" w:themeColor="text1"/>
              </w:rPr>
            </w:pPr>
          </w:p>
        </w:tc>
        <w:tc>
          <w:tcPr>
            <w:tcW w:w="2268" w:type="dxa"/>
          </w:tcPr>
          <w:p w14:paraId="7781D993" w14:textId="77777777" w:rsidR="00FA6DA3" w:rsidRPr="00FA6DA3" w:rsidRDefault="00FA6DA3" w:rsidP="00FA6DA3">
            <w:pPr>
              <w:spacing w:line="360" w:lineRule="auto"/>
              <w:rPr>
                <w:color w:val="000000" w:themeColor="text1"/>
              </w:rPr>
            </w:pPr>
            <w:r w:rsidRPr="00FA6DA3">
              <w:rPr>
                <w:color w:val="000000" w:themeColor="text1"/>
              </w:rPr>
              <w:t>Artikel 29, stk. 3</w:t>
            </w:r>
          </w:p>
        </w:tc>
      </w:tr>
      <w:tr w:rsidR="00E82A5B" w:rsidRPr="00FA6DA3" w14:paraId="513A2DB7" w14:textId="77777777" w:rsidTr="00EF6A58">
        <w:tc>
          <w:tcPr>
            <w:tcW w:w="2750" w:type="dxa"/>
          </w:tcPr>
          <w:p w14:paraId="41668B32" w14:textId="77777777" w:rsidR="00FA6DA3" w:rsidRPr="00FA6DA3" w:rsidRDefault="00FA6DA3" w:rsidP="00FA6DA3">
            <w:pPr>
              <w:spacing w:line="360" w:lineRule="auto"/>
              <w:rPr>
                <w:color w:val="000000" w:themeColor="text1"/>
              </w:rPr>
            </w:pPr>
            <w:r w:rsidRPr="00FA6DA3">
              <w:rPr>
                <w:color w:val="000000" w:themeColor="text1"/>
              </w:rPr>
              <w:t>Artikel 64, stk. 1</w:t>
            </w:r>
          </w:p>
        </w:tc>
        <w:tc>
          <w:tcPr>
            <w:tcW w:w="2519" w:type="dxa"/>
          </w:tcPr>
          <w:p w14:paraId="15F6D9A1" w14:textId="77777777" w:rsidR="00FA6DA3" w:rsidRPr="00FA6DA3" w:rsidRDefault="00FA6DA3" w:rsidP="00FA6DA3">
            <w:pPr>
              <w:spacing w:line="360" w:lineRule="auto"/>
              <w:rPr>
                <w:color w:val="000000" w:themeColor="text1"/>
              </w:rPr>
            </w:pPr>
          </w:p>
        </w:tc>
        <w:tc>
          <w:tcPr>
            <w:tcW w:w="1814" w:type="dxa"/>
          </w:tcPr>
          <w:p w14:paraId="3A07AE82" w14:textId="77777777" w:rsidR="00FA6DA3" w:rsidRPr="00FA6DA3" w:rsidRDefault="00FA6DA3" w:rsidP="00FA6DA3">
            <w:pPr>
              <w:spacing w:line="360" w:lineRule="auto"/>
              <w:rPr>
                <w:color w:val="000000" w:themeColor="text1"/>
              </w:rPr>
            </w:pPr>
          </w:p>
        </w:tc>
        <w:tc>
          <w:tcPr>
            <w:tcW w:w="2268" w:type="dxa"/>
          </w:tcPr>
          <w:p w14:paraId="53BE93D5" w14:textId="77777777" w:rsidR="00FA6DA3" w:rsidRPr="00FA6DA3" w:rsidRDefault="00FA6DA3" w:rsidP="00FA6DA3">
            <w:pPr>
              <w:spacing w:line="360" w:lineRule="auto"/>
              <w:rPr>
                <w:color w:val="000000" w:themeColor="text1"/>
              </w:rPr>
            </w:pPr>
            <w:r w:rsidRPr="00FA6DA3">
              <w:rPr>
                <w:color w:val="000000" w:themeColor="text1"/>
              </w:rPr>
              <w:t>Artikel 49, stk. 1</w:t>
            </w:r>
          </w:p>
        </w:tc>
      </w:tr>
      <w:tr w:rsidR="00E82A5B" w:rsidRPr="00FA6DA3" w14:paraId="36BD3EFA" w14:textId="77777777" w:rsidTr="00EF6A58">
        <w:tc>
          <w:tcPr>
            <w:tcW w:w="2750" w:type="dxa"/>
          </w:tcPr>
          <w:p w14:paraId="3FF8AF6E" w14:textId="77777777" w:rsidR="00FA6DA3" w:rsidRPr="00FA6DA3" w:rsidRDefault="00FA6DA3" w:rsidP="00FA6DA3">
            <w:pPr>
              <w:spacing w:line="360" w:lineRule="auto"/>
              <w:rPr>
                <w:color w:val="000000" w:themeColor="text1"/>
              </w:rPr>
            </w:pPr>
          </w:p>
        </w:tc>
        <w:tc>
          <w:tcPr>
            <w:tcW w:w="2519" w:type="dxa"/>
          </w:tcPr>
          <w:p w14:paraId="426EE2A8" w14:textId="77777777" w:rsidR="00FA6DA3" w:rsidRPr="00FA6DA3" w:rsidRDefault="00FA6DA3" w:rsidP="00FA6DA3">
            <w:pPr>
              <w:spacing w:line="360" w:lineRule="auto"/>
              <w:rPr>
                <w:color w:val="000000" w:themeColor="text1"/>
              </w:rPr>
            </w:pPr>
          </w:p>
        </w:tc>
        <w:tc>
          <w:tcPr>
            <w:tcW w:w="1814" w:type="dxa"/>
          </w:tcPr>
          <w:p w14:paraId="32FA1CC0" w14:textId="77777777" w:rsidR="00FA6DA3" w:rsidRPr="00FA6DA3" w:rsidRDefault="00FA6DA3" w:rsidP="00FA6DA3">
            <w:pPr>
              <w:spacing w:line="360" w:lineRule="auto"/>
              <w:rPr>
                <w:color w:val="000000" w:themeColor="text1"/>
              </w:rPr>
            </w:pPr>
          </w:p>
        </w:tc>
        <w:tc>
          <w:tcPr>
            <w:tcW w:w="2268" w:type="dxa"/>
          </w:tcPr>
          <w:p w14:paraId="402DC3CC" w14:textId="77777777" w:rsidR="00FA6DA3" w:rsidRPr="00FA6DA3" w:rsidRDefault="00FA6DA3" w:rsidP="00FA6DA3">
            <w:pPr>
              <w:spacing w:line="360" w:lineRule="auto"/>
              <w:rPr>
                <w:color w:val="000000" w:themeColor="text1"/>
              </w:rPr>
            </w:pPr>
            <w:r w:rsidRPr="00FA6DA3">
              <w:rPr>
                <w:color w:val="000000" w:themeColor="text1"/>
              </w:rPr>
              <w:t>Artikel 49, stk. 2</w:t>
            </w:r>
          </w:p>
        </w:tc>
      </w:tr>
      <w:tr w:rsidR="00E82A5B" w:rsidRPr="00FA6DA3" w14:paraId="3EBB89EE" w14:textId="77777777" w:rsidTr="00EF6A58">
        <w:tc>
          <w:tcPr>
            <w:tcW w:w="2750" w:type="dxa"/>
          </w:tcPr>
          <w:p w14:paraId="1525DCCE" w14:textId="77777777" w:rsidR="00FA6DA3" w:rsidRPr="00FA6DA3" w:rsidRDefault="00FA6DA3" w:rsidP="00FA6DA3">
            <w:pPr>
              <w:spacing w:line="360" w:lineRule="auto"/>
              <w:rPr>
                <w:color w:val="000000" w:themeColor="text1"/>
              </w:rPr>
            </w:pPr>
            <w:r w:rsidRPr="00FA6DA3">
              <w:rPr>
                <w:color w:val="000000" w:themeColor="text1"/>
              </w:rPr>
              <w:t>Artikel 64, stk. 2</w:t>
            </w:r>
          </w:p>
        </w:tc>
        <w:tc>
          <w:tcPr>
            <w:tcW w:w="2519" w:type="dxa"/>
          </w:tcPr>
          <w:p w14:paraId="68949876" w14:textId="77777777" w:rsidR="00FA6DA3" w:rsidRPr="00FA6DA3" w:rsidRDefault="00FA6DA3" w:rsidP="00FA6DA3">
            <w:pPr>
              <w:spacing w:line="360" w:lineRule="auto"/>
              <w:rPr>
                <w:color w:val="000000" w:themeColor="text1"/>
              </w:rPr>
            </w:pPr>
          </w:p>
        </w:tc>
        <w:tc>
          <w:tcPr>
            <w:tcW w:w="1814" w:type="dxa"/>
          </w:tcPr>
          <w:p w14:paraId="27A9C79A" w14:textId="77777777" w:rsidR="00FA6DA3" w:rsidRPr="00FA6DA3" w:rsidRDefault="00FA6DA3" w:rsidP="00FA6DA3">
            <w:pPr>
              <w:spacing w:line="360" w:lineRule="auto"/>
              <w:rPr>
                <w:color w:val="000000" w:themeColor="text1"/>
              </w:rPr>
            </w:pPr>
          </w:p>
        </w:tc>
        <w:tc>
          <w:tcPr>
            <w:tcW w:w="2268" w:type="dxa"/>
          </w:tcPr>
          <w:p w14:paraId="375B2587" w14:textId="77777777" w:rsidR="00FA6DA3" w:rsidRPr="00FA6DA3" w:rsidRDefault="00FA6DA3" w:rsidP="00FA6DA3">
            <w:pPr>
              <w:spacing w:line="360" w:lineRule="auto"/>
              <w:rPr>
                <w:color w:val="000000" w:themeColor="text1"/>
              </w:rPr>
            </w:pPr>
            <w:r w:rsidRPr="00FA6DA3">
              <w:rPr>
                <w:color w:val="000000" w:themeColor="text1"/>
              </w:rPr>
              <w:t>Artikel 49, stk. 3, artikel 49, stk. 5</w:t>
            </w:r>
          </w:p>
        </w:tc>
      </w:tr>
      <w:tr w:rsidR="00E82A5B" w:rsidRPr="00FA6DA3" w14:paraId="4E76FC2E" w14:textId="77777777" w:rsidTr="00EF6A58">
        <w:tc>
          <w:tcPr>
            <w:tcW w:w="2750" w:type="dxa"/>
          </w:tcPr>
          <w:p w14:paraId="3BA739CA" w14:textId="77777777" w:rsidR="00FA6DA3" w:rsidRPr="00FA6DA3" w:rsidRDefault="00FA6DA3" w:rsidP="00FA6DA3">
            <w:pPr>
              <w:spacing w:line="360" w:lineRule="auto"/>
              <w:rPr>
                <w:color w:val="000000" w:themeColor="text1"/>
              </w:rPr>
            </w:pPr>
          </w:p>
        </w:tc>
        <w:tc>
          <w:tcPr>
            <w:tcW w:w="2519" w:type="dxa"/>
          </w:tcPr>
          <w:p w14:paraId="1960DB6B" w14:textId="77777777" w:rsidR="00FA6DA3" w:rsidRPr="00FA6DA3" w:rsidRDefault="00FA6DA3" w:rsidP="00FA6DA3">
            <w:pPr>
              <w:spacing w:line="360" w:lineRule="auto"/>
              <w:rPr>
                <w:color w:val="000000" w:themeColor="text1"/>
              </w:rPr>
            </w:pPr>
          </w:p>
        </w:tc>
        <w:tc>
          <w:tcPr>
            <w:tcW w:w="1814" w:type="dxa"/>
          </w:tcPr>
          <w:p w14:paraId="33CE53F7" w14:textId="77777777" w:rsidR="00FA6DA3" w:rsidRPr="00FA6DA3" w:rsidRDefault="00FA6DA3" w:rsidP="00FA6DA3">
            <w:pPr>
              <w:spacing w:line="360" w:lineRule="auto"/>
              <w:rPr>
                <w:color w:val="000000" w:themeColor="text1"/>
              </w:rPr>
            </w:pPr>
          </w:p>
        </w:tc>
        <w:tc>
          <w:tcPr>
            <w:tcW w:w="2268" w:type="dxa"/>
          </w:tcPr>
          <w:p w14:paraId="0D77F823" w14:textId="77777777" w:rsidR="00FA6DA3" w:rsidRPr="00FA6DA3" w:rsidRDefault="00FA6DA3" w:rsidP="00FA6DA3">
            <w:pPr>
              <w:spacing w:line="360" w:lineRule="auto"/>
              <w:rPr>
                <w:color w:val="000000" w:themeColor="text1"/>
              </w:rPr>
            </w:pPr>
            <w:r w:rsidRPr="00FA6DA3">
              <w:rPr>
                <w:color w:val="000000" w:themeColor="text1"/>
              </w:rPr>
              <w:t>Artikel 49, stk. 4</w:t>
            </w:r>
          </w:p>
        </w:tc>
      </w:tr>
      <w:tr w:rsidR="00E82A5B" w:rsidRPr="00FA6DA3" w14:paraId="68A780DD" w14:textId="77777777" w:rsidTr="00EF6A58">
        <w:tc>
          <w:tcPr>
            <w:tcW w:w="2750" w:type="dxa"/>
          </w:tcPr>
          <w:p w14:paraId="45B543A8" w14:textId="77777777" w:rsidR="00FA6DA3" w:rsidRPr="00FA6DA3" w:rsidRDefault="00FA6DA3" w:rsidP="00FA6DA3">
            <w:pPr>
              <w:spacing w:line="360" w:lineRule="auto"/>
              <w:rPr>
                <w:color w:val="000000" w:themeColor="text1"/>
              </w:rPr>
            </w:pPr>
            <w:r w:rsidRPr="00FA6DA3">
              <w:rPr>
                <w:color w:val="000000" w:themeColor="text1"/>
              </w:rPr>
              <w:t>Artikel 64, stk. 3</w:t>
            </w:r>
          </w:p>
        </w:tc>
        <w:tc>
          <w:tcPr>
            <w:tcW w:w="2519" w:type="dxa"/>
          </w:tcPr>
          <w:p w14:paraId="55F160CB" w14:textId="77777777" w:rsidR="00FA6DA3" w:rsidRPr="00FA6DA3" w:rsidRDefault="00FA6DA3" w:rsidP="00FA6DA3">
            <w:pPr>
              <w:spacing w:line="360" w:lineRule="auto"/>
              <w:rPr>
                <w:color w:val="000000" w:themeColor="text1"/>
              </w:rPr>
            </w:pPr>
          </w:p>
        </w:tc>
        <w:tc>
          <w:tcPr>
            <w:tcW w:w="1814" w:type="dxa"/>
          </w:tcPr>
          <w:p w14:paraId="281B20A4" w14:textId="77777777" w:rsidR="00FA6DA3" w:rsidRPr="00FA6DA3" w:rsidRDefault="00FA6DA3" w:rsidP="00FA6DA3">
            <w:pPr>
              <w:spacing w:line="360" w:lineRule="auto"/>
              <w:rPr>
                <w:color w:val="000000" w:themeColor="text1"/>
              </w:rPr>
            </w:pPr>
          </w:p>
        </w:tc>
        <w:tc>
          <w:tcPr>
            <w:tcW w:w="2268" w:type="dxa"/>
          </w:tcPr>
          <w:p w14:paraId="33C005B3" w14:textId="77777777" w:rsidR="00FA6DA3" w:rsidRPr="00FA6DA3" w:rsidRDefault="00FA6DA3" w:rsidP="00FA6DA3">
            <w:pPr>
              <w:spacing w:line="360" w:lineRule="auto"/>
              <w:rPr>
                <w:color w:val="000000" w:themeColor="text1"/>
              </w:rPr>
            </w:pPr>
            <w:r w:rsidRPr="00FA6DA3">
              <w:rPr>
                <w:color w:val="000000" w:themeColor="text1"/>
              </w:rPr>
              <w:t>Artikel 49, stk. 7</w:t>
            </w:r>
          </w:p>
        </w:tc>
      </w:tr>
      <w:tr w:rsidR="00E82A5B" w:rsidRPr="00FA6DA3" w14:paraId="69FF61AD" w14:textId="77777777" w:rsidTr="00EF6A58">
        <w:tc>
          <w:tcPr>
            <w:tcW w:w="2750" w:type="dxa"/>
          </w:tcPr>
          <w:p w14:paraId="7D077A25" w14:textId="77777777" w:rsidR="00FA6DA3" w:rsidRPr="00FA6DA3" w:rsidRDefault="00FA6DA3" w:rsidP="00FA6DA3">
            <w:pPr>
              <w:spacing w:line="360" w:lineRule="auto"/>
              <w:rPr>
                <w:color w:val="000000" w:themeColor="text1"/>
              </w:rPr>
            </w:pPr>
            <w:r w:rsidRPr="00FA6DA3">
              <w:rPr>
                <w:color w:val="000000" w:themeColor="text1"/>
              </w:rPr>
              <w:t>Artikel 64, stk. 4</w:t>
            </w:r>
          </w:p>
        </w:tc>
        <w:tc>
          <w:tcPr>
            <w:tcW w:w="2519" w:type="dxa"/>
          </w:tcPr>
          <w:p w14:paraId="22E5D1CF" w14:textId="77777777" w:rsidR="00FA6DA3" w:rsidRPr="00FA6DA3" w:rsidRDefault="00FA6DA3" w:rsidP="00FA6DA3">
            <w:pPr>
              <w:spacing w:line="360" w:lineRule="auto"/>
              <w:rPr>
                <w:color w:val="000000" w:themeColor="text1"/>
              </w:rPr>
            </w:pPr>
          </w:p>
        </w:tc>
        <w:tc>
          <w:tcPr>
            <w:tcW w:w="1814" w:type="dxa"/>
          </w:tcPr>
          <w:p w14:paraId="65AEA91F" w14:textId="77777777" w:rsidR="00FA6DA3" w:rsidRPr="00FA6DA3" w:rsidRDefault="00FA6DA3" w:rsidP="00FA6DA3">
            <w:pPr>
              <w:spacing w:line="360" w:lineRule="auto"/>
              <w:rPr>
                <w:color w:val="000000" w:themeColor="text1"/>
              </w:rPr>
            </w:pPr>
          </w:p>
        </w:tc>
        <w:tc>
          <w:tcPr>
            <w:tcW w:w="2268" w:type="dxa"/>
          </w:tcPr>
          <w:p w14:paraId="789AE991" w14:textId="77777777" w:rsidR="00FA6DA3" w:rsidRPr="00FA6DA3" w:rsidRDefault="00FA6DA3" w:rsidP="00FA6DA3">
            <w:pPr>
              <w:spacing w:line="360" w:lineRule="auto"/>
              <w:rPr>
                <w:color w:val="000000" w:themeColor="text1"/>
              </w:rPr>
            </w:pPr>
            <w:r w:rsidRPr="00FA6DA3">
              <w:rPr>
                <w:color w:val="000000" w:themeColor="text1"/>
              </w:rPr>
              <w:t>Artikel 49, stk. 6</w:t>
            </w:r>
          </w:p>
        </w:tc>
      </w:tr>
      <w:tr w:rsidR="00E82A5B" w:rsidRPr="00FA6DA3" w14:paraId="2556116E" w14:textId="77777777" w:rsidTr="00EF6A58">
        <w:tc>
          <w:tcPr>
            <w:tcW w:w="2750" w:type="dxa"/>
          </w:tcPr>
          <w:p w14:paraId="05530963" w14:textId="77777777" w:rsidR="00FA6DA3" w:rsidRPr="00FA6DA3" w:rsidRDefault="00FA6DA3" w:rsidP="00FA6DA3">
            <w:pPr>
              <w:spacing w:line="360" w:lineRule="auto"/>
              <w:rPr>
                <w:color w:val="000000" w:themeColor="text1"/>
              </w:rPr>
            </w:pPr>
            <w:r w:rsidRPr="00FA6DA3">
              <w:rPr>
                <w:color w:val="000000" w:themeColor="text1"/>
              </w:rPr>
              <w:t>Artikel 65, stk. 1</w:t>
            </w:r>
          </w:p>
        </w:tc>
        <w:tc>
          <w:tcPr>
            <w:tcW w:w="2519" w:type="dxa"/>
          </w:tcPr>
          <w:p w14:paraId="5D9BBEC7" w14:textId="77777777" w:rsidR="00FA6DA3" w:rsidRPr="00FA6DA3" w:rsidRDefault="00FA6DA3" w:rsidP="00FA6DA3">
            <w:pPr>
              <w:spacing w:line="360" w:lineRule="auto"/>
              <w:rPr>
                <w:color w:val="000000" w:themeColor="text1"/>
              </w:rPr>
            </w:pPr>
          </w:p>
        </w:tc>
        <w:tc>
          <w:tcPr>
            <w:tcW w:w="1814" w:type="dxa"/>
          </w:tcPr>
          <w:p w14:paraId="3AF2D1C1" w14:textId="77777777" w:rsidR="00FA6DA3" w:rsidRPr="00FA6DA3" w:rsidRDefault="00FA6DA3" w:rsidP="00FA6DA3">
            <w:pPr>
              <w:spacing w:line="360" w:lineRule="auto"/>
              <w:rPr>
                <w:color w:val="000000" w:themeColor="text1"/>
              </w:rPr>
            </w:pPr>
          </w:p>
        </w:tc>
        <w:tc>
          <w:tcPr>
            <w:tcW w:w="2268" w:type="dxa"/>
          </w:tcPr>
          <w:p w14:paraId="10659D73"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41EEBFA3" w14:textId="77777777" w:rsidTr="00EF6A58">
        <w:tc>
          <w:tcPr>
            <w:tcW w:w="2750" w:type="dxa"/>
          </w:tcPr>
          <w:p w14:paraId="71E77BD4" w14:textId="77777777" w:rsidR="00FA6DA3" w:rsidRPr="00FA6DA3" w:rsidRDefault="00FA6DA3" w:rsidP="00FA6DA3">
            <w:pPr>
              <w:spacing w:line="360" w:lineRule="auto"/>
              <w:rPr>
                <w:color w:val="000000" w:themeColor="text1"/>
              </w:rPr>
            </w:pPr>
            <w:r w:rsidRPr="00FA6DA3">
              <w:rPr>
                <w:color w:val="000000" w:themeColor="text1"/>
              </w:rPr>
              <w:t>Artikel 65, stk. 2</w:t>
            </w:r>
          </w:p>
        </w:tc>
        <w:tc>
          <w:tcPr>
            <w:tcW w:w="2519" w:type="dxa"/>
          </w:tcPr>
          <w:p w14:paraId="5886702C" w14:textId="77777777" w:rsidR="00FA6DA3" w:rsidRPr="00FA6DA3" w:rsidRDefault="00FA6DA3" w:rsidP="00FA6DA3">
            <w:pPr>
              <w:spacing w:line="360" w:lineRule="auto"/>
              <w:rPr>
                <w:color w:val="000000" w:themeColor="text1"/>
              </w:rPr>
            </w:pPr>
          </w:p>
        </w:tc>
        <w:tc>
          <w:tcPr>
            <w:tcW w:w="1814" w:type="dxa"/>
          </w:tcPr>
          <w:p w14:paraId="388A2113" w14:textId="77777777" w:rsidR="00FA6DA3" w:rsidRPr="00FA6DA3" w:rsidRDefault="00FA6DA3" w:rsidP="00FA6DA3">
            <w:pPr>
              <w:spacing w:line="360" w:lineRule="auto"/>
              <w:rPr>
                <w:color w:val="000000" w:themeColor="text1"/>
              </w:rPr>
            </w:pPr>
          </w:p>
        </w:tc>
        <w:tc>
          <w:tcPr>
            <w:tcW w:w="2268" w:type="dxa"/>
          </w:tcPr>
          <w:p w14:paraId="2623AE9F"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51DEB960" w14:textId="77777777" w:rsidTr="00EF6A58">
        <w:tc>
          <w:tcPr>
            <w:tcW w:w="2750" w:type="dxa"/>
          </w:tcPr>
          <w:p w14:paraId="7F3A9AB1" w14:textId="77777777" w:rsidR="00FA6DA3" w:rsidRPr="00FA6DA3" w:rsidRDefault="00FA6DA3" w:rsidP="00FA6DA3">
            <w:pPr>
              <w:spacing w:line="360" w:lineRule="auto"/>
              <w:rPr>
                <w:color w:val="000000" w:themeColor="text1"/>
              </w:rPr>
            </w:pPr>
            <w:r w:rsidRPr="00FA6DA3">
              <w:rPr>
                <w:color w:val="000000" w:themeColor="text1"/>
              </w:rPr>
              <w:t>Artikel 65, stk. 3</w:t>
            </w:r>
          </w:p>
        </w:tc>
        <w:tc>
          <w:tcPr>
            <w:tcW w:w="2519" w:type="dxa"/>
          </w:tcPr>
          <w:p w14:paraId="064D6746" w14:textId="77777777" w:rsidR="00FA6DA3" w:rsidRPr="00FA6DA3" w:rsidRDefault="00FA6DA3" w:rsidP="00FA6DA3">
            <w:pPr>
              <w:spacing w:line="360" w:lineRule="auto"/>
              <w:rPr>
                <w:color w:val="000000" w:themeColor="text1"/>
              </w:rPr>
            </w:pPr>
          </w:p>
        </w:tc>
        <w:tc>
          <w:tcPr>
            <w:tcW w:w="1814" w:type="dxa"/>
          </w:tcPr>
          <w:p w14:paraId="627F9C5A" w14:textId="77777777" w:rsidR="00FA6DA3" w:rsidRPr="00FA6DA3" w:rsidRDefault="00FA6DA3" w:rsidP="00FA6DA3">
            <w:pPr>
              <w:spacing w:line="360" w:lineRule="auto"/>
              <w:rPr>
                <w:color w:val="000000" w:themeColor="text1"/>
              </w:rPr>
            </w:pPr>
          </w:p>
        </w:tc>
        <w:tc>
          <w:tcPr>
            <w:tcW w:w="2268" w:type="dxa"/>
          </w:tcPr>
          <w:p w14:paraId="549E242D"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2DE29CFA" w14:textId="77777777" w:rsidTr="00EF6A58">
        <w:tc>
          <w:tcPr>
            <w:tcW w:w="2750" w:type="dxa"/>
          </w:tcPr>
          <w:p w14:paraId="687A6859" w14:textId="77777777" w:rsidR="00FA6DA3" w:rsidRPr="00FA6DA3" w:rsidRDefault="00FA6DA3" w:rsidP="00FA6DA3">
            <w:pPr>
              <w:spacing w:line="360" w:lineRule="auto"/>
              <w:rPr>
                <w:color w:val="000000" w:themeColor="text1"/>
              </w:rPr>
            </w:pPr>
            <w:r w:rsidRPr="00FA6DA3">
              <w:rPr>
                <w:color w:val="000000" w:themeColor="text1"/>
              </w:rPr>
              <w:t>Artikel 65, stk. 4</w:t>
            </w:r>
          </w:p>
        </w:tc>
        <w:tc>
          <w:tcPr>
            <w:tcW w:w="2519" w:type="dxa"/>
          </w:tcPr>
          <w:p w14:paraId="3B01FB52" w14:textId="77777777" w:rsidR="00FA6DA3" w:rsidRPr="00FA6DA3" w:rsidRDefault="00FA6DA3" w:rsidP="00FA6DA3">
            <w:pPr>
              <w:spacing w:line="360" w:lineRule="auto"/>
              <w:rPr>
                <w:color w:val="000000" w:themeColor="text1"/>
              </w:rPr>
            </w:pPr>
          </w:p>
        </w:tc>
        <w:tc>
          <w:tcPr>
            <w:tcW w:w="1814" w:type="dxa"/>
          </w:tcPr>
          <w:p w14:paraId="56133C39" w14:textId="77777777" w:rsidR="00FA6DA3" w:rsidRPr="00FA6DA3" w:rsidRDefault="00FA6DA3" w:rsidP="00FA6DA3">
            <w:pPr>
              <w:spacing w:line="360" w:lineRule="auto"/>
              <w:rPr>
                <w:color w:val="000000" w:themeColor="text1"/>
              </w:rPr>
            </w:pPr>
          </w:p>
        </w:tc>
        <w:tc>
          <w:tcPr>
            <w:tcW w:w="2268" w:type="dxa"/>
          </w:tcPr>
          <w:p w14:paraId="3AFA42D4"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4E36AB9B" w14:textId="77777777" w:rsidTr="00EF6A58">
        <w:tc>
          <w:tcPr>
            <w:tcW w:w="2750" w:type="dxa"/>
          </w:tcPr>
          <w:p w14:paraId="69ACF41E" w14:textId="77777777" w:rsidR="00FA6DA3" w:rsidRPr="00FA6DA3" w:rsidRDefault="00FA6DA3" w:rsidP="00FA6DA3">
            <w:pPr>
              <w:spacing w:line="360" w:lineRule="auto"/>
              <w:rPr>
                <w:color w:val="000000" w:themeColor="text1"/>
              </w:rPr>
            </w:pPr>
            <w:r w:rsidRPr="00FA6DA3">
              <w:rPr>
                <w:color w:val="000000" w:themeColor="text1"/>
              </w:rPr>
              <w:t>Artikel 65, stk. 5</w:t>
            </w:r>
          </w:p>
        </w:tc>
        <w:tc>
          <w:tcPr>
            <w:tcW w:w="2519" w:type="dxa"/>
          </w:tcPr>
          <w:p w14:paraId="2B1DFFD0" w14:textId="77777777" w:rsidR="00FA6DA3" w:rsidRPr="00FA6DA3" w:rsidRDefault="00FA6DA3" w:rsidP="00FA6DA3">
            <w:pPr>
              <w:spacing w:line="360" w:lineRule="auto"/>
              <w:rPr>
                <w:color w:val="000000" w:themeColor="text1"/>
              </w:rPr>
            </w:pPr>
          </w:p>
        </w:tc>
        <w:tc>
          <w:tcPr>
            <w:tcW w:w="1814" w:type="dxa"/>
          </w:tcPr>
          <w:p w14:paraId="38EB8B08" w14:textId="77777777" w:rsidR="00FA6DA3" w:rsidRPr="00FA6DA3" w:rsidRDefault="00FA6DA3" w:rsidP="00FA6DA3">
            <w:pPr>
              <w:spacing w:line="360" w:lineRule="auto"/>
              <w:rPr>
                <w:color w:val="000000" w:themeColor="text1"/>
              </w:rPr>
            </w:pPr>
          </w:p>
        </w:tc>
        <w:tc>
          <w:tcPr>
            <w:tcW w:w="2268" w:type="dxa"/>
          </w:tcPr>
          <w:p w14:paraId="3F417BC9"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00BBFD01" w14:textId="77777777" w:rsidTr="00EF6A58">
        <w:tc>
          <w:tcPr>
            <w:tcW w:w="2750" w:type="dxa"/>
          </w:tcPr>
          <w:p w14:paraId="22622E21" w14:textId="77777777" w:rsidR="00FA6DA3" w:rsidRPr="00FA6DA3" w:rsidRDefault="00FA6DA3" w:rsidP="00FA6DA3">
            <w:pPr>
              <w:spacing w:line="360" w:lineRule="auto"/>
              <w:rPr>
                <w:color w:val="000000" w:themeColor="text1"/>
              </w:rPr>
            </w:pPr>
            <w:r w:rsidRPr="00FA6DA3">
              <w:rPr>
                <w:color w:val="000000" w:themeColor="text1"/>
              </w:rPr>
              <w:t>Artikel 65, stk. 6</w:t>
            </w:r>
          </w:p>
        </w:tc>
        <w:tc>
          <w:tcPr>
            <w:tcW w:w="2519" w:type="dxa"/>
          </w:tcPr>
          <w:p w14:paraId="2B907325" w14:textId="77777777" w:rsidR="00FA6DA3" w:rsidRPr="00FA6DA3" w:rsidRDefault="00FA6DA3" w:rsidP="00FA6DA3">
            <w:pPr>
              <w:spacing w:line="360" w:lineRule="auto"/>
              <w:rPr>
                <w:color w:val="000000" w:themeColor="text1"/>
              </w:rPr>
            </w:pPr>
          </w:p>
        </w:tc>
        <w:tc>
          <w:tcPr>
            <w:tcW w:w="1814" w:type="dxa"/>
          </w:tcPr>
          <w:p w14:paraId="5F9E0D09" w14:textId="77777777" w:rsidR="00FA6DA3" w:rsidRPr="00FA6DA3" w:rsidRDefault="00FA6DA3" w:rsidP="00FA6DA3">
            <w:pPr>
              <w:spacing w:line="360" w:lineRule="auto"/>
              <w:rPr>
                <w:color w:val="000000" w:themeColor="text1"/>
              </w:rPr>
            </w:pPr>
          </w:p>
        </w:tc>
        <w:tc>
          <w:tcPr>
            <w:tcW w:w="2268" w:type="dxa"/>
          </w:tcPr>
          <w:p w14:paraId="4D66EDC2"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51266377" w14:textId="77777777" w:rsidTr="00EF6A58">
        <w:tc>
          <w:tcPr>
            <w:tcW w:w="2750" w:type="dxa"/>
          </w:tcPr>
          <w:p w14:paraId="46E5B474" w14:textId="77777777" w:rsidR="00FA6DA3" w:rsidRPr="00FA6DA3" w:rsidRDefault="00FA6DA3" w:rsidP="00FA6DA3">
            <w:pPr>
              <w:spacing w:line="360" w:lineRule="auto"/>
              <w:rPr>
                <w:color w:val="000000" w:themeColor="text1"/>
              </w:rPr>
            </w:pPr>
            <w:r w:rsidRPr="00FA6DA3">
              <w:rPr>
                <w:color w:val="000000" w:themeColor="text1"/>
              </w:rPr>
              <w:t>Artikel 66, stk. 1</w:t>
            </w:r>
          </w:p>
        </w:tc>
        <w:tc>
          <w:tcPr>
            <w:tcW w:w="2519" w:type="dxa"/>
          </w:tcPr>
          <w:p w14:paraId="75489C9B" w14:textId="77777777" w:rsidR="00FA6DA3" w:rsidRPr="00FA6DA3" w:rsidRDefault="00FA6DA3" w:rsidP="00FA6DA3">
            <w:pPr>
              <w:spacing w:line="360" w:lineRule="auto"/>
              <w:rPr>
                <w:color w:val="000000" w:themeColor="text1"/>
              </w:rPr>
            </w:pPr>
          </w:p>
        </w:tc>
        <w:tc>
          <w:tcPr>
            <w:tcW w:w="1814" w:type="dxa"/>
          </w:tcPr>
          <w:p w14:paraId="7DACE323" w14:textId="77777777" w:rsidR="00FA6DA3" w:rsidRPr="00FA6DA3" w:rsidRDefault="00FA6DA3" w:rsidP="00FA6DA3">
            <w:pPr>
              <w:spacing w:line="360" w:lineRule="auto"/>
              <w:rPr>
                <w:color w:val="000000" w:themeColor="text1"/>
              </w:rPr>
            </w:pPr>
          </w:p>
        </w:tc>
        <w:tc>
          <w:tcPr>
            <w:tcW w:w="2268" w:type="dxa"/>
          </w:tcPr>
          <w:p w14:paraId="6C92A73B" w14:textId="77777777" w:rsidR="00FA6DA3" w:rsidRPr="00FA6DA3" w:rsidRDefault="00FA6DA3" w:rsidP="00FA6DA3">
            <w:pPr>
              <w:spacing w:line="360" w:lineRule="auto"/>
              <w:rPr>
                <w:color w:val="000000" w:themeColor="text1"/>
              </w:rPr>
            </w:pPr>
            <w:r w:rsidRPr="00FA6DA3">
              <w:rPr>
                <w:color w:val="000000" w:themeColor="text1"/>
              </w:rPr>
              <w:t>Artikel 33, stk. 1</w:t>
            </w:r>
          </w:p>
        </w:tc>
      </w:tr>
      <w:tr w:rsidR="00E82A5B" w:rsidRPr="00FA6DA3" w14:paraId="54339811" w14:textId="77777777" w:rsidTr="00EF6A58">
        <w:tc>
          <w:tcPr>
            <w:tcW w:w="2750" w:type="dxa"/>
          </w:tcPr>
          <w:p w14:paraId="48C2AEC3" w14:textId="77777777" w:rsidR="00FA6DA3" w:rsidRPr="00FA6DA3" w:rsidRDefault="00FA6DA3" w:rsidP="00FA6DA3">
            <w:pPr>
              <w:spacing w:line="360" w:lineRule="auto"/>
              <w:rPr>
                <w:color w:val="000000" w:themeColor="text1"/>
              </w:rPr>
            </w:pPr>
            <w:r w:rsidRPr="00FA6DA3">
              <w:rPr>
                <w:color w:val="000000" w:themeColor="text1"/>
              </w:rPr>
              <w:t>Artikel 66, stk. 2, og artikel 66, stk. 4</w:t>
            </w:r>
          </w:p>
        </w:tc>
        <w:tc>
          <w:tcPr>
            <w:tcW w:w="2519" w:type="dxa"/>
          </w:tcPr>
          <w:p w14:paraId="6FB74335" w14:textId="77777777" w:rsidR="00FA6DA3" w:rsidRPr="00FA6DA3" w:rsidRDefault="00FA6DA3" w:rsidP="00FA6DA3">
            <w:pPr>
              <w:spacing w:line="360" w:lineRule="auto"/>
              <w:rPr>
                <w:color w:val="000000" w:themeColor="text1"/>
              </w:rPr>
            </w:pPr>
          </w:p>
        </w:tc>
        <w:tc>
          <w:tcPr>
            <w:tcW w:w="1814" w:type="dxa"/>
          </w:tcPr>
          <w:p w14:paraId="649A3652" w14:textId="77777777" w:rsidR="00FA6DA3" w:rsidRPr="00FA6DA3" w:rsidRDefault="00FA6DA3" w:rsidP="00FA6DA3">
            <w:pPr>
              <w:spacing w:line="360" w:lineRule="auto"/>
              <w:rPr>
                <w:color w:val="000000" w:themeColor="text1"/>
              </w:rPr>
            </w:pPr>
          </w:p>
        </w:tc>
        <w:tc>
          <w:tcPr>
            <w:tcW w:w="2268" w:type="dxa"/>
          </w:tcPr>
          <w:p w14:paraId="0B22E18D" w14:textId="77777777" w:rsidR="00FA6DA3" w:rsidRPr="00FA6DA3" w:rsidRDefault="00FA6DA3" w:rsidP="00FA6DA3">
            <w:pPr>
              <w:spacing w:line="360" w:lineRule="auto"/>
              <w:rPr>
                <w:color w:val="000000" w:themeColor="text1"/>
              </w:rPr>
            </w:pPr>
            <w:r w:rsidRPr="00FA6DA3">
              <w:rPr>
                <w:color w:val="000000" w:themeColor="text1"/>
              </w:rPr>
              <w:t>Artikel 40</w:t>
            </w:r>
          </w:p>
        </w:tc>
      </w:tr>
      <w:tr w:rsidR="00E82A5B" w:rsidRPr="00FA6DA3" w14:paraId="34B782C5" w14:textId="77777777" w:rsidTr="00EF6A58">
        <w:tc>
          <w:tcPr>
            <w:tcW w:w="2750" w:type="dxa"/>
          </w:tcPr>
          <w:p w14:paraId="5A5DA6B5" w14:textId="77777777" w:rsidR="00FA6DA3" w:rsidRPr="00FA6DA3" w:rsidRDefault="00FA6DA3" w:rsidP="00FA6DA3">
            <w:pPr>
              <w:spacing w:line="360" w:lineRule="auto"/>
              <w:rPr>
                <w:color w:val="000000" w:themeColor="text1"/>
              </w:rPr>
            </w:pPr>
            <w:r w:rsidRPr="00FA6DA3">
              <w:rPr>
                <w:color w:val="000000" w:themeColor="text1"/>
              </w:rPr>
              <w:t>Artikel 66, stk. 3</w:t>
            </w:r>
          </w:p>
        </w:tc>
        <w:tc>
          <w:tcPr>
            <w:tcW w:w="2519" w:type="dxa"/>
          </w:tcPr>
          <w:p w14:paraId="55D1421F" w14:textId="77777777" w:rsidR="00FA6DA3" w:rsidRPr="00FA6DA3" w:rsidRDefault="00FA6DA3" w:rsidP="00FA6DA3">
            <w:pPr>
              <w:spacing w:line="360" w:lineRule="auto"/>
              <w:rPr>
                <w:color w:val="000000" w:themeColor="text1"/>
              </w:rPr>
            </w:pPr>
          </w:p>
        </w:tc>
        <w:tc>
          <w:tcPr>
            <w:tcW w:w="1814" w:type="dxa"/>
          </w:tcPr>
          <w:p w14:paraId="57E28D55" w14:textId="77777777" w:rsidR="00FA6DA3" w:rsidRPr="00FA6DA3" w:rsidRDefault="00FA6DA3" w:rsidP="00FA6DA3">
            <w:pPr>
              <w:spacing w:line="360" w:lineRule="auto"/>
              <w:rPr>
                <w:color w:val="000000" w:themeColor="text1"/>
              </w:rPr>
            </w:pPr>
          </w:p>
        </w:tc>
        <w:tc>
          <w:tcPr>
            <w:tcW w:w="2268" w:type="dxa"/>
          </w:tcPr>
          <w:p w14:paraId="2954C933" w14:textId="77777777" w:rsidR="00FA6DA3" w:rsidRPr="00FA6DA3" w:rsidRDefault="00FA6DA3" w:rsidP="00FA6DA3">
            <w:pPr>
              <w:spacing w:line="360" w:lineRule="auto"/>
              <w:rPr>
                <w:color w:val="000000" w:themeColor="text1"/>
              </w:rPr>
            </w:pPr>
            <w:r w:rsidRPr="00FA6DA3">
              <w:rPr>
                <w:color w:val="000000" w:themeColor="text1"/>
              </w:rPr>
              <w:t>Artikel 46, stk. 2</w:t>
            </w:r>
          </w:p>
        </w:tc>
      </w:tr>
      <w:tr w:rsidR="00E82A5B" w:rsidRPr="00FA6DA3" w14:paraId="42B1EDAB" w14:textId="77777777" w:rsidTr="00EF6A58">
        <w:tc>
          <w:tcPr>
            <w:tcW w:w="2750" w:type="dxa"/>
          </w:tcPr>
          <w:p w14:paraId="7F207FDA" w14:textId="77777777" w:rsidR="00FA6DA3" w:rsidRPr="00FA6DA3" w:rsidRDefault="00FA6DA3" w:rsidP="00FA6DA3">
            <w:pPr>
              <w:spacing w:line="360" w:lineRule="auto"/>
              <w:rPr>
                <w:color w:val="000000" w:themeColor="text1"/>
              </w:rPr>
            </w:pPr>
            <w:r w:rsidRPr="00FA6DA3">
              <w:rPr>
                <w:color w:val="000000" w:themeColor="text1"/>
              </w:rPr>
              <w:t>Artikel 66, stk. 5</w:t>
            </w:r>
          </w:p>
        </w:tc>
        <w:tc>
          <w:tcPr>
            <w:tcW w:w="2519" w:type="dxa"/>
          </w:tcPr>
          <w:p w14:paraId="1CD5C88E" w14:textId="77777777" w:rsidR="00FA6DA3" w:rsidRPr="00FA6DA3" w:rsidRDefault="00FA6DA3" w:rsidP="00FA6DA3">
            <w:pPr>
              <w:spacing w:line="360" w:lineRule="auto"/>
              <w:rPr>
                <w:color w:val="000000" w:themeColor="text1"/>
              </w:rPr>
            </w:pPr>
          </w:p>
        </w:tc>
        <w:tc>
          <w:tcPr>
            <w:tcW w:w="1814" w:type="dxa"/>
          </w:tcPr>
          <w:p w14:paraId="507BBAE3" w14:textId="77777777" w:rsidR="00FA6DA3" w:rsidRPr="00FA6DA3" w:rsidRDefault="00FA6DA3" w:rsidP="00FA6DA3">
            <w:pPr>
              <w:spacing w:line="360" w:lineRule="auto"/>
              <w:rPr>
                <w:color w:val="000000" w:themeColor="text1"/>
              </w:rPr>
            </w:pPr>
          </w:p>
        </w:tc>
        <w:tc>
          <w:tcPr>
            <w:tcW w:w="2268" w:type="dxa"/>
          </w:tcPr>
          <w:p w14:paraId="35BD855C" w14:textId="77777777" w:rsidR="00FA6DA3" w:rsidRPr="00FA6DA3" w:rsidRDefault="00FA6DA3" w:rsidP="00FA6DA3">
            <w:pPr>
              <w:spacing w:line="360" w:lineRule="auto"/>
              <w:rPr>
                <w:color w:val="000000" w:themeColor="text1"/>
              </w:rPr>
            </w:pPr>
            <w:r w:rsidRPr="00FA6DA3">
              <w:rPr>
                <w:color w:val="000000" w:themeColor="text1"/>
              </w:rPr>
              <w:t>Artikel 34, stk. 1, artikel 34, stk. 2</w:t>
            </w:r>
          </w:p>
        </w:tc>
      </w:tr>
      <w:tr w:rsidR="00E82A5B" w:rsidRPr="00FA6DA3" w14:paraId="70DF4B56" w14:textId="77777777" w:rsidTr="00EF6A58">
        <w:tc>
          <w:tcPr>
            <w:tcW w:w="2750" w:type="dxa"/>
          </w:tcPr>
          <w:p w14:paraId="3EF78B65" w14:textId="77777777" w:rsidR="00FA6DA3" w:rsidRPr="00FA6DA3" w:rsidRDefault="00FA6DA3" w:rsidP="00FA6DA3">
            <w:pPr>
              <w:spacing w:line="360" w:lineRule="auto"/>
              <w:rPr>
                <w:color w:val="000000" w:themeColor="text1"/>
              </w:rPr>
            </w:pPr>
            <w:r w:rsidRPr="00FA6DA3">
              <w:rPr>
                <w:color w:val="000000" w:themeColor="text1"/>
              </w:rPr>
              <w:lastRenderedPageBreak/>
              <w:t>Artikel 67, stk. 1</w:t>
            </w:r>
          </w:p>
        </w:tc>
        <w:tc>
          <w:tcPr>
            <w:tcW w:w="2519" w:type="dxa"/>
          </w:tcPr>
          <w:p w14:paraId="39AB661A" w14:textId="77777777" w:rsidR="00FA6DA3" w:rsidRPr="00FA6DA3" w:rsidRDefault="00FA6DA3" w:rsidP="00FA6DA3">
            <w:pPr>
              <w:spacing w:line="360" w:lineRule="auto"/>
              <w:rPr>
                <w:color w:val="000000" w:themeColor="text1"/>
              </w:rPr>
            </w:pPr>
          </w:p>
        </w:tc>
        <w:tc>
          <w:tcPr>
            <w:tcW w:w="1814" w:type="dxa"/>
          </w:tcPr>
          <w:p w14:paraId="7F78C710" w14:textId="77777777" w:rsidR="00FA6DA3" w:rsidRPr="00FA6DA3" w:rsidRDefault="00FA6DA3" w:rsidP="00FA6DA3">
            <w:pPr>
              <w:spacing w:line="360" w:lineRule="auto"/>
              <w:rPr>
                <w:color w:val="000000" w:themeColor="text1"/>
              </w:rPr>
            </w:pPr>
          </w:p>
        </w:tc>
        <w:tc>
          <w:tcPr>
            <w:tcW w:w="2268" w:type="dxa"/>
          </w:tcPr>
          <w:p w14:paraId="5779A5ED" w14:textId="77777777" w:rsidR="00FA6DA3" w:rsidRPr="00FA6DA3" w:rsidRDefault="00FA6DA3" w:rsidP="00FA6DA3">
            <w:pPr>
              <w:spacing w:line="360" w:lineRule="auto"/>
              <w:rPr>
                <w:color w:val="000000" w:themeColor="text1"/>
              </w:rPr>
            </w:pPr>
            <w:r w:rsidRPr="00FA6DA3">
              <w:rPr>
                <w:color w:val="000000" w:themeColor="text1"/>
              </w:rPr>
              <w:t>Artikel 33, stk. 2</w:t>
            </w:r>
          </w:p>
        </w:tc>
      </w:tr>
      <w:tr w:rsidR="00E82A5B" w:rsidRPr="00FA6DA3" w14:paraId="649C5E16" w14:textId="77777777" w:rsidTr="00EF6A58">
        <w:tc>
          <w:tcPr>
            <w:tcW w:w="2750" w:type="dxa"/>
          </w:tcPr>
          <w:p w14:paraId="415A2511" w14:textId="77777777" w:rsidR="00FA6DA3" w:rsidRPr="00FA6DA3" w:rsidRDefault="00FA6DA3" w:rsidP="00FA6DA3">
            <w:pPr>
              <w:spacing w:line="360" w:lineRule="auto"/>
              <w:rPr>
                <w:color w:val="000000" w:themeColor="text1"/>
              </w:rPr>
            </w:pPr>
            <w:r w:rsidRPr="00FA6DA3">
              <w:rPr>
                <w:color w:val="000000" w:themeColor="text1"/>
              </w:rPr>
              <w:t>Artikel 67, stk. 2</w:t>
            </w:r>
          </w:p>
        </w:tc>
        <w:tc>
          <w:tcPr>
            <w:tcW w:w="2519" w:type="dxa"/>
          </w:tcPr>
          <w:p w14:paraId="3A4CDCB6" w14:textId="77777777" w:rsidR="00FA6DA3" w:rsidRPr="00FA6DA3" w:rsidRDefault="00FA6DA3" w:rsidP="00FA6DA3">
            <w:pPr>
              <w:spacing w:line="360" w:lineRule="auto"/>
              <w:rPr>
                <w:color w:val="000000" w:themeColor="text1"/>
              </w:rPr>
            </w:pPr>
          </w:p>
        </w:tc>
        <w:tc>
          <w:tcPr>
            <w:tcW w:w="1814" w:type="dxa"/>
          </w:tcPr>
          <w:p w14:paraId="31BBFC4C" w14:textId="77777777" w:rsidR="00FA6DA3" w:rsidRPr="00FA6DA3" w:rsidRDefault="00FA6DA3" w:rsidP="00FA6DA3">
            <w:pPr>
              <w:spacing w:line="360" w:lineRule="auto"/>
              <w:rPr>
                <w:color w:val="000000" w:themeColor="text1"/>
              </w:rPr>
            </w:pPr>
          </w:p>
        </w:tc>
        <w:tc>
          <w:tcPr>
            <w:tcW w:w="2268" w:type="dxa"/>
          </w:tcPr>
          <w:p w14:paraId="13CAC2B5" w14:textId="77777777" w:rsidR="00FA6DA3" w:rsidRPr="00FA6DA3" w:rsidRDefault="00FA6DA3" w:rsidP="00FA6DA3">
            <w:pPr>
              <w:spacing w:line="360" w:lineRule="auto"/>
              <w:rPr>
                <w:color w:val="000000" w:themeColor="text1"/>
              </w:rPr>
            </w:pPr>
            <w:r w:rsidRPr="00FA6DA3">
              <w:rPr>
                <w:color w:val="000000" w:themeColor="text1"/>
              </w:rPr>
              <w:t>Artikel 47, stk. 1</w:t>
            </w:r>
          </w:p>
        </w:tc>
      </w:tr>
      <w:tr w:rsidR="00E82A5B" w:rsidRPr="00FA6DA3" w14:paraId="65C47672" w14:textId="77777777" w:rsidTr="00EF6A58">
        <w:tc>
          <w:tcPr>
            <w:tcW w:w="2750" w:type="dxa"/>
          </w:tcPr>
          <w:p w14:paraId="5DD26501" w14:textId="77777777" w:rsidR="00FA6DA3" w:rsidRPr="00FA6DA3" w:rsidRDefault="00FA6DA3" w:rsidP="00FA6DA3">
            <w:pPr>
              <w:spacing w:line="360" w:lineRule="auto"/>
              <w:rPr>
                <w:color w:val="000000" w:themeColor="text1"/>
              </w:rPr>
            </w:pPr>
            <w:r w:rsidRPr="00FA6DA3">
              <w:rPr>
                <w:color w:val="000000" w:themeColor="text1"/>
              </w:rPr>
              <w:t>Artikel 67, stk. 3</w:t>
            </w:r>
          </w:p>
        </w:tc>
        <w:tc>
          <w:tcPr>
            <w:tcW w:w="2519" w:type="dxa"/>
          </w:tcPr>
          <w:p w14:paraId="6B79D098" w14:textId="77777777" w:rsidR="00FA6DA3" w:rsidRPr="00FA6DA3" w:rsidRDefault="00FA6DA3" w:rsidP="00FA6DA3">
            <w:pPr>
              <w:spacing w:line="360" w:lineRule="auto"/>
              <w:rPr>
                <w:color w:val="000000" w:themeColor="text1"/>
              </w:rPr>
            </w:pPr>
          </w:p>
        </w:tc>
        <w:tc>
          <w:tcPr>
            <w:tcW w:w="1814" w:type="dxa"/>
          </w:tcPr>
          <w:p w14:paraId="3B445360" w14:textId="77777777" w:rsidR="00FA6DA3" w:rsidRPr="00FA6DA3" w:rsidRDefault="00FA6DA3" w:rsidP="00FA6DA3">
            <w:pPr>
              <w:spacing w:line="360" w:lineRule="auto"/>
              <w:rPr>
                <w:color w:val="000000" w:themeColor="text1"/>
              </w:rPr>
            </w:pPr>
          </w:p>
        </w:tc>
        <w:tc>
          <w:tcPr>
            <w:tcW w:w="2268" w:type="dxa"/>
          </w:tcPr>
          <w:p w14:paraId="473F62F7" w14:textId="77777777" w:rsidR="00FA6DA3" w:rsidRPr="00FA6DA3" w:rsidRDefault="00FA6DA3" w:rsidP="00FA6DA3">
            <w:pPr>
              <w:spacing w:line="360" w:lineRule="auto"/>
              <w:rPr>
                <w:color w:val="000000" w:themeColor="text1"/>
              </w:rPr>
            </w:pPr>
            <w:r w:rsidRPr="00FA6DA3">
              <w:rPr>
                <w:color w:val="000000" w:themeColor="text1"/>
              </w:rPr>
              <w:t>Artikel 41, stk. 1</w:t>
            </w:r>
          </w:p>
        </w:tc>
      </w:tr>
      <w:tr w:rsidR="00E82A5B" w:rsidRPr="00FA6DA3" w14:paraId="754BF392" w14:textId="77777777" w:rsidTr="00EF6A58">
        <w:tc>
          <w:tcPr>
            <w:tcW w:w="2750" w:type="dxa"/>
          </w:tcPr>
          <w:p w14:paraId="3D00CFA7" w14:textId="77777777" w:rsidR="00FA6DA3" w:rsidRPr="00FA6DA3" w:rsidRDefault="00FA6DA3" w:rsidP="00FA6DA3">
            <w:pPr>
              <w:spacing w:line="360" w:lineRule="auto"/>
              <w:rPr>
                <w:color w:val="000000" w:themeColor="text1"/>
              </w:rPr>
            </w:pPr>
            <w:r w:rsidRPr="00FA6DA3">
              <w:rPr>
                <w:color w:val="000000" w:themeColor="text1"/>
              </w:rPr>
              <w:t>Artikel 67, stk. 4</w:t>
            </w:r>
          </w:p>
        </w:tc>
        <w:tc>
          <w:tcPr>
            <w:tcW w:w="2519" w:type="dxa"/>
          </w:tcPr>
          <w:p w14:paraId="632B0425" w14:textId="77777777" w:rsidR="00FA6DA3" w:rsidRPr="00FA6DA3" w:rsidRDefault="00FA6DA3" w:rsidP="00FA6DA3">
            <w:pPr>
              <w:spacing w:line="360" w:lineRule="auto"/>
              <w:rPr>
                <w:color w:val="000000" w:themeColor="text1"/>
              </w:rPr>
            </w:pPr>
          </w:p>
        </w:tc>
        <w:tc>
          <w:tcPr>
            <w:tcW w:w="1814" w:type="dxa"/>
          </w:tcPr>
          <w:p w14:paraId="044AEE6A" w14:textId="77777777" w:rsidR="00FA6DA3" w:rsidRPr="00FA6DA3" w:rsidRDefault="00FA6DA3" w:rsidP="00FA6DA3">
            <w:pPr>
              <w:spacing w:line="360" w:lineRule="auto"/>
              <w:rPr>
                <w:color w:val="000000" w:themeColor="text1"/>
              </w:rPr>
            </w:pPr>
          </w:p>
        </w:tc>
        <w:tc>
          <w:tcPr>
            <w:tcW w:w="2268" w:type="dxa"/>
          </w:tcPr>
          <w:p w14:paraId="49A90C5C" w14:textId="77777777" w:rsidR="00FA6DA3" w:rsidRPr="00FA6DA3" w:rsidRDefault="00FA6DA3" w:rsidP="00FA6DA3">
            <w:pPr>
              <w:spacing w:line="360" w:lineRule="auto"/>
              <w:rPr>
                <w:color w:val="000000" w:themeColor="text1"/>
              </w:rPr>
            </w:pPr>
            <w:r w:rsidRPr="00FA6DA3">
              <w:rPr>
                <w:color w:val="000000" w:themeColor="text1"/>
              </w:rPr>
              <w:t>Artikel 34, stk. 1, artikel 34, stk. 2</w:t>
            </w:r>
          </w:p>
        </w:tc>
      </w:tr>
      <w:tr w:rsidR="00E82A5B" w:rsidRPr="00FA6DA3" w14:paraId="1D44BEED" w14:textId="77777777" w:rsidTr="00EF6A58">
        <w:tc>
          <w:tcPr>
            <w:tcW w:w="2750" w:type="dxa"/>
          </w:tcPr>
          <w:p w14:paraId="7DCC132F" w14:textId="77777777" w:rsidR="00FA6DA3" w:rsidRPr="00FA6DA3" w:rsidRDefault="00FA6DA3" w:rsidP="00FA6DA3">
            <w:pPr>
              <w:spacing w:line="360" w:lineRule="auto"/>
              <w:rPr>
                <w:color w:val="000000" w:themeColor="text1"/>
              </w:rPr>
            </w:pPr>
          </w:p>
        </w:tc>
        <w:tc>
          <w:tcPr>
            <w:tcW w:w="2519" w:type="dxa"/>
          </w:tcPr>
          <w:p w14:paraId="1908E8B0" w14:textId="77777777" w:rsidR="00FA6DA3" w:rsidRPr="00FA6DA3" w:rsidRDefault="00FA6DA3" w:rsidP="00FA6DA3">
            <w:pPr>
              <w:spacing w:line="360" w:lineRule="auto"/>
              <w:rPr>
                <w:color w:val="000000" w:themeColor="text1"/>
              </w:rPr>
            </w:pPr>
          </w:p>
        </w:tc>
        <w:tc>
          <w:tcPr>
            <w:tcW w:w="1814" w:type="dxa"/>
          </w:tcPr>
          <w:p w14:paraId="05D37019" w14:textId="77777777" w:rsidR="00FA6DA3" w:rsidRPr="00FA6DA3" w:rsidRDefault="00FA6DA3" w:rsidP="00FA6DA3">
            <w:pPr>
              <w:spacing w:line="360" w:lineRule="auto"/>
              <w:rPr>
                <w:color w:val="000000" w:themeColor="text1"/>
              </w:rPr>
            </w:pPr>
          </w:p>
        </w:tc>
        <w:tc>
          <w:tcPr>
            <w:tcW w:w="2268" w:type="dxa"/>
          </w:tcPr>
          <w:p w14:paraId="1B801F7D" w14:textId="77777777" w:rsidR="00FA6DA3" w:rsidRPr="00FA6DA3" w:rsidRDefault="00FA6DA3" w:rsidP="00FA6DA3">
            <w:pPr>
              <w:spacing w:line="360" w:lineRule="auto"/>
              <w:rPr>
                <w:color w:val="000000" w:themeColor="text1"/>
              </w:rPr>
            </w:pPr>
            <w:r w:rsidRPr="00FA6DA3">
              <w:rPr>
                <w:color w:val="000000" w:themeColor="text1"/>
              </w:rPr>
              <w:t>Artikel 35-39</w:t>
            </w:r>
          </w:p>
        </w:tc>
      </w:tr>
      <w:tr w:rsidR="00E82A5B" w:rsidRPr="00FA6DA3" w14:paraId="17A93BC5" w14:textId="77777777" w:rsidTr="00EF6A58">
        <w:tc>
          <w:tcPr>
            <w:tcW w:w="2750" w:type="dxa"/>
          </w:tcPr>
          <w:p w14:paraId="715D4CA2" w14:textId="77777777" w:rsidR="00FA6DA3" w:rsidRPr="00FA6DA3" w:rsidRDefault="00FA6DA3" w:rsidP="00FA6DA3">
            <w:pPr>
              <w:spacing w:line="360" w:lineRule="auto"/>
              <w:rPr>
                <w:color w:val="000000" w:themeColor="text1"/>
              </w:rPr>
            </w:pPr>
            <w:r w:rsidRPr="00FA6DA3">
              <w:rPr>
                <w:color w:val="000000" w:themeColor="text1"/>
              </w:rPr>
              <w:t>Artikel 68, stk. 1</w:t>
            </w:r>
          </w:p>
        </w:tc>
        <w:tc>
          <w:tcPr>
            <w:tcW w:w="2519" w:type="dxa"/>
          </w:tcPr>
          <w:p w14:paraId="2351C815" w14:textId="77777777" w:rsidR="00FA6DA3" w:rsidRPr="00FA6DA3" w:rsidRDefault="00FA6DA3" w:rsidP="00FA6DA3">
            <w:pPr>
              <w:spacing w:line="360" w:lineRule="auto"/>
              <w:rPr>
                <w:color w:val="000000" w:themeColor="text1"/>
              </w:rPr>
            </w:pPr>
          </w:p>
        </w:tc>
        <w:tc>
          <w:tcPr>
            <w:tcW w:w="1814" w:type="dxa"/>
          </w:tcPr>
          <w:p w14:paraId="13759065" w14:textId="77777777" w:rsidR="00FA6DA3" w:rsidRPr="00FA6DA3" w:rsidRDefault="00FA6DA3" w:rsidP="00FA6DA3">
            <w:pPr>
              <w:spacing w:line="360" w:lineRule="auto"/>
              <w:rPr>
                <w:color w:val="000000" w:themeColor="text1"/>
              </w:rPr>
            </w:pPr>
          </w:p>
        </w:tc>
        <w:tc>
          <w:tcPr>
            <w:tcW w:w="2268" w:type="dxa"/>
          </w:tcPr>
          <w:p w14:paraId="2031201A" w14:textId="77777777" w:rsidR="00FA6DA3" w:rsidRPr="00FA6DA3" w:rsidRDefault="00FA6DA3" w:rsidP="00FA6DA3">
            <w:pPr>
              <w:spacing w:line="360" w:lineRule="auto"/>
              <w:rPr>
                <w:color w:val="000000" w:themeColor="text1"/>
              </w:rPr>
            </w:pPr>
            <w:r w:rsidRPr="00FA6DA3">
              <w:rPr>
                <w:color w:val="000000" w:themeColor="text1"/>
              </w:rPr>
              <w:t>Artikel 51, stk. 1</w:t>
            </w:r>
          </w:p>
        </w:tc>
      </w:tr>
      <w:tr w:rsidR="00E82A5B" w:rsidRPr="00FA6DA3" w14:paraId="6668E602" w14:textId="77777777" w:rsidTr="00EF6A58">
        <w:tc>
          <w:tcPr>
            <w:tcW w:w="2750" w:type="dxa"/>
          </w:tcPr>
          <w:p w14:paraId="5266C27E" w14:textId="77777777" w:rsidR="00FA6DA3" w:rsidRPr="00FA6DA3" w:rsidRDefault="00FA6DA3" w:rsidP="00FA6DA3">
            <w:pPr>
              <w:spacing w:line="360" w:lineRule="auto"/>
              <w:rPr>
                <w:color w:val="000000" w:themeColor="text1"/>
              </w:rPr>
            </w:pPr>
            <w:r w:rsidRPr="00FA6DA3">
              <w:rPr>
                <w:color w:val="000000" w:themeColor="text1"/>
              </w:rPr>
              <w:t>Artikel 68, stk. 2</w:t>
            </w:r>
          </w:p>
        </w:tc>
        <w:tc>
          <w:tcPr>
            <w:tcW w:w="2519" w:type="dxa"/>
          </w:tcPr>
          <w:p w14:paraId="4B403204" w14:textId="77777777" w:rsidR="00FA6DA3" w:rsidRPr="00FA6DA3" w:rsidRDefault="00FA6DA3" w:rsidP="00FA6DA3">
            <w:pPr>
              <w:spacing w:line="360" w:lineRule="auto"/>
              <w:rPr>
                <w:color w:val="000000" w:themeColor="text1"/>
              </w:rPr>
            </w:pPr>
          </w:p>
        </w:tc>
        <w:tc>
          <w:tcPr>
            <w:tcW w:w="1814" w:type="dxa"/>
          </w:tcPr>
          <w:p w14:paraId="78CB9FE9" w14:textId="77777777" w:rsidR="00FA6DA3" w:rsidRPr="00FA6DA3" w:rsidRDefault="00FA6DA3" w:rsidP="00FA6DA3">
            <w:pPr>
              <w:spacing w:line="360" w:lineRule="auto"/>
              <w:rPr>
                <w:color w:val="000000" w:themeColor="text1"/>
              </w:rPr>
            </w:pPr>
          </w:p>
        </w:tc>
        <w:tc>
          <w:tcPr>
            <w:tcW w:w="2268" w:type="dxa"/>
          </w:tcPr>
          <w:p w14:paraId="36C2B364" w14:textId="77777777" w:rsidR="00FA6DA3" w:rsidRPr="00FA6DA3" w:rsidRDefault="00FA6DA3" w:rsidP="00FA6DA3">
            <w:pPr>
              <w:spacing w:line="360" w:lineRule="auto"/>
              <w:rPr>
                <w:color w:val="000000" w:themeColor="text1"/>
              </w:rPr>
            </w:pPr>
            <w:r w:rsidRPr="00FA6DA3">
              <w:rPr>
                <w:color w:val="000000" w:themeColor="text1"/>
              </w:rPr>
              <w:t>Artikel 51, stk. 2</w:t>
            </w:r>
          </w:p>
        </w:tc>
      </w:tr>
      <w:tr w:rsidR="00E82A5B" w:rsidRPr="00FA6DA3" w14:paraId="4C3920C6" w14:textId="77777777" w:rsidTr="00EF6A58">
        <w:tc>
          <w:tcPr>
            <w:tcW w:w="2750" w:type="dxa"/>
          </w:tcPr>
          <w:p w14:paraId="614CBD08" w14:textId="77777777" w:rsidR="00FA6DA3" w:rsidRPr="00FA6DA3" w:rsidRDefault="00FA6DA3" w:rsidP="00FA6DA3">
            <w:pPr>
              <w:spacing w:line="360" w:lineRule="auto"/>
              <w:rPr>
                <w:color w:val="000000" w:themeColor="text1"/>
              </w:rPr>
            </w:pPr>
            <w:r w:rsidRPr="00FA6DA3">
              <w:rPr>
                <w:color w:val="000000" w:themeColor="text1"/>
              </w:rPr>
              <w:t>Artikel 68, stk. 3</w:t>
            </w:r>
          </w:p>
        </w:tc>
        <w:tc>
          <w:tcPr>
            <w:tcW w:w="2519" w:type="dxa"/>
          </w:tcPr>
          <w:p w14:paraId="57FCC1BC" w14:textId="77777777" w:rsidR="00FA6DA3" w:rsidRPr="00FA6DA3" w:rsidRDefault="00FA6DA3" w:rsidP="00FA6DA3">
            <w:pPr>
              <w:spacing w:line="360" w:lineRule="auto"/>
              <w:rPr>
                <w:color w:val="000000" w:themeColor="text1"/>
              </w:rPr>
            </w:pPr>
          </w:p>
        </w:tc>
        <w:tc>
          <w:tcPr>
            <w:tcW w:w="1814" w:type="dxa"/>
          </w:tcPr>
          <w:p w14:paraId="16A11D5F" w14:textId="77777777" w:rsidR="00FA6DA3" w:rsidRPr="00FA6DA3" w:rsidRDefault="00FA6DA3" w:rsidP="00FA6DA3">
            <w:pPr>
              <w:spacing w:line="360" w:lineRule="auto"/>
              <w:rPr>
                <w:color w:val="000000" w:themeColor="text1"/>
              </w:rPr>
            </w:pPr>
          </w:p>
        </w:tc>
        <w:tc>
          <w:tcPr>
            <w:tcW w:w="2268" w:type="dxa"/>
          </w:tcPr>
          <w:p w14:paraId="3DF07158" w14:textId="77777777" w:rsidR="00FA6DA3" w:rsidRPr="00FA6DA3" w:rsidRDefault="00FA6DA3" w:rsidP="00FA6DA3">
            <w:pPr>
              <w:spacing w:line="360" w:lineRule="auto"/>
              <w:rPr>
                <w:color w:val="000000" w:themeColor="text1"/>
              </w:rPr>
            </w:pPr>
            <w:r w:rsidRPr="00FA6DA3">
              <w:rPr>
                <w:color w:val="000000" w:themeColor="text1"/>
              </w:rPr>
              <w:t>Artikel 51, stk. 3</w:t>
            </w:r>
          </w:p>
        </w:tc>
      </w:tr>
      <w:tr w:rsidR="00E82A5B" w:rsidRPr="00FA6DA3" w14:paraId="07C8D934" w14:textId="77777777" w:rsidTr="00EF6A58">
        <w:tc>
          <w:tcPr>
            <w:tcW w:w="2750" w:type="dxa"/>
          </w:tcPr>
          <w:p w14:paraId="46AB23AC" w14:textId="77777777" w:rsidR="00FA6DA3" w:rsidRPr="00FA6DA3" w:rsidRDefault="00FA6DA3" w:rsidP="00FA6DA3">
            <w:pPr>
              <w:spacing w:line="360" w:lineRule="auto"/>
              <w:rPr>
                <w:color w:val="000000" w:themeColor="text1"/>
              </w:rPr>
            </w:pPr>
            <w:r w:rsidRPr="00FA6DA3">
              <w:rPr>
                <w:color w:val="000000" w:themeColor="text1"/>
              </w:rPr>
              <w:t>Artikel 68, stk. 4</w:t>
            </w:r>
          </w:p>
        </w:tc>
        <w:tc>
          <w:tcPr>
            <w:tcW w:w="2519" w:type="dxa"/>
          </w:tcPr>
          <w:p w14:paraId="2E844BDC" w14:textId="77777777" w:rsidR="00FA6DA3" w:rsidRPr="00FA6DA3" w:rsidRDefault="00FA6DA3" w:rsidP="00FA6DA3">
            <w:pPr>
              <w:spacing w:line="360" w:lineRule="auto"/>
              <w:rPr>
                <w:color w:val="000000" w:themeColor="text1"/>
              </w:rPr>
            </w:pPr>
          </w:p>
        </w:tc>
        <w:tc>
          <w:tcPr>
            <w:tcW w:w="1814" w:type="dxa"/>
          </w:tcPr>
          <w:p w14:paraId="245F109D" w14:textId="77777777" w:rsidR="00FA6DA3" w:rsidRPr="00FA6DA3" w:rsidRDefault="00FA6DA3" w:rsidP="00FA6DA3">
            <w:pPr>
              <w:spacing w:line="360" w:lineRule="auto"/>
              <w:rPr>
                <w:color w:val="000000" w:themeColor="text1"/>
              </w:rPr>
            </w:pPr>
          </w:p>
        </w:tc>
        <w:tc>
          <w:tcPr>
            <w:tcW w:w="2268" w:type="dxa"/>
          </w:tcPr>
          <w:p w14:paraId="6E0D1AC5" w14:textId="77777777" w:rsidR="00FA6DA3" w:rsidRPr="00FA6DA3" w:rsidRDefault="00FA6DA3" w:rsidP="00FA6DA3">
            <w:pPr>
              <w:spacing w:line="360" w:lineRule="auto"/>
              <w:rPr>
                <w:color w:val="000000" w:themeColor="text1"/>
              </w:rPr>
            </w:pPr>
            <w:r w:rsidRPr="00FA6DA3">
              <w:rPr>
                <w:color w:val="000000" w:themeColor="text1"/>
              </w:rPr>
              <w:t>Artikel 51, stk. 4</w:t>
            </w:r>
          </w:p>
        </w:tc>
      </w:tr>
      <w:tr w:rsidR="00E82A5B" w:rsidRPr="00FA6DA3" w14:paraId="38EA37ED" w14:textId="77777777" w:rsidTr="00EF6A58">
        <w:tc>
          <w:tcPr>
            <w:tcW w:w="2750" w:type="dxa"/>
          </w:tcPr>
          <w:p w14:paraId="3F414714" w14:textId="77777777" w:rsidR="00FA6DA3" w:rsidRPr="00FA6DA3" w:rsidRDefault="00FA6DA3" w:rsidP="00FA6DA3">
            <w:pPr>
              <w:spacing w:line="360" w:lineRule="auto"/>
              <w:rPr>
                <w:color w:val="000000" w:themeColor="text1"/>
              </w:rPr>
            </w:pPr>
            <w:r w:rsidRPr="00FA6DA3">
              <w:rPr>
                <w:color w:val="000000" w:themeColor="text1"/>
              </w:rPr>
              <w:t>Artikel 68, stk. 5</w:t>
            </w:r>
          </w:p>
        </w:tc>
        <w:tc>
          <w:tcPr>
            <w:tcW w:w="2519" w:type="dxa"/>
          </w:tcPr>
          <w:p w14:paraId="4650A408" w14:textId="77777777" w:rsidR="00FA6DA3" w:rsidRPr="00FA6DA3" w:rsidRDefault="00FA6DA3" w:rsidP="00FA6DA3">
            <w:pPr>
              <w:spacing w:line="360" w:lineRule="auto"/>
              <w:rPr>
                <w:color w:val="000000" w:themeColor="text1"/>
              </w:rPr>
            </w:pPr>
          </w:p>
        </w:tc>
        <w:tc>
          <w:tcPr>
            <w:tcW w:w="1814" w:type="dxa"/>
          </w:tcPr>
          <w:p w14:paraId="1EB1919D" w14:textId="77777777" w:rsidR="00FA6DA3" w:rsidRPr="00FA6DA3" w:rsidRDefault="00FA6DA3" w:rsidP="00FA6DA3">
            <w:pPr>
              <w:spacing w:line="360" w:lineRule="auto"/>
              <w:rPr>
                <w:color w:val="000000" w:themeColor="text1"/>
              </w:rPr>
            </w:pPr>
          </w:p>
        </w:tc>
        <w:tc>
          <w:tcPr>
            <w:tcW w:w="2268" w:type="dxa"/>
          </w:tcPr>
          <w:p w14:paraId="1D2BEB2F" w14:textId="77777777" w:rsidR="00FA6DA3" w:rsidRPr="00FA6DA3" w:rsidRDefault="00FA6DA3" w:rsidP="00FA6DA3">
            <w:pPr>
              <w:spacing w:line="360" w:lineRule="auto"/>
              <w:rPr>
                <w:color w:val="000000" w:themeColor="text1"/>
              </w:rPr>
            </w:pPr>
            <w:r w:rsidRPr="00FA6DA3">
              <w:rPr>
                <w:color w:val="000000" w:themeColor="text1"/>
              </w:rPr>
              <w:t>Artikel 42, stk. 1</w:t>
            </w:r>
          </w:p>
        </w:tc>
      </w:tr>
      <w:tr w:rsidR="00E82A5B" w:rsidRPr="00FA6DA3" w14:paraId="6B3EDB9B" w14:textId="77777777" w:rsidTr="00EF6A58">
        <w:tc>
          <w:tcPr>
            <w:tcW w:w="2750" w:type="dxa"/>
          </w:tcPr>
          <w:p w14:paraId="0C704E60" w14:textId="77777777" w:rsidR="00FA6DA3" w:rsidRPr="00FA6DA3" w:rsidRDefault="00FA6DA3" w:rsidP="00FA6DA3">
            <w:pPr>
              <w:spacing w:line="360" w:lineRule="auto"/>
              <w:rPr>
                <w:color w:val="000000" w:themeColor="text1"/>
              </w:rPr>
            </w:pPr>
            <w:r w:rsidRPr="00FA6DA3">
              <w:rPr>
                <w:color w:val="000000" w:themeColor="text1"/>
              </w:rPr>
              <w:t>Artikel 68, stk. 6</w:t>
            </w:r>
          </w:p>
        </w:tc>
        <w:tc>
          <w:tcPr>
            <w:tcW w:w="2519" w:type="dxa"/>
          </w:tcPr>
          <w:p w14:paraId="4B7B7318" w14:textId="77777777" w:rsidR="00FA6DA3" w:rsidRPr="00FA6DA3" w:rsidRDefault="00FA6DA3" w:rsidP="00FA6DA3">
            <w:pPr>
              <w:spacing w:line="360" w:lineRule="auto"/>
              <w:rPr>
                <w:color w:val="000000" w:themeColor="text1"/>
              </w:rPr>
            </w:pPr>
          </w:p>
        </w:tc>
        <w:tc>
          <w:tcPr>
            <w:tcW w:w="1814" w:type="dxa"/>
          </w:tcPr>
          <w:p w14:paraId="59FB3EBA" w14:textId="77777777" w:rsidR="00FA6DA3" w:rsidRPr="00FA6DA3" w:rsidRDefault="00FA6DA3" w:rsidP="00FA6DA3">
            <w:pPr>
              <w:spacing w:line="360" w:lineRule="auto"/>
              <w:rPr>
                <w:color w:val="000000" w:themeColor="text1"/>
              </w:rPr>
            </w:pPr>
          </w:p>
        </w:tc>
        <w:tc>
          <w:tcPr>
            <w:tcW w:w="2268" w:type="dxa"/>
          </w:tcPr>
          <w:p w14:paraId="16A24BB3" w14:textId="77777777" w:rsidR="00FA6DA3" w:rsidRPr="00FA6DA3" w:rsidRDefault="00FA6DA3" w:rsidP="00FA6DA3">
            <w:pPr>
              <w:spacing w:line="360" w:lineRule="auto"/>
              <w:rPr>
                <w:color w:val="000000" w:themeColor="text1"/>
              </w:rPr>
            </w:pPr>
            <w:r w:rsidRPr="00FA6DA3">
              <w:rPr>
                <w:color w:val="000000" w:themeColor="text1"/>
              </w:rPr>
              <w:t>Artikel 42, stk. 2</w:t>
            </w:r>
          </w:p>
        </w:tc>
      </w:tr>
      <w:tr w:rsidR="00E82A5B" w:rsidRPr="00FA6DA3" w14:paraId="2F54F309" w14:textId="77777777" w:rsidTr="00EF6A58">
        <w:tc>
          <w:tcPr>
            <w:tcW w:w="2750" w:type="dxa"/>
          </w:tcPr>
          <w:p w14:paraId="657BB162" w14:textId="77777777" w:rsidR="00FA6DA3" w:rsidRPr="00FA6DA3" w:rsidRDefault="00FA6DA3" w:rsidP="00FA6DA3">
            <w:pPr>
              <w:spacing w:line="360" w:lineRule="auto"/>
              <w:rPr>
                <w:color w:val="000000" w:themeColor="text1"/>
              </w:rPr>
            </w:pPr>
          </w:p>
        </w:tc>
        <w:tc>
          <w:tcPr>
            <w:tcW w:w="2519" w:type="dxa"/>
          </w:tcPr>
          <w:p w14:paraId="5550E1FB" w14:textId="77777777" w:rsidR="00FA6DA3" w:rsidRPr="00FA6DA3" w:rsidRDefault="00FA6DA3" w:rsidP="00FA6DA3">
            <w:pPr>
              <w:spacing w:line="360" w:lineRule="auto"/>
              <w:rPr>
                <w:color w:val="000000" w:themeColor="text1"/>
              </w:rPr>
            </w:pPr>
          </w:p>
        </w:tc>
        <w:tc>
          <w:tcPr>
            <w:tcW w:w="1814" w:type="dxa"/>
          </w:tcPr>
          <w:p w14:paraId="1AFA2ACF" w14:textId="77777777" w:rsidR="00FA6DA3" w:rsidRPr="00FA6DA3" w:rsidRDefault="00FA6DA3" w:rsidP="00FA6DA3">
            <w:pPr>
              <w:spacing w:line="360" w:lineRule="auto"/>
              <w:rPr>
                <w:color w:val="000000" w:themeColor="text1"/>
              </w:rPr>
            </w:pPr>
          </w:p>
        </w:tc>
        <w:tc>
          <w:tcPr>
            <w:tcW w:w="2268" w:type="dxa"/>
          </w:tcPr>
          <w:p w14:paraId="0A490BC3" w14:textId="77777777" w:rsidR="00FA6DA3" w:rsidRPr="00FA6DA3" w:rsidRDefault="00FA6DA3" w:rsidP="00FA6DA3">
            <w:pPr>
              <w:spacing w:line="360" w:lineRule="auto"/>
              <w:rPr>
                <w:color w:val="000000" w:themeColor="text1"/>
              </w:rPr>
            </w:pPr>
            <w:r w:rsidRPr="00FA6DA3">
              <w:rPr>
                <w:color w:val="000000" w:themeColor="text1"/>
              </w:rPr>
              <w:t>Artikel 43, stk. 1, 2, 3 og 4</w:t>
            </w:r>
          </w:p>
        </w:tc>
      </w:tr>
      <w:tr w:rsidR="00E82A5B" w:rsidRPr="00FA6DA3" w14:paraId="2EFC365C" w14:textId="77777777" w:rsidTr="00EF6A58">
        <w:tc>
          <w:tcPr>
            <w:tcW w:w="2750" w:type="dxa"/>
          </w:tcPr>
          <w:p w14:paraId="68FC66C6" w14:textId="77777777" w:rsidR="00FA6DA3" w:rsidRPr="00FA6DA3" w:rsidRDefault="00FA6DA3" w:rsidP="00FA6DA3">
            <w:pPr>
              <w:spacing w:line="360" w:lineRule="auto"/>
              <w:rPr>
                <w:color w:val="000000" w:themeColor="text1"/>
              </w:rPr>
            </w:pPr>
          </w:p>
        </w:tc>
        <w:tc>
          <w:tcPr>
            <w:tcW w:w="2519" w:type="dxa"/>
          </w:tcPr>
          <w:p w14:paraId="35FFB736" w14:textId="77777777" w:rsidR="00FA6DA3" w:rsidRPr="00FA6DA3" w:rsidRDefault="00FA6DA3" w:rsidP="00FA6DA3">
            <w:pPr>
              <w:spacing w:line="360" w:lineRule="auto"/>
              <w:rPr>
                <w:color w:val="000000" w:themeColor="text1"/>
              </w:rPr>
            </w:pPr>
          </w:p>
        </w:tc>
        <w:tc>
          <w:tcPr>
            <w:tcW w:w="1814" w:type="dxa"/>
          </w:tcPr>
          <w:p w14:paraId="2E246112" w14:textId="77777777" w:rsidR="00FA6DA3" w:rsidRPr="00FA6DA3" w:rsidRDefault="00FA6DA3" w:rsidP="00FA6DA3">
            <w:pPr>
              <w:spacing w:line="360" w:lineRule="auto"/>
              <w:rPr>
                <w:color w:val="000000" w:themeColor="text1"/>
              </w:rPr>
            </w:pPr>
          </w:p>
        </w:tc>
        <w:tc>
          <w:tcPr>
            <w:tcW w:w="2268" w:type="dxa"/>
          </w:tcPr>
          <w:p w14:paraId="44ACA9D5" w14:textId="77777777" w:rsidR="00FA6DA3" w:rsidRPr="00FA6DA3" w:rsidRDefault="00FA6DA3" w:rsidP="00FA6DA3">
            <w:pPr>
              <w:spacing w:line="360" w:lineRule="auto"/>
              <w:rPr>
                <w:color w:val="000000" w:themeColor="text1"/>
              </w:rPr>
            </w:pPr>
            <w:r w:rsidRPr="00FA6DA3">
              <w:rPr>
                <w:color w:val="000000" w:themeColor="text1"/>
              </w:rPr>
              <w:t>Artikel 44, stk. 1 og 2</w:t>
            </w:r>
          </w:p>
        </w:tc>
      </w:tr>
      <w:tr w:rsidR="00E82A5B" w:rsidRPr="00FA6DA3" w14:paraId="469681B1" w14:textId="77777777" w:rsidTr="00EF6A58">
        <w:tc>
          <w:tcPr>
            <w:tcW w:w="2750" w:type="dxa"/>
          </w:tcPr>
          <w:p w14:paraId="1CBE2311" w14:textId="77777777" w:rsidR="00FA6DA3" w:rsidRPr="00FA6DA3" w:rsidRDefault="00FA6DA3" w:rsidP="00FA6DA3">
            <w:pPr>
              <w:spacing w:line="360" w:lineRule="auto"/>
              <w:rPr>
                <w:color w:val="000000" w:themeColor="text1"/>
              </w:rPr>
            </w:pPr>
          </w:p>
        </w:tc>
        <w:tc>
          <w:tcPr>
            <w:tcW w:w="2519" w:type="dxa"/>
          </w:tcPr>
          <w:p w14:paraId="45540D21" w14:textId="77777777" w:rsidR="00FA6DA3" w:rsidRPr="00FA6DA3" w:rsidRDefault="00FA6DA3" w:rsidP="00FA6DA3">
            <w:pPr>
              <w:spacing w:line="360" w:lineRule="auto"/>
              <w:rPr>
                <w:color w:val="000000" w:themeColor="text1"/>
              </w:rPr>
            </w:pPr>
          </w:p>
        </w:tc>
        <w:tc>
          <w:tcPr>
            <w:tcW w:w="1814" w:type="dxa"/>
          </w:tcPr>
          <w:p w14:paraId="44888F8B" w14:textId="77777777" w:rsidR="00FA6DA3" w:rsidRPr="00FA6DA3" w:rsidRDefault="00FA6DA3" w:rsidP="00FA6DA3">
            <w:pPr>
              <w:spacing w:line="360" w:lineRule="auto"/>
              <w:rPr>
                <w:color w:val="000000" w:themeColor="text1"/>
              </w:rPr>
            </w:pPr>
          </w:p>
        </w:tc>
        <w:tc>
          <w:tcPr>
            <w:tcW w:w="2268" w:type="dxa"/>
          </w:tcPr>
          <w:p w14:paraId="45F79832" w14:textId="77777777" w:rsidR="00FA6DA3" w:rsidRPr="00FA6DA3" w:rsidRDefault="00FA6DA3" w:rsidP="00FA6DA3">
            <w:pPr>
              <w:spacing w:line="360" w:lineRule="auto"/>
              <w:rPr>
                <w:color w:val="000000" w:themeColor="text1"/>
              </w:rPr>
            </w:pPr>
            <w:r w:rsidRPr="00FA6DA3">
              <w:rPr>
                <w:color w:val="000000" w:themeColor="text1"/>
              </w:rPr>
              <w:t>Artikel 45, stk. 1 og 2</w:t>
            </w:r>
          </w:p>
        </w:tc>
      </w:tr>
      <w:tr w:rsidR="00E82A5B" w:rsidRPr="00FA6DA3" w14:paraId="65E216CC" w14:textId="77777777" w:rsidTr="00EF6A58">
        <w:tc>
          <w:tcPr>
            <w:tcW w:w="2750" w:type="dxa"/>
          </w:tcPr>
          <w:p w14:paraId="16FA40BD" w14:textId="77777777" w:rsidR="00FA6DA3" w:rsidRPr="00FA6DA3" w:rsidRDefault="00FA6DA3" w:rsidP="00FA6DA3">
            <w:pPr>
              <w:spacing w:line="360" w:lineRule="auto"/>
              <w:rPr>
                <w:color w:val="000000" w:themeColor="text1"/>
              </w:rPr>
            </w:pPr>
          </w:p>
        </w:tc>
        <w:tc>
          <w:tcPr>
            <w:tcW w:w="2519" w:type="dxa"/>
          </w:tcPr>
          <w:p w14:paraId="1992598C" w14:textId="77777777" w:rsidR="00FA6DA3" w:rsidRPr="00FA6DA3" w:rsidRDefault="00FA6DA3" w:rsidP="00FA6DA3">
            <w:pPr>
              <w:spacing w:line="360" w:lineRule="auto"/>
              <w:rPr>
                <w:color w:val="000000" w:themeColor="text1"/>
              </w:rPr>
            </w:pPr>
          </w:p>
        </w:tc>
        <w:tc>
          <w:tcPr>
            <w:tcW w:w="1814" w:type="dxa"/>
          </w:tcPr>
          <w:p w14:paraId="1E81FCE5" w14:textId="77777777" w:rsidR="00FA6DA3" w:rsidRPr="00FA6DA3" w:rsidRDefault="00FA6DA3" w:rsidP="00FA6DA3">
            <w:pPr>
              <w:spacing w:line="360" w:lineRule="auto"/>
              <w:rPr>
                <w:color w:val="000000" w:themeColor="text1"/>
              </w:rPr>
            </w:pPr>
          </w:p>
        </w:tc>
        <w:tc>
          <w:tcPr>
            <w:tcW w:w="2268" w:type="dxa"/>
          </w:tcPr>
          <w:p w14:paraId="7BCF9708" w14:textId="77777777" w:rsidR="00FA6DA3" w:rsidRPr="00FA6DA3" w:rsidRDefault="00FA6DA3" w:rsidP="00FA6DA3">
            <w:pPr>
              <w:spacing w:line="360" w:lineRule="auto"/>
              <w:rPr>
                <w:color w:val="000000" w:themeColor="text1"/>
              </w:rPr>
            </w:pPr>
            <w:r w:rsidRPr="00FA6DA3">
              <w:rPr>
                <w:color w:val="000000" w:themeColor="text1"/>
              </w:rPr>
              <w:t>Artikel 46, stk. 1</w:t>
            </w:r>
          </w:p>
        </w:tc>
      </w:tr>
      <w:tr w:rsidR="00E82A5B" w:rsidRPr="00FA6DA3" w14:paraId="39FEBD71" w14:textId="77777777" w:rsidTr="00EF6A58">
        <w:tc>
          <w:tcPr>
            <w:tcW w:w="2750" w:type="dxa"/>
          </w:tcPr>
          <w:p w14:paraId="2D918AEB" w14:textId="77777777" w:rsidR="00FA6DA3" w:rsidRPr="00FA6DA3" w:rsidRDefault="00FA6DA3" w:rsidP="00FA6DA3">
            <w:pPr>
              <w:spacing w:line="360" w:lineRule="auto"/>
              <w:rPr>
                <w:color w:val="000000" w:themeColor="text1"/>
              </w:rPr>
            </w:pPr>
          </w:p>
        </w:tc>
        <w:tc>
          <w:tcPr>
            <w:tcW w:w="2519" w:type="dxa"/>
          </w:tcPr>
          <w:p w14:paraId="438B280C" w14:textId="77777777" w:rsidR="00FA6DA3" w:rsidRPr="00FA6DA3" w:rsidRDefault="00FA6DA3" w:rsidP="00FA6DA3">
            <w:pPr>
              <w:spacing w:line="360" w:lineRule="auto"/>
              <w:rPr>
                <w:color w:val="000000" w:themeColor="text1"/>
              </w:rPr>
            </w:pPr>
          </w:p>
        </w:tc>
        <w:tc>
          <w:tcPr>
            <w:tcW w:w="1814" w:type="dxa"/>
          </w:tcPr>
          <w:p w14:paraId="4C8C238F" w14:textId="77777777" w:rsidR="00FA6DA3" w:rsidRPr="00FA6DA3" w:rsidRDefault="00FA6DA3" w:rsidP="00FA6DA3">
            <w:pPr>
              <w:spacing w:line="360" w:lineRule="auto"/>
              <w:rPr>
                <w:color w:val="000000" w:themeColor="text1"/>
              </w:rPr>
            </w:pPr>
          </w:p>
        </w:tc>
        <w:tc>
          <w:tcPr>
            <w:tcW w:w="2268" w:type="dxa"/>
          </w:tcPr>
          <w:p w14:paraId="373CFE90" w14:textId="77777777" w:rsidR="00FA6DA3" w:rsidRPr="00FA6DA3" w:rsidRDefault="00FA6DA3" w:rsidP="00FA6DA3">
            <w:pPr>
              <w:spacing w:line="360" w:lineRule="auto"/>
              <w:rPr>
                <w:color w:val="000000" w:themeColor="text1"/>
              </w:rPr>
            </w:pPr>
            <w:r w:rsidRPr="00FA6DA3">
              <w:rPr>
                <w:color w:val="000000" w:themeColor="text1"/>
              </w:rPr>
              <w:t>Artikel 47, stk. 2</w:t>
            </w:r>
          </w:p>
        </w:tc>
      </w:tr>
      <w:tr w:rsidR="00E82A5B" w:rsidRPr="00FA6DA3" w14:paraId="73C64142" w14:textId="77777777" w:rsidTr="00EF6A58">
        <w:tc>
          <w:tcPr>
            <w:tcW w:w="2750" w:type="dxa"/>
          </w:tcPr>
          <w:p w14:paraId="7CB67DCD" w14:textId="77777777" w:rsidR="00FA6DA3" w:rsidRPr="00FA6DA3" w:rsidRDefault="00FA6DA3" w:rsidP="00FA6DA3">
            <w:pPr>
              <w:spacing w:line="360" w:lineRule="auto"/>
              <w:rPr>
                <w:color w:val="000000" w:themeColor="text1"/>
              </w:rPr>
            </w:pPr>
          </w:p>
        </w:tc>
        <w:tc>
          <w:tcPr>
            <w:tcW w:w="2519" w:type="dxa"/>
          </w:tcPr>
          <w:p w14:paraId="000514F1" w14:textId="77777777" w:rsidR="00FA6DA3" w:rsidRPr="00FA6DA3" w:rsidRDefault="00FA6DA3" w:rsidP="00FA6DA3">
            <w:pPr>
              <w:spacing w:line="360" w:lineRule="auto"/>
              <w:rPr>
                <w:color w:val="000000" w:themeColor="text1"/>
              </w:rPr>
            </w:pPr>
          </w:p>
        </w:tc>
        <w:tc>
          <w:tcPr>
            <w:tcW w:w="1814" w:type="dxa"/>
          </w:tcPr>
          <w:p w14:paraId="5E011194" w14:textId="77777777" w:rsidR="00FA6DA3" w:rsidRPr="00FA6DA3" w:rsidRDefault="00FA6DA3" w:rsidP="00FA6DA3">
            <w:pPr>
              <w:spacing w:line="360" w:lineRule="auto"/>
              <w:rPr>
                <w:color w:val="000000" w:themeColor="text1"/>
              </w:rPr>
            </w:pPr>
          </w:p>
        </w:tc>
        <w:tc>
          <w:tcPr>
            <w:tcW w:w="2268" w:type="dxa"/>
          </w:tcPr>
          <w:p w14:paraId="6A0C452A" w14:textId="77777777" w:rsidR="00FA6DA3" w:rsidRPr="00FA6DA3" w:rsidRDefault="00FA6DA3" w:rsidP="00FA6DA3">
            <w:pPr>
              <w:spacing w:line="360" w:lineRule="auto"/>
              <w:rPr>
                <w:color w:val="000000" w:themeColor="text1"/>
              </w:rPr>
            </w:pPr>
            <w:r w:rsidRPr="00FA6DA3">
              <w:rPr>
                <w:color w:val="000000" w:themeColor="text1"/>
              </w:rPr>
              <w:t>Artikel 48, stk. 1, 2, 3, 4 og 5</w:t>
            </w:r>
          </w:p>
        </w:tc>
      </w:tr>
      <w:tr w:rsidR="00E82A5B" w:rsidRPr="00FA6DA3" w14:paraId="6065A769" w14:textId="77777777" w:rsidTr="00EF6A58">
        <w:tc>
          <w:tcPr>
            <w:tcW w:w="2750" w:type="dxa"/>
          </w:tcPr>
          <w:p w14:paraId="17C27B7D" w14:textId="77777777" w:rsidR="00FA6DA3" w:rsidRPr="00FA6DA3" w:rsidRDefault="00FA6DA3" w:rsidP="00FA6DA3">
            <w:pPr>
              <w:spacing w:line="360" w:lineRule="auto"/>
              <w:rPr>
                <w:color w:val="000000" w:themeColor="text1"/>
              </w:rPr>
            </w:pPr>
          </w:p>
        </w:tc>
        <w:tc>
          <w:tcPr>
            <w:tcW w:w="2519" w:type="dxa"/>
          </w:tcPr>
          <w:p w14:paraId="1B081D4A" w14:textId="77777777" w:rsidR="00FA6DA3" w:rsidRPr="00FA6DA3" w:rsidRDefault="00FA6DA3" w:rsidP="00FA6DA3">
            <w:pPr>
              <w:spacing w:line="360" w:lineRule="auto"/>
              <w:rPr>
                <w:color w:val="000000" w:themeColor="text1"/>
              </w:rPr>
            </w:pPr>
          </w:p>
        </w:tc>
        <w:tc>
          <w:tcPr>
            <w:tcW w:w="1814" w:type="dxa"/>
          </w:tcPr>
          <w:p w14:paraId="2158602C" w14:textId="77777777" w:rsidR="00FA6DA3" w:rsidRPr="00FA6DA3" w:rsidRDefault="00FA6DA3" w:rsidP="00FA6DA3">
            <w:pPr>
              <w:spacing w:line="360" w:lineRule="auto"/>
              <w:rPr>
                <w:color w:val="000000" w:themeColor="text1"/>
              </w:rPr>
            </w:pPr>
          </w:p>
        </w:tc>
        <w:tc>
          <w:tcPr>
            <w:tcW w:w="2268" w:type="dxa"/>
          </w:tcPr>
          <w:p w14:paraId="566E4BFA" w14:textId="77777777" w:rsidR="00FA6DA3" w:rsidRPr="00FA6DA3" w:rsidRDefault="00FA6DA3" w:rsidP="00FA6DA3">
            <w:pPr>
              <w:spacing w:line="360" w:lineRule="auto"/>
              <w:rPr>
                <w:color w:val="000000" w:themeColor="text1"/>
              </w:rPr>
            </w:pPr>
            <w:r w:rsidRPr="00FA6DA3">
              <w:rPr>
                <w:color w:val="000000" w:themeColor="text1"/>
              </w:rPr>
              <w:t>Artikel 50, stk. 1, 2, 3, 4, 5, 6, 7, 8 og 9</w:t>
            </w:r>
          </w:p>
        </w:tc>
      </w:tr>
      <w:tr w:rsidR="00E82A5B" w:rsidRPr="00FA6DA3" w14:paraId="6560E9CD" w14:textId="77777777" w:rsidTr="00EF6A58">
        <w:tc>
          <w:tcPr>
            <w:tcW w:w="2750" w:type="dxa"/>
          </w:tcPr>
          <w:p w14:paraId="36D44F12" w14:textId="77777777" w:rsidR="00FA6DA3" w:rsidRPr="00FA6DA3" w:rsidRDefault="00FA6DA3" w:rsidP="00FA6DA3">
            <w:pPr>
              <w:spacing w:line="360" w:lineRule="auto"/>
              <w:rPr>
                <w:color w:val="000000" w:themeColor="text1"/>
              </w:rPr>
            </w:pPr>
            <w:r w:rsidRPr="00FA6DA3">
              <w:rPr>
                <w:color w:val="000000" w:themeColor="text1"/>
              </w:rPr>
              <w:t>Artikel 69, stk. 1, artikel 69, stk. 2</w:t>
            </w:r>
          </w:p>
        </w:tc>
        <w:tc>
          <w:tcPr>
            <w:tcW w:w="2519" w:type="dxa"/>
          </w:tcPr>
          <w:p w14:paraId="09EA3CE9" w14:textId="77777777" w:rsidR="00FA6DA3" w:rsidRPr="00FA6DA3" w:rsidRDefault="00FA6DA3" w:rsidP="00FA6DA3">
            <w:pPr>
              <w:spacing w:line="360" w:lineRule="auto"/>
              <w:rPr>
                <w:color w:val="000000" w:themeColor="text1"/>
              </w:rPr>
            </w:pPr>
          </w:p>
        </w:tc>
        <w:tc>
          <w:tcPr>
            <w:tcW w:w="1814" w:type="dxa"/>
          </w:tcPr>
          <w:p w14:paraId="7A2F622D" w14:textId="77777777" w:rsidR="00FA6DA3" w:rsidRPr="00FA6DA3" w:rsidRDefault="00FA6DA3" w:rsidP="00FA6DA3">
            <w:pPr>
              <w:spacing w:line="360" w:lineRule="auto"/>
              <w:rPr>
                <w:color w:val="000000" w:themeColor="text1"/>
              </w:rPr>
            </w:pPr>
          </w:p>
        </w:tc>
        <w:tc>
          <w:tcPr>
            <w:tcW w:w="2268" w:type="dxa"/>
          </w:tcPr>
          <w:p w14:paraId="06D646A5" w14:textId="77777777" w:rsidR="00FA6DA3" w:rsidRPr="00FA6DA3" w:rsidRDefault="00FA6DA3" w:rsidP="00FA6DA3">
            <w:pPr>
              <w:spacing w:line="360" w:lineRule="auto"/>
              <w:rPr>
                <w:color w:val="000000" w:themeColor="text1"/>
              </w:rPr>
            </w:pPr>
            <w:r w:rsidRPr="00FA6DA3">
              <w:rPr>
                <w:color w:val="000000" w:themeColor="text1"/>
              </w:rPr>
              <w:t>Artikel 52</w:t>
            </w:r>
          </w:p>
        </w:tc>
      </w:tr>
      <w:tr w:rsidR="00E82A5B" w:rsidRPr="00FA6DA3" w14:paraId="7395D919" w14:textId="77777777" w:rsidTr="00EF6A58">
        <w:tc>
          <w:tcPr>
            <w:tcW w:w="2750" w:type="dxa"/>
          </w:tcPr>
          <w:p w14:paraId="51F650B6" w14:textId="77777777" w:rsidR="00FA6DA3" w:rsidRPr="00FA6DA3" w:rsidRDefault="00FA6DA3" w:rsidP="00FA6DA3">
            <w:pPr>
              <w:spacing w:line="360" w:lineRule="auto"/>
              <w:rPr>
                <w:color w:val="000000" w:themeColor="text1"/>
              </w:rPr>
            </w:pPr>
            <w:r w:rsidRPr="00FA6DA3">
              <w:rPr>
                <w:color w:val="000000" w:themeColor="text1"/>
              </w:rPr>
              <w:t>Artikel 70, stk. 1</w:t>
            </w:r>
          </w:p>
        </w:tc>
        <w:tc>
          <w:tcPr>
            <w:tcW w:w="2519" w:type="dxa"/>
          </w:tcPr>
          <w:p w14:paraId="71833DE4" w14:textId="77777777" w:rsidR="00FA6DA3" w:rsidRPr="00FA6DA3" w:rsidRDefault="00FA6DA3" w:rsidP="00FA6DA3">
            <w:pPr>
              <w:spacing w:line="360" w:lineRule="auto"/>
              <w:rPr>
                <w:color w:val="000000" w:themeColor="text1"/>
              </w:rPr>
            </w:pPr>
          </w:p>
        </w:tc>
        <w:tc>
          <w:tcPr>
            <w:tcW w:w="1814" w:type="dxa"/>
          </w:tcPr>
          <w:p w14:paraId="52EA439F" w14:textId="77777777" w:rsidR="00FA6DA3" w:rsidRPr="00FA6DA3" w:rsidRDefault="00FA6DA3" w:rsidP="00FA6DA3">
            <w:pPr>
              <w:spacing w:line="360" w:lineRule="auto"/>
              <w:rPr>
                <w:color w:val="000000" w:themeColor="text1"/>
              </w:rPr>
            </w:pPr>
          </w:p>
        </w:tc>
        <w:tc>
          <w:tcPr>
            <w:tcW w:w="2268" w:type="dxa"/>
          </w:tcPr>
          <w:p w14:paraId="003104E8" w14:textId="77777777" w:rsidR="00FA6DA3" w:rsidRPr="00FA6DA3" w:rsidRDefault="00FA6DA3" w:rsidP="00FA6DA3">
            <w:pPr>
              <w:spacing w:line="360" w:lineRule="auto"/>
              <w:rPr>
                <w:color w:val="000000" w:themeColor="text1"/>
              </w:rPr>
            </w:pPr>
            <w:r w:rsidRPr="00FA6DA3">
              <w:rPr>
                <w:color w:val="000000" w:themeColor="text1"/>
              </w:rPr>
              <w:t>Artikel 53, stk. 1</w:t>
            </w:r>
          </w:p>
        </w:tc>
      </w:tr>
      <w:tr w:rsidR="00E82A5B" w:rsidRPr="00FA6DA3" w14:paraId="0937131D" w14:textId="77777777" w:rsidTr="00EF6A58">
        <w:tc>
          <w:tcPr>
            <w:tcW w:w="2750" w:type="dxa"/>
          </w:tcPr>
          <w:p w14:paraId="56B6835A" w14:textId="77777777" w:rsidR="00FA6DA3" w:rsidRPr="00FA6DA3" w:rsidRDefault="00FA6DA3" w:rsidP="00FA6DA3">
            <w:pPr>
              <w:spacing w:line="360" w:lineRule="auto"/>
              <w:rPr>
                <w:color w:val="000000" w:themeColor="text1"/>
              </w:rPr>
            </w:pPr>
            <w:r w:rsidRPr="00FA6DA3">
              <w:rPr>
                <w:color w:val="000000" w:themeColor="text1"/>
              </w:rPr>
              <w:t>Artikel 70, stk. 2</w:t>
            </w:r>
          </w:p>
        </w:tc>
        <w:tc>
          <w:tcPr>
            <w:tcW w:w="2519" w:type="dxa"/>
          </w:tcPr>
          <w:p w14:paraId="32D9F1E2" w14:textId="77777777" w:rsidR="00FA6DA3" w:rsidRPr="00FA6DA3" w:rsidRDefault="00FA6DA3" w:rsidP="00FA6DA3">
            <w:pPr>
              <w:spacing w:line="360" w:lineRule="auto"/>
              <w:rPr>
                <w:color w:val="000000" w:themeColor="text1"/>
              </w:rPr>
            </w:pPr>
          </w:p>
        </w:tc>
        <w:tc>
          <w:tcPr>
            <w:tcW w:w="1814" w:type="dxa"/>
          </w:tcPr>
          <w:p w14:paraId="6E212AF0" w14:textId="77777777" w:rsidR="00FA6DA3" w:rsidRPr="00FA6DA3" w:rsidRDefault="00FA6DA3" w:rsidP="00FA6DA3">
            <w:pPr>
              <w:spacing w:line="360" w:lineRule="auto"/>
              <w:rPr>
                <w:color w:val="000000" w:themeColor="text1"/>
              </w:rPr>
            </w:pPr>
          </w:p>
        </w:tc>
        <w:tc>
          <w:tcPr>
            <w:tcW w:w="2268" w:type="dxa"/>
          </w:tcPr>
          <w:p w14:paraId="0979301A" w14:textId="77777777" w:rsidR="00FA6DA3" w:rsidRPr="00FA6DA3" w:rsidRDefault="00FA6DA3" w:rsidP="00FA6DA3">
            <w:pPr>
              <w:spacing w:line="360" w:lineRule="auto"/>
              <w:rPr>
                <w:color w:val="000000" w:themeColor="text1"/>
              </w:rPr>
            </w:pPr>
            <w:r w:rsidRPr="00FA6DA3">
              <w:rPr>
                <w:color w:val="000000" w:themeColor="text1"/>
              </w:rPr>
              <w:t>Artikel 53, stk. 2</w:t>
            </w:r>
          </w:p>
        </w:tc>
      </w:tr>
      <w:tr w:rsidR="00E82A5B" w:rsidRPr="00FA6DA3" w14:paraId="429812C4" w14:textId="77777777" w:rsidTr="00EF6A58">
        <w:tc>
          <w:tcPr>
            <w:tcW w:w="2750" w:type="dxa"/>
          </w:tcPr>
          <w:p w14:paraId="20E505D2" w14:textId="77777777" w:rsidR="00FA6DA3" w:rsidRPr="00FA6DA3" w:rsidRDefault="00FA6DA3" w:rsidP="00FA6DA3">
            <w:pPr>
              <w:spacing w:line="360" w:lineRule="auto"/>
              <w:rPr>
                <w:color w:val="000000" w:themeColor="text1"/>
              </w:rPr>
            </w:pPr>
            <w:r w:rsidRPr="00FA6DA3">
              <w:rPr>
                <w:color w:val="000000" w:themeColor="text1"/>
              </w:rPr>
              <w:t>Artikel 71, stk. 1</w:t>
            </w:r>
          </w:p>
        </w:tc>
        <w:tc>
          <w:tcPr>
            <w:tcW w:w="2519" w:type="dxa"/>
          </w:tcPr>
          <w:p w14:paraId="0D1D0B4E" w14:textId="77777777" w:rsidR="00FA6DA3" w:rsidRPr="00FA6DA3" w:rsidRDefault="00FA6DA3" w:rsidP="00FA6DA3">
            <w:pPr>
              <w:spacing w:line="360" w:lineRule="auto"/>
              <w:rPr>
                <w:color w:val="000000" w:themeColor="text1"/>
              </w:rPr>
            </w:pPr>
          </w:p>
        </w:tc>
        <w:tc>
          <w:tcPr>
            <w:tcW w:w="1814" w:type="dxa"/>
          </w:tcPr>
          <w:p w14:paraId="2E4763CA" w14:textId="77777777" w:rsidR="00FA6DA3" w:rsidRPr="00FA6DA3" w:rsidRDefault="00FA6DA3" w:rsidP="00FA6DA3">
            <w:pPr>
              <w:spacing w:line="360" w:lineRule="auto"/>
              <w:rPr>
                <w:color w:val="000000" w:themeColor="text1"/>
              </w:rPr>
            </w:pPr>
          </w:p>
        </w:tc>
        <w:tc>
          <w:tcPr>
            <w:tcW w:w="2268" w:type="dxa"/>
          </w:tcPr>
          <w:p w14:paraId="03CBF58F" w14:textId="77777777" w:rsidR="00FA6DA3" w:rsidRPr="00FA6DA3" w:rsidRDefault="00FA6DA3" w:rsidP="00FA6DA3">
            <w:pPr>
              <w:spacing w:line="360" w:lineRule="auto"/>
              <w:rPr>
                <w:color w:val="000000" w:themeColor="text1"/>
              </w:rPr>
            </w:pPr>
            <w:r w:rsidRPr="00FA6DA3">
              <w:rPr>
                <w:color w:val="000000" w:themeColor="text1"/>
              </w:rPr>
              <w:t>Artikel 54, stk. 1</w:t>
            </w:r>
          </w:p>
        </w:tc>
      </w:tr>
      <w:tr w:rsidR="00E82A5B" w:rsidRPr="00FA6DA3" w14:paraId="35154078" w14:textId="77777777" w:rsidTr="00EF6A58">
        <w:tc>
          <w:tcPr>
            <w:tcW w:w="2750" w:type="dxa"/>
          </w:tcPr>
          <w:p w14:paraId="5F14BC4C" w14:textId="77777777" w:rsidR="00FA6DA3" w:rsidRPr="00FA6DA3" w:rsidRDefault="00FA6DA3" w:rsidP="00FA6DA3">
            <w:pPr>
              <w:spacing w:line="360" w:lineRule="auto"/>
              <w:rPr>
                <w:color w:val="000000" w:themeColor="text1"/>
              </w:rPr>
            </w:pPr>
            <w:r w:rsidRPr="00FA6DA3">
              <w:rPr>
                <w:color w:val="000000" w:themeColor="text1"/>
              </w:rPr>
              <w:t>Artikel 71, stk. 2</w:t>
            </w:r>
          </w:p>
        </w:tc>
        <w:tc>
          <w:tcPr>
            <w:tcW w:w="2519" w:type="dxa"/>
          </w:tcPr>
          <w:p w14:paraId="39889A4F" w14:textId="77777777" w:rsidR="00FA6DA3" w:rsidRPr="00FA6DA3" w:rsidRDefault="00FA6DA3" w:rsidP="00FA6DA3">
            <w:pPr>
              <w:spacing w:line="360" w:lineRule="auto"/>
              <w:rPr>
                <w:color w:val="000000" w:themeColor="text1"/>
              </w:rPr>
            </w:pPr>
          </w:p>
        </w:tc>
        <w:tc>
          <w:tcPr>
            <w:tcW w:w="1814" w:type="dxa"/>
          </w:tcPr>
          <w:p w14:paraId="4894955A" w14:textId="77777777" w:rsidR="00FA6DA3" w:rsidRPr="00FA6DA3" w:rsidRDefault="00FA6DA3" w:rsidP="00FA6DA3">
            <w:pPr>
              <w:spacing w:line="360" w:lineRule="auto"/>
              <w:rPr>
                <w:color w:val="000000" w:themeColor="text1"/>
              </w:rPr>
            </w:pPr>
          </w:p>
        </w:tc>
        <w:tc>
          <w:tcPr>
            <w:tcW w:w="2268" w:type="dxa"/>
          </w:tcPr>
          <w:p w14:paraId="07327092" w14:textId="77777777" w:rsidR="00FA6DA3" w:rsidRPr="00FA6DA3" w:rsidRDefault="00FA6DA3" w:rsidP="00FA6DA3">
            <w:pPr>
              <w:spacing w:line="360" w:lineRule="auto"/>
              <w:rPr>
                <w:color w:val="000000" w:themeColor="text1"/>
              </w:rPr>
            </w:pPr>
            <w:r w:rsidRPr="00FA6DA3">
              <w:rPr>
                <w:color w:val="000000" w:themeColor="text1"/>
              </w:rPr>
              <w:t>Artikel 54, stk. 2</w:t>
            </w:r>
          </w:p>
        </w:tc>
      </w:tr>
      <w:tr w:rsidR="00E82A5B" w:rsidRPr="00FA6DA3" w14:paraId="70833655" w14:textId="77777777" w:rsidTr="00EF6A58">
        <w:tc>
          <w:tcPr>
            <w:tcW w:w="2750" w:type="dxa"/>
          </w:tcPr>
          <w:p w14:paraId="0B57149D" w14:textId="77777777" w:rsidR="00FA6DA3" w:rsidRPr="00FA6DA3" w:rsidRDefault="00FA6DA3" w:rsidP="00FA6DA3">
            <w:pPr>
              <w:spacing w:line="360" w:lineRule="auto"/>
              <w:rPr>
                <w:color w:val="000000" w:themeColor="text1"/>
              </w:rPr>
            </w:pPr>
            <w:r w:rsidRPr="00FA6DA3">
              <w:rPr>
                <w:color w:val="000000" w:themeColor="text1"/>
              </w:rPr>
              <w:t>Artikel 72, stk. 1</w:t>
            </w:r>
          </w:p>
        </w:tc>
        <w:tc>
          <w:tcPr>
            <w:tcW w:w="2519" w:type="dxa"/>
          </w:tcPr>
          <w:p w14:paraId="26BE766C" w14:textId="77777777" w:rsidR="00FA6DA3" w:rsidRPr="00FA6DA3" w:rsidRDefault="00FA6DA3" w:rsidP="00FA6DA3">
            <w:pPr>
              <w:spacing w:line="360" w:lineRule="auto"/>
              <w:rPr>
                <w:color w:val="000000" w:themeColor="text1"/>
              </w:rPr>
            </w:pPr>
          </w:p>
        </w:tc>
        <w:tc>
          <w:tcPr>
            <w:tcW w:w="1814" w:type="dxa"/>
          </w:tcPr>
          <w:p w14:paraId="73D1C73A" w14:textId="77777777" w:rsidR="00FA6DA3" w:rsidRPr="00FA6DA3" w:rsidRDefault="00FA6DA3" w:rsidP="00FA6DA3">
            <w:pPr>
              <w:spacing w:line="360" w:lineRule="auto"/>
              <w:rPr>
                <w:color w:val="000000" w:themeColor="text1"/>
              </w:rPr>
            </w:pPr>
          </w:p>
        </w:tc>
        <w:tc>
          <w:tcPr>
            <w:tcW w:w="2268" w:type="dxa"/>
          </w:tcPr>
          <w:p w14:paraId="51D4EC89" w14:textId="77777777" w:rsidR="00FA6DA3" w:rsidRPr="00FA6DA3" w:rsidRDefault="00FA6DA3" w:rsidP="00FA6DA3">
            <w:pPr>
              <w:spacing w:line="360" w:lineRule="auto"/>
              <w:rPr>
                <w:color w:val="000000" w:themeColor="text1"/>
              </w:rPr>
            </w:pPr>
            <w:r w:rsidRPr="00FA6DA3">
              <w:rPr>
                <w:color w:val="000000" w:themeColor="text1"/>
              </w:rPr>
              <w:t>Artikel 55, stk. 1</w:t>
            </w:r>
          </w:p>
        </w:tc>
      </w:tr>
      <w:tr w:rsidR="00E82A5B" w:rsidRPr="00FA6DA3" w14:paraId="4E9D9798" w14:textId="77777777" w:rsidTr="00EF6A58">
        <w:tc>
          <w:tcPr>
            <w:tcW w:w="2750" w:type="dxa"/>
          </w:tcPr>
          <w:p w14:paraId="74C850AA" w14:textId="77777777" w:rsidR="00FA6DA3" w:rsidRPr="00FA6DA3" w:rsidRDefault="00FA6DA3" w:rsidP="00FA6DA3">
            <w:pPr>
              <w:spacing w:line="360" w:lineRule="auto"/>
              <w:rPr>
                <w:color w:val="000000" w:themeColor="text1"/>
              </w:rPr>
            </w:pPr>
            <w:r w:rsidRPr="00FA6DA3">
              <w:rPr>
                <w:color w:val="000000" w:themeColor="text1"/>
              </w:rPr>
              <w:t>Artikel 72, stk. 2</w:t>
            </w:r>
          </w:p>
        </w:tc>
        <w:tc>
          <w:tcPr>
            <w:tcW w:w="2519" w:type="dxa"/>
          </w:tcPr>
          <w:p w14:paraId="43CB7847" w14:textId="77777777" w:rsidR="00FA6DA3" w:rsidRPr="00FA6DA3" w:rsidRDefault="00FA6DA3" w:rsidP="00FA6DA3">
            <w:pPr>
              <w:spacing w:line="360" w:lineRule="auto"/>
              <w:rPr>
                <w:color w:val="000000" w:themeColor="text1"/>
              </w:rPr>
            </w:pPr>
          </w:p>
        </w:tc>
        <w:tc>
          <w:tcPr>
            <w:tcW w:w="1814" w:type="dxa"/>
          </w:tcPr>
          <w:p w14:paraId="6FD212A2" w14:textId="77777777" w:rsidR="00FA6DA3" w:rsidRPr="00FA6DA3" w:rsidRDefault="00FA6DA3" w:rsidP="00FA6DA3">
            <w:pPr>
              <w:spacing w:line="360" w:lineRule="auto"/>
              <w:rPr>
                <w:color w:val="000000" w:themeColor="text1"/>
              </w:rPr>
            </w:pPr>
          </w:p>
        </w:tc>
        <w:tc>
          <w:tcPr>
            <w:tcW w:w="2268" w:type="dxa"/>
          </w:tcPr>
          <w:p w14:paraId="6921BEB2" w14:textId="77777777" w:rsidR="00FA6DA3" w:rsidRPr="00FA6DA3" w:rsidRDefault="00FA6DA3" w:rsidP="00FA6DA3">
            <w:pPr>
              <w:spacing w:line="360" w:lineRule="auto"/>
              <w:rPr>
                <w:color w:val="000000" w:themeColor="text1"/>
              </w:rPr>
            </w:pPr>
            <w:r w:rsidRPr="00FA6DA3">
              <w:rPr>
                <w:color w:val="000000" w:themeColor="text1"/>
              </w:rPr>
              <w:t>Artikel 55, stk. 2</w:t>
            </w:r>
          </w:p>
        </w:tc>
      </w:tr>
      <w:tr w:rsidR="00E82A5B" w:rsidRPr="00FA6DA3" w14:paraId="74327295" w14:textId="77777777" w:rsidTr="00EF6A58">
        <w:tc>
          <w:tcPr>
            <w:tcW w:w="2750" w:type="dxa"/>
          </w:tcPr>
          <w:p w14:paraId="0ECD6F66" w14:textId="77777777" w:rsidR="00FA6DA3" w:rsidRPr="00FA6DA3" w:rsidRDefault="00FA6DA3" w:rsidP="00FA6DA3">
            <w:pPr>
              <w:spacing w:line="360" w:lineRule="auto"/>
              <w:rPr>
                <w:color w:val="000000" w:themeColor="text1"/>
              </w:rPr>
            </w:pPr>
            <w:r w:rsidRPr="00FA6DA3">
              <w:rPr>
                <w:color w:val="000000" w:themeColor="text1"/>
              </w:rPr>
              <w:t>Artikel 73, stk. 1</w:t>
            </w:r>
          </w:p>
        </w:tc>
        <w:tc>
          <w:tcPr>
            <w:tcW w:w="2519" w:type="dxa"/>
          </w:tcPr>
          <w:p w14:paraId="7A3752F9" w14:textId="77777777" w:rsidR="00FA6DA3" w:rsidRPr="00FA6DA3" w:rsidRDefault="00FA6DA3" w:rsidP="00FA6DA3">
            <w:pPr>
              <w:spacing w:line="360" w:lineRule="auto"/>
              <w:rPr>
                <w:color w:val="000000" w:themeColor="text1"/>
              </w:rPr>
            </w:pPr>
          </w:p>
        </w:tc>
        <w:tc>
          <w:tcPr>
            <w:tcW w:w="1814" w:type="dxa"/>
          </w:tcPr>
          <w:p w14:paraId="37772021" w14:textId="77777777" w:rsidR="00FA6DA3" w:rsidRPr="00FA6DA3" w:rsidRDefault="00FA6DA3" w:rsidP="00FA6DA3">
            <w:pPr>
              <w:spacing w:line="360" w:lineRule="auto"/>
              <w:rPr>
                <w:color w:val="000000" w:themeColor="text1"/>
              </w:rPr>
            </w:pPr>
          </w:p>
        </w:tc>
        <w:tc>
          <w:tcPr>
            <w:tcW w:w="2268" w:type="dxa"/>
          </w:tcPr>
          <w:p w14:paraId="70186D9F" w14:textId="77777777" w:rsidR="00FA6DA3" w:rsidRPr="00FA6DA3" w:rsidRDefault="00FA6DA3" w:rsidP="00FA6DA3">
            <w:pPr>
              <w:spacing w:line="360" w:lineRule="auto"/>
              <w:rPr>
                <w:color w:val="000000" w:themeColor="text1"/>
              </w:rPr>
            </w:pPr>
            <w:r w:rsidRPr="00FA6DA3">
              <w:rPr>
                <w:color w:val="000000" w:themeColor="text1"/>
              </w:rPr>
              <w:t xml:space="preserve">Artikel 56, stk. 1, </w:t>
            </w:r>
            <w:r w:rsidRPr="00FA6DA3">
              <w:rPr>
                <w:color w:val="000000" w:themeColor="text1"/>
              </w:rPr>
              <w:lastRenderedPageBreak/>
              <w:t>artikel 56, stk. 3</w:t>
            </w:r>
          </w:p>
        </w:tc>
      </w:tr>
      <w:tr w:rsidR="00E82A5B" w:rsidRPr="00FA6DA3" w14:paraId="0575D29A" w14:textId="77777777" w:rsidTr="00EF6A58">
        <w:tc>
          <w:tcPr>
            <w:tcW w:w="2750" w:type="dxa"/>
          </w:tcPr>
          <w:p w14:paraId="4E62A7DA" w14:textId="77777777" w:rsidR="00FA6DA3" w:rsidRPr="00FA6DA3" w:rsidRDefault="00FA6DA3" w:rsidP="00FA6DA3">
            <w:pPr>
              <w:spacing w:line="360" w:lineRule="auto"/>
              <w:rPr>
                <w:color w:val="000000" w:themeColor="text1"/>
              </w:rPr>
            </w:pPr>
          </w:p>
        </w:tc>
        <w:tc>
          <w:tcPr>
            <w:tcW w:w="2519" w:type="dxa"/>
          </w:tcPr>
          <w:p w14:paraId="39CE3B6D" w14:textId="77777777" w:rsidR="00FA6DA3" w:rsidRPr="00FA6DA3" w:rsidRDefault="00FA6DA3" w:rsidP="00FA6DA3">
            <w:pPr>
              <w:spacing w:line="360" w:lineRule="auto"/>
              <w:rPr>
                <w:color w:val="000000" w:themeColor="text1"/>
              </w:rPr>
            </w:pPr>
          </w:p>
        </w:tc>
        <w:tc>
          <w:tcPr>
            <w:tcW w:w="1814" w:type="dxa"/>
          </w:tcPr>
          <w:p w14:paraId="37CA8749" w14:textId="77777777" w:rsidR="00FA6DA3" w:rsidRPr="00FA6DA3" w:rsidRDefault="00FA6DA3" w:rsidP="00FA6DA3">
            <w:pPr>
              <w:spacing w:line="360" w:lineRule="auto"/>
              <w:rPr>
                <w:color w:val="000000" w:themeColor="text1"/>
              </w:rPr>
            </w:pPr>
          </w:p>
        </w:tc>
        <w:tc>
          <w:tcPr>
            <w:tcW w:w="2268" w:type="dxa"/>
          </w:tcPr>
          <w:p w14:paraId="6FB4C852" w14:textId="77777777" w:rsidR="00FA6DA3" w:rsidRPr="00FA6DA3" w:rsidRDefault="00FA6DA3" w:rsidP="00FA6DA3">
            <w:pPr>
              <w:spacing w:line="360" w:lineRule="auto"/>
              <w:rPr>
                <w:color w:val="000000" w:themeColor="text1"/>
              </w:rPr>
            </w:pPr>
            <w:r w:rsidRPr="00FA6DA3">
              <w:rPr>
                <w:color w:val="000000" w:themeColor="text1"/>
              </w:rPr>
              <w:t>Artikel 56, stk. 2</w:t>
            </w:r>
          </w:p>
        </w:tc>
      </w:tr>
      <w:tr w:rsidR="00E82A5B" w:rsidRPr="00FA6DA3" w14:paraId="0288035C" w14:textId="77777777" w:rsidTr="00EF6A58">
        <w:tc>
          <w:tcPr>
            <w:tcW w:w="2750" w:type="dxa"/>
          </w:tcPr>
          <w:p w14:paraId="141D0523" w14:textId="77777777" w:rsidR="00FA6DA3" w:rsidRPr="00FA6DA3" w:rsidRDefault="00FA6DA3" w:rsidP="00FA6DA3">
            <w:pPr>
              <w:spacing w:line="360" w:lineRule="auto"/>
              <w:rPr>
                <w:color w:val="000000" w:themeColor="text1"/>
              </w:rPr>
            </w:pPr>
            <w:r w:rsidRPr="00FA6DA3">
              <w:rPr>
                <w:color w:val="000000" w:themeColor="text1"/>
              </w:rPr>
              <w:t>Artikel 73, stk. 2</w:t>
            </w:r>
          </w:p>
        </w:tc>
        <w:tc>
          <w:tcPr>
            <w:tcW w:w="2519" w:type="dxa"/>
          </w:tcPr>
          <w:p w14:paraId="385AC31E" w14:textId="77777777" w:rsidR="00FA6DA3" w:rsidRPr="00FA6DA3" w:rsidRDefault="00FA6DA3" w:rsidP="00FA6DA3">
            <w:pPr>
              <w:spacing w:line="360" w:lineRule="auto"/>
              <w:rPr>
                <w:color w:val="000000" w:themeColor="text1"/>
              </w:rPr>
            </w:pPr>
          </w:p>
        </w:tc>
        <w:tc>
          <w:tcPr>
            <w:tcW w:w="1814" w:type="dxa"/>
          </w:tcPr>
          <w:p w14:paraId="0CFC209B" w14:textId="77777777" w:rsidR="00FA6DA3" w:rsidRPr="00FA6DA3" w:rsidRDefault="00FA6DA3" w:rsidP="00FA6DA3">
            <w:pPr>
              <w:spacing w:line="360" w:lineRule="auto"/>
              <w:rPr>
                <w:color w:val="000000" w:themeColor="text1"/>
              </w:rPr>
            </w:pPr>
          </w:p>
        </w:tc>
        <w:tc>
          <w:tcPr>
            <w:tcW w:w="2268" w:type="dxa"/>
          </w:tcPr>
          <w:p w14:paraId="3F7B9175" w14:textId="77777777" w:rsidR="00FA6DA3" w:rsidRPr="00FA6DA3" w:rsidRDefault="00FA6DA3" w:rsidP="00FA6DA3">
            <w:pPr>
              <w:spacing w:line="360" w:lineRule="auto"/>
              <w:rPr>
                <w:color w:val="000000" w:themeColor="text1"/>
              </w:rPr>
            </w:pPr>
            <w:r w:rsidRPr="00FA6DA3">
              <w:rPr>
                <w:color w:val="000000" w:themeColor="text1"/>
              </w:rPr>
              <w:t>Artikel 56, stk. 4</w:t>
            </w:r>
          </w:p>
        </w:tc>
      </w:tr>
      <w:tr w:rsidR="00E82A5B" w:rsidRPr="00FA6DA3" w14:paraId="64EDF4E0" w14:textId="77777777" w:rsidTr="00EF6A58">
        <w:tc>
          <w:tcPr>
            <w:tcW w:w="2750" w:type="dxa"/>
          </w:tcPr>
          <w:p w14:paraId="36F58955" w14:textId="77777777" w:rsidR="00FA6DA3" w:rsidRPr="00FA6DA3" w:rsidRDefault="00FA6DA3" w:rsidP="00FA6DA3">
            <w:pPr>
              <w:spacing w:line="360" w:lineRule="auto"/>
              <w:rPr>
                <w:color w:val="000000" w:themeColor="text1"/>
              </w:rPr>
            </w:pPr>
            <w:r w:rsidRPr="00FA6DA3">
              <w:rPr>
                <w:color w:val="000000" w:themeColor="text1"/>
              </w:rPr>
              <w:t>Artikel 73, stk. 3</w:t>
            </w:r>
          </w:p>
        </w:tc>
        <w:tc>
          <w:tcPr>
            <w:tcW w:w="2519" w:type="dxa"/>
          </w:tcPr>
          <w:p w14:paraId="04A26278" w14:textId="77777777" w:rsidR="00FA6DA3" w:rsidRPr="00FA6DA3" w:rsidRDefault="00FA6DA3" w:rsidP="00FA6DA3">
            <w:pPr>
              <w:spacing w:line="360" w:lineRule="auto"/>
              <w:rPr>
                <w:color w:val="000000" w:themeColor="text1"/>
              </w:rPr>
            </w:pPr>
          </w:p>
        </w:tc>
        <w:tc>
          <w:tcPr>
            <w:tcW w:w="1814" w:type="dxa"/>
          </w:tcPr>
          <w:p w14:paraId="64A83EE1" w14:textId="77777777" w:rsidR="00FA6DA3" w:rsidRPr="00FA6DA3" w:rsidRDefault="00FA6DA3" w:rsidP="00FA6DA3">
            <w:pPr>
              <w:spacing w:line="360" w:lineRule="auto"/>
              <w:rPr>
                <w:color w:val="000000" w:themeColor="text1"/>
              </w:rPr>
            </w:pPr>
          </w:p>
        </w:tc>
        <w:tc>
          <w:tcPr>
            <w:tcW w:w="2268" w:type="dxa"/>
          </w:tcPr>
          <w:p w14:paraId="25811ACD" w14:textId="77777777" w:rsidR="00FA6DA3" w:rsidRPr="00FA6DA3" w:rsidRDefault="00FA6DA3" w:rsidP="00FA6DA3">
            <w:pPr>
              <w:spacing w:line="360" w:lineRule="auto"/>
              <w:rPr>
                <w:color w:val="000000" w:themeColor="text1"/>
              </w:rPr>
            </w:pPr>
            <w:r w:rsidRPr="00FA6DA3">
              <w:rPr>
                <w:color w:val="000000" w:themeColor="text1"/>
              </w:rPr>
              <w:t>Artikel 56, stk. 5</w:t>
            </w:r>
          </w:p>
        </w:tc>
      </w:tr>
      <w:tr w:rsidR="00E82A5B" w:rsidRPr="00FA6DA3" w14:paraId="14F6DC58" w14:textId="77777777" w:rsidTr="00EF6A58">
        <w:tc>
          <w:tcPr>
            <w:tcW w:w="2750" w:type="dxa"/>
          </w:tcPr>
          <w:p w14:paraId="17D81D61" w14:textId="77777777" w:rsidR="00FA6DA3" w:rsidRPr="00FA6DA3" w:rsidRDefault="00FA6DA3" w:rsidP="00FA6DA3">
            <w:pPr>
              <w:spacing w:line="360" w:lineRule="auto"/>
              <w:rPr>
                <w:color w:val="000000" w:themeColor="text1"/>
              </w:rPr>
            </w:pPr>
          </w:p>
        </w:tc>
        <w:tc>
          <w:tcPr>
            <w:tcW w:w="2519" w:type="dxa"/>
          </w:tcPr>
          <w:p w14:paraId="58EBCA35" w14:textId="77777777" w:rsidR="00FA6DA3" w:rsidRPr="00FA6DA3" w:rsidRDefault="00FA6DA3" w:rsidP="00FA6DA3">
            <w:pPr>
              <w:spacing w:line="360" w:lineRule="auto"/>
              <w:rPr>
                <w:color w:val="000000" w:themeColor="text1"/>
              </w:rPr>
            </w:pPr>
          </w:p>
        </w:tc>
        <w:tc>
          <w:tcPr>
            <w:tcW w:w="1814" w:type="dxa"/>
          </w:tcPr>
          <w:p w14:paraId="68B94764" w14:textId="77777777" w:rsidR="00FA6DA3" w:rsidRPr="00FA6DA3" w:rsidRDefault="00FA6DA3" w:rsidP="00FA6DA3">
            <w:pPr>
              <w:spacing w:line="360" w:lineRule="auto"/>
              <w:rPr>
                <w:color w:val="000000" w:themeColor="text1"/>
              </w:rPr>
            </w:pPr>
          </w:p>
        </w:tc>
        <w:tc>
          <w:tcPr>
            <w:tcW w:w="2268" w:type="dxa"/>
          </w:tcPr>
          <w:p w14:paraId="26F4B600" w14:textId="77777777" w:rsidR="00FA6DA3" w:rsidRPr="00FA6DA3" w:rsidRDefault="00FA6DA3" w:rsidP="00FA6DA3">
            <w:pPr>
              <w:spacing w:line="360" w:lineRule="auto"/>
              <w:rPr>
                <w:color w:val="000000" w:themeColor="text1"/>
              </w:rPr>
            </w:pPr>
            <w:r w:rsidRPr="00FA6DA3">
              <w:rPr>
                <w:color w:val="000000" w:themeColor="text1"/>
              </w:rPr>
              <w:t>Artikel 57, stk. 1, 2, 3, 4, 5 og 6</w:t>
            </w:r>
          </w:p>
        </w:tc>
      </w:tr>
      <w:tr w:rsidR="00E82A5B" w:rsidRPr="00FA6DA3" w14:paraId="64896062" w14:textId="77777777" w:rsidTr="00EF6A58">
        <w:tc>
          <w:tcPr>
            <w:tcW w:w="2750" w:type="dxa"/>
          </w:tcPr>
          <w:p w14:paraId="5D6FD43D" w14:textId="77777777" w:rsidR="00FA6DA3" w:rsidRPr="00FA6DA3" w:rsidRDefault="00FA6DA3" w:rsidP="00FA6DA3">
            <w:pPr>
              <w:spacing w:line="360" w:lineRule="auto"/>
              <w:rPr>
                <w:color w:val="000000" w:themeColor="text1"/>
              </w:rPr>
            </w:pPr>
          </w:p>
        </w:tc>
        <w:tc>
          <w:tcPr>
            <w:tcW w:w="2519" w:type="dxa"/>
          </w:tcPr>
          <w:p w14:paraId="262E11D0" w14:textId="77777777" w:rsidR="00FA6DA3" w:rsidRPr="00FA6DA3" w:rsidRDefault="00FA6DA3" w:rsidP="00FA6DA3">
            <w:pPr>
              <w:spacing w:line="360" w:lineRule="auto"/>
              <w:rPr>
                <w:color w:val="000000" w:themeColor="text1"/>
              </w:rPr>
            </w:pPr>
          </w:p>
        </w:tc>
        <w:tc>
          <w:tcPr>
            <w:tcW w:w="1814" w:type="dxa"/>
          </w:tcPr>
          <w:p w14:paraId="506E1062" w14:textId="77777777" w:rsidR="00FA6DA3" w:rsidRPr="00FA6DA3" w:rsidRDefault="00FA6DA3" w:rsidP="00FA6DA3">
            <w:pPr>
              <w:spacing w:line="360" w:lineRule="auto"/>
              <w:rPr>
                <w:color w:val="000000" w:themeColor="text1"/>
              </w:rPr>
            </w:pPr>
          </w:p>
        </w:tc>
        <w:tc>
          <w:tcPr>
            <w:tcW w:w="2268" w:type="dxa"/>
          </w:tcPr>
          <w:p w14:paraId="297765CE" w14:textId="77777777" w:rsidR="00FA6DA3" w:rsidRPr="00FA6DA3" w:rsidRDefault="00FA6DA3" w:rsidP="00FA6DA3">
            <w:pPr>
              <w:spacing w:line="360" w:lineRule="auto"/>
              <w:rPr>
                <w:color w:val="000000" w:themeColor="text1"/>
              </w:rPr>
            </w:pPr>
            <w:r w:rsidRPr="00FA6DA3">
              <w:rPr>
                <w:color w:val="000000" w:themeColor="text1"/>
              </w:rPr>
              <w:t>Artikel 58</w:t>
            </w:r>
          </w:p>
        </w:tc>
      </w:tr>
      <w:tr w:rsidR="00E82A5B" w:rsidRPr="00FA6DA3" w14:paraId="093B6DC5" w14:textId="77777777" w:rsidTr="00EF6A58">
        <w:tc>
          <w:tcPr>
            <w:tcW w:w="2750" w:type="dxa"/>
          </w:tcPr>
          <w:p w14:paraId="0543738F" w14:textId="77777777" w:rsidR="00FA6DA3" w:rsidRPr="00FA6DA3" w:rsidRDefault="00FA6DA3" w:rsidP="00FA6DA3">
            <w:pPr>
              <w:spacing w:line="360" w:lineRule="auto"/>
              <w:rPr>
                <w:color w:val="000000" w:themeColor="text1"/>
              </w:rPr>
            </w:pPr>
          </w:p>
        </w:tc>
        <w:tc>
          <w:tcPr>
            <w:tcW w:w="2519" w:type="dxa"/>
          </w:tcPr>
          <w:p w14:paraId="07B4F444" w14:textId="77777777" w:rsidR="00FA6DA3" w:rsidRPr="00FA6DA3" w:rsidRDefault="00FA6DA3" w:rsidP="00FA6DA3">
            <w:pPr>
              <w:spacing w:line="360" w:lineRule="auto"/>
              <w:rPr>
                <w:color w:val="000000" w:themeColor="text1"/>
              </w:rPr>
            </w:pPr>
          </w:p>
        </w:tc>
        <w:tc>
          <w:tcPr>
            <w:tcW w:w="1814" w:type="dxa"/>
          </w:tcPr>
          <w:p w14:paraId="440B9AD6" w14:textId="77777777" w:rsidR="00FA6DA3" w:rsidRPr="00FA6DA3" w:rsidRDefault="00FA6DA3" w:rsidP="00FA6DA3">
            <w:pPr>
              <w:spacing w:line="360" w:lineRule="auto"/>
              <w:rPr>
                <w:color w:val="000000" w:themeColor="text1"/>
              </w:rPr>
            </w:pPr>
          </w:p>
        </w:tc>
        <w:tc>
          <w:tcPr>
            <w:tcW w:w="2268" w:type="dxa"/>
          </w:tcPr>
          <w:p w14:paraId="0C3FDE2F" w14:textId="77777777" w:rsidR="00FA6DA3" w:rsidRPr="00FA6DA3" w:rsidRDefault="00FA6DA3" w:rsidP="00FA6DA3">
            <w:pPr>
              <w:spacing w:line="360" w:lineRule="auto"/>
              <w:rPr>
                <w:color w:val="000000" w:themeColor="text1"/>
              </w:rPr>
            </w:pPr>
            <w:r w:rsidRPr="00FA6DA3">
              <w:rPr>
                <w:color w:val="000000" w:themeColor="text1"/>
              </w:rPr>
              <w:t>Artikel 59, stk. 1, 2, 3, 4 og 5</w:t>
            </w:r>
          </w:p>
        </w:tc>
      </w:tr>
      <w:tr w:rsidR="00E82A5B" w:rsidRPr="00FA6DA3" w14:paraId="7527BD2E" w14:textId="77777777" w:rsidTr="00EF6A58">
        <w:tc>
          <w:tcPr>
            <w:tcW w:w="2750" w:type="dxa"/>
          </w:tcPr>
          <w:p w14:paraId="47EED6FD" w14:textId="77777777" w:rsidR="00FA6DA3" w:rsidRPr="00FA6DA3" w:rsidRDefault="00FA6DA3" w:rsidP="00FA6DA3">
            <w:pPr>
              <w:spacing w:line="360" w:lineRule="auto"/>
              <w:rPr>
                <w:color w:val="000000" w:themeColor="text1"/>
              </w:rPr>
            </w:pPr>
            <w:r w:rsidRPr="00FA6DA3">
              <w:rPr>
                <w:color w:val="000000" w:themeColor="text1"/>
              </w:rPr>
              <w:t>Artikel 74, stk. 1</w:t>
            </w:r>
          </w:p>
        </w:tc>
        <w:tc>
          <w:tcPr>
            <w:tcW w:w="2519" w:type="dxa"/>
          </w:tcPr>
          <w:p w14:paraId="30BA7922" w14:textId="77777777" w:rsidR="00FA6DA3" w:rsidRPr="00FA6DA3" w:rsidRDefault="00FA6DA3" w:rsidP="00FA6DA3">
            <w:pPr>
              <w:spacing w:line="360" w:lineRule="auto"/>
              <w:rPr>
                <w:color w:val="000000" w:themeColor="text1"/>
              </w:rPr>
            </w:pPr>
          </w:p>
        </w:tc>
        <w:tc>
          <w:tcPr>
            <w:tcW w:w="1814" w:type="dxa"/>
          </w:tcPr>
          <w:p w14:paraId="7CC5E34A" w14:textId="77777777" w:rsidR="00FA6DA3" w:rsidRPr="00FA6DA3" w:rsidRDefault="00FA6DA3" w:rsidP="00FA6DA3">
            <w:pPr>
              <w:spacing w:line="360" w:lineRule="auto"/>
              <w:rPr>
                <w:color w:val="000000" w:themeColor="text1"/>
              </w:rPr>
            </w:pPr>
          </w:p>
        </w:tc>
        <w:tc>
          <w:tcPr>
            <w:tcW w:w="2268" w:type="dxa"/>
          </w:tcPr>
          <w:p w14:paraId="4EAD9B32" w14:textId="77777777" w:rsidR="00FA6DA3" w:rsidRPr="00FA6DA3" w:rsidRDefault="00FA6DA3" w:rsidP="00FA6DA3">
            <w:pPr>
              <w:spacing w:line="360" w:lineRule="auto"/>
              <w:rPr>
                <w:color w:val="000000" w:themeColor="text1"/>
              </w:rPr>
            </w:pPr>
            <w:r w:rsidRPr="00FA6DA3">
              <w:rPr>
                <w:color w:val="000000" w:themeColor="text1"/>
              </w:rPr>
              <w:t>Artikel 60, stk. 1</w:t>
            </w:r>
          </w:p>
        </w:tc>
      </w:tr>
      <w:tr w:rsidR="00E82A5B" w:rsidRPr="00FA6DA3" w14:paraId="723A49A4" w14:textId="77777777" w:rsidTr="00EF6A58">
        <w:tc>
          <w:tcPr>
            <w:tcW w:w="2750" w:type="dxa"/>
          </w:tcPr>
          <w:p w14:paraId="10917CC2" w14:textId="77777777" w:rsidR="00FA6DA3" w:rsidRPr="00FA6DA3" w:rsidRDefault="00FA6DA3" w:rsidP="00FA6DA3">
            <w:pPr>
              <w:spacing w:line="360" w:lineRule="auto"/>
              <w:rPr>
                <w:color w:val="000000" w:themeColor="text1"/>
              </w:rPr>
            </w:pPr>
            <w:r w:rsidRPr="00FA6DA3">
              <w:rPr>
                <w:color w:val="000000" w:themeColor="text1"/>
              </w:rPr>
              <w:t>Artikel 74, stk. 2</w:t>
            </w:r>
          </w:p>
        </w:tc>
        <w:tc>
          <w:tcPr>
            <w:tcW w:w="2519" w:type="dxa"/>
          </w:tcPr>
          <w:p w14:paraId="386BD972" w14:textId="77777777" w:rsidR="00FA6DA3" w:rsidRPr="00FA6DA3" w:rsidRDefault="00FA6DA3" w:rsidP="00FA6DA3">
            <w:pPr>
              <w:spacing w:line="360" w:lineRule="auto"/>
              <w:rPr>
                <w:color w:val="000000" w:themeColor="text1"/>
              </w:rPr>
            </w:pPr>
          </w:p>
        </w:tc>
        <w:tc>
          <w:tcPr>
            <w:tcW w:w="1814" w:type="dxa"/>
          </w:tcPr>
          <w:p w14:paraId="1C81C262" w14:textId="77777777" w:rsidR="00FA6DA3" w:rsidRPr="00FA6DA3" w:rsidRDefault="00FA6DA3" w:rsidP="00FA6DA3">
            <w:pPr>
              <w:spacing w:line="360" w:lineRule="auto"/>
              <w:rPr>
                <w:color w:val="000000" w:themeColor="text1"/>
              </w:rPr>
            </w:pPr>
          </w:p>
        </w:tc>
        <w:tc>
          <w:tcPr>
            <w:tcW w:w="2268" w:type="dxa"/>
          </w:tcPr>
          <w:p w14:paraId="390AE685" w14:textId="77777777" w:rsidR="00FA6DA3" w:rsidRPr="00FA6DA3" w:rsidRDefault="00FA6DA3" w:rsidP="00FA6DA3">
            <w:pPr>
              <w:spacing w:line="360" w:lineRule="auto"/>
              <w:rPr>
                <w:color w:val="000000" w:themeColor="text1"/>
              </w:rPr>
            </w:pPr>
            <w:r w:rsidRPr="00FA6DA3">
              <w:rPr>
                <w:color w:val="000000" w:themeColor="text1"/>
              </w:rPr>
              <w:t>Artikel 60, stk. 2</w:t>
            </w:r>
          </w:p>
        </w:tc>
      </w:tr>
      <w:tr w:rsidR="00E82A5B" w:rsidRPr="00FA6DA3" w14:paraId="7469C2DC" w14:textId="77777777" w:rsidTr="00EF6A58">
        <w:tc>
          <w:tcPr>
            <w:tcW w:w="2750" w:type="dxa"/>
          </w:tcPr>
          <w:p w14:paraId="412803CD" w14:textId="77777777" w:rsidR="00FA6DA3" w:rsidRPr="00FA6DA3" w:rsidRDefault="00FA6DA3" w:rsidP="00FA6DA3">
            <w:pPr>
              <w:spacing w:line="360" w:lineRule="auto"/>
              <w:rPr>
                <w:color w:val="000000" w:themeColor="text1"/>
              </w:rPr>
            </w:pPr>
          </w:p>
        </w:tc>
        <w:tc>
          <w:tcPr>
            <w:tcW w:w="2519" w:type="dxa"/>
          </w:tcPr>
          <w:p w14:paraId="3726A69D" w14:textId="77777777" w:rsidR="00FA6DA3" w:rsidRPr="00FA6DA3" w:rsidRDefault="00FA6DA3" w:rsidP="00FA6DA3">
            <w:pPr>
              <w:spacing w:line="360" w:lineRule="auto"/>
              <w:rPr>
                <w:color w:val="000000" w:themeColor="text1"/>
              </w:rPr>
            </w:pPr>
          </w:p>
        </w:tc>
        <w:tc>
          <w:tcPr>
            <w:tcW w:w="1814" w:type="dxa"/>
          </w:tcPr>
          <w:p w14:paraId="60D2B863" w14:textId="77777777" w:rsidR="00FA6DA3" w:rsidRPr="00FA6DA3" w:rsidRDefault="00FA6DA3" w:rsidP="00FA6DA3">
            <w:pPr>
              <w:spacing w:line="360" w:lineRule="auto"/>
              <w:rPr>
                <w:color w:val="000000" w:themeColor="text1"/>
              </w:rPr>
            </w:pPr>
          </w:p>
        </w:tc>
        <w:tc>
          <w:tcPr>
            <w:tcW w:w="2268" w:type="dxa"/>
          </w:tcPr>
          <w:p w14:paraId="0EF8A8A0" w14:textId="77777777" w:rsidR="00FA6DA3" w:rsidRPr="00FA6DA3" w:rsidRDefault="00FA6DA3" w:rsidP="00FA6DA3">
            <w:pPr>
              <w:spacing w:line="360" w:lineRule="auto"/>
              <w:rPr>
                <w:color w:val="000000" w:themeColor="text1"/>
              </w:rPr>
            </w:pPr>
            <w:r w:rsidRPr="00FA6DA3">
              <w:rPr>
                <w:color w:val="000000" w:themeColor="text1"/>
              </w:rPr>
              <w:t>Artikel 60, stk. 3</w:t>
            </w:r>
          </w:p>
        </w:tc>
      </w:tr>
      <w:tr w:rsidR="00E82A5B" w:rsidRPr="00FA6DA3" w14:paraId="5F42BF37" w14:textId="77777777" w:rsidTr="00EF6A58">
        <w:tc>
          <w:tcPr>
            <w:tcW w:w="2750" w:type="dxa"/>
          </w:tcPr>
          <w:p w14:paraId="18656FBB" w14:textId="77777777" w:rsidR="00FA6DA3" w:rsidRPr="00FA6DA3" w:rsidRDefault="00FA6DA3" w:rsidP="00FA6DA3">
            <w:pPr>
              <w:spacing w:line="360" w:lineRule="auto"/>
              <w:rPr>
                <w:color w:val="000000" w:themeColor="text1"/>
              </w:rPr>
            </w:pPr>
            <w:r w:rsidRPr="00FA6DA3">
              <w:rPr>
                <w:color w:val="000000" w:themeColor="text1"/>
              </w:rPr>
              <w:t>Artikel 74, stk. 3</w:t>
            </w:r>
          </w:p>
        </w:tc>
        <w:tc>
          <w:tcPr>
            <w:tcW w:w="2519" w:type="dxa"/>
          </w:tcPr>
          <w:p w14:paraId="067C0B84" w14:textId="77777777" w:rsidR="00FA6DA3" w:rsidRPr="00FA6DA3" w:rsidRDefault="00FA6DA3" w:rsidP="00FA6DA3">
            <w:pPr>
              <w:spacing w:line="360" w:lineRule="auto"/>
              <w:rPr>
                <w:color w:val="000000" w:themeColor="text1"/>
              </w:rPr>
            </w:pPr>
          </w:p>
        </w:tc>
        <w:tc>
          <w:tcPr>
            <w:tcW w:w="1814" w:type="dxa"/>
          </w:tcPr>
          <w:p w14:paraId="5FD26B5E" w14:textId="77777777" w:rsidR="00FA6DA3" w:rsidRPr="00FA6DA3" w:rsidRDefault="00FA6DA3" w:rsidP="00FA6DA3">
            <w:pPr>
              <w:spacing w:line="360" w:lineRule="auto"/>
              <w:rPr>
                <w:color w:val="000000" w:themeColor="text1"/>
              </w:rPr>
            </w:pPr>
          </w:p>
        </w:tc>
        <w:tc>
          <w:tcPr>
            <w:tcW w:w="2268" w:type="dxa"/>
          </w:tcPr>
          <w:p w14:paraId="266DD9A1" w14:textId="77777777" w:rsidR="00FA6DA3" w:rsidRPr="00FA6DA3" w:rsidRDefault="00FA6DA3" w:rsidP="00FA6DA3">
            <w:pPr>
              <w:spacing w:line="360" w:lineRule="auto"/>
              <w:rPr>
                <w:color w:val="000000" w:themeColor="text1"/>
              </w:rPr>
            </w:pPr>
            <w:r w:rsidRPr="00FA6DA3">
              <w:rPr>
                <w:color w:val="000000" w:themeColor="text1"/>
              </w:rPr>
              <w:t>Artikel 60, stk. 4</w:t>
            </w:r>
          </w:p>
        </w:tc>
      </w:tr>
      <w:tr w:rsidR="00E82A5B" w:rsidRPr="00FA6DA3" w14:paraId="0FAD64E4" w14:textId="77777777" w:rsidTr="00EF6A58">
        <w:tc>
          <w:tcPr>
            <w:tcW w:w="2750" w:type="dxa"/>
          </w:tcPr>
          <w:p w14:paraId="1EAE96FF" w14:textId="77777777" w:rsidR="00FA6DA3" w:rsidRPr="00FA6DA3" w:rsidRDefault="00FA6DA3" w:rsidP="00FA6DA3">
            <w:pPr>
              <w:spacing w:line="360" w:lineRule="auto"/>
              <w:rPr>
                <w:color w:val="000000" w:themeColor="text1"/>
              </w:rPr>
            </w:pPr>
            <w:r w:rsidRPr="00FA6DA3">
              <w:rPr>
                <w:color w:val="000000" w:themeColor="text1"/>
              </w:rPr>
              <w:t>Artikel 75, stk. 1</w:t>
            </w:r>
          </w:p>
        </w:tc>
        <w:tc>
          <w:tcPr>
            <w:tcW w:w="2519" w:type="dxa"/>
          </w:tcPr>
          <w:p w14:paraId="2AE36B56" w14:textId="77777777" w:rsidR="00FA6DA3" w:rsidRPr="00FA6DA3" w:rsidRDefault="00FA6DA3" w:rsidP="00FA6DA3">
            <w:pPr>
              <w:spacing w:line="360" w:lineRule="auto"/>
              <w:rPr>
                <w:color w:val="000000" w:themeColor="text1"/>
              </w:rPr>
            </w:pPr>
          </w:p>
        </w:tc>
        <w:tc>
          <w:tcPr>
            <w:tcW w:w="1814" w:type="dxa"/>
          </w:tcPr>
          <w:p w14:paraId="71998CA5" w14:textId="77777777" w:rsidR="00FA6DA3" w:rsidRPr="00FA6DA3" w:rsidRDefault="00FA6DA3" w:rsidP="00FA6DA3">
            <w:pPr>
              <w:spacing w:line="360" w:lineRule="auto"/>
              <w:rPr>
                <w:color w:val="000000" w:themeColor="text1"/>
              </w:rPr>
            </w:pPr>
          </w:p>
        </w:tc>
        <w:tc>
          <w:tcPr>
            <w:tcW w:w="2268" w:type="dxa"/>
          </w:tcPr>
          <w:p w14:paraId="2AB57DF2" w14:textId="77777777" w:rsidR="00FA6DA3" w:rsidRPr="00FA6DA3" w:rsidRDefault="00FA6DA3" w:rsidP="00FA6DA3">
            <w:pPr>
              <w:spacing w:line="360" w:lineRule="auto"/>
              <w:rPr>
                <w:color w:val="000000" w:themeColor="text1"/>
              </w:rPr>
            </w:pPr>
            <w:r w:rsidRPr="00FA6DA3">
              <w:rPr>
                <w:color w:val="000000" w:themeColor="text1"/>
              </w:rPr>
              <w:t>Artikel 61, stk. 1</w:t>
            </w:r>
          </w:p>
        </w:tc>
      </w:tr>
      <w:tr w:rsidR="00E82A5B" w:rsidRPr="00FA6DA3" w14:paraId="13974FF9" w14:textId="77777777" w:rsidTr="00EF6A58">
        <w:tc>
          <w:tcPr>
            <w:tcW w:w="2750" w:type="dxa"/>
          </w:tcPr>
          <w:p w14:paraId="0A04263E" w14:textId="77777777" w:rsidR="00FA6DA3" w:rsidRPr="00FA6DA3" w:rsidRDefault="00FA6DA3" w:rsidP="00FA6DA3">
            <w:pPr>
              <w:spacing w:line="360" w:lineRule="auto"/>
              <w:rPr>
                <w:color w:val="000000" w:themeColor="text1"/>
              </w:rPr>
            </w:pPr>
          </w:p>
        </w:tc>
        <w:tc>
          <w:tcPr>
            <w:tcW w:w="2519" w:type="dxa"/>
          </w:tcPr>
          <w:p w14:paraId="5C3BE0D4" w14:textId="77777777" w:rsidR="00FA6DA3" w:rsidRPr="00FA6DA3" w:rsidRDefault="00FA6DA3" w:rsidP="00FA6DA3">
            <w:pPr>
              <w:spacing w:line="360" w:lineRule="auto"/>
              <w:rPr>
                <w:color w:val="000000" w:themeColor="text1"/>
              </w:rPr>
            </w:pPr>
          </w:p>
        </w:tc>
        <w:tc>
          <w:tcPr>
            <w:tcW w:w="1814" w:type="dxa"/>
          </w:tcPr>
          <w:p w14:paraId="002D09B9" w14:textId="77777777" w:rsidR="00FA6DA3" w:rsidRPr="00FA6DA3" w:rsidRDefault="00FA6DA3" w:rsidP="00FA6DA3">
            <w:pPr>
              <w:spacing w:line="360" w:lineRule="auto"/>
              <w:rPr>
                <w:color w:val="000000" w:themeColor="text1"/>
              </w:rPr>
            </w:pPr>
          </w:p>
        </w:tc>
        <w:tc>
          <w:tcPr>
            <w:tcW w:w="2268" w:type="dxa"/>
          </w:tcPr>
          <w:p w14:paraId="5ADAB67A" w14:textId="77777777" w:rsidR="00FA6DA3" w:rsidRPr="00FA6DA3" w:rsidRDefault="00FA6DA3" w:rsidP="00FA6DA3">
            <w:pPr>
              <w:spacing w:line="360" w:lineRule="auto"/>
              <w:rPr>
                <w:color w:val="000000" w:themeColor="text1"/>
              </w:rPr>
            </w:pPr>
            <w:r w:rsidRPr="00FA6DA3">
              <w:rPr>
                <w:color w:val="000000" w:themeColor="text1"/>
              </w:rPr>
              <w:t>Artikel 61, stk. 2</w:t>
            </w:r>
          </w:p>
        </w:tc>
      </w:tr>
      <w:tr w:rsidR="00E82A5B" w:rsidRPr="00FA6DA3" w14:paraId="3D4C02F0" w14:textId="77777777" w:rsidTr="00EF6A58">
        <w:tc>
          <w:tcPr>
            <w:tcW w:w="2750" w:type="dxa"/>
          </w:tcPr>
          <w:p w14:paraId="2EE3C9AB" w14:textId="77777777" w:rsidR="00FA6DA3" w:rsidRPr="00FA6DA3" w:rsidRDefault="00FA6DA3" w:rsidP="00FA6DA3">
            <w:pPr>
              <w:spacing w:line="360" w:lineRule="auto"/>
              <w:rPr>
                <w:color w:val="000000" w:themeColor="text1"/>
              </w:rPr>
            </w:pPr>
            <w:r w:rsidRPr="00FA6DA3">
              <w:rPr>
                <w:color w:val="000000" w:themeColor="text1"/>
              </w:rPr>
              <w:t>Artikel 75, stk. 2</w:t>
            </w:r>
          </w:p>
        </w:tc>
        <w:tc>
          <w:tcPr>
            <w:tcW w:w="2519" w:type="dxa"/>
          </w:tcPr>
          <w:p w14:paraId="73BC6029" w14:textId="77777777" w:rsidR="00FA6DA3" w:rsidRPr="00FA6DA3" w:rsidRDefault="00FA6DA3" w:rsidP="00FA6DA3">
            <w:pPr>
              <w:spacing w:line="360" w:lineRule="auto"/>
              <w:rPr>
                <w:color w:val="000000" w:themeColor="text1"/>
              </w:rPr>
            </w:pPr>
          </w:p>
        </w:tc>
        <w:tc>
          <w:tcPr>
            <w:tcW w:w="1814" w:type="dxa"/>
          </w:tcPr>
          <w:p w14:paraId="1CC20A32" w14:textId="77777777" w:rsidR="00FA6DA3" w:rsidRPr="00FA6DA3" w:rsidRDefault="00FA6DA3" w:rsidP="00FA6DA3">
            <w:pPr>
              <w:spacing w:line="360" w:lineRule="auto"/>
              <w:rPr>
                <w:color w:val="000000" w:themeColor="text1"/>
              </w:rPr>
            </w:pPr>
          </w:p>
        </w:tc>
        <w:tc>
          <w:tcPr>
            <w:tcW w:w="2268" w:type="dxa"/>
          </w:tcPr>
          <w:p w14:paraId="5B0DD909" w14:textId="77777777" w:rsidR="00FA6DA3" w:rsidRPr="00FA6DA3" w:rsidRDefault="00FA6DA3" w:rsidP="00FA6DA3">
            <w:pPr>
              <w:spacing w:line="360" w:lineRule="auto"/>
              <w:rPr>
                <w:color w:val="000000" w:themeColor="text1"/>
              </w:rPr>
            </w:pPr>
            <w:r w:rsidRPr="00FA6DA3">
              <w:rPr>
                <w:color w:val="000000" w:themeColor="text1"/>
              </w:rPr>
              <w:t>Artikel 61, stk. 3</w:t>
            </w:r>
          </w:p>
        </w:tc>
      </w:tr>
      <w:tr w:rsidR="00E82A5B" w:rsidRPr="00FA6DA3" w14:paraId="0E2EDE42" w14:textId="77777777" w:rsidTr="00EF6A58">
        <w:tc>
          <w:tcPr>
            <w:tcW w:w="2750" w:type="dxa"/>
          </w:tcPr>
          <w:p w14:paraId="281994C5" w14:textId="77777777" w:rsidR="00FA6DA3" w:rsidRPr="00FA6DA3" w:rsidRDefault="00FA6DA3" w:rsidP="00FA6DA3">
            <w:pPr>
              <w:spacing w:line="360" w:lineRule="auto"/>
              <w:rPr>
                <w:color w:val="000000" w:themeColor="text1"/>
              </w:rPr>
            </w:pPr>
          </w:p>
        </w:tc>
        <w:tc>
          <w:tcPr>
            <w:tcW w:w="2519" w:type="dxa"/>
          </w:tcPr>
          <w:p w14:paraId="786D0C66" w14:textId="77777777" w:rsidR="00FA6DA3" w:rsidRPr="00FA6DA3" w:rsidRDefault="00FA6DA3" w:rsidP="00FA6DA3">
            <w:pPr>
              <w:spacing w:line="360" w:lineRule="auto"/>
              <w:rPr>
                <w:color w:val="000000" w:themeColor="text1"/>
              </w:rPr>
            </w:pPr>
          </w:p>
        </w:tc>
        <w:tc>
          <w:tcPr>
            <w:tcW w:w="1814" w:type="dxa"/>
          </w:tcPr>
          <w:p w14:paraId="0A81A629" w14:textId="77777777" w:rsidR="00FA6DA3" w:rsidRPr="00FA6DA3" w:rsidRDefault="00FA6DA3" w:rsidP="00FA6DA3">
            <w:pPr>
              <w:spacing w:line="360" w:lineRule="auto"/>
              <w:rPr>
                <w:color w:val="000000" w:themeColor="text1"/>
              </w:rPr>
            </w:pPr>
          </w:p>
        </w:tc>
        <w:tc>
          <w:tcPr>
            <w:tcW w:w="2268" w:type="dxa"/>
          </w:tcPr>
          <w:p w14:paraId="2AD0252C" w14:textId="77777777" w:rsidR="00FA6DA3" w:rsidRPr="00FA6DA3" w:rsidRDefault="00FA6DA3" w:rsidP="00FA6DA3">
            <w:pPr>
              <w:spacing w:line="360" w:lineRule="auto"/>
              <w:rPr>
                <w:color w:val="000000" w:themeColor="text1"/>
              </w:rPr>
            </w:pPr>
            <w:r w:rsidRPr="00FA6DA3">
              <w:rPr>
                <w:color w:val="000000" w:themeColor="text1"/>
              </w:rPr>
              <w:t>Artikel 61, stk. 4</w:t>
            </w:r>
          </w:p>
        </w:tc>
      </w:tr>
      <w:tr w:rsidR="00E82A5B" w:rsidRPr="00FA6DA3" w14:paraId="6B62F50D" w14:textId="77777777" w:rsidTr="00EF6A58">
        <w:tc>
          <w:tcPr>
            <w:tcW w:w="2750" w:type="dxa"/>
          </w:tcPr>
          <w:p w14:paraId="37113237" w14:textId="77777777" w:rsidR="00FA6DA3" w:rsidRPr="00FA6DA3" w:rsidRDefault="00FA6DA3" w:rsidP="00FA6DA3">
            <w:pPr>
              <w:spacing w:line="360" w:lineRule="auto"/>
              <w:rPr>
                <w:color w:val="000000" w:themeColor="text1"/>
              </w:rPr>
            </w:pPr>
            <w:r w:rsidRPr="00FA6DA3">
              <w:rPr>
                <w:color w:val="000000" w:themeColor="text1"/>
              </w:rPr>
              <w:t>Artikel 76, stk. 1</w:t>
            </w:r>
          </w:p>
        </w:tc>
        <w:tc>
          <w:tcPr>
            <w:tcW w:w="2519" w:type="dxa"/>
          </w:tcPr>
          <w:p w14:paraId="29C03037" w14:textId="77777777" w:rsidR="00FA6DA3" w:rsidRPr="00FA6DA3" w:rsidRDefault="00FA6DA3" w:rsidP="00FA6DA3">
            <w:pPr>
              <w:spacing w:line="360" w:lineRule="auto"/>
              <w:rPr>
                <w:color w:val="000000" w:themeColor="text1"/>
              </w:rPr>
            </w:pPr>
          </w:p>
        </w:tc>
        <w:tc>
          <w:tcPr>
            <w:tcW w:w="1814" w:type="dxa"/>
          </w:tcPr>
          <w:p w14:paraId="4D06655A" w14:textId="77777777" w:rsidR="00FA6DA3" w:rsidRPr="00FA6DA3" w:rsidRDefault="00FA6DA3" w:rsidP="00FA6DA3">
            <w:pPr>
              <w:spacing w:line="360" w:lineRule="auto"/>
              <w:rPr>
                <w:color w:val="000000" w:themeColor="text1"/>
              </w:rPr>
            </w:pPr>
          </w:p>
        </w:tc>
        <w:tc>
          <w:tcPr>
            <w:tcW w:w="2268" w:type="dxa"/>
          </w:tcPr>
          <w:p w14:paraId="096B1074" w14:textId="77777777" w:rsidR="00FA6DA3" w:rsidRPr="00FA6DA3" w:rsidRDefault="00FA6DA3" w:rsidP="00FA6DA3">
            <w:pPr>
              <w:spacing w:line="360" w:lineRule="auto"/>
              <w:rPr>
                <w:color w:val="000000" w:themeColor="text1"/>
              </w:rPr>
            </w:pPr>
            <w:r w:rsidRPr="00FA6DA3">
              <w:rPr>
                <w:color w:val="000000" w:themeColor="text1"/>
              </w:rPr>
              <w:t>Artikel 62, stk. 1</w:t>
            </w:r>
          </w:p>
        </w:tc>
      </w:tr>
      <w:tr w:rsidR="00E82A5B" w:rsidRPr="00FA6DA3" w14:paraId="5A386702" w14:textId="77777777" w:rsidTr="00EF6A58">
        <w:tc>
          <w:tcPr>
            <w:tcW w:w="2750" w:type="dxa"/>
          </w:tcPr>
          <w:p w14:paraId="4E5FD56E" w14:textId="77777777" w:rsidR="00FA6DA3" w:rsidRPr="00FA6DA3" w:rsidRDefault="00FA6DA3" w:rsidP="00FA6DA3">
            <w:pPr>
              <w:spacing w:line="360" w:lineRule="auto"/>
              <w:rPr>
                <w:color w:val="000000" w:themeColor="text1"/>
              </w:rPr>
            </w:pPr>
            <w:r w:rsidRPr="00FA6DA3">
              <w:rPr>
                <w:color w:val="000000" w:themeColor="text1"/>
              </w:rPr>
              <w:t>Artikel 76, stk. 2</w:t>
            </w:r>
          </w:p>
        </w:tc>
        <w:tc>
          <w:tcPr>
            <w:tcW w:w="2519" w:type="dxa"/>
          </w:tcPr>
          <w:p w14:paraId="4D8BB168" w14:textId="77777777" w:rsidR="00FA6DA3" w:rsidRPr="00FA6DA3" w:rsidRDefault="00FA6DA3" w:rsidP="00FA6DA3">
            <w:pPr>
              <w:spacing w:line="360" w:lineRule="auto"/>
              <w:rPr>
                <w:color w:val="000000" w:themeColor="text1"/>
              </w:rPr>
            </w:pPr>
          </w:p>
        </w:tc>
        <w:tc>
          <w:tcPr>
            <w:tcW w:w="1814" w:type="dxa"/>
          </w:tcPr>
          <w:p w14:paraId="0321B176" w14:textId="77777777" w:rsidR="00FA6DA3" w:rsidRPr="00FA6DA3" w:rsidRDefault="00FA6DA3" w:rsidP="00FA6DA3">
            <w:pPr>
              <w:spacing w:line="360" w:lineRule="auto"/>
              <w:rPr>
                <w:color w:val="000000" w:themeColor="text1"/>
              </w:rPr>
            </w:pPr>
          </w:p>
        </w:tc>
        <w:tc>
          <w:tcPr>
            <w:tcW w:w="2268" w:type="dxa"/>
          </w:tcPr>
          <w:p w14:paraId="3EA1A4B4" w14:textId="77777777" w:rsidR="00FA6DA3" w:rsidRPr="00FA6DA3" w:rsidRDefault="00FA6DA3" w:rsidP="00FA6DA3">
            <w:pPr>
              <w:spacing w:line="360" w:lineRule="auto"/>
              <w:rPr>
                <w:color w:val="000000" w:themeColor="text1"/>
              </w:rPr>
            </w:pPr>
            <w:r w:rsidRPr="00FA6DA3">
              <w:rPr>
                <w:color w:val="000000" w:themeColor="text1"/>
              </w:rPr>
              <w:t>Artikel 62, stk. 2</w:t>
            </w:r>
          </w:p>
        </w:tc>
      </w:tr>
      <w:tr w:rsidR="00E82A5B" w:rsidRPr="00FA6DA3" w14:paraId="0E2C5831" w14:textId="77777777" w:rsidTr="00EF6A58">
        <w:tc>
          <w:tcPr>
            <w:tcW w:w="2750" w:type="dxa"/>
          </w:tcPr>
          <w:p w14:paraId="40D48B7F" w14:textId="77777777" w:rsidR="00FA6DA3" w:rsidRPr="00FA6DA3" w:rsidRDefault="00FA6DA3" w:rsidP="00FA6DA3">
            <w:pPr>
              <w:spacing w:line="360" w:lineRule="auto"/>
              <w:rPr>
                <w:color w:val="000000" w:themeColor="text1"/>
              </w:rPr>
            </w:pPr>
            <w:r w:rsidRPr="00FA6DA3">
              <w:rPr>
                <w:color w:val="000000" w:themeColor="text1"/>
              </w:rPr>
              <w:t>Artikel 76, stk. 3</w:t>
            </w:r>
          </w:p>
        </w:tc>
        <w:tc>
          <w:tcPr>
            <w:tcW w:w="2519" w:type="dxa"/>
          </w:tcPr>
          <w:p w14:paraId="34F863D3" w14:textId="77777777" w:rsidR="00FA6DA3" w:rsidRPr="00FA6DA3" w:rsidRDefault="00FA6DA3" w:rsidP="00FA6DA3">
            <w:pPr>
              <w:spacing w:line="360" w:lineRule="auto"/>
              <w:rPr>
                <w:color w:val="000000" w:themeColor="text1"/>
              </w:rPr>
            </w:pPr>
          </w:p>
        </w:tc>
        <w:tc>
          <w:tcPr>
            <w:tcW w:w="1814" w:type="dxa"/>
          </w:tcPr>
          <w:p w14:paraId="381A6394" w14:textId="77777777" w:rsidR="00FA6DA3" w:rsidRPr="00FA6DA3" w:rsidRDefault="00FA6DA3" w:rsidP="00FA6DA3">
            <w:pPr>
              <w:spacing w:line="360" w:lineRule="auto"/>
              <w:rPr>
                <w:color w:val="000000" w:themeColor="text1"/>
              </w:rPr>
            </w:pPr>
          </w:p>
        </w:tc>
        <w:tc>
          <w:tcPr>
            <w:tcW w:w="2268" w:type="dxa"/>
          </w:tcPr>
          <w:p w14:paraId="676AFB02" w14:textId="77777777" w:rsidR="00FA6DA3" w:rsidRPr="00FA6DA3" w:rsidRDefault="00FA6DA3" w:rsidP="00FA6DA3">
            <w:pPr>
              <w:spacing w:line="360" w:lineRule="auto"/>
              <w:rPr>
                <w:color w:val="000000" w:themeColor="text1"/>
              </w:rPr>
            </w:pPr>
            <w:r w:rsidRPr="00FA6DA3">
              <w:rPr>
                <w:color w:val="000000" w:themeColor="text1"/>
              </w:rPr>
              <w:t>Artikel 62, stk. 3</w:t>
            </w:r>
          </w:p>
        </w:tc>
      </w:tr>
      <w:tr w:rsidR="00E82A5B" w:rsidRPr="00FA6DA3" w14:paraId="6AC9ADD6" w14:textId="77777777" w:rsidTr="00EF6A58">
        <w:tc>
          <w:tcPr>
            <w:tcW w:w="2750" w:type="dxa"/>
          </w:tcPr>
          <w:p w14:paraId="564008D2" w14:textId="77777777" w:rsidR="00FA6DA3" w:rsidRPr="00FA6DA3" w:rsidRDefault="00FA6DA3" w:rsidP="00FA6DA3">
            <w:pPr>
              <w:spacing w:line="360" w:lineRule="auto"/>
              <w:rPr>
                <w:color w:val="000000" w:themeColor="text1"/>
              </w:rPr>
            </w:pPr>
            <w:r w:rsidRPr="00FA6DA3">
              <w:rPr>
                <w:color w:val="000000" w:themeColor="text1"/>
              </w:rPr>
              <w:t>Artikel 76, stk. 4</w:t>
            </w:r>
          </w:p>
        </w:tc>
        <w:tc>
          <w:tcPr>
            <w:tcW w:w="2519" w:type="dxa"/>
          </w:tcPr>
          <w:p w14:paraId="719F42E4" w14:textId="77777777" w:rsidR="00FA6DA3" w:rsidRPr="00FA6DA3" w:rsidRDefault="00FA6DA3" w:rsidP="00FA6DA3">
            <w:pPr>
              <w:spacing w:line="360" w:lineRule="auto"/>
              <w:rPr>
                <w:color w:val="000000" w:themeColor="text1"/>
              </w:rPr>
            </w:pPr>
          </w:p>
        </w:tc>
        <w:tc>
          <w:tcPr>
            <w:tcW w:w="1814" w:type="dxa"/>
          </w:tcPr>
          <w:p w14:paraId="05D62688" w14:textId="77777777" w:rsidR="00FA6DA3" w:rsidRPr="00FA6DA3" w:rsidRDefault="00FA6DA3" w:rsidP="00FA6DA3">
            <w:pPr>
              <w:spacing w:line="360" w:lineRule="auto"/>
              <w:rPr>
                <w:color w:val="000000" w:themeColor="text1"/>
              </w:rPr>
            </w:pPr>
          </w:p>
        </w:tc>
        <w:tc>
          <w:tcPr>
            <w:tcW w:w="2268" w:type="dxa"/>
          </w:tcPr>
          <w:p w14:paraId="0390F312" w14:textId="77777777" w:rsidR="00FA6DA3" w:rsidRPr="00FA6DA3" w:rsidRDefault="00FA6DA3" w:rsidP="00FA6DA3">
            <w:pPr>
              <w:spacing w:line="360" w:lineRule="auto"/>
              <w:rPr>
                <w:color w:val="000000" w:themeColor="text1"/>
              </w:rPr>
            </w:pPr>
            <w:r w:rsidRPr="00FA6DA3">
              <w:rPr>
                <w:color w:val="000000" w:themeColor="text1"/>
              </w:rPr>
              <w:t>Artikel 62, stk. 4</w:t>
            </w:r>
          </w:p>
        </w:tc>
      </w:tr>
      <w:tr w:rsidR="00E82A5B" w:rsidRPr="00FA6DA3" w14:paraId="118941E2" w14:textId="77777777" w:rsidTr="00EF6A58">
        <w:tc>
          <w:tcPr>
            <w:tcW w:w="2750" w:type="dxa"/>
          </w:tcPr>
          <w:p w14:paraId="561EE2B4" w14:textId="77777777" w:rsidR="00FA6DA3" w:rsidRPr="00FA6DA3" w:rsidRDefault="00FA6DA3" w:rsidP="00FA6DA3">
            <w:pPr>
              <w:spacing w:line="360" w:lineRule="auto"/>
              <w:rPr>
                <w:color w:val="000000" w:themeColor="text1"/>
              </w:rPr>
            </w:pPr>
            <w:r w:rsidRPr="00FA6DA3">
              <w:rPr>
                <w:color w:val="000000" w:themeColor="text1"/>
              </w:rPr>
              <w:t>Artikel 77, stk. 1</w:t>
            </w:r>
          </w:p>
        </w:tc>
        <w:tc>
          <w:tcPr>
            <w:tcW w:w="2519" w:type="dxa"/>
          </w:tcPr>
          <w:p w14:paraId="79EBE5E2" w14:textId="77777777" w:rsidR="00FA6DA3" w:rsidRPr="00FA6DA3" w:rsidRDefault="00FA6DA3" w:rsidP="00FA6DA3">
            <w:pPr>
              <w:spacing w:line="360" w:lineRule="auto"/>
              <w:rPr>
                <w:color w:val="000000" w:themeColor="text1"/>
              </w:rPr>
            </w:pPr>
          </w:p>
        </w:tc>
        <w:tc>
          <w:tcPr>
            <w:tcW w:w="1814" w:type="dxa"/>
          </w:tcPr>
          <w:p w14:paraId="69DF0EC7" w14:textId="77777777" w:rsidR="00FA6DA3" w:rsidRPr="00FA6DA3" w:rsidRDefault="00FA6DA3" w:rsidP="00FA6DA3">
            <w:pPr>
              <w:spacing w:line="360" w:lineRule="auto"/>
              <w:rPr>
                <w:color w:val="000000" w:themeColor="text1"/>
              </w:rPr>
            </w:pPr>
          </w:p>
        </w:tc>
        <w:tc>
          <w:tcPr>
            <w:tcW w:w="2268" w:type="dxa"/>
          </w:tcPr>
          <w:p w14:paraId="2D46D5EA" w14:textId="77777777" w:rsidR="00FA6DA3" w:rsidRPr="00FA6DA3" w:rsidRDefault="00FA6DA3" w:rsidP="00FA6DA3">
            <w:pPr>
              <w:spacing w:line="360" w:lineRule="auto"/>
              <w:rPr>
                <w:color w:val="000000" w:themeColor="text1"/>
              </w:rPr>
            </w:pPr>
            <w:r w:rsidRPr="00FA6DA3">
              <w:rPr>
                <w:color w:val="000000" w:themeColor="text1"/>
              </w:rPr>
              <w:t>Artikel 63, stk. 1</w:t>
            </w:r>
          </w:p>
        </w:tc>
      </w:tr>
      <w:tr w:rsidR="00E82A5B" w:rsidRPr="00FA6DA3" w14:paraId="7687D1CE" w14:textId="77777777" w:rsidTr="00EF6A58">
        <w:tc>
          <w:tcPr>
            <w:tcW w:w="2750" w:type="dxa"/>
          </w:tcPr>
          <w:p w14:paraId="59B146B4" w14:textId="77777777" w:rsidR="00FA6DA3" w:rsidRPr="00FA6DA3" w:rsidRDefault="00FA6DA3" w:rsidP="00FA6DA3">
            <w:pPr>
              <w:spacing w:line="360" w:lineRule="auto"/>
              <w:rPr>
                <w:color w:val="000000" w:themeColor="text1"/>
              </w:rPr>
            </w:pPr>
            <w:r w:rsidRPr="00FA6DA3">
              <w:rPr>
                <w:color w:val="000000" w:themeColor="text1"/>
              </w:rPr>
              <w:t>Artikel 77, stk. 2</w:t>
            </w:r>
          </w:p>
        </w:tc>
        <w:tc>
          <w:tcPr>
            <w:tcW w:w="2519" w:type="dxa"/>
          </w:tcPr>
          <w:p w14:paraId="00F24BCC" w14:textId="77777777" w:rsidR="00FA6DA3" w:rsidRPr="00FA6DA3" w:rsidRDefault="00FA6DA3" w:rsidP="00FA6DA3">
            <w:pPr>
              <w:spacing w:line="360" w:lineRule="auto"/>
              <w:rPr>
                <w:color w:val="000000" w:themeColor="text1"/>
              </w:rPr>
            </w:pPr>
          </w:p>
        </w:tc>
        <w:tc>
          <w:tcPr>
            <w:tcW w:w="1814" w:type="dxa"/>
          </w:tcPr>
          <w:p w14:paraId="6A5293DE" w14:textId="77777777" w:rsidR="00FA6DA3" w:rsidRPr="00FA6DA3" w:rsidRDefault="00FA6DA3" w:rsidP="00FA6DA3">
            <w:pPr>
              <w:spacing w:line="360" w:lineRule="auto"/>
              <w:rPr>
                <w:color w:val="000000" w:themeColor="text1"/>
              </w:rPr>
            </w:pPr>
          </w:p>
        </w:tc>
        <w:tc>
          <w:tcPr>
            <w:tcW w:w="2268" w:type="dxa"/>
          </w:tcPr>
          <w:p w14:paraId="7CFFA5C8" w14:textId="77777777" w:rsidR="00FA6DA3" w:rsidRPr="00FA6DA3" w:rsidRDefault="00FA6DA3" w:rsidP="00FA6DA3">
            <w:pPr>
              <w:spacing w:line="360" w:lineRule="auto"/>
              <w:rPr>
                <w:color w:val="000000" w:themeColor="text1"/>
              </w:rPr>
            </w:pPr>
            <w:r w:rsidRPr="00FA6DA3">
              <w:rPr>
                <w:color w:val="000000" w:themeColor="text1"/>
              </w:rPr>
              <w:t>Artikel 63, stk. 2</w:t>
            </w:r>
          </w:p>
        </w:tc>
      </w:tr>
      <w:tr w:rsidR="00E82A5B" w:rsidRPr="00FA6DA3" w14:paraId="00C91FA7" w14:textId="77777777" w:rsidTr="00EF6A58">
        <w:tc>
          <w:tcPr>
            <w:tcW w:w="2750" w:type="dxa"/>
          </w:tcPr>
          <w:p w14:paraId="5388B842" w14:textId="77777777" w:rsidR="00FA6DA3" w:rsidRPr="00FA6DA3" w:rsidRDefault="00FA6DA3" w:rsidP="00FA6DA3">
            <w:pPr>
              <w:spacing w:line="360" w:lineRule="auto"/>
              <w:rPr>
                <w:color w:val="000000" w:themeColor="text1"/>
              </w:rPr>
            </w:pPr>
            <w:r w:rsidRPr="00FA6DA3">
              <w:rPr>
                <w:color w:val="000000" w:themeColor="text1"/>
              </w:rPr>
              <w:t>Artikel 78, stk. 1</w:t>
            </w:r>
          </w:p>
        </w:tc>
        <w:tc>
          <w:tcPr>
            <w:tcW w:w="2519" w:type="dxa"/>
          </w:tcPr>
          <w:p w14:paraId="3F118F86" w14:textId="77777777" w:rsidR="00FA6DA3" w:rsidRPr="00FA6DA3" w:rsidRDefault="00FA6DA3" w:rsidP="00FA6DA3">
            <w:pPr>
              <w:spacing w:line="360" w:lineRule="auto"/>
              <w:rPr>
                <w:color w:val="000000" w:themeColor="text1"/>
              </w:rPr>
            </w:pPr>
          </w:p>
        </w:tc>
        <w:tc>
          <w:tcPr>
            <w:tcW w:w="1814" w:type="dxa"/>
          </w:tcPr>
          <w:p w14:paraId="1FBBCF77" w14:textId="77777777" w:rsidR="00FA6DA3" w:rsidRPr="00FA6DA3" w:rsidRDefault="00FA6DA3" w:rsidP="00FA6DA3">
            <w:pPr>
              <w:spacing w:line="360" w:lineRule="auto"/>
              <w:rPr>
                <w:color w:val="000000" w:themeColor="text1"/>
              </w:rPr>
            </w:pPr>
          </w:p>
        </w:tc>
        <w:tc>
          <w:tcPr>
            <w:tcW w:w="2268" w:type="dxa"/>
          </w:tcPr>
          <w:p w14:paraId="0312BC29" w14:textId="77777777" w:rsidR="00FA6DA3" w:rsidRPr="00FA6DA3" w:rsidRDefault="00FA6DA3" w:rsidP="00FA6DA3">
            <w:pPr>
              <w:spacing w:line="360" w:lineRule="auto"/>
              <w:rPr>
                <w:color w:val="000000" w:themeColor="text1"/>
              </w:rPr>
            </w:pPr>
            <w:r w:rsidRPr="00FA6DA3">
              <w:rPr>
                <w:color w:val="000000" w:themeColor="text1"/>
              </w:rPr>
              <w:t>Artikel 64, stk. 1</w:t>
            </w:r>
          </w:p>
        </w:tc>
      </w:tr>
      <w:tr w:rsidR="00E82A5B" w:rsidRPr="00FA6DA3" w14:paraId="643CD9F5" w14:textId="77777777" w:rsidTr="00EF6A58">
        <w:tc>
          <w:tcPr>
            <w:tcW w:w="2750" w:type="dxa"/>
          </w:tcPr>
          <w:p w14:paraId="3ED00A55" w14:textId="77777777" w:rsidR="00FA6DA3" w:rsidRPr="00FA6DA3" w:rsidRDefault="00FA6DA3" w:rsidP="00FA6DA3">
            <w:pPr>
              <w:spacing w:line="360" w:lineRule="auto"/>
              <w:rPr>
                <w:color w:val="000000" w:themeColor="text1"/>
              </w:rPr>
            </w:pPr>
            <w:r w:rsidRPr="00FA6DA3">
              <w:rPr>
                <w:color w:val="000000" w:themeColor="text1"/>
              </w:rPr>
              <w:t>Artikel 78, stk. 2</w:t>
            </w:r>
          </w:p>
        </w:tc>
        <w:tc>
          <w:tcPr>
            <w:tcW w:w="2519" w:type="dxa"/>
          </w:tcPr>
          <w:p w14:paraId="4E294659" w14:textId="77777777" w:rsidR="00FA6DA3" w:rsidRPr="00FA6DA3" w:rsidRDefault="00FA6DA3" w:rsidP="00FA6DA3">
            <w:pPr>
              <w:spacing w:line="360" w:lineRule="auto"/>
              <w:rPr>
                <w:color w:val="000000" w:themeColor="text1"/>
              </w:rPr>
            </w:pPr>
          </w:p>
        </w:tc>
        <w:tc>
          <w:tcPr>
            <w:tcW w:w="1814" w:type="dxa"/>
          </w:tcPr>
          <w:p w14:paraId="207CAB83" w14:textId="77777777" w:rsidR="00FA6DA3" w:rsidRPr="00FA6DA3" w:rsidRDefault="00FA6DA3" w:rsidP="00FA6DA3">
            <w:pPr>
              <w:spacing w:line="360" w:lineRule="auto"/>
              <w:rPr>
                <w:color w:val="000000" w:themeColor="text1"/>
              </w:rPr>
            </w:pPr>
          </w:p>
        </w:tc>
        <w:tc>
          <w:tcPr>
            <w:tcW w:w="2268" w:type="dxa"/>
          </w:tcPr>
          <w:p w14:paraId="69CC78A2" w14:textId="77777777" w:rsidR="00FA6DA3" w:rsidRPr="00FA6DA3" w:rsidRDefault="00FA6DA3" w:rsidP="00FA6DA3">
            <w:pPr>
              <w:spacing w:line="360" w:lineRule="auto"/>
              <w:rPr>
                <w:color w:val="000000" w:themeColor="text1"/>
              </w:rPr>
            </w:pPr>
            <w:r w:rsidRPr="00FA6DA3">
              <w:rPr>
                <w:color w:val="000000" w:themeColor="text1"/>
              </w:rPr>
              <w:t>Artikel 64, stk. 2</w:t>
            </w:r>
          </w:p>
        </w:tc>
      </w:tr>
      <w:tr w:rsidR="00E82A5B" w:rsidRPr="00FA6DA3" w14:paraId="4BDEF767" w14:textId="77777777" w:rsidTr="00EF6A58">
        <w:tc>
          <w:tcPr>
            <w:tcW w:w="2750" w:type="dxa"/>
          </w:tcPr>
          <w:p w14:paraId="0D82768E" w14:textId="77777777" w:rsidR="00FA6DA3" w:rsidRPr="00FA6DA3" w:rsidRDefault="00FA6DA3" w:rsidP="00FA6DA3">
            <w:pPr>
              <w:spacing w:line="360" w:lineRule="auto"/>
              <w:rPr>
                <w:color w:val="000000" w:themeColor="text1"/>
              </w:rPr>
            </w:pPr>
          </w:p>
        </w:tc>
        <w:tc>
          <w:tcPr>
            <w:tcW w:w="2519" w:type="dxa"/>
          </w:tcPr>
          <w:p w14:paraId="610AE44D" w14:textId="77777777" w:rsidR="00FA6DA3" w:rsidRPr="00FA6DA3" w:rsidRDefault="00FA6DA3" w:rsidP="00FA6DA3">
            <w:pPr>
              <w:spacing w:line="360" w:lineRule="auto"/>
              <w:rPr>
                <w:color w:val="000000" w:themeColor="text1"/>
              </w:rPr>
            </w:pPr>
          </w:p>
        </w:tc>
        <w:tc>
          <w:tcPr>
            <w:tcW w:w="1814" w:type="dxa"/>
          </w:tcPr>
          <w:p w14:paraId="79E53915" w14:textId="77777777" w:rsidR="00FA6DA3" w:rsidRPr="00FA6DA3" w:rsidRDefault="00FA6DA3" w:rsidP="00FA6DA3">
            <w:pPr>
              <w:spacing w:line="360" w:lineRule="auto"/>
              <w:rPr>
                <w:color w:val="000000" w:themeColor="text1"/>
              </w:rPr>
            </w:pPr>
          </w:p>
        </w:tc>
        <w:tc>
          <w:tcPr>
            <w:tcW w:w="2268" w:type="dxa"/>
          </w:tcPr>
          <w:p w14:paraId="69CBD609" w14:textId="77777777" w:rsidR="00FA6DA3" w:rsidRPr="00FA6DA3" w:rsidRDefault="00FA6DA3" w:rsidP="00FA6DA3">
            <w:pPr>
              <w:spacing w:line="360" w:lineRule="auto"/>
              <w:rPr>
                <w:color w:val="000000" w:themeColor="text1"/>
              </w:rPr>
            </w:pPr>
            <w:r w:rsidRPr="00FA6DA3">
              <w:rPr>
                <w:color w:val="000000" w:themeColor="text1"/>
              </w:rPr>
              <w:t>Artikel 66, stk. 3</w:t>
            </w:r>
          </w:p>
        </w:tc>
      </w:tr>
      <w:tr w:rsidR="00E82A5B" w:rsidRPr="00FA6DA3" w14:paraId="1267B012" w14:textId="77777777" w:rsidTr="00EF6A58">
        <w:tc>
          <w:tcPr>
            <w:tcW w:w="2750" w:type="dxa"/>
          </w:tcPr>
          <w:p w14:paraId="43C605FB" w14:textId="77777777" w:rsidR="00FA6DA3" w:rsidRPr="00FA6DA3" w:rsidRDefault="00FA6DA3" w:rsidP="00FA6DA3">
            <w:pPr>
              <w:spacing w:line="360" w:lineRule="auto"/>
              <w:rPr>
                <w:color w:val="000000" w:themeColor="text1"/>
              </w:rPr>
            </w:pPr>
            <w:r w:rsidRPr="00FA6DA3">
              <w:rPr>
                <w:color w:val="000000" w:themeColor="text1"/>
              </w:rPr>
              <w:t>Artikel 79, stk. 1</w:t>
            </w:r>
          </w:p>
        </w:tc>
        <w:tc>
          <w:tcPr>
            <w:tcW w:w="2519" w:type="dxa"/>
          </w:tcPr>
          <w:p w14:paraId="1EE046AD" w14:textId="77777777" w:rsidR="00FA6DA3" w:rsidRPr="00FA6DA3" w:rsidRDefault="00FA6DA3" w:rsidP="00FA6DA3">
            <w:pPr>
              <w:spacing w:line="360" w:lineRule="auto"/>
              <w:rPr>
                <w:color w:val="000000" w:themeColor="text1"/>
              </w:rPr>
            </w:pPr>
          </w:p>
        </w:tc>
        <w:tc>
          <w:tcPr>
            <w:tcW w:w="1814" w:type="dxa"/>
          </w:tcPr>
          <w:p w14:paraId="1D04222F" w14:textId="77777777" w:rsidR="00FA6DA3" w:rsidRPr="00FA6DA3" w:rsidRDefault="00FA6DA3" w:rsidP="00FA6DA3">
            <w:pPr>
              <w:spacing w:line="360" w:lineRule="auto"/>
              <w:rPr>
                <w:color w:val="000000" w:themeColor="text1"/>
              </w:rPr>
            </w:pPr>
          </w:p>
        </w:tc>
        <w:tc>
          <w:tcPr>
            <w:tcW w:w="2268" w:type="dxa"/>
          </w:tcPr>
          <w:p w14:paraId="42A0158E" w14:textId="77777777" w:rsidR="00FA6DA3" w:rsidRPr="00FA6DA3" w:rsidRDefault="00FA6DA3" w:rsidP="00FA6DA3">
            <w:pPr>
              <w:spacing w:line="360" w:lineRule="auto"/>
              <w:rPr>
                <w:color w:val="000000" w:themeColor="text1"/>
              </w:rPr>
            </w:pPr>
            <w:r w:rsidRPr="00FA6DA3">
              <w:rPr>
                <w:color w:val="000000" w:themeColor="text1"/>
              </w:rPr>
              <w:t>Artikel 65, stk. 1</w:t>
            </w:r>
          </w:p>
        </w:tc>
      </w:tr>
      <w:tr w:rsidR="00E82A5B" w:rsidRPr="00FA6DA3" w14:paraId="236AF7FD" w14:textId="77777777" w:rsidTr="00EF6A58">
        <w:tc>
          <w:tcPr>
            <w:tcW w:w="2750" w:type="dxa"/>
          </w:tcPr>
          <w:p w14:paraId="2EDA60F5" w14:textId="77777777" w:rsidR="00FA6DA3" w:rsidRPr="00FA6DA3" w:rsidRDefault="00FA6DA3" w:rsidP="00FA6DA3">
            <w:pPr>
              <w:spacing w:line="360" w:lineRule="auto"/>
              <w:rPr>
                <w:color w:val="000000" w:themeColor="text1"/>
              </w:rPr>
            </w:pPr>
            <w:r w:rsidRPr="00FA6DA3">
              <w:rPr>
                <w:color w:val="000000" w:themeColor="text1"/>
              </w:rPr>
              <w:t>Artikel 79, stk. 2</w:t>
            </w:r>
          </w:p>
        </w:tc>
        <w:tc>
          <w:tcPr>
            <w:tcW w:w="2519" w:type="dxa"/>
          </w:tcPr>
          <w:p w14:paraId="0AC6563F" w14:textId="77777777" w:rsidR="00FA6DA3" w:rsidRPr="00FA6DA3" w:rsidRDefault="00FA6DA3" w:rsidP="00FA6DA3">
            <w:pPr>
              <w:spacing w:line="360" w:lineRule="auto"/>
              <w:rPr>
                <w:color w:val="000000" w:themeColor="text1"/>
              </w:rPr>
            </w:pPr>
          </w:p>
        </w:tc>
        <w:tc>
          <w:tcPr>
            <w:tcW w:w="1814" w:type="dxa"/>
          </w:tcPr>
          <w:p w14:paraId="75E76E0C" w14:textId="77777777" w:rsidR="00FA6DA3" w:rsidRPr="00FA6DA3" w:rsidRDefault="00FA6DA3" w:rsidP="00FA6DA3">
            <w:pPr>
              <w:spacing w:line="360" w:lineRule="auto"/>
              <w:rPr>
                <w:color w:val="000000" w:themeColor="text1"/>
              </w:rPr>
            </w:pPr>
          </w:p>
        </w:tc>
        <w:tc>
          <w:tcPr>
            <w:tcW w:w="2268" w:type="dxa"/>
          </w:tcPr>
          <w:p w14:paraId="4A75C748" w14:textId="77777777" w:rsidR="00FA6DA3" w:rsidRPr="00FA6DA3" w:rsidRDefault="00FA6DA3" w:rsidP="00FA6DA3">
            <w:pPr>
              <w:spacing w:line="360" w:lineRule="auto"/>
              <w:rPr>
                <w:color w:val="000000" w:themeColor="text1"/>
              </w:rPr>
            </w:pPr>
            <w:r w:rsidRPr="00FA6DA3">
              <w:rPr>
                <w:color w:val="000000" w:themeColor="text1"/>
              </w:rPr>
              <w:t>Artikel 65, stk. 2</w:t>
            </w:r>
          </w:p>
        </w:tc>
      </w:tr>
      <w:tr w:rsidR="00E82A5B" w:rsidRPr="00FA6DA3" w14:paraId="4F1FD7DA" w14:textId="77777777" w:rsidTr="00EF6A58">
        <w:tc>
          <w:tcPr>
            <w:tcW w:w="2750" w:type="dxa"/>
          </w:tcPr>
          <w:p w14:paraId="59B86ECA" w14:textId="77777777" w:rsidR="00FA6DA3" w:rsidRPr="00FA6DA3" w:rsidRDefault="00FA6DA3" w:rsidP="00FA6DA3">
            <w:pPr>
              <w:spacing w:line="360" w:lineRule="auto"/>
              <w:rPr>
                <w:color w:val="000000" w:themeColor="text1"/>
              </w:rPr>
            </w:pPr>
            <w:r w:rsidRPr="00FA6DA3">
              <w:rPr>
                <w:color w:val="000000" w:themeColor="text1"/>
              </w:rPr>
              <w:t>Artikel 79, stk. 3</w:t>
            </w:r>
          </w:p>
        </w:tc>
        <w:tc>
          <w:tcPr>
            <w:tcW w:w="2519" w:type="dxa"/>
          </w:tcPr>
          <w:p w14:paraId="137F18F9" w14:textId="77777777" w:rsidR="00FA6DA3" w:rsidRPr="00FA6DA3" w:rsidRDefault="00FA6DA3" w:rsidP="00FA6DA3">
            <w:pPr>
              <w:spacing w:line="360" w:lineRule="auto"/>
              <w:rPr>
                <w:color w:val="000000" w:themeColor="text1"/>
              </w:rPr>
            </w:pPr>
          </w:p>
        </w:tc>
        <w:tc>
          <w:tcPr>
            <w:tcW w:w="1814" w:type="dxa"/>
          </w:tcPr>
          <w:p w14:paraId="0DEDB6EA" w14:textId="77777777" w:rsidR="00FA6DA3" w:rsidRPr="00FA6DA3" w:rsidRDefault="00FA6DA3" w:rsidP="00FA6DA3">
            <w:pPr>
              <w:spacing w:line="360" w:lineRule="auto"/>
              <w:rPr>
                <w:color w:val="000000" w:themeColor="text1"/>
              </w:rPr>
            </w:pPr>
          </w:p>
        </w:tc>
        <w:tc>
          <w:tcPr>
            <w:tcW w:w="2268" w:type="dxa"/>
          </w:tcPr>
          <w:p w14:paraId="738EFA28" w14:textId="77777777" w:rsidR="00FA6DA3" w:rsidRPr="00FA6DA3" w:rsidRDefault="00FA6DA3" w:rsidP="00FA6DA3">
            <w:pPr>
              <w:spacing w:line="360" w:lineRule="auto"/>
              <w:rPr>
                <w:color w:val="000000" w:themeColor="text1"/>
              </w:rPr>
            </w:pPr>
            <w:r w:rsidRPr="00FA6DA3">
              <w:rPr>
                <w:color w:val="000000" w:themeColor="text1"/>
              </w:rPr>
              <w:t>Artikel 65, stk. 3</w:t>
            </w:r>
          </w:p>
        </w:tc>
      </w:tr>
      <w:tr w:rsidR="00E82A5B" w:rsidRPr="00FA6DA3" w14:paraId="0216C5E8" w14:textId="77777777" w:rsidTr="00EF6A58">
        <w:tc>
          <w:tcPr>
            <w:tcW w:w="2750" w:type="dxa"/>
          </w:tcPr>
          <w:p w14:paraId="13A8A1D6" w14:textId="77777777" w:rsidR="00FA6DA3" w:rsidRPr="00FA6DA3" w:rsidRDefault="00FA6DA3" w:rsidP="00FA6DA3">
            <w:pPr>
              <w:spacing w:line="360" w:lineRule="auto"/>
              <w:rPr>
                <w:color w:val="000000" w:themeColor="text1"/>
              </w:rPr>
            </w:pPr>
            <w:r w:rsidRPr="00FA6DA3">
              <w:rPr>
                <w:color w:val="000000" w:themeColor="text1"/>
              </w:rPr>
              <w:t>Artikel 80, stk. 1</w:t>
            </w:r>
          </w:p>
        </w:tc>
        <w:tc>
          <w:tcPr>
            <w:tcW w:w="2519" w:type="dxa"/>
          </w:tcPr>
          <w:p w14:paraId="475547D6" w14:textId="77777777" w:rsidR="00FA6DA3" w:rsidRPr="00FA6DA3" w:rsidRDefault="00FA6DA3" w:rsidP="00FA6DA3">
            <w:pPr>
              <w:spacing w:line="360" w:lineRule="auto"/>
              <w:rPr>
                <w:color w:val="000000" w:themeColor="text1"/>
              </w:rPr>
            </w:pPr>
          </w:p>
        </w:tc>
        <w:tc>
          <w:tcPr>
            <w:tcW w:w="1814" w:type="dxa"/>
          </w:tcPr>
          <w:p w14:paraId="2DB1C651" w14:textId="77777777" w:rsidR="00FA6DA3" w:rsidRPr="00FA6DA3" w:rsidRDefault="00FA6DA3" w:rsidP="00FA6DA3">
            <w:pPr>
              <w:spacing w:line="360" w:lineRule="auto"/>
              <w:rPr>
                <w:color w:val="000000" w:themeColor="text1"/>
              </w:rPr>
            </w:pPr>
          </w:p>
        </w:tc>
        <w:tc>
          <w:tcPr>
            <w:tcW w:w="2268" w:type="dxa"/>
          </w:tcPr>
          <w:p w14:paraId="1811E8A5" w14:textId="77777777" w:rsidR="00FA6DA3" w:rsidRPr="00FA6DA3" w:rsidRDefault="00FA6DA3" w:rsidP="00FA6DA3">
            <w:pPr>
              <w:spacing w:line="360" w:lineRule="auto"/>
              <w:rPr>
                <w:color w:val="000000" w:themeColor="text1"/>
              </w:rPr>
            </w:pPr>
            <w:r w:rsidRPr="00FA6DA3">
              <w:rPr>
                <w:color w:val="000000" w:themeColor="text1"/>
              </w:rPr>
              <w:t>Artikel 66, stk. 1</w:t>
            </w:r>
          </w:p>
        </w:tc>
      </w:tr>
      <w:tr w:rsidR="00E82A5B" w:rsidRPr="00FA6DA3" w14:paraId="69ABD8DB" w14:textId="77777777" w:rsidTr="00EF6A58">
        <w:tc>
          <w:tcPr>
            <w:tcW w:w="2750" w:type="dxa"/>
          </w:tcPr>
          <w:p w14:paraId="3EB2FF17" w14:textId="77777777" w:rsidR="00FA6DA3" w:rsidRPr="00FA6DA3" w:rsidRDefault="00FA6DA3" w:rsidP="00FA6DA3">
            <w:pPr>
              <w:spacing w:line="360" w:lineRule="auto"/>
              <w:rPr>
                <w:color w:val="000000" w:themeColor="text1"/>
              </w:rPr>
            </w:pPr>
            <w:r w:rsidRPr="00FA6DA3">
              <w:rPr>
                <w:color w:val="000000" w:themeColor="text1"/>
              </w:rPr>
              <w:t>Artikel 80, stk. 2</w:t>
            </w:r>
          </w:p>
        </w:tc>
        <w:tc>
          <w:tcPr>
            <w:tcW w:w="2519" w:type="dxa"/>
          </w:tcPr>
          <w:p w14:paraId="73F0FCD5" w14:textId="77777777" w:rsidR="00FA6DA3" w:rsidRPr="00FA6DA3" w:rsidRDefault="00FA6DA3" w:rsidP="00FA6DA3">
            <w:pPr>
              <w:spacing w:line="360" w:lineRule="auto"/>
              <w:rPr>
                <w:color w:val="000000" w:themeColor="text1"/>
              </w:rPr>
            </w:pPr>
          </w:p>
        </w:tc>
        <w:tc>
          <w:tcPr>
            <w:tcW w:w="1814" w:type="dxa"/>
          </w:tcPr>
          <w:p w14:paraId="7F20624C" w14:textId="77777777" w:rsidR="00FA6DA3" w:rsidRPr="00FA6DA3" w:rsidRDefault="00FA6DA3" w:rsidP="00FA6DA3">
            <w:pPr>
              <w:spacing w:line="360" w:lineRule="auto"/>
              <w:rPr>
                <w:color w:val="000000" w:themeColor="text1"/>
              </w:rPr>
            </w:pPr>
          </w:p>
        </w:tc>
        <w:tc>
          <w:tcPr>
            <w:tcW w:w="2268" w:type="dxa"/>
          </w:tcPr>
          <w:p w14:paraId="1868059B" w14:textId="77777777" w:rsidR="00FA6DA3" w:rsidRPr="00FA6DA3" w:rsidRDefault="00FA6DA3" w:rsidP="00FA6DA3">
            <w:pPr>
              <w:spacing w:line="360" w:lineRule="auto"/>
              <w:rPr>
                <w:color w:val="000000" w:themeColor="text1"/>
              </w:rPr>
            </w:pPr>
            <w:r w:rsidRPr="00FA6DA3">
              <w:rPr>
                <w:color w:val="000000" w:themeColor="text1"/>
              </w:rPr>
              <w:t>Artikel 66, stk. 2</w:t>
            </w:r>
          </w:p>
        </w:tc>
      </w:tr>
      <w:tr w:rsidR="00E82A5B" w:rsidRPr="00FA6DA3" w14:paraId="73CFF0BD" w14:textId="77777777" w:rsidTr="00EF6A58">
        <w:tc>
          <w:tcPr>
            <w:tcW w:w="2750" w:type="dxa"/>
          </w:tcPr>
          <w:p w14:paraId="00AB49B1" w14:textId="77777777" w:rsidR="00FA6DA3" w:rsidRPr="00FA6DA3" w:rsidRDefault="00FA6DA3" w:rsidP="00FA6DA3">
            <w:pPr>
              <w:spacing w:line="360" w:lineRule="auto"/>
              <w:rPr>
                <w:color w:val="000000" w:themeColor="text1"/>
              </w:rPr>
            </w:pPr>
            <w:r w:rsidRPr="00FA6DA3">
              <w:rPr>
                <w:color w:val="000000" w:themeColor="text1"/>
              </w:rPr>
              <w:t>Artikel 80, stk. 3</w:t>
            </w:r>
          </w:p>
        </w:tc>
        <w:tc>
          <w:tcPr>
            <w:tcW w:w="2519" w:type="dxa"/>
          </w:tcPr>
          <w:p w14:paraId="4636AFA4" w14:textId="77777777" w:rsidR="00FA6DA3" w:rsidRPr="00FA6DA3" w:rsidRDefault="00FA6DA3" w:rsidP="00FA6DA3">
            <w:pPr>
              <w:spacing w:line="360" w:lineRule="auto"/>
              <w:rPr>
                <w:color w:val="000000" w:themeColor="text1"/>
              </w:rPr>
            </w:pPr>
          </w:p>
        </w:tc>
        <w:tc>
          <w:tcPr>
            <w:tcW w:w="1814" w:type="dxa"/>
          </w:tcPr>
          <w:p w14:paraId="3AFD0417" w14:textId="77777777" w:rsidR="00FA6DA3" w:rsidRPr="00FA6DA3" w:rsidRDefault="00FA6DA3" w:rsidP="00FA6DA3">
            <w:pPr>
              <w:spacing w:line="360" w:lineRule="auto"/>
              <w:rPr>
                <w:color w:val="000000" w:themeColor="text1"/>
              </w:rPr>
            </w:pPr>
          </w:p>
        </w:tc>
        <w:tc>
          <w:tcPr>
            <w:tcW w:w="2268" w:type="dxa"/>
          </w:tcPr>
          <w:p w14:paraId="1792BFAC" w14:textId="77777777" w:rsidR="00FA6DA3" w:rsidRPr="00FA6DA3" w:rsidRDefault="00FA6DA3" w:rsidP="00FA6DA3">
            <w:pPr>
              <w:spacing w:line="360" w:lineRule="auto"/>
              <w:rPr>
                <w:color w:val="000000" w:themeColor="text1"/>
              </w:rPr>
            </w:pPr>
            <w:r w:rsidRPr="00FA6DA3">
              <w:rPr>
                <w:color w:val="000000" w:themeColor="text1"/>
              </w:rPr>
              <w:t>Artikel 66, stk. 3</w:t>
            </w:r>
          </w:p>
        </w:tc>
      </w:tr>
      <w:tr w:rsidR="00E82A5B" w:rsidRPr="00FA6DA3" w14:paraId="1051CC75" w14:textId="77777777" w:rsidTr="00EF6A58">
        <w:tc>
          <w:tcPr>
            <w:tcW w:w="2750" w:type="dxa"/>
          </w:tcPr>
          <w:p w14:paraId="0B5378E7" w14:textId="77777777" w:rsidR="00FA6DA3" w:rsidRPr="00FA6DA3" w:rsidRDefault="00FA6DA3" w:rsidP="00FA6DA3">
            <w:pPr>
              <w:spacing w:line="360" w:lineRule="auto"/>
              <w:rPr>
                <w:color w:val="000000" w:themeColor="text1"/>
              </w:rPr>
            </w:pPr>
            <w:r w:rsidRPr="00FA6DA3">
              <w:rPr>
                <w:color w:val="000000" w:themeColor="text1"/>
              </w:rPr>
              <w:t>Artikel 80, stk. 4</w:t>
            </w:r>
          </w:p>
        </w:tc>
        <w:tc>
          <w:tcPr>
            <w:tcW w:w="2519" w:type="dxa"/>
          </w:tcPr>
          <w:p w14:paraId="1C51DB4F" w14:textId="77777777" w:rsidR="00FA6DA3" w:rsidRPr="00FA6DA3" w:rsidRDefault="00FA6DA3" w:rsidP="00FA6DA3">
            <w:pPr>
              <w:spacing w:line="360" w:lineRule="auto"/>
              <w:rPr>
                <w:color w:val="000000" w:themeColor="text1"/>
              </w:rPr>
            </w:pPr>
          </w:p>
        </w:tc>
        <w:tc>
          <w:tcPr>
            <w:tcW w:w="1814" w:type="dxa"/>
          </w:tcPr>
          <w:p w14:paraId="0B5731AE" w14:textId="77777777" w:rsidR="00FA6DA3" w:rsidRPr="00FA6DA3" w:rsidRDefault="00FA6DA3" w:rsidP="00FA6DA3">
            <w:pPr>
              <w:spacing w:line="360" w:lineRule="auto"/>
              <w:rPr>
                <w:color w:val="000000" w:themeColor="text1"/>
              </w:rPr>
            </w:pPr>
          </w:p>
        </w:tc>
        <w:tc>
          <w:tcPr>
            <w:tcW w:w="2268" w:type="dxa"/>
          </w:tcPr>
          <w:p w14:paraId="2B199ABB" w14:textId="77777777" w:rsidR="00FA6DA3" w:rsidRPr="00FA6DA3" w:rsidRDefault="00FA6DA3" w:rsidP="00FA6DA3">
            <w:pPr>
              <w:spacing w:line="360" w:lineRule="auto"/>
              <w:rPr>
                <w:color w:val="000000" w:themeColor="text1"/>
              </w:rPr>
            </w:pPr>
            <w:r w:rsidRPr="00FA6DA3">
              <w:rPr>
                <w:color w:val="000000" w:themeColor="text1"/>
              </w:rPr>
              <w:t>Artikel 66, stk. 4</w:t>
            </w:r>
          </w:p>
        </w:tc>
      </w:tr>
      <w:tr w:rsidR="00E82A5B" w:rsidRPr="00FA6DA3" w14:paraId="556002F3" w14:textId="77777777" w:rsidTr="00EF6A58">
        <w:tc>
          <w:tcPr>
            <w:tcW w:w="2750" w:type="dxa"/>
          </w:tcPr>
          <w:p w14:paraId="2D1D53C9" w14:textId="77777777" w:rsidR="00FA6DA3" w:rsidRPr="00FA6DA3" w:rsidRDefault="00FA6DA3" w:rsidP="00FA6DA3">
            <w:pPr>
              <w:spacing w:line="360" w:lineRule="auto"/>
              <w:rPr>
                <w:color w:val="000000" w:themeColor="text1"/>
              </w:rPr>
            </w:pPr>
            <w:r w:rsidRPr="00FA6DA3">
              <w:rPr>
                <w:color w:val="000000" w:themeColor="text1"/>
              </w:rPr>
              <w:lastRenderedPageBreak/>
              <w:t>Artikel 80, stk. 5</w:t>
            </w:r>
          </w:p>
        </w:tc>
        <w:tc>
          <w:tcPr>
            <w:tcW w:w="2519" w:type="dxa"/>
          </w:tcPr>
          <w:p w14:paraId="59241119" w14:textId="77777777" w:rsidR="00FA6DA3" w:rsidRPr="00FA6DA3" w:rsidRDefault="00FA6DA3" w:rsidP="00FA6DA3">
            <w:pPr>
              <w:spacing w:line="360" w:lineRule="auto"/>
              <w:rPr>
                <w:color w:val="000000" w:themeColor="text1"/>
              </w:rPr>
            </w:pPr>
          </w:p>
        </w:tc>
        <w:tc>
          <w:tcPr>
            <w:tcW w:w="1814" w:type="dxa"/>
          </w:tcPr>
          <w:p w14:paraId="57B0C612" w14:textId="77777777" w:rsidR="00FA6DA3" w:rsidRPr="00FA6DA3" w:rsidRDefault="00FA6DA3" w:rsidP="00FA6DA3">
            <w:pPr>
              <w:spacing w:line="360" w:lineRule="auto"/>
              <w:rPr>
                <w:color w:val="000000" w:themeColor="text1"/>
              </w:rPr>
            </w:pPr>
          </w:p>
        </w:tc>
        <w:tc>
          <w:tcPr>
            <w:tcW w:w="2268" w:type="dxa"/>
          </w:tcPr>
          <w:p w14:paraId="33AB8026" w14:textId="77777777" w:rsidR="00FA6DA3" w:rsidRPr="00FA6DA3" w:rsidRDefault="00FA6DA3" w:rsidP="00FA6DA3">
            <w:pPr>
              <w:spacing w:line="360" w:lineRule="auto"/>
              <w:rPr>
                <w:color w:val="000000" w:themeColor="text1"/>
              </w:rPr>
            </w:pPr>
            <w:r w:rsidRPr="00FA6DA3">
              <w:rPr>
                <w:color w:val="000000" w:themeColor="text1"/>
              </w:rPr>
              <w:t>Artikel 66, stk. 5</w:t>
            </w:r>
          </w:p>
        </w:tc>
      </w:tr>
      <w:tr w:rsidR="00E82A5B" w:rsidRPr="00FA6DA3" w14:paraId="70A3979C" w14:textId="77777777" w:rsidTr="00EF6A58">
        <w:tc>
          <w:tcPr>
            <w:tcW w:w="2750" w:type="dxa"/>
          </w:tcPr>
          <w:p w14:paraId="5F5E199D" w14:textId="77777777" w:rsidR="00FA6DA3" w:rsidRPr="00FA6DA3" w:rsidRDefault="00FA6DA3" w:rsidP="00FA6DA3">
            <w:pPr>
              <w:spacing w:line="360" w:lineRule="auto"/>
              <w:rPr>
                <w:color w:val="000000" w:themeColor="text1"/>
              </w:rPr>
            </w:pPr>
            <w:r w:rsidRPr="00FA6DA3">
              <w:rPr>
                <w:color w:val="000000" w:themeColor="text1"/>
              </w:rPr>
              <w:t>Artikel 81, stk. 1</w:t>
            </w:r>
          </w:p>
        </w:tc>
        <w:tc>
          <w:tcPr>
            <w:tcW w:w="2519" w:type="dxa"/>
          </w:tcPr>
          <w:p w14:paraId="3809871C" w14:textId="77777777" w:rsidR="00FA6DA3" w:rsidRPr="00FA6DA3" w:rsidRDefault="00FA6DA3" w:rsidP="00FA6DA3">
            <w:pPr>
              <w:spacing w:line="360" w:lineRule="auto"/>
              <w:rPr>
                <w:color w:val="000000" w:themeColor="text1"/>
              </w:rPr>
            </w:pPr>
          </w:p>
        </w:tc>
        <w:tc>
          <w:tcPr>
            <w:tcW w:w="1814" w:type="dxa"/>
          </w:tcPr>
          <w:p w14:paraId="6091064D" w14:textId="77777777" w:rsidR="00FA6DA3" w:rsidRPr="00FA6DA3" w:rsidRDefault="00FA6DA3" w:rsidP="00FA6DA3">
            <w:pPr>
              <w:spacing w:line="360" w:lineRule="auto"/>
              <w:rPr>
                <w:color w:val="000000" w:themeColor="text1"/>
              </w:rPr>
            </w:pPr>
          </w:p>
        </w:tc>
        <w:tc>
          <w:tcPr>
            <w:tcW w:w="2268" w:type="dxa"/>
          </w:tcPr>
          <w:p w14:paraId="36AB9C9A" w14:textId="77777777" w:rsidR="00FA6DA3" w:rsidRPr="00FA6DA3" w:rsidRDefault="00FA6DA3" w:rsidP="00FA6DA3">
            <w:pPr>
              <w:spacing w:line="360" w:lineRule="auto"/>
              <w:rPr>
                <w:color w:val="000000" w:themeColor="text1"/>
              </w:rPr>
            </w:pPr>
            <w:r w:rsidRPr="00FA6DA3">
              <w:rPr>
                <w:color w:val="000000" w:themeColor="text1"/>
              </w:rPr>
              <w:t>Artikel 67, stk. 1</w:t>
            </w:r>
          </w:p>
        </w:tc>
      </w:tr>
      <w:tr w:rsidR="00E82A5B" w:rsidRPr="00FA6DA3" w14:paraId="2915AC01" w14:textId="77777777" w:rsidTr="00EF6A58">
        <w:tc>
          <w:tcPr>
            <w:tcW w:w="2750" w:type="dxa"/>
          </w:tcPr>
          <w:p w14:paraId="4EFC2971" w14:textId="77777777" w:rsidR="00FA6DA3" w:rsidRPr="00FA6DA3" w:rsidRDefault="00FA6DA3" w:rsidP="00FA6DA3">
            <w:pPr>
              <w:spacing w:line="360" w:lineRule="auto"/>
              <w:rPr>
                <w:color w:val="000000" w:themeColor="text1"/>
              </w:rPr>
            </w:pPr>
            <w:r w:rsidRPr="00FA6DA3">
              <w:rPr>
                <w:color w:val="000000" w:themeColor="text1"/>
              </w:rPr>
              <w:t>Artikel 81, stk. 2</w:t>
            </w:r>
          </w:p>
        </w:tc>
        <w:tc>
          <w:tcPr>
            <w:tcW w:w="2519" w:type="dxa"/>
          </w:tcPr>
          <w:p w14:paraId="3ACEB1F0" w14:textId="77777777" w:rsidR="00FA6DA3" w:rsidRPr="00FA6DA3" w:rsidRDefault="00FA6DA3" w:rsidP="00FA6DA3">
            <w:pPr>
              <w:spacing w:line="360" w:lineRule="auto"/>
              <w:rPr>
                <w:color w:val="000000" w:themeColor="text1"/>
              </w:rPr>
            </w:pPr>
          </w:p>
        </w:tc>
        <w:tc>
          <w:tcPr>
            <w:tcW w:w="1814" w:type="dxa"/>
          </w:tcPr>
          <w:p w14:paraId="268D0E85" w14:textId="77777777" w:rsidR="00FA6DA3" w:rsidRPr="00FA6DA3" w:rsidRDefault="00FA6DA3" w:rsidP="00FA6DA3">
            <w:pPr>
              <w:spacing w:line="360" w:lineRule="auto"/>
              <w:rPr>
                <w:color w:val="000000" w:themeColor="text1"/>
              </w:rPr>
            </w:pPr>
          </w:p>
        </w:tc>
        <w:tc>
          <w:tcPr>
            <w:tcW w:w="2268" w:type="dxa"/>
          </w:tcPr>
          <w:p w14:paraId="0C72BEFD" w14:textId="77777777" w:rsidR="00FA6DA3" w:rsidRPr="00FA6DA3" w:rsidRDefault="00FA6DA3" w:rsidP="00FA6DA3">
            <w:pPr>
              <w:spacing w:line="360" w:lineRule="auto"/>
              <w:rPr>
                <w:color w:val="000000" w:themeColor="text1"/>
              </w:rPr>
            </w:pPr>
            <w:r w:rsidRPr="00FA6DA3">
              <w:rPr>
                <w:color w:val="000000" w:themeColor="text1"/>
              </w:rPr>
              <w:t>Artikel 67, stk. 2</w:t>
            </w:r>
          </w:p>
        </w:tc>
      </w:tr>
      <w:tr w:rsidR="00E82A5B" w:rsidRPr="00FA6DA3" w14:paraId="009DD9C6" w14:textId="77777777" w:rsidTr="00EF6A58">
        <w:tc>
          <w:tcPr>
            <w:tcW w:w="2750" w:type="dxa"/>
          </w:tcPr>
          <w:p w14:paraId="3F746FC4" w14:textId="77777777" w:rsidR="00FA6DA3" w:rsidRPr="00FA6DA3" w:rsidRDefault="00FA6DA3" w:rsidP="00FA6DA3">
            <w:pPr>
              <w:spacing w:line="360" w:lineRule="auto"/>
              <w:rPr>
                <w:color w:val="000000" w:themeColor="text1"/>
              </w:rPr>
            </w:pPr>
            <w:r w:rsidRPr="00FA6DA3">
              <w:rPr>
                <w:color w:val="000000" w:themeColor="text1"/>
              </w:rPr>
              <w:t>Artikel 81, stk. 3</w:t>
            </w:r>
          </w:p>
        </w:tc>
        <w:tc>
          <w:tcPr>
            <w:tcW w:w="2519" w:type="dxa"/>
          </w:tcPr>
          <w:p w14:paraId="70F07E07" w14:textId="77777777" w:rsidR="00FA6DA3" w:rsidRPr="00FA6DA3" w:rsidRDefault="00FA6DA3" w:rsidP="00FA6DA3">
            <w:pPr>
              <w:spacing w:line="360" w:lineRule="auto"/>
              <w:rPr>
                <w:color w:val="000000" w:themeColor="text1"/>
              </w:rPr>
            </w:pPr>
          </w:p>
        </w:tc>
        <w:tc>
          <w:tcPr>
            <w:tcW w:w="1814" w:type="dxa"/>
          </w:tcPr>
          <w:p w14:paraId="551FCBDA" w14:textId="77777777" w:rsidR="00FA6DA3" w:rsidRPr="00FA6DA3" w:rsidRDefault="00FA6DA3" w:rsidP="00FA6DA3">
            <w:pPr>
              <w:spacing w:line="360" w:lineRule="auto"/>
              <w:rPr>
                <w:color w:val="000000" w:themeColor="text1"/>
              </w:rPr>
            </w:pPr>
          </w:p>
        </w:tc>
        <w:tc>
          <w:tcPr>
            <w:tcW w:w="2268" w:type="dxa"/>
          </w:tcPr>
          <w:p w14:paraId="3FDC4708" w14:textId="77777777" w:rsidR="00FA6DA3" w:rsidRPr="00FA6DA3" w:rsidRDefault="00FA6DA3" w:rsidP="00FA6DA3">
            <w:pPr>
              <w:spacing w:line="360" w:lineRule="auto"/>
              <w:rPr>
                <w:color w:val="000000" w:themeColor="text1"/>
              </w:rPr>
            </w:pPr>
            <w:r w:rsidRPr="00FA6DA3">
              <w:rPr>
                <w:color w:val="000000" w:themeColor="text1"/>
              </w:rPr>
              <w:t>Artikel 67, stk. 3</w:t>
            </w:r>
          </w:p>
        </w:tc>
      </w:tr>
      <w:tr w:rsidR="00E82A5B" w:rsidRPr="00FA6DA3" w14:paraId="079D4C94" w14:textId="77777777" w:rsidTr="00EF6A58">
        <w:tc>
          <w:tcPr>
            <w:tcW w:w="2750" w:type="dxa"/>
          </w:tcPr>
          <w:p w14:paraId="42B82891" w14:textId="77777777" w:rsidR="00FA6DA3" w:rsidRPr="00FA6DA3" w:rsidRDefault="00FA6DA3" w:rsidP="00FA6DA3">
            <w:pPr>
              <w:spacing w:line="360" w:lineRule="auto"/>
              <w:rPr>
                <w:color w:val="000000" w:themeColor="text1"/>
              </w:rPr>
            </w:pPr>
            <w:r w:rsidRPr="00FA6DA3">
              <w:rPr>
                <w:color w:val="000000" w:themeColor="text1"/>
              </w:rPr>
              <w:t>Artikel 82, stk. 1</w:t>
            </w:r>
          </w:p>
        </w:tc>
        <w:tc>
          <w:tcPr>
            <w:tcW w:w="2519" w:type="dxa"/>
          </w:tcPr>
          <w:p w14:paraId="2DF91FE4" w14:textId="77777777" w:rsidR="00FA6DA3" w:rsidRPr="00FA6DA3" w:rsidRDefault="00FA6DA3" w:rsidP="00FA6DA3">
            <w:pPr>
              <w:spacing w:line="360" w:lineRule="auto"/>
              <w:rPr>
                <w:color w:val="000000" w:themeColor="text1"/>
              </w:rPr>
            </w:pPr>
          </w:p>
        </w:tc>
        <w:tc>
          <w:tcPr>
            <w:tcW w:w="1814" w:type="dxa"/>
          </w:tcPr>
          <w:p w14:paraId="49492B45" w14:textId="77777777" w:rsidR="00FA6DA3" w:rsidRPr="00FA6DA3" w:rsidRDefault="00FA6DA3" w:rsidP="00FA6DA3">
            <w:pPr>
              <w:spacing w:line="360" w:lineRule="auto"/>
              <w:rPr>
                <w:color w:val="000000" w:themeColor="text1"/>
              </w:rPr>
            </w:pPr>
          </w:p>
        </w:tc>
        <w:tc>
          <w:tcPr>
            <w:tcW w:w="2268" w:type="dxa"/>
          </w:tcPr>
          <w:p w14:paraId="170DCDCF" w14:textId="77777777" w:rsidR="00FA6DA3" w:rsidRPr="00FA6DA3" w:rsidRDefault="00FA6DA3" w:rsidP="00FA6DA3">
            <w:pPr>
              <w:spacing w:line="360" w:lineRule="auto"/>
              <w:rPr>
                <w:color w:val="000000" w:themeColor="text1"/>
              </w:rPr>
            </w:pPr>
            <w:r w:rsidRPr="00FA6DA3">
              <w:rPr>
                <w:color w:val="000000" w:themeColor="text1"/>
              </w:rPr>
              <w:t>Artikel 68, stk. 1</w:t>
            </w:r>
          </w:p>
        </w:tc>
      </w:tr>
      <w:tr w:rsidR="00E82A5B" w:rsidRPr="00FA6DA3" w14:paraId="125EB187" w14:textId="77777777" w:rsidTr="00EF6A58">
        <w:tc>
          <w:tcPr>
            <w:tcW w:w="2750" w:type="dxa"/>
          </w:tcPr>
          <w:p w14:paraId="388F7D18" w14:textId="77777777" w:rsidR="00FA6DA3" w:rsidRPr="00FA6DA3" w:rsidRDefault="00FA6DA3" w:rsidP="00FA6DA3">
            <w:pPr>
              <w:spacing w:line="360" w:lineRule="auto"/>
              <w:rPr>
                <w:color w:val="000000" w:themeColor="text1"/>
              </w:rPr>
            </w:pPr>
            <w:r w:rsidRPr="00FA6DA3">
              <w:rPr>
                <w:color w:val="000000" w:themeColor="text1"/>
              </w:rPr>
              <w:t>Artikel 82, stk. 2</w:t>
            </w:r>
          </w:p>
        </w:tc>
        <w:tc>
          <w:tcPr>
            <w:tcW w:w="2519" w:type="dxa"/>
          </w:tcPr>
          <w:p w14:paraId="73BEC573" w14:textId="77777777" w:rsidR="00FA6DA3" w:rsidRPr="00FA6DA3" w:rsidRDefault="00FA6DA3" w:rsidP="00FA6DA3">
            <w:pPr>
              <w:spacing w:line="360" w:lineRule="auto"/>
              <w:rPr>
                <w:color w:val="000000" w:themeColor="text1"/>
              </w:rPr>
            </w:pPr>
          </w:p>
        </w:tc>
        <w:tc>
          <w:tcPr>
            <w:tcW w:w="1814" w:type="dxa"/>
          </w:tcPr>
          <w:p w14:paraId="78A9D4C5" w14:textId="77777777" w:rsidR="00FA6DA3" w:rsidRPr="00FA6DA3" w:rsidRDefault="00FA6DA3" w:rsidP="00FA6DA3">
            <w:pPr>
              <w:spacing w:line="360" w:lineRule="auto"/>
              <w:rPr>
                <w:color w:val="000000" w:themeColor="text1"/>
              </w:rPr>
            </w:pPr>
          </w:p>
        </w:tc>
        <w:tc>
          <w:tcPr>
            <w:tcW w:w="2268" w:type="dxa"/>
          </w:tcPr>
          <w:p w14:paraId="26547D7B" w14:textId="77777777" w:rsidR="00FA6DA3" w:rsidRPr="00FA6DA3" w:rsidRDefault="00FA6DA3" w:rsidP="00FA6DA3">
            <w:pPr>
              <w:spacing w:line="360" w:lineRule="auto"/>
              <w:rPr>
                <w:color w:val="000000" w:themeColor="text1"/>
              </w:rPr>
            </w:pPr>
            <w:r w:rsidRPr="00FA6DA3">
              <w:rPr>
                <w:color w:val="000000" w:themeColor="text1"/>
              </w:rPr>
              <w:t>Artikel 68, stk. 2</w:t>
            </w:r>
          </w:p>
        </w:tc>
      </w:tr>
      <w:tr w:rsidR="00E82A5B" w:rsidRPr="00FA6DA3" w14:paraId="1878B610" w14:textId="77777777" w:rsidTr="00EF6A58">
        <w:tc>
          <w:tcPr>
            <w:tcW w:w="2750" w:type="dxa"/>
          </w:tcPr>
          <w:p w14:paraId="55CD335A" w14:textId="77777777" w:rsidR="00FA6DA3" w:rsidRPr="00FA6DA3" w:rsidRDefault="00FA6DA3" w:rsidP="00FA6DA3">
            <w:pPr>
              <w:spacing w:line="360" w:lineRule="auto"/>
              <w:rPr>
                <w:color w:val="000000" w:themeColor="text1"/>
              </w:rPr>
            </w:pPr>
            <w:r w:rsidRPr="00FA6DA3">
              <w:rPr>
                <w:color w:val="000000" w:themeColor="text1"/>
              </w:rPr>
              <w:t>Artikel 83, stk. 1</w:t>
            </w:r>
          </w:p>
        </w:tc>
        <w:tc>
          <w:tcPr>
            <w:tcW w:w="2519" w:type="dxa"/>
          </w:tcPr>
          <w:p w14:paraId="3C37DD16" w14:textId="77777777" w:rsidR="00FA6DA3" w:rsidRPr="00FA6DA3" w:rsidRDefault="00FA6DA3" w:rsidP="00FA6DA3">
            <w:pPr>
              <w:spacing w:line="360" w:lineRule="auto"/>
              <w:rPr>
                <w:color w:val="000000" w:themeColor="text1"/>
              </w:rPr>
            </w:pPr>
          </w:p>
        </w:tc>
        <w:tc>
          <w:tcPr>
            <w:tcW w:w="1814" w:type="dxa"/>
          </w:tcPr>
          <w:p w14:paraId="46296338" w14:textId="77777777" w:rsidR="00FA6DA3" w:rsidRPr="00FA6DA3" w:rsidRDefault="00FA6DA3" w:rsidP="00FA6DA3">
            <w:pPr>
              <w:spacing w:line="360" w:lineRule="auto"/>
              <w:rPr>
                <w:color w:val="000000" w:themeColor="text1"/>
              </w:rPr>
            </w:pPr>
          </w:p>
        </w:tc>
        <w:tc>
          <w:tcPr>
            <w:tcW w:w="2268" w:type="dxa"/>
          </w:tcPr>
          <w:p w14:paraId="3CD02719" w14:textId="77777777" w:rsidR="00FA6DA3" w:rsidRPr="00FA6DA3" w:rsidRDefault="00FA6DA3" w:rsidP="00FA6DA3">
            <w:pPr>
              <w:spacing w:line="360" w:lineRule="auto"/>
              <w:rPr>
                <w:color w:val="000000" w:themeColor="text1"/>
              </w:rPr>
            </w:pPr>
            <w:r w:rsidRPr="00FA6DA3">
              <w:rPr>
                <w:color w:val="000000" w:themeColor="text1"/>
              </w:rPr>
              <w:t>Artikel 69, stk. 1</w:t>
            </w:r>
          </w:p>
        </w:tc>
      </w:tr>
      <w:tr w:rsidR="00E82A5B" w:rsidRPr="00FA6DA3" w14:paraId="798C4CCB" w14:textId="77777777" w:rsidTr="00EF6A58">
        <w:tc>
          <w:tcPr>
            <w:tcW w:w="2750" w:type="dxa"/>
          </w:tcPr>
          <w:p w14:paraId="69ED3E54" w14:textId="77777777" w:rsidR="00FA6DA3" w:rsidRPr="00FA6DA3" w:rsidRDefault="00FA6DA3" w:rsidP="00FA6DA3">
            <w:pPr>
              <w:spacing w:line="360" w:lineRule="auto"/>
              <w:rPr>
                <w:color w:val="000000" w:themeColor="text1"/>
              </w:rPr>
            </w:pPr>
            <w:r w:rsidRPr="00FA6DA3">
              <w:rPr>
                <w:color w:val="000000" w:themeColor="text1"/>
              </w:rPr>
              <w:t>Artikel 83, stk. 2</w:t>
            </w:r>
          </w:p>
        </w:tc>
        <w:tc>
          <w:tcPr>
            <w:tcW w:w="2519" w:type="dxa"/>
          </w:tcPr>
          <w:p w14:paraId="4D7D1766" w14:textId="77777777" w:rsidR="00FA6DA3" w:rsidRPr="00FA6DA3" w:rsidRDefault="00FA6DA3" w:rsidP="00FA6DA3">
            <w:pPr>
              <w:spacing w:line="360" w:lineRule="auto"/>
              <w:rPr>
                <w:color w:val="000000" w:themeColor="text1"/>
              </w:rPr>
            </w:pPr>
          </w:p>
        </w:tc>
        <w:tc>
          <w:tcPr>
            <w:tcW w:w="1814" w:type="dxa"/>
          </w:tcPr>
          <w:p w14:paraId="52F779B2" w14:textId="77777777" w:rsidR="00FA6DA3" w:rsidRPr="00FA6DA3" w:rsidRDefault="00FA6DA3" w:rsidP="00FA6DA3">
            <w:pPr>
              <w:spacing w:line="360" w:lineRule="auto"/>
              <w:rPr>
                <w:color w:val="000000" w:themeColor="text1"/>
              </w:rPr>
            </w:pPr>
          </w:p>
        </w:tc>
        <w:tc>
          <w:tcPr>
            <w:tcW w:w="2268" w:type="dxa"/>
          </w:tcPr>
          <w:p w14:paraId="7B04931A" w14:textId="77777777" w:rsidR="00FA6DA3" w:rsidRPr="00FA6DA3" w:rsidRDefault="00FA6DA3" w:rsidP="00FA6DA3">
            <w:pPr>
              <w:spacing w:line="360" w:lineRule="auto"/>
              <w:rPr>
                <w:color w:val="000000" w:themeColor="text1"/>
              </w:rPr>
            </w:pPr>
            <w:r w:rsidRPr="00FA6DA3">
              <w:rPr>
                <w:color w:val="000000" w:themeColor="text1"/>
              </w:rPr>
              <w:t>Artikel 69, stk. 2</w:t>
            </w:r>
          </w:p>
        </w:tc>
      </w:tr>
      <w:tr w:rsidR="00E82A5B" w:rsidRPr="00FA6DA3" w14:paraId="46168012" w14:textId="77777777" w:rsidTr="00EF6A58">
        <w:tc>
          <w:tcPr>
            <w:tcW w:w="2750" w:type="dxa"/>
          </w:tcPr>
          <w:p w14:paraId="166B0DCC" w14:textId="77777777" w:rsidR="00FA6DA3" w:rsidRPr="00FA6DA3" w:rsidRDefault="00FA6DA3" w:rsidP="00FA6DA3">
            <w:pPr>
              <w:spacing w:line="360" w:lineRule="auto"/>
              <w:rPr>
                <w:color w:val="000000" w:themeColor="text1"/>
              </w:rPr>
            </w:pPr>
            <w:r w:rsidRPr="00FA6DA3">
              <w:rPr>
                <w:color w:val="000000" w:themeColor="text1"/>
              </w:rPr>
              <w:t>Artikel 83, stk. 3</w:t>
            </w:r>
          </w:p>
        </w:tc>
        <w:tc>
          <w:tcPr>
            <w:tcW w:w="2519" w:type="dxa"/>
          </w:tcPr>
          <w:p w14:paraId="23FCFCF0" w14:textId="77777777" w:rsidR="00FA6DA3" w:rsidRPr="00FA6DA3" w:rsidRDefault="00FA6DA3" w:rsidP="00FA6DA3">
            <w:pPr>
              <w:spacing w:line="360" w:lineRule="auto"/>
              <w:rPr>
                <w:color w:val="000000" w:themeColor="text1"/>
              </w:rPr>
            </w:pPr>
          </w:p>
        </w:tc>
        <w:tc>
          <w:tcPr>
            <w:tcW w:w="1814" w:type="dxa"/>
          </w:tcPr>
          <w:p w14:paraId="3B805503" w14:textId="77777777" w:rsidR="00FA6DA3" w:rsidRPr="00FA6DA3" w:rsidRDefault="00FA6DA3" w:rsidP="00FA6DA3">
            <w:pPr>
              <w:spacing w:line="360" w:lineRule="auto"/>
              <w:rPr>
                <w:color w:val="000000" w:themeColor="text1"/>
              </w:rPr>
            </w:pPr>
          </w:p>
        </w:tc>
        <w:tc>
          <w:tcPr>
            <w:tcW w:w="2268" w:type="dxa"/>
          </w:tcPr>
          <w:p w14:paraId="454A150D" w14:textId="77777777" w:rsidR="00FA6DA3" w:rsidRPr="00FA6DA3" w:rsidRDefault="00FA6DA3" w:rsidP="00FA6DA3">
            <w:pPr>
              <w:spacing w:line="360" w:lineRule="auto"/>
              <w:rPr>
                <w:color w:val="000000" w:themeColor="text1"/>
              </w:rPr>
            </w:pPr>
            <w:r w:rsidRPr="00FA6DA3">
              <w:rPr>
                <w:color w:val="000000" w:themeColor="text1"/>
              </w:rPr>
              <w:t>Artikel 69, stk. 3</w:t>
            </w:r>
          </w:p>
        </w:tc>
      </w:tr>
      <w:tr w:rsidR="00E82A5B" w:rsidRPr="00FA6DA3" w14:paraId="1B1FB15C" w14:textId="77777777" w:rsidTr="00EF6A58">
        <w:tc>
          <w:tcPr>
            <w:tcW w:w="2750" w:type="dxa"/>
          </w:tcPr>
          <w:p w14:paraId="683BFF0A" w14:textId="77777777" w:rsidR="00FA6DA3" w:rsidRPr="00FA6DA3" w:rsidRDefault="00FA6DA3" w:rsidP="00FA6DA3">
            <w:pPr>
              <w:spacing w:line="360" w:lineRule="auto"/>
              <w:rPr>
                <w:color w:val="000000" w:themeColor="text1"/>
              </w:rPr>
            </w:pPr>
            <w:r w:rsidRPr="00FA6DA3">
              <w:rPr>
                <w:color w:val="000000" w:themeColor="text1"/>
              </w:rPr>
              <w:t>Artikel 84</w:t>
            </w:r>
          </w:p>
        </w:tc>
        <w:tc>
          <w:tcPr>
            <w:tcW w:w="2519" w:type="dxa"/>
          </w:tcPr>
          <w:p w14:paraId="60B40DEE" w14:textId="77777777" w:rsidR="00FA6DA3" w:rsidRPr="00FA6DA3" w:rsidRDefault="00FA6DA3" w:rsidP="00FA6DA3">
            <w:pPr>
              <w:spacing w:line="360" w:lineRule="auto"/>
              <w:rPr>
                <w:color w:val="000000" w:themeColor="text1"/>
              </w:rPr>
            </w:pPr>
          </w:p>
        </w:tc>
        <w:tc>
          <w:tcPr>
            <w:tcW w:w="1814" w:type="dxa"/>
          </w:tcPr>
          <w:p w14:paraId="7687417E" w14:textId="77777777" w:rsidR="00FA6DA3" w:rsidRPr="00FA6DA3" w:rsidRDefault="00FA6DA3" w:rsidP="00FA6DA3">
            <w:pPr>
              <w:spacing w:line="360" w:lineRule="auto"/>
              <w:rPr>
                <w:color w:val="000000" w:themeColor="text1"/>
              </w:rPr>
            </w:pPr>
          </w:p>
        </w:tc>
        <w:tc>
          <w:tcPr>
            <w:tcW w:w="2268" w:type="dxa"/>
          </w:tcPr>
          <w:p w14:paraId="3DE87D67" w14:textId="77777777" w:rsidR="00FA6DA3" w:rsidRPr="00FA6DA3" w:rsidRDefault="00FA6DA3" w:rsidP="00FA6DA3">
            <w:pPr>
              <w:spacing w:line="360" w:lineRule="auto"/>
              <w:rPr>
                <w:color w:val="000000" w:themeColor="text1"/>
              </w:rPr>
            </w:pPr>
            <w:r w:rsidRPr="00FA6DA3">
              <w:rPr>
                <w:color w:val="000000" w:themeColor="text1"/>
              </w:rPr>
              <w:t>Artikel 70</w:t>
            </w:r>
          </w:p>
        </w:tc>
      </w:tr>
      <w:tr w:rsidR="00E82A5B" w:rsidRPr="00FA6DA3" w14:paraId="46AD514E" w14:textId="77777777" w:rsidTr="00EF6A58">
        <w:tc>
          <w:tcPr>
            <w:tcW w:w="2750" w:type="dxa"/>
          </w:tcPr>
          <w:p w14:paraId="29E3E134" w14:textId="77777777" w:rsidR="00FA6DA3" w:rsidRPr="00FA6DA3" w:rsidRDefault="00FA6DA3" w:rsidP="00FA6DA3">
            <w:pPr>
              <w:spacing w:line="360" w:lineRule="auto"/>
              <w:rPr>
                <w:color w:val="000000" w:themeColor="text1"/>
              </w:rPr>
            </w:pPr>
            <w:r w:rsidRPr="00FA6DA3">
              <w:rPr>
                <w:color w:val="000000" w:themeColor="text1"/>
              </w:rPr>
              <w:t>Artikel 85</w:t>
            </w:r>
          </w:p>
        </w:tc>
        <w:tc>
          <w:tcPr>
            <w:tcW w:w="2519" w:type="dxa"/>
          </w:tcPr>
          <w:p w14:paraId="26434602" w14:textId="77777777" w:rsidR="00FA6DA3" w:rsidRPr="00FA6DA3" w:rsidRDefault="00FA6DA3" w:rsidP="00FA6DA3">
            <w:pPr>
              <w:spacing w:line="360" w:lineRule="auto"/>
              <w:rPr>
                <w:color w:val="000000" w:themeColor="text1"/>
              </w:rPr>
            </w:pPr>
          </w:p>
        </w:tc>
        <w:tc>
          <w:tcPr>
            <w:tcW w:w="1814" w:type="dxa"/>
          </w:tcPr>
          <w:p w14:paraId="7DE18474" w14:textId="77777777" w:rsidR="00FA6DA3" w:rsidRPr="00FA6DA3" w:rsidRDefault="00FA6DA3" w:rsidP="00FA6DA3">
            <w:pPr>
              <w:spacing w:line="360" w:lineRule="auto"/>
              <w:rPr>
                <w:color w:val="000000" w:themeColor="text1"/>
              </w:rPr>
            </w:pPr>
          </w:p>
        </w:tc>
        <w:tc>
          <w:tcPr>
            <w:tcW w:w="2268" w:type="dxa"/>
          </w:tcPr>
          <w:p w14:paraId="4FA34C27" w14:textId="77777777" w:rsidR="00FA6DA3" w:rsidRPr="00FA6DA3" w:rsidRDefault="00FA6DA3" w:rsidP="00FA6DA3">
            <w:pPr>
              <w:spacing w:line="360" w:lineRule="auto"/>
              <w:rPr>
                <w:color w:val="000000" w:themeColor="text1"/>
              </w:rPr>
            </w:pPr>
            <w:r w:rsidRPr="00FA6DA3">
              <w:rPr>
                <w:color w:val="000000" w:themeColor="text1"/>
              </w:rPr>
              <w:t>Artikel 71</w:t>
            </w:r>
          </w:p>
        </w:tc>
      </w:tr>
      <w:tr w:rsidR="00E82A5B" w:rsidRPr="00FA6DA3" w14:paraId="0D7B7CE9" w14:textId="77777777" w:rsidTr="00EF6A58">
        <w:tc>
          <w:tcPr>
            <w:tcW w:w="2750" w:type="dxa"/>
          </w:tcPr>
          <w:p w14:paraId="0214EEB6" w14:textId="77777777" w:rsidR="00FA6DA3" w:rsidRPr="00FA6DA3" w:rsidRDefault="00FA6DA3" w:rsidP="00FA6DA3">
            <w:pPr>
              <w:spacing w:line="360" w:lineRule="auto"/>
              <w:rPr>
                <w:color w:val="000000" w:themeColor="text1"/>
              </w:rPr>
            </w:pPr>
            <w:r w:rsidRPr="00FA6DA3">
              <w:rPr>
                <w:color w:val="000000" w:themeColor="text1"/>
              </w:rPr>
              <w:t>Artikel 86</w:t>
            </w:r>
          </w:p>
        </w:tc>
        <w:tc>
          <w:tcPr>
            <w:tcW w:w="2519" w:type="dxa"/>
          </w:tcPr>
          <w:p w14:paraId="781679A1" w14:textId="77777777" w:rsidR="00FA6DA3" w:rsidRPr="00FA6DA3" w:rsidRDefault="00FA6DA3" w:rsidP="00FA6DA3">
            <w:pPr>
              <w:spacing w:line="360" w:lineRule="auto"/>
              <w:rPr>
                <w:color w:val="000000" w:themeColor="text1"/>
              </w:rPr>
            </w:pPr>
          </w:p>
        </w:tc>
        <w:tc>
          <w:tcPr>
            <w:tcW w:w="1814" w:type="dxa"/>
          </w:tcPr>
          <w:p w14:paraId="11451A91" w14:textId="77777777" w:rsidR="00FA6DA3" w:rsidRPr="00FA6DA3" w:rsidRDefault="00FA6DA3" w:rsidP="00FA6DA3">
            <w:pPr>
              <w:spacing w:line="360" w:lineRule="auto"/>
              <w:rPr>
                <w:color w:val="000000" w:themeColor="text1"/>
              </w:rPr>
            </w:pPr>
          </w:p>
        </w:tc>
        <w:tc>
          <w:tcPr>
            <w:tcW w:w="2268" w:type="dxa"/>
          </w:tcPr>
          <w:p w14:paraId="2318E7A5" w14:textId="77777777" w:rsidR="00FA6DA3" w:rsidRPr="00FA6DA3" w:rsidRDefault="00FA6DA3" w:rsidP="00FA6DA3">
            <w:pPr>
              <w:spacing w:line="360" w:lineRule="auto"/>
              <w:rPr>
                <w:color w:val="000000" w:themeColor="text1"/>
              </w:rPr>
            </w:pPr>
            <w:r w:rsidRPr="00FA6DA3">
              <w:rPr>
                <w:color w:val="000000" w:themeColor="text1"/>
              </w:rPr>
              <w:t>Artikel 72</w:t>
            </w:r>
          </w:p>
        </w:tc>
      </w:tr>
      <w:tr w:rsidR="00E82A5B" w:rsidRPr="00FA6DA3" w14:paraId="6BBEAB7F" w14:textId="77777777" w:rsidTr="00EF6A58">
        <w:tc>
          <w:tcPr>
            <w:tcW w:w="2750" w:type="dxa"/>
          </w:tcPr>
          <w:p w14:paraId="5573B38F" w14:textId="77777777" w:rsidR="00FA6DA3" w:rsidRPr="00FA6DA3" w:rsidRDefault="00FA6DA3" w:rsidP="00FA6DA3">
            <w:pPr>
              <w:spacing w:line="360" w:lineRule="auto"/>
              <w:rPr>
                <w:color w:val="000000" w:themeColor="text1"/>
              </w:rPr>
            </w:pPr>
            <w:r w:rsidRPr="00FA6DA3">
              <w:rPr>
                <w:color w:val="000000" w:themeColor="text1"/>
              </w:rPr>
              <w:t>Artikel 87, stk. 1</w:t>
            </w:r>
          </w:p>
        </w:tc>
        <w:tc>
          <w:tcPr>
            <w:tcW w:w="2519" w:type="dxa"/>
          </w:tcPr>
          <w:p w14:paraId="52BC68A3" w14:textId="77777777" w:rsidR="00FA6DA3" w:rsidRPr="00FA6DA3" w:rsidRDefault="00FA6DA3" w:rsidP="00FA6DA3">
            <w:pPr>
              <w:spacing w:line="360" w:lineRule="auto"/>
              <w:rPr>
                <w:color w:val="000000" w:themeColor="text1"/>
              </w:rPr>
            </w:pPr>
          </w:p>
        </w:tc>
        <w:tc>
          <w:tcPr>
            <w:tcW w:w="1814" w:type="dxa"/>
          </w:tcPr>
          <w:p w14:paraId="21072070" w14:textId="77777777" w:rsidR="00FA6DA3" w:rsidRPr="00FA6DA3" w:rsidRDefault="00FA6DA3" w:rsidP="00FA6DA3">
            <w:pPr>
              <w:spacing w:line="360" w:lineRule="auto"/>
              <w:rPr>
                <w:color w:val="000000" w:themeColor="text1"/>
              </w:rPr>
            </w:pPr>
          </w:p>
        </w:tc>
        <w:tc>
          <w:tcPr>
            <w:tcW w:w="2268" w:type="dxa"/>
          </w:tcPr>
          <w:p w14:paraId="29743FC2" w14:textId="77777777" w:rsidR="00FA6DA3" w:rsidRPr="00FA6DA3" w:rsidRDefault="00FA6DA3" w:rsidP="00FA6DA3">
            <w:pPr>
              <w:spacing w:line="360" w:lineRule="auto"/>
              <w:rPr>
                <w:color w:val="000000" w:themeColor="text1"/>
              </w:rPr>
            </w:pPr>
            <w:r w:rsidRPr="00FA6DA3">
              <w:rPr>
                <w:color w:val="000000" w:themeColor="text1"/>
              </w:rPr>
              <w:t>Artikel 73, stk. 1</w:t>
            </w:r>
          </w:p>
        </w:tc>
      </w:tr>
      <w:tr w:rsidR="00E82A5B" w:rsidRPr="00FA6DA3" w14:paraId="085E71B8" w14:textId="77777777" w:rsidTr="00EF6A58">
        <w:tc>
          <w:tcPr>
            <w:tcW w:w="2750" w:type="dxa"/>
          </w:tcPr>
          <w:p w14:paraId="0CC625EB" w14:textId="77777777" w:rsidR="00FA6DA3" w:rsidRPr="00FA6DA3" w:rsidRDefault="00FA6DA3" w:rsidP="00FA6DA3">
            <w:pPr>
              <w:spacing w:line="360" w:lineRule="auto"/>
              <w:rPr>
                <w:color w:val="000000" w:themeColor="text1"/>
              </w:rPr>
            </w:pPr>
            <w:r w:rsidRPr="00FA6DA3">
              <w:rPr>
                <w:color w:val="000000" w:themeColor="text1"/>
              </w:rPr>
              <w:t>Artikel 87, stk. 2</w:t>
            </w:r>
          </w:p>
        </w:tc>
        <w:tc>
          <w:tcPr>
            <w:tcW w:w="2519" w:type="dxa"/>
          </w:tcPr>
          <w:p w14:paraId="28A968BC" w14:textId="77777777" w:rsidR="00FA6DA3" w:rsidRPr="00FA6DA3" w:rsidRDefault="00FA6DA3" w:rsidP="00FA6DA3">
            <w:pPr>
              <w:spacing w:line="360" w:lineRule="auto"/>
              <w:rPr>
                <w:color w:val="000000" w:themeColor="text1"/>
              </w:rPr>
            </w:pPr>
          </w:p>
        </w:tc>
        <w:tc>
          <w:tcPr>
            <w:tcW w:w="1814" w:type="dxa"/>
          </w:tcPr>
          <w:p w14:paraId="0623CF44" w14:textId="77777777" w:rsidR="00FA6DA3" w:rsidRPr="00FA6DA3" w:rsidRDefault="00FA6DA3" w:rsidP="00FA6DA3">
            <w:pPr>
              <w:spacing w:line="360" w:lineRule="auto"/>
              <w:rPr>
                <w:color w:val="000000" w:themeColor="text1"/>
              </w:rPr>
            </w:pPr>
          </w:p>
        </w:tc>
        <w:tc>
          <w:tcPr>
            <w:tcW w:w="2268" w:type="dxa"/>
          </w:tcPr>
          <w:p w14:paraId="26D30473" w14:textId="77777777" w:rsidR="00FA6DA3" w:rsidRPr="00FA6DA3" w:rsidRDefault="00FA6DA3" w:rsidP="00FA6DA3">
            <w:pPr>
              <w:spacing w:line="360" w:lineRule="auto"/>
              <w:rPr>
                <w:color w:val="000000" w:themeColor="text1"/>
              </w:rPr>
            </w:pPr>
            <w:r w:rsidRPr="00FA6DA3">
              <w:rPr>
                <w:color w:val="000000" w:themeColor="text1"/>
              </w:rPr>
              <w:t>Artikel 73, stk. 2</w:t>
            </w:r>
          </w:p>
        </w:tc>
      </w:tr>
      <w:tr w:rsidR="00E82A5B" w:rsidRPr="00FA6DA3" w14:paraId="79E8051F" w14:textId="77777777" w:rsidTr="00EF6A58">
        <w:tc>
          <w:tcPr>
            <w:tcW w:w="2750" w:type="dxa"/>
          </w:tcPr>
          <w:p w14:paraId="2A3D4D54" w14:textId="77777777" w:rsidR="00FA6DA3" w:rsidRPr="00FA6DA3" w:rsidRDefault="00FA6DA3" w:rsidP="00FA6DA3">
            <w:pPr>
              <w:spacing w:line="360" w:lineRule="auto"/>
              <w:rPr>
                <w:color w:val="000000" w:themeColor="text1"/>
              </w:rPr>
            </w:pPr>
            <w:r w:rsidRPr="00FA6DA3">
              <w:rPr>
                <w:color w:val="000000" w:themeColor="text1"/>
              </w:rPr>
              <w:t>Artikel 87, stk. 3</w:t>
            </w:r>
          </w:p>
        </w:tc>
        <w:tc>
          <w:tcPr>
            <w:tcW w:w="2519" w:type="dxa"/>
          </w:tcPr>
          <w:p w14:paraId="0CCC4CCF" w14:textId="77777777" w:rsidR="00FA6DA3" w:rsidRPr="00FA6DA3" w:rsidRDefault="00FA6DA3" w:rsidP="00FA6DA3">
            <w:pPr>
              <w:spacing w:line="360" w:lineRule="auto"/>
              <w:rPr>
                <w:color w:val="000000" w:themeColor="text1"/>
              </w:rPr>
            </w:pPr>
          </w:p>
        </w:tc>
        <w:tc>
          <w:tcPr>
            <w:tcW w:w="1814" w:type="dxa"/>
          </w:tcPr>
          <w:p w14:paraId="14AB6B02" w14:textId="77777777" w:rsidR="00FA6DA3" w:rsidRPr="00FA6DA3" w:rsidRDefault="00FA6DA3" w:rsidP="00FA6DA3">
            <w:pPr>
              <w:spacing w:line="360" w:lineRule="auto"/>
              <w:rPr>
                <w:color w:val="000000" w:themeColor="text1"/>
              </w:rPr>
            </w:pPr>
          </w:p>
        </w:tc>
        <w:tc>
          <w:tcPr>
            <w:tcW w:w="2268" w:type="dxa"/>
          </w:tcPr>
          <w:p w14:paraId="0F34DBFC" w14:textId="77777777" w:rsidR="00FA6DA3" w:rsidRPr="00FA6DA3" w:rsidRDefault="00FA6DA3" w:rsidP="00FA6DA3">
            <w:pPr>
              <w:spacing w:line="360" w:lineRule="auto"/>
              <w:rPr>
                <w:color w:val="000000" w:themeColor="text1"/>
              </w:rPr>
            </w:pPr>
            <w:r w:rsidRPr="00FA6DA3">
              <w:rPr>
                <w:color w:val="000000" w:themeColor="text1"/>
              </w:rPr>
              <w:t>Artikel 73, stk. 3</w:t>
            </w:r>
          </w:p>
        </w:tc>
      </w:tr>
      <w:tr w:rsidR="00E82A5B" w:rsidRPr="00FA6DA3" w14:paraId="5D776E16" w14:textId="77777777" w:rsidTr="00EF6A58">
        <w:tc>
          <w:tcPr>
            <w:tcW w:w="2750" w:type="dxa"/>
          </w:tcPr>
          <w:p w14:paraId="55196767" w14:textId="77777777" w:rsidR="00FA6DA3" w:rsidRPr="00FA6DA3" w:rsidRDefault="00FA6DA3" w:rsidP="00FA6DA3">
            <w:pPr>
              <w:spacing w:line="360" w:lineRule="auto"/>
              <w:rPr>
                <w:color w:val="000000" w:themeColor="text1"/>
              </w:rPr>
            </w:pPr>
            <w:r w:rsidRPr="00FA6DA3">
              <w:rPr>
                <w:color w:val="000000" w:themeColor="text1"/>
              </w:rPr>
              <w:t>Artikel 88, stk. 1</w:t>
            </w:r>
          </w:p>
        </w:tc>
        <w:tc>
          <w:tcPr>
            <w:tcW w:w="2519" w:type="dxa"/>
          </w:tcPr>
          <w:p w14:paraId="4AA0BF0C" w14:textId="77777777" w:rsidR="00FA6DA3" w:rsidRPr="00FA6DA3" w:rsidRDefault="00FA6DA3" w:rsidP="00FA6DA3">
            <w:pPr>
              <w:spacing w:line="360" w:lineRule="auto"/>
              <w:rPr>
                <w:color w:val="000000" w:themeColor="text1"/>
              </w:rPr>
            </w:pPr>
          </w:p>
        </w:tc>
        <w:tc>
          <w:tcPr>
            <w:tcW w:w="1814" w:type="dxa"/>
          </w:tcPr>
          <w:p w14:paraId="13CE0707" w14:textId="77777777" w:rsidR="00FA6DA3" w:rsidRPr="00FA6DA3" w:rsidRDefault="00FA6DA3" w:rsidP="00FA6DA3">
            <w:pPr>
              <w:spacing w:line="360" w:lineRule="auto"/>
              <w:rPr>
                <w:color w:val="000000" w:themeColor="text1"/>
              </w:rPr>
            </w:pPr>
          </w:p>
        </w:tc>
        <w:tc>
          <w:tcPr>
            <w:tcW w:w="2268" w:type="dxa"/>
          </w:tcPr>
          <w:p w14:paraId="61F05EF3" w14:textId="77777777" w:rsidR="00FA6DA3" w:rsidRPr="00FA6DA3" w:rsidRDefault="00FA6DA3" w:rsidP="00FA6DA3">
            <w:pPr>
              <w:spacing w:line="360" w:lineRule="auto"/>
              <w:rPr>
                <w:color w:val="000000" w:themeColor="text1"/>
              </w:rPr>
            </w:pPr>
            <w:r w:rsidRPr="00FA6DA3">
              <w:rPr>
                <w:color w:val="000000" w:themeColor="text1"/>
              </w:rPr>
              <w:t>Artikel 74, stk. 1</w:t>
            </w:r>
          </w:p>
        </w:tc>
      </w:tr>
      <w:tr w:rsidR="00E82A5B" w:rsidRPr="00FA6DA3" w14:paraId="5269F4B1" w14:textId="77777777" w:rsidTr="00EF6A58">
        <w:tc>
          <w:tcPr>
            <w:tcW w:w="2750" w:type="dxa"/>
          </w:tcPr>
          <w:p w14:paraId="49C72BB7" w14:textId="77777777" w:rsidR="00FA6DA3" w:rsidRPr="00FA6DA3" w:rsidRDefault="00FA6DA3" w:rsidP="00FA6DA3">
            <w:pPr>
              <w:spacing w:line="360" w:lineRule="auto"/>
              <w:rPr>
                <w:color w:val="000000" w:themeColor="text1"/>
              </w:rPr>
            </w:pPr>
            <w:r w:rsidRPr="00FA6DA3">
              <w:rPr>
                <w:color w:val="000000" w:themeColor="text1"/>
              </w:rPr>
              <w:t>Artikel 88, stk. 2</w:t>
            </w:r>
          </w:p>
        </w:tc>
        <w:tc>
          <w:tcPr>
            <w:tcW w:w="2519" w:type="dxa"/>
          </w:tcPr>
          <w:p w14:paraId="78E4F0A1" w14:textId="77777777" w:rsidR="00FA6DA3" w:rsidRPr="00FA6DA3" w:rsidRDefault="00FA6DA3" w:rsidP="00FA6DA3">
            <w:pPr>
              <w:spacing w:line="360" w:lineRule="auto"/>
              <w:rPr>
                <w:color w:val="000000" w:themeColor="text1"/>
              </w:rPr>
            </w:pPr>
          </w:p>
        </w:tc>
        <w:tc>
          <w:tcPr>
            <w:tcW w:w="1814" w:type="dxa"/>
          </w:tcPr>
          <w:p w14:paraId="01F058F0" w14:textId="77777777" w:rsidR="00FA6DA3" w:rsidRPr="00FA6DA3" w:rsidRDefault="00FA6DA3" w:rsidP="00FA6DA3">
            <w:pPr>
              <w:spacing w:line="360" w:lineRule="auto"/>
              <w:rPr>
                <w:color w:val="000000" w:themeColor="text1"/>
              </w:rPr>
            </w:pPr>
          </w:p>
        </w:tc>
        <w:tc>
          <w:tcPr>
            <w:tcW w:w="2268" w:type="dxa"/>
          </w:tcPr>
          <w:p w14:paraId="7C9099D1" w14:textId="77777777" w:rsidR="00FA6DA3" w:rsidRPr="00FA6DA3" w:rsidRDefault="00FA6DA3" w:rsidP="00FA6DA3">
            <w:pPr>
              <w:spacing w:line="360" w:lineRule="auto"/>
              <w:rPr>
                <w:color w:val="000000" w:themeColor="text1"/>
              </w:rPr>
            </w:pPr>
            <w:r w:rsidRPr="00FA6DA3">
              <w:rPr>
                <w:color w:val="000000" w:themeColor="text1"/>
              </w:rPr>
              <w:t>Artikel 74, stk. 2</w:t>
            </w:r>
          </w:p>
        </w:tc>
      </w:tr>
      <w:tr w:rsidR="00E82A5B" w:rsidRPr="00FA6DA3" w14:paraId="12619646" w14:textId="77777777" w:rsidTr="00EF6A58">
        <w:tc>
          <w:tcPr>
            <w:tcW w:w="2750" w:type="dxa"/>
          </w:tcPr>
          <w:p w14:paraId="45DD0E54" w14:textId="77777777" w:rsidR="00FA6DA3" w:rsidRPr="00FA6DA3" w:rsidRDefault="00FA6DA3" w:rsidP="00FA6DA3">
            <w:pPr>
              <w:spacing w:line="360" w:lineRule="auto"/>
              <w:rPr>
                <w:color w:val="000000" w:themeColor="text1"/>
              </w:rPr>
            </w:pPr>
            <w:r w:rsidRPr="00FA6DA3">
              <w:rPr>
                <w:color w:val="000000" w:themeColor="text1"/>
              </w:rPr>
              <w:t>Artikel 88, stk. 3</w:t>
            </w:r>
          </w:p>
        </w:tc>
        <w:tc>
          <w:tcPr>
            <w:tcW w:w="2519" w:type="dxa"/>
          </w:tcPr>
          <w:p w14:paraId="4C7B9929" w14:textId="77777777" w:rsidR="00FA6DA3" w:rsidRPr="00FA6DA3" w:rsidRDefault="00FA6DA3" w:rsidP="00FA6DA3">
            <w:pPr>
              <w:spacing w:line="360" w:lineRule="auto"/>
              <w:rPr>
                <w:color w:val="000000" w:themeColor="text1"/>
              </w:rPr>
            </w:pPr>
          </w:p>
        </w:tc>
        <w:tc>
          <w:tcPr>
            <w:tcW w:w="1814" w:type="dxa"/>
          </w:tcPr>
          <w:p w14:paraId="3CAFA245" w14:textId="77777777" w:rsidR="00FA6DA3" w:rsidRPr="00FA6DA3" w:rsidRDefault="00FA6DA3" w:rsidP="00FA6DA3">
            <w:pPr>
              <w:spacing w:line="360" w:lineRule="auto"/>
              <w:rPr>
                <w:color w:val="000000" w:themeColor="text1"/>
              </w:rPr>
            </w:pPr>
          </w:p>
        </w:tc>
        <w:tc>
          <w:tcPr>
            <w:tcW w:w="2268" w:type="dxa"/>
          </w:tcPr>
          <w:p w14:paraId="38F10BE1" w14:textId="77777777" w:rsidR="00FA6DA3" w:rsidRPr="00FA6DA3" w:rsidRDefault="00FA6DA3" w:rsidP="00FA6DA3">
            <w:pPr>
              <w:spacing w:line="360" w:lineRule="auto"/>
              <w:rPr>
                <w:color w:val="000000" w:themeColor="text1"/>
              </w:rPr>
            </w:pPr>
            <w:r w:rsidRPr="00FA6DA3">
              <w:rPr>
                <w:color w:val="000000" w:themeColor="text1"/>
              </w:rPr>
              <w:t>Artikel 74, stk. 3</w:t>
            </w:r>
          </w:p>
        </w:tc>
      </w:tr>
      <w:tr w:rsidR="00E82A5B" w:rsidRPr="00FA6DA3" w14:paraId="5ECF5AFC" w14:textId="77777777" w:rsidTr="00EF6A58">
        <w:tc>
          <w:tcPr>
            <w:tcW w:w="2750" w:type="dxa"/>
          </w:tcPr>
          <w:p w14:paraId="44CEC59C" w14:textId="77777777" w:rsidR="00FA6DA3" w:rsidRPr="00FA6DA3" w:rsidRDefault="00FA6DA3" w:rsidP="00FA6DA3">
            <w:pPr>
              <w:spacing w:line="360" w:lineRule="auto"/>
              <w:rPr>
                <w:color w:val="000000" w:themeColor="text1"/>
              </w:rPr>
            </w:pPr>
            <w:r w:rsidRPr="00FA6DA3">
              <w:rPr>
                <w:color w:val="000000" w:themeColor="text1"/>
              </w:rPr>
              <w:t>Artikel 88, stk. 4</w:t>
            </w:r>
          </w:p>
        </w:tc>
        <w:tc>
          <w:tcPr>
            <w:tcW w:w="2519" w:type="dxa"/>
          </w:tcPr>
          <w:p w14:paraId="4B7FC4C4" w14:textId="77777777" w:rsidR="00FA6DA3" w:rsidRPr="00FA6DA3" w:rsidRDefault="00FA6DA3" w:rsidP="00FA6DA3">
            <w:pPr>
              <w:spacing w:line="360" w:lineRule="auto"/>
              <w:rPr>
                <w:color w:val="000000" w:themeColor="text1"/>
              </w:rPr>
            </w:pPr>
          </w:p>
        </w:tc>
        <w:tc>
          <w:tcPr>
            <w:tcW w:w="1814" w:type="dxa"/>
          </w:tcPr>
          <w:p w14:paraId="7FAC7DE6" w14:textId="77777777" w:rsidR="00FA6DA3" w:rsidRPr="00FA6DA3" w:rsidRDefault="00FA6DA3" w:rsidP="00FA6DA3">
            <w:pPr>
              <w:spacing w:line="360" w:lineRule="auto"/>
              <w:rPr>
                <w:color w:val="000000" w:themeColor="text1"/>
              </w:rPr>
            </w:pPr>
          </w:p>
        </w:tc>
        <w:tc>
          <w:tcPr>
            <w:tcW w:w="2268" w:type="dxa"/>
          </w:tcPr>
          <w:p w14:paraId="1766D393" w14:textId="77777777" w:rsidR="00FA6DA3" w:rsidRPr="00FA6DA3" w:rsidRDefault="00FA6DA3" w:rsidP="00FA6DA3">
            <w:pPr>
              <w:spacing w:line="360" w:lineRule="auto"/>
              <w:rPr>
                <w:color w:val="000000" w:themeColor="text1"/>
              </w:rPr>
            </w:pPr>
            <w:r w:rsidRPr="00FA6DA3">
              <w:rPr>
                <w:color w:val="000000" w:themeColor="text1"/>
              </w:rPr>
              <w:t>Artikel 74, stk. 4</w:t>
            </w:r>
          </w:p>
        </w:tc>
      </w:tr>
      <w:tr w:rsidR="00E82A5B" w:rsidRPr="00FA6DA3" w14:paraId="1268C2EA" w14:textId="77777777" w:rsidTr="00EF6A58">
        <w:tc>
          <w:tcPr>
            <w:tcW w:w="2750" w:type="dxa"/>
          </w:tcPr>
          <w:p w14:paraId="53E2524F" w14:textId="77777777" w:rsidR="00FA6DA3" w:rsidRPr="00FA6DA3" w:rsidRDefault="00FA6DA3" w:rsidP="00FA6DA3">
            <w:pPr>
              <w:spacing w:line="360" w:lineRule="auto"/>
              <w:rPr>
                <w:color w:val="000000" w:themeColor="text1"/>
              </w:rPr>
            </w:pPr>
            <w:r w:rsidRPr="00FA6DA3">
              <w:rPr>
                <w:color w:val="000000" w:themeColor="text1"/>
              </w:rPr>
              <w:t>Artikel 88, stk. 5</w:t>
            </w:r>
          </w:p>
        </w:tc>
        <w:tc>
          <w:tcPr>
            <w:tcW w:w="2519" w:type="dxa"/>
          </w:tcPr>
          <w:p w14:paraId="2C7C7598" w14:textId="77777777" w:rsidR="00FA6DA3" w:rsidRPr="00FA6DA3" w:rsidRDefault="00FA6DA3" w:rsidP="00FA6DA3">
            <w:pPr>
              <w:spacing w:line="360" w:lineRule="auto"/>
              <w:rPr>
                <w:color w:val="000000" w:themeColor="text1"/>
              </w:rPr>
            </w:pPr>
          </w:p>
        </w:tc>
        <w:tc>
          <w:tcPr>
            <w:tcW w:w="1814" w:type="dxa"/>
          </w:tcPr>
          <w:p w14:paraId="3DB81A57" w14:textId="77777777" w:rsidR="00FA6DA3" w:rsidRPr="00FA6DA3" w:rsidRDefault="00FA6DA3" w:rsidP="00FA6DA3">
            <w:pPr>
              <w:spacing w:line="360" w:lineRule="auto"/>
              <w:rPr>
                <w:color w:val="000000" w:themeColor="text1"/>
              </w:rPr>
            </w:pPr>
          </w:p>
        </w:tc>
        <w:tc>
          <w:tcPr>
            <w:tcW w:w="2268" w:type="dxa"/>
          </w:tcPr>
          <w:p w14:paraId="5AD75871" w14:textId="77777777" w:rsidR="00FA6DA3" w:rsidRPr="00FA6DA3" w:rsidRDefault="00FA6DA3" w:rsidP="00FA6DA3">
            <w:pPr>
              <w:spacing w:line="360" w:lineRule="auto"/>
              <w:rPr>
                <w:color w:val="000000" w:themeColor="text1"/>
              </w:rPr>
            </w:pPr>
            <w:r w:rsidRPr="00FA6DA3">
              <w:rPr>
                <w:color w:val="000000" w:themeColor="text1"/>
              </w:rPr>
              <w:t>Artikel 74, stk. 5</w:t>
            </w:r>
          </w:p>
        </w:tc>
      </w:tr>
      <w:tr w:rsidR="00E82A5B" w:rsidRPr="00FA6DA3" w14:paraId="77BF068E" w14:textId="77777777" w:rsidTr="00EF6A58">
        <w:tc>
          <w:tcPr>
            <w:tcW w:w="2750" w:type="dxa"/>
          </w:tcPr>
          <w:p w14:paraId="580A5902" w14:textId="77777777" w:rsidR="00FA6DA3" w:rsidRPr="00FA6DA3" w:rsidRDefault="00FA6DA3" w:rsidP="00FA6DA3">
            <w:pPr>
              <w:spacing w:line="360" w:lineRule="auto"/>
              <w:rPr>
                <w:color w:val="000000" w:themeColor="text1"/>
              </w:rPr>
            </w:pPr>
          </w:p>
        </w:tc>
        <w:tc>
          <w:tcPr>
            <w:tcW w:w="2519" w:type="dxa"/>
          </w:tcPr>
          <w:p w14:paraId="20057EF1" w14:textId="77777777" w:rsidR="00FA6DA3" w:rsidRPr="00FA6DA3" w:rsidRDefault="00FA6DA3" w:rsidP="00FA6DA3">
            <w:pPr>
              <w:spacing w:line="360" w:lineRule="auto"/>
              <w:rPr>
                <w:color w:val="000000" w:themeColor="text1"/>
              </w:rPr>
            </w:pPr>
          </w:p>
        </w:tc>
        <w:tc>
          <w:tcPr>
            <w:tcW w:w="1814" w:type="dxa"/>
          </w:tcPr>
          <w:p w14:paraId="0DE39588" w14:textId="77777777" w:rsidR="00FA6DA3" w:rsidRPr="00FA6DA3" w:rsidRDefault="00FA6DA3" w:rsidP="00FA6DA3">
            <w:pPr>
              <w:spacing w:line="360" w:lineRule="auto"/>
              <w:rPr>
                <w:color w:val="000000" w:themeColor="text1"/>
              </w:rPr>
            </w:pPr>
          </w:p>
        </w:tc>
        <w:tc>
          <w:tcPr>
            <w:tcW w:w="2268" w:type="dxa"/>
          </w:tcPr>
          <w:p w14:paraId="6EEC3BCC" w14:textId="77777777" w:rsidR="00FA6DA3" w:rsidRPr="00FA6DA3" w:rsidRDefault="00FA6DA3" w:rsidP="00FA6DA3">
            <w:pPr>
              <w:spacing w:line="360" w:lineRule="auto"/>
              <w:rPr>
                <w:color w:val="000000" w:themeColor="text1"/>
              </w:rPr>
            </w:pPr>
            <w:r w:rsidRPr="00FA6DA3">
              <w:rPr>
                <w:color w:val="000000" w:themeColor="text1"/>
              </w:rPr>
              <w:t>Artikel 74, stk. 6</w:t>
            </w:r>
          </w:p>
        </w:tc>
      </w:tr>
      <w:tr w:rsidR="00E82A5B" w:rsidRPr="00FA6DA3" w14:paraId="76B0C8FA" w14:textId="77777777" w:rsidTr="00EF6A58">
        <w:tc>
          <w:tcPr>
            <w:tcW w:w="2750" w:type="dxa"/>
          </w:tcPr>
          <w:p w14:paraId="766B62C1" w14:textId="77777777" w:rsidR="00FA6DA3" w:rsidRPr="00FA6DA3" w:rsidRDefault="00FA6DA3" w:rsidP="00FA6DA3">
            <w:pPr>
              <w:spacing w:line="360" w:lineRule="auto"/>
              <w:rPr>
                <w:color w:val="000000" w:themeColor="text1"/>
              </w:rPr>
            </w:pPr>
            <w:r w:rsidRPr="00FA6DA3">
              <w:rPr>
                <w:color w:val="000000" w:themeColor="text1"/>
              </w:rPr>
              <w:t>Artikel 89, stk. 1</w:t>
            </w:r>
          </w:p>
        </w:tc>
        <w:tc>
          <w:tcPr>
            <w:tcW w:w="2519" w:type="dxa"/>
          </w:tcPr>
          <w:p w14:paraId="10B878FB" w14:textId="77777777" w:rsidR="00FA6DA3" w:rsidRPr="00FA6DA3" w:rsidRDefault="00FA6DA3" w:rsidP="00FA6DA3">
            <w:pPr>
              <w:spacing w:line="360" w:lineRule="auto"/>
              <w:rPr>
                <w:color w:val="000000" w:themeColor="text1"/>
              </w:rPr>
            </w:pPr>
          </w:p>
        </w:tc>
        <w:tc>
          <w:tcPr>
            <w:tcW w:w="1814" w:type="dxa"/>
          </w:tcPr>
          <w:p w14:paraId="1005FA32" w14:textId="77777777" w:rsidR="00FA6DA3" w:rsidRPr="00FA6DA3" w:rsidRDefault="00FA6DA3" w:rsidP="00FA6DA3">
            <w:pPr>
              <w:spacing w:line="360" w:lineRule="auto"/>
              <w:rPr>
                <w:color w:val="000000" w:themeColor="text1"/>
              </w:rPr>
            </w:pPr>
          </w:p>
        </w:tc>
        <w:tc>
          <w:tcPr>
            <w:tcW w:w="2268" w:type="dxa"/>
          </w:tcPr>
          <w:p w14:paraId="505C0ECE" w14:textId="77777777" w:rsidR="00FA6DA3" w:rsidRPr="00FA6DA3" w:rsidRDefault="00FA6DA3" w:rsidP="00FA6DA3">
            <w:pPr>
              <w:spacing w:line="360" w:lineRule="auto"/>
              <w:rPr>
                <w:color w:val="000000" w:themeColor="text1"/>
              </w:rPr>
            </w:pPr>
            <w:r w:rsidRPr="00FA6DA3">
              <w:rPr>
                <w:color w:val="000000" w:themeColor="text1"/>
              </w:rPr>
              <w:t>Artikel 75, stk. 1</w:t>
            </w:r>
          </w:p>
        </w:tc>
      </w:tr>
      <w:tr w:rsidR="00E82A5B" w:rsidRPr="00FA6DA3" w14:paraId="73EB8492" w14:textId="77777777" w:rsidTr="00EF6A58">
        <w:tc>
          <w:tcPr>
            <w:tcW w:w="2750" w:type="dxa"/>
          </w:tcPr>
          <w:p w14:paraId="771B1E58" w14:textId="77777777" w:rsidR="00FA6DA3" w:rsidRPr="00FA6DA3" w:rsidRDefault="00FA6DA3" w:rsidP="00FA6DA3">
            <w:pPr>
              <w:spacing w:line="360" w:lineRule="auto"/>
              <w:rPr>
                <w:color w:val="000000" w:themeColor="text1"/>
              </w:rPr>
            </w:pPr>
            <w:r w:rsidRPr="00FA6DA3">
              <w:rPr>
                <w:color w:val="000000" w:themeColor="text1"/>
              </w:rPr>
              <w:t>Artikel 89, stk. 2</w:t>
            </w:r>
          </w:p>
        </w:tc>
        <w:tc>
          <w:tcPr>
            <w:tcW w:w="2519" w:type="dxa"/>
          </w:tcPr>
          <w:p w14:paraId="66681C2A" w14:textId="77777777" w:rsidR="00FA6DA3" w:rsidRPr="00FA6DA3" w:rsidRDefault="00FA6DA3" w:rsidP="00FA6DA3">
            <w:pPr>
              <w:spacing w:line="360" w:lineRule="auto"/>
              <w:rPr>
                <w:color w:val="000000" w:themeColor="text1"/>
              </w:rPr>
            </w:pPr>
          </w:p>
        </w:tc>
        <w:tc>
          <w:tcPr>
            <w:tcW w:w="1814" w:type="dxa"/>
          </w:tcPr>
          <w:p w14:paraId="430D5D63" w14:textId="77777777" w:rsidR="00FA6DA3" w:rsidRPr="00FA6DA3" w:rsidRDefault="00FA6DA3" w:rsidP="00FA6DA3">
            <w:pPr>
              <w:spacing w:line="360" w:lineRule="auto"/>
              <w:rPr>
                <w:color w:val="000000" w:themeColor="text1"/>
              </w:rPr>
            </w:pPr>
          </w:p>
        </w:tc>
        <w:tc>
          <w:tcPr>
            <w:tcW w:w="2268" w:type="dxa"/>
          </w:tcPr>
          <w:p w14:paraId="72C4688B" w14:textId="77777777" w:rsidR="00FA6DA3" w:rsidRPr="00FA6DA3" w:rsidRDefault="00FA6DA3" w:rsidP="00FA6DA3">
            <w:pPr>
              <w:spacing w:line="360" w:lineRule="auto"/>
              <w:rPr>
                <w:color w:val="000000" w:themeColor="text1"/>
              </w:rPr>
            </w:pPr>
            <w:r w:rsidRPr="00FA6DA3">
              <w:rPr>
                <w:color w:val="000000" w:themeColor="text1"/>
              </w:rPr>
              <w:t>Artikel 75, stk. 2</w:t>
            </w:r>
          </w:p>
        </w:tc>
      </w:tr>
      <w:tr w:rsidR="00E82A5B" w:rsidRPr="00FA6DA3" w14:paraId="238685EB" w14:textId="77777777" w:rsidTr="00EF6A58">
        <w:tc>
          <w:tcPr>
            <w:tcW w:w="2750" w:type="dxa"/>
          </w:tcPr>
          <w:p w14:paraId="2D49BA6B" w14:textId="77777777" w:rsidR="00FA6DA3" w:rsidRPr="00FA6DA3" w:rsidRDefault="00FA6DA3" w:rsidP="00FA6DA3">
            <w:pPr>
              <w:spacing w:line="360" w:lineRule="auto"/>
              <w:rPr>
                <w:color w:val="000000" w:themeColor="text1"/>
              </w:rPr>
            </w:pPr>
            <w:r w:rsidRPr="00FA6DA3">
              <w:rPr>
                <w:color w:val="000000" w:themeColor="text1"/>
              </w:rPr>
              <w:t>Artikel 89, stk. 3</w:t>
            </w:r>
          </w:p>
        </w:tc>
        <w:tc>
          <w:tcPr>
            <w:tcW w:w="2519" w:type="dxa"/>
          </w:tcPr>
          <w:p w14:paraId="00816B93" w14:textId="77777777" w:rsidR="00FA6DA3" w:rsidRPr="00FA6DA3" w:rsidRDefault="00FA6DA3" w:rsidP="00FA6DA3">
            <w:pPr>
              <w:spacing w:line="360" w:lineRule="auto"/>
              <w:rPr>
                <w:color w:val="000000" w:themeColor="text1"/>
              </w:rPr>
            </w:pPr>
          </w:p>
        </w:tc>
        <w:tc>
          <w:tcPr>
            <w:tcW w:w="1814" w:type="dxa"/>
          </w:tcPr>
          <w:p w14:paraId="00088B92" w14:textId="77777777" w:rsidR="00FA6DA3" w:rsidRPr="00FA6DA3" w:rsidRDefault="00FA6DA3" w:rsidP="00FA6DA3">
            <w:pPr>
              <w:spacing w:line="360" w:lineRule="auto"/>
              <w:rPr>
                <w:color w:val="000000" w:themeColor="text1"/>
              </w:rPr>
            </w:pPr>
          </w:p>
        </w:tc>
        <w:tc>
          <w:tcPr>
            <w:tcW w:w="2268" w:type="dxa"/>
          </w:tcPr>
          <w:p w14:paraId="62DF171C" w14:textId="77777777" w:rsidR="00FA6DA3" w:rsidRPr="00FA6DA3" w:rsidRDefault="00FA6DA3" w:rsidP="00FA6DA3">
            <w:pPr>
              <w:spacing w:line="360" w:lineRule="auto"/>
              <w:rPr>
                <w:color w:val="000000" w:themeColor="text1"/>
              </w:rPr>
            </w:pPr>
            <w:r w:rsidRPr="00FA6DA3">
              <w:rPr>
                <w:color w:val="000000" w:themeColor="text1"/>
              </w:rPr>
              <w:t>Artikel 75, stk. 3</w:t>
            </w:r>
          </w:p>
        </w:tc>
      </w:tr>
      <w:tr w:rsidR="00E82A5B" w:rsidRPr="00FA6DA3" w14:paraId="1C8C7351" w14:textId="77777777" w:rsidTr="00EF6A58">
        <w:tc>
          <w:tcPr>
            <w:tcW w:w="2750" w:type="dxa"/>
          </w:tcPr>
          <w:p w14:paraId="7ACC558B" w14:textId="77777777" w:rsidR="00FA6DA3" w:rsidRPr="00FA6DA3" w:rsidRDefault="00FA6DA3" w:rsidP="00FA6DA3">
            <w:pPr>
              <w:spacing w:line="360" w:lineRule="auto"/>
              <w:rPr>
                <w:color w:val="000000" w:themeColor="text1"/>
              </w:rPr>
            </w:pPr>
            <w:r w:rsidRPr="00FA6DA3">
              <w:rPr>
                <w:color w:val="000000" w:themeColor="text1"/>
              </w:rPr>
              <w:t>Artikel 90, stk. 1</w:t>
            </w:r>
          </w:p>
        </w:tc>
        <w:tc>
          <w:tcPr>
            <w:tcW w:w="2519" w:type="dxa"/>
          </w:tcPr>
          <w:p w14:paraId="0BFAB926" w14:textId="77777777" w:rsidR="00FA6DA3" w:rsidRPr="00FA6DA3" w:rsidRDefault="00FA6DA3" w:rsidP="00FA6DA3">
            <w:pPr>
              <w:spacing w:line="360" w:lineRule="auto"/>
              <w:rPr>
                <w:color w:val="000000" w:themeColor="text1"/>
              </w:rPr>
            </w:pPr>
          </w:p>
        </w:tc>
        <w:tc>
          <w:tcPr>
            <w:tcW w:w="1814" w:type="dxa"/>
          </w:tcPr>
          <w:p w14:paraId="2C9D9FD4" w14:textId="77777777" w:rsidR="00FA6DA3" w:rsidRPr="00FA6DA3" w:rsidRDefault="00FA6DA3" w:rsidP="00FA6DA3">
            <w:pPr>
              <w:spacing w:line="360" w:lineRule="auto"/>
              <w:rPr>
                <w:color w:val="000000" w:themeColor="text1"/>
              </w:rPr>
            </w:pPr>
          </w:p>
        </w:tc>
        <w:tc>
          <w:tcPr>
            <w:tcW w:w="2268" w:type="dxa"/>
          </w:tcPr>
          <w:p w14:paraId="36094442" w14:textId="77777777" w:rsidR="00FA6DA3" w:rsidRPr="00FA6DA3" w:rsidRDefault="00FA6DA3" w:rsidP="00FA6DA3">
            <w:pPr>
              <w:spacing w:line="360" w:lineRule="auto"/>
              <w:rPr>
                <w:color w:val="000000" w:themeColor="text1"/>
              </w:rPr>
            </w:pPr>
            <w:r w:rsidRPr="00FA6DA3">
              <w:rPr>
                <w:color w:val="000000" w:themeColor="text1"/>
              </w:rPr>
              <w:t>Artikel 76, stk. 1</w:t>
            </w:r>
          </w:p>
        </w:tc>
      </w:tr>
      <w:tr w:rsidR="00E82A5B" w:rsidRPr="00FA6DA3" w14:paraId="040209B3" w14:textId="77777777" w:rsidTr="00EF6A58">
        <w:tc>
          <w:tcPr>
            <w:tcW w:w="2750" w:type="dxa"/>
          </w:tcPr>
          <w:p w14:paraId="5330AE03" w14:textId="77777777" w:rsidR="00FA6DA3" w:rsidRPr="00FA6DA3" w:rsidRDefault="00FA6DA3" w:rsidP="00FA6DA3">
            <w:pPr>
              <w:spacing w:line="360" w:lineRule="auto"/>
              <w:rPr>
                <w:color w:val="000000" w:themeColor="text1"/>
              </w:rPr>
            </w:pPr>
            <w:r w:rsidRPr="00FA6DA3">
              <w:rPr>
                <w:color w:val="000000" w:themeColor="text1"/>
              </w:rPr>
              <w:t>Artikel 90, stk. 2</w:t>
            </w:r>
          </w:p>
        </w:tc>
        <w:tc>
          <w:tcPr>
            <w:tcW w:w="2519" w:type="dxa"/>
          </w:tcPr>
          <w:p w14:paraId="0D907CCA" w14:textId="77777777" w:rsidR="00FA6DA3" w:rsidRPr="00FA6DA3" w:rsidRDefault="00FA6DA3" w:rsidP="00FA6DA3">
            <w:pPr>
              <w:spacing w:line="360" w:lineRule="auto"/>
              <w:rPr>
                <w:color w:val="000000" w:themeColor="text1"/>
              </w:rPr>
            </w:pPr>
          </w:p>
        </w:tc>
        <w:tc>
          <w:tcPr>
            <w:tcW w:w="1814" w:type="dxa"/>
          </w:tcPr>
          <w:p w14:paraId="7B1000BC" w14:textId="77777777" w:rsidR="00FA6DA3" w:rsidRPr="00FA6DA3" w:rsidRDefault="00FA6DA3" w:rsidP="00FA6DA3">
            <w:pPr>
              <w:spacing w:line="360" w:lineRule="auto"/>
              <w:rPr>
                <w:color w:val="000000" w:themeColor="text1"/>
              </w:rPr>
            </w:pPr>
          </w:p>
        </w:tc>
        <w:tc>
          <w:tcPr>
            <w:tcW w:w="2268" w:type="dxa"/>
          </w:tcPr>
          <w:p w14:paraId="2FF924B5" w14:textId="77777777" w:rsidR="00FA6DA3" w:rsidRPr="00FA6DA3" w:rsidRDefault="00FA6DA3" w:rsidP="00FA6DA3">
            <w:pPr>
              <w:spacing w:line="360" w:lineRule="auto"/>
              <w:rPr>
                <w:color w:val="000000" w:themeColor="text1"/>
              </w:rPr>
            </w:pPr>
            <w:r w:rsidRPr="00FA6DA3">
              <w:rPr>
                <w:color w:val="000000" w:themeColor="text1"/>
              </w:rPr>
              <w:t>Artikel 76, stk. 2</w:t>
            </w:r>
          </w:p>
        </w:tc>
      </w:tr>
      <w:tr w:rsidR="00E82A5B" w:rsidRPr="00FA6DA3" w14:paraId="35C89397" w14:textId="77777777" w:rsidTr="00EF6A58">
        <w:tc>
          <w:tcPr>
            <w:tcW w:w="2750" w:type="dxa"/>
          </w:tcPr>
          <w:p w14:paraId="5D3AD89D" w14:textId="77777777" w:rsidR="00FA6DA3" w:rsidRPr="00FA6DA3" w:rsidRDefault="00FA6DA3" w:rsidP="00FA6DA3">
            <w:pPr>
              <w:spacing w:line="360" w:lineRule="auto"/>
              <w:rPr>
                <w:color w:val="000000" w:themeColor="text1"/>
              </w:rPr>
            </w:pPr>
            <w:r w:rsidRPr="00FA6DA3">
              <w:rPr>
                <w:color w:val="000000" w:themeColor="text1"/>
              </w:rPr>
              <w:t>Artikel 91</w:t>
            </w:r>
          </w:p>
        </w:tc>
        <w:tc>
          <w:tcPr>
            <w:tcW w:w="2519" w:type="dxa"/>
          </w:tcPr>
          <w:p w14:paraId="3594EEE7" w14:textId="77777777" w:rsidR="00FA6DA3" w:rsidRPr="00FA6DA3" w:rsidRDefault="00FA6DA3" w:rsidP="00FA6DA3">
            <w:pPr>
              <w:spacing w:line="360" w:lineRule="auto"/>
              <w:rPr>
                <w:color w:val="000000" w:themeColor="text1"/>
              </w:rPr>
            </w:pPr>
          </w:p>
        </w:tc>
        <w:tc>
          <w:tcPr>
            <w:tcW w:w="1814" w:type="dxa"/>
          </w:tcPr>
          <w:p w14:paraId="2D9DF507" w14:textId="77777777" w:rsidR="00FA6DA3" w:rsidRPr="00FA6DA3" w:rsidRDefault="00FA6DA3" w:rsidP="00FA6DA3">
            <w:pPr>
              <w:spacing w:line="360" w:lineRule="auto"/>
              <w:rPr>
                <w:color w:val="000000" w:themeColor="text1"/>
              </w:rPr>
            </w:pPr>
          </w:p>
        </w:tc>
        <w:tc>
          <w:tcPr>
            <w:tcW w:w="2268" w:type="dxa"/>
          </w:tcPr>
          <w:p w14:paraId="1FCDD09B" w14:textId="77777777" w:rsidR="00FA6DA3" w:rsidRPr="00FA6DA3" w:rsidRDefault="00FA6DA3" w:rsidP="00FA6DA3">
            <w:pPr>
              <w:spacing w:line="360" w:lineRule="auto"/>
              <w:rPr>
                <w:color w:val="000000" w:themeColor="text1"/>
              </w:rPr>
            </w:pPr>
            <w:r w:rsidRPr="00FA6DA3">
              <w:rPr>
                <w:color w:val="000000" w:themeColor="text1"/>
              </w:rPr>
              <w:t>Artikel 77</w:t>
            </w:r>
          </w:p>
        </w:tc>
      </w:tr>
      <w:tr w:rsidR="00E82A5B" w:rsidRPr="00FA6DA3" w14:paraId="383411DD" w14:textId="77777777" w:rsidTr="00EF6A58">
        <w:tc>
          <w:tcPr>
            <w:tcW w:w="2750" w:type="dxa"/>
          </w:tcPr>
          <w:p w14:paraId="6AD2D40E" w14:textId="77777777" w:rsidR="00FA6DA3" w:rsidRPr="00FA6DA3" w:rsidRDefault="00FA6DA3" w:rsidP="00FA6DA3">
            <w:pPr>
              <w:spacing w:line="360" w:lineRule="auto"/>
              <w:rPr>
                <w:color w:val="000000" w:themeColor="text1"/>
              </w:rPr>
            </w:pPr>
            <w:r w:rsidRPr="00FA6DA3">
              <w:rPr>
                <w:color w:val="000000" w:themeColor="text1"/>
              </w:rPr>
              <w:t>Artikel 92, stk. 1</w:t>
            </w:r>
          </w:p>
        </w:tc>
        <w:tc>
          <w:tcPr>
            <w:tcW w:w="2519" w:type="dxa"/>
          </w:tcPr>
          <w:p w14:paraId="351E12E0" w14:textId="77777777" w:rsidR="00FA6DA3" w:rsidRPr="00FA6DA3" w:rsidRDefault="00FA6DA3" w:rsidP="00FA6DA3">
            <w:pPr>
              <w:spacing w:line="360" w:lineRule="auto"/>
              <w:rPr>
                <w:color w:val="000000" w:themeColor="text1"/>
              </w:rPr>
            </w:pPr>
          </w:p>
        </w:tc>
        <w:tc>
          <w:tcPr>
            <w:tcW w:w="1814" w:type="dxa"/>
          </w:tcPr>
          <w:p w14:paraId="5DC6E388" w14:textId="77777777" w:rsidR="00FA6DA3" w:rsidRPr="00FA6DA3" w:rsidRDefault="00FA6DA3" w:rsidP="00FA6DA3">
            <w:pPr>
              <w:spacing w:line="360" w:lineRule="auto"/>
              <w:rPr>
                <w:color w:val="000000" w:themeColor="text1"/>
              </w:rPr>
            </w:pPr>
          </w:p>
        </w:tc>
        <w:tc>
          <w:tcPr>
            <w:tcW w:w="2268" w:type="dxa"/>
          </w:tcPr>
          <w:p w14:paraId="3213AF2D" w14:textId="77777777" w:rsidR="00FA6DA3" w:rsidRPr="00FA6DA3" w:rsidRDefault="00FA6DA3" w:rsidP="00FA6DA3">
            <w:pPr>
              <w:spacing w:line="360" w:lineRule="auto"/>
              <w:rPr>
                <w:color w:val="000000" w:themeColor="text1"/>
              </w:rPr>
            </w:pPr>
            <w:r w:rsidRPr="00FA6DA3">
              <w:rPr>
                <w:color w:val="000000" w:themeColor="text1"/>
              </w:rPr>
              <w:t>Artikel 78, stk. 1</w:t>
            </w:r>
          </w:p>
        </w:tc>
      </w:tr>
      <w:tr w:rsidR="00E82A5B" w:rsidRPr="00FA6DA3" w14:paraId="28FADA11" w14:textId="77777777" w:rsidTr="00EF6A58">
        <w:tc>
          <w:tcPr>
            <w:tcW w:w="2750" w:type="dxa"/>
          </w:tcPr>
          <w:p w14:paraId="409E0DD2" w14:textId="77777777" w:rsidR="00FA6DA3" w:rsidRPr="00FA6DA3" w:rsidRDefault="00FA6DA3" w:rsidP="00FA6DA3">
            <w:pPr>
              <w:spacing w:line="360" w:lineRule="auto"/>
              <w:rPr>
                <w:color w:val="000000" w:themeColor="text1"/>
              </w:rPr>
            </w:pPr>
            <w:r w:rsidRPr="00FA6DA3">
              <w:rPr>
                <w:color w:val="000000" w:themeColor="text1"/>
              </w:rPr>
              <w:t>Artikel 92, stk. 2</w:t>
            </w:r>
          </w:p>
        </w:tc>
        <w:tc>
          <w:tcPr>
            <w:tcW w:w="2519" w:type="dxa"/>
          </w:tcPr>
          <w:p w14:paraId="0A851685" w14:textId="77777777" w:rsidR="00FA6DA3" w:rsidRPr="00FA6DA3" w:rsidRDefault="00FA6DA3" w:rsidP="00FA6DA3">
            <w:pPr>
              <w:spacing w:line="360" w:lineRule="auto"/>
              <w:rPr>
                <w:color w:val="000000" w:themeColor="text1"/>
              </w:rPr>
            </w:pPr>
          </w:p>
        </w:tc>
        <w:tc>
          <w:tcPr>
            <w:tcW w:w="1814" w:type="dxa"/>
          </w:tcPr>
          <w:p w14:paraId="2EBDAF01" w14:textId="77777777" w:rsidR="00FA6DA3" w:rsidRPr="00FA6DA3" w:rsidRDefault="00FA6DA3" w:rsidP="00FA6DA3">
            <w:pPr>
              <w:spacing w:line="360" w:lineRule="auto"/>
              <w:rPr>
                <w:color w:val="000000" w:themeColor="text1"/>
              </w:rPr>
            </w:pPr>
          </w:p>
        </w:tc>
        <w:tc>
          <w:tcPr>
            <w:tcW w:w="2268" w:type="dxa"/>
          </w:tcPr>
          <w:p w14:paraId="3DEF862A" w14:textId="77777777" w:rsidR="00FA6DA3" w:rsidRPr="00FA6DA3" w:rsidRDefault="00FA6DA3" w:rsidP="00FA6DA3">
            <w:pPr>
              <w:spacing w:line="360" w:lineRule="auto"/>
              <w:rPr>
                <w:color w:val="000000" w:themeColor="text1"/>
              </w:rPr>
            </w:pPr>
            <w:r w:rsidRPr="00FA6DA3">
              <w:rPr>
                <w:color w:val="000000" w:themeColor="text1"/>
              </w:rPr>
              <w:t>Artikel 78, stk. 2</w:t>
            </w:r>
          </w:p>
        </w:tc>
      </w:tr>
      <w:tr w:rsidR="00E82A5B" w:rsidRPr="00FA6DA3" w14:paraId="21BC0D73" w14:textId="77777777" w:rsidTr="00EF6A58">
        <w:tc>
          <w:tcPr>
            <w:tcW w:w="2750" w:type="dxa"/>
          </w:tcPr>
          <w:p w14:paraId="3A8C8BBA" w14:textId="77777777" w:rsidR="00FA6DA3" w:rsidRPr="00FA6DA3" w:rsidRDefault="00FA6DA3" w:rsidP="00FA6DA3">
            <w:pPr>
              <w:spacing w:line="360" w:lineRule="auto"/>
              <w:rPr>
                <w:color w:val="000000" w:themeColor="text1"/>
              </w:rPr>
            </w:pPr>
            <w:r w:rsidRPr="00FA6DA3">
              <w:rPr>
                <w:color w:val="000000" w:themeColor="text1"/>
              </w:rPr>
              <w:t>Artikel 93</w:t>
            </w:r>
          </w:p>
        </w:tc>
        <w:tc>
          <w:tcPr>
            <w:tcW w:w="2519" w:type="dxa"/>
          </w:tcPr>
          <w:p w14:paraId="3CD93856" w14:textId="77777777" w:rsidR="00FA6DA3" w:rsidRPr="00FA6DA3" w:rsidRDefault="00FA6DA3" w:rsidP="00FA6DA3">
            <w:pPr>
              <w:spacing w:line="360" w:lineRule="auto"/>
              <w:rPr>
                <w:color w:val="000000" w:themeColor="text1"/>
              </w:rPr>
            </w:pPr>
          </w:p>
        </w:tc>
        <w:tc>
          <w:tcPr>
            <w:tcW w:w="1814" w:type="dxa"/>
          </w:tcPr>
          <w:p w14:paraId="745305F1" w14:textId="77777777" w:rsidR="00FA6DA3" w:rsidRPr="00FA6DA3" w:rsidRDefault="00FA6DA3" w:rsidP="00FA6DA3">
            <w:pPr>
              <w:spacing w:line="360" w:lineRule="auto"/>
              <w:rPr>
                <w:color w:val="000000" w:themeColor="text1"/>
              </w:rPr>
            </w:pPr>
          </w:p>
        </w:tc>
        <w:tc>
          <w:tcPr>
            <w:tcW w:w="2268" w:type="dxa"/>
          </w:tcPr>
          <w:p w14:paraId="3017F26D" w14:textId="77777777" w:rsidR="00FA6DA3" w:rsidRPr="00FA6DA3" w:rsidRDefault="00FA6DA3" w:rsidP="00FA6DA3">
            <w:pPr>
              <w:spacing w:line="360" w:lineRule="auto"/>
              <w:rPr>
                <w:color w:val="000000" w:themeColor="text1"/>
              </w:rPr>
            </w:pPr>
            <w:r w:rsidRPr="00FA6DA3">
              <w:rPr>
                <w:color w:val="000000" w:themeColor="text1"/>
              </w:rPr>
              <w:t>Artikel 79</w:t>
            </w:r>
          </w:p>
        </w:tc>
      </w:tr>
      <w:tr w:rsidR="00E82A5B" w:rsidRPr="00FA6DA3" w14:paraId="3563F0AA" w14:textId="77777777" w:rsidTr="00EF6A58">
        <w:tc>
          <w:tcPr>
            <w:tcW w:w="2750" w:type="dxa"/>
          </w:tcPr>
          <w:p w14:paraId="465CC40D" w14:textId="77777777" w:rsidR="00FA6DA3" w:rsidRPr="00FA6DA3" w:rsidRDefault="00FA6DA3" w:rsidP="00FA6DA3">
            <w:pPr>
              <w:spacing w:line="360" w:lineRule="auto"/>
              <w:rPr>
                <w:color w:val="000000" w:themeColor="text1"/>
              </w:rPr>
            </w:pPr>
            <w:r w:rsidRPr="00FA6DA3">
              <w:rPr>
                <w:color w:val="000000" w:themeColor="text1"/>
              </w:rPr>
              <w:t>Artikel 94</w:t>
            </w:r>
          </w:p>
        </w:tc>
        <w:tc>
          <w:tcPr>
            <w:tcW w:w="2519" w:type="dxa"/>
          </w:tcPr>
          <w:p w14:paraId="6FDA074D" w14:textId="77777777" w:rsidR="00FA6DA3" w:rsidRPr="00FA6DA3" w:rsidRDefault="00FA6DA3" w:rsidP="00FA6DA3">
            <w:pPr>
              <w:spacing w:line="360" w:lineRule="auto"/>
              <w:rPr>
                <w:color w:val="000000" w:themeColor="text1"/>
              </w:rPr>
            </w:pPr>
          </w:p>
        </w:tc>
        <w:tc>
          <w:tcPr>
            <w:tcW w:w="1814" w:type="dxa"/>
          </w:tcPr>
          <w:p w14:paraId="1A571A59" w14:textId="77777777" w:rsidR="00FA6DA3" w:rsidRPr="00FA6DA3" w:rsidRDefault="00FA6DA3" w:rsidP="00FA6DA3">
            <w:pPr>
              <w:spacing w:line="360" w:lineRule="auto"/>
              <w:rPr>
                <w:color w:val="000000" w:themeColor="text1"/>
              </w:rPr>
            </w:pPr>
          </w:p>
        </w:tc>
        <w:tc>
          <w:tcPr>
            <w:tcW w:w="2268" w:type="dxa"/>
          </w:tcPr>
          <w:p w14:paraId="1A9A8819" w14:textId="77777777" w:rsidR="00FA6DA3" w:rsidRPr="00FA6DA3" w:rsidRDefault="00FA6DA3" w:rsidP="00FA6DA3">
            <w:pPr>
              <w:spacing w:line="360" w:lineRule="auto"/>
              <w:rPr>
                <w:color w:val="000000" w:themeColor="text1"/>
              </w:rPr>
            </w:pPr>
            <w:r w:rsidRPr="00FA6DA3">
              <w:rPr>
                <w:color w:val="000000" w:themeColor="text1"/>
              </w:rPr>
              <w:t>Artikel 80</w:t>
            </w:r>
          </w:p>
        </w:tc>
      </w:tr>
      <w:tr w:rsidR="00E82A5B" w:rsidRPr="00FA6DA3" w14:paraId="695768CA" w14:textId="77777777" w:rsidTr="00EF6A58">
        <w:tc>
          <w:tcPr>
            <w:tcW w:w="2750" w:type="dxa"/>
          </w:tcPr>
          <w:p w14:paraId="56146B78" w14:textId="77777777" w:rsidR="00FA6DA3" w:rsidRPr="00FA6DA3" w:rsidRDefault="00FA6DA3" w:rsidP="00FA6DA3">
            <w:pPr>
              <w:spacing w:line="360" w:lineRule="auto"/>
              <w:rPr>
                <w:color w:val="000000" w:themeColor="text1"/>
              </w:rPr>
            </w:pPr>
            <w:r w:rsidRPr="00FA6DA3">
              <w:rPr>
                <w:color w:val="000000" w:themeColor="text1"/>
              </w:rPr>
              <w:t>Artikel 95, stk. 1</w:t>
            </w:r>
          </w:p>
        </w:tc>
        <w:tc>
          <w:tcPr>
            <w:tcW w:w="2519" w:type="dxa"/>
          </w:tcPr>
          <w:p w14:paraId="686BBFE5" w14:textId="77777777" w:rsidR="00FA6DA3" w:rsidRPr="00FA6DA3" w:rsidRDefault="00FA6DA3" w:rsidP="00FA6DA3">
            <w:pPr>
              <w:spacing w:line="360" w:lineRule="auto"/>
              <w:rPr>
                <w:color w:val="000000" w:themeColor="text1"/>
              </w:rPr>
            </w:pPr>
          </w:p>
        </w:tc>
        <w:tc>
          <w:tcPr>
            <w:tcW w:w="1814" w:type="dxa"/>
          </w:tcPr>
          <w:p w14:paraId="08ADA437" w14:textId="77777777" w:rsidR="00FA6DA3" w:rsidRPr="00FA6DA3" w:rsidRDefault="00FA6DA3" w:rsidP="00FA6DA3">
            <w:pPr>
              <w:spacing w:line="360" w:lineRule="auto"/>
              <w:rPr>
                <w:color w:val="000000" w:themeColor="text1"/>
              </w:rPr>
            </w:pPr>
          </w:p>
        </w:tc>
        <w:tc>
          <w:tcPr>
            <w:tcW w:w="2268" w:type="dxa"/>
          </w:tcPr>
          <w:p w14:paraId="0881744D" w14:textId="77777777" w:rsidR="00FA6DA3" w:rsidRPr="00FA6DA3" w:rsidRDefault="00FA6DA3" w:rsidP="00FA6DA3">
            <w:pPr>
              <w:spacing w:line="360" w:lineRule="auto"/>
              <w:rPr>
                <w:color w:val="000000" w:themeColor="text1"/>
              </w:rPr>
            </w:pPr>
            <w:r w:rsidRPr="00FA6DA3">
              <w:rPr>
                <w:color w:val="000000" w:themeColor="text1"/>
              </w:rPr>
              <w:t>Artikel 81, stk. 1</w:t>
            </w:r>
          </w:p>
        </w:tc>
      </w:tr>
      <w:tr w:rsidR="00E82A5B" w:rsidRPr="00FA6DA3" w14:paraId="35213D4D" w14:textId="77777777" w:rsidTr="00EF6A58">
        <w:tc>
          <w:tcPr>
            <w:tcW w:w="2750" w:type="dxa"/>
          </w:tcPr>
          <w:p w14:paraId="595BFDC6" w14:textId="77777777" w:rsidR="00FA6DA3" w:rsidRPr="00FA6DA3" w:rsidRDefault="00FA6DA3" w:rsidP="00FA6DA3">
            <w:pPr>
              <w:spacing w:line="360" w:lineRule="auto"/>
              <w:rPr>
                <w:color w:val="000000" w:themeColor="text1"/>
              </w:rPr>
            </w:pPr>
            <w:r w:rsidRPr="00FA6DA3">
              <w:rPr>
                <w:color w:val="000000" w:themeColor="text1"/>
              </w:rPr>
              <w:t>Artikel 95, stk. 2</w:t>
            </w:r>
          </w:p>
        </w:tc>
        <w:tc>
          <w:tcPr>
            <w:tcW w:w="2519" w:type="dxa"/>
          </w:tcPr>
          <w:p w14:paraId="39238074" w14:textId="77777777" w:rsidR="00FA6DA3" w:rsidRPr="00FA6DA3" w:rsidRDefault="00FA6DA3" w:rsidP="00FA6DA3">
            <w:pPr>
              <w:spacing w:line="360" w:lineRule="auto"/>
              <w:rPr>
                <w:color w:val="000000" w:themeColor="text1"/>
              </w:rPr>
            </w:pPr>
          </w:p>
        </w:tc>
        <w:tc>
          <w:tcPr>
            <w:tcW w:w="1814" w:type="dxa"/>
          </w:tcPr>
          <w:p w14:paraId="2203AEB8" w14:textId="77777777" w:rsidR="00FA6DA3" w:rsidRPr="00FA6DA3" w:rsidRDefault="00FA6DA3" w:rsidP="00FA6DA3">
            <w:pPr>
              <w:spacing w:line="360" w:lineRule="auto"/>
              <w:rPr>
                <w:color w:val="000000" w:themeColor="text1"/>
              </w:rPr>
            </w:pPr>
          </w:p>
        </w:tc>
        <w:tc>
          <w:tcPr>
            <w:tcW w:w="2268" w:type="dxa"/>
          </w:tcPr>
          <w:p w14:paraId="025294C0"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0A6EACDC" w14:textId="77777777" w:rsidTr="00EF6A58">
        <w:tc>
          <w:tcPr>
            <w:tcW w:w="2750" w:type="dxa"/>
          </w:tcPr>
          <w:p w14:paraId="57398B9D" w14:textId="77777777" w:rsidR="00FA6DA3" w:rsidRPr="00FA6DA3" w:rsidRDefault="00FA6DA3" w:rsidP="00FA6DA3">
            <w:pPr>
              <w:spacing w:line="360" w:lineRule="auto"/>
              <w:rPr>
                <w:color w:val="000000" w:themeColor="text1"/>
              </w:rPr>
            </w:pPr>
            <w:r w:rsidRPr="00FA6DA3">
              <w:rPr>
                <w:color w:val="000000" w:themeColor="text1"/>
              </w:rPr>
              <w:lastRenderedPageBreak/>
              <w:t>Artikel 95, stk. 3</w:t>
            </w:r>
          </w:p>
        </w:tc>
        <w:tc>
          <w:tcPr>
            <w:tcW w:w="2519" w:type="dxa"/>
          </w:tcPr>
          <w:p w14:paraId="55ADF24E" w14:textId="77777777" w:rsidR="00FA6DA3" w:rsidRPr="00FA6DA3" w:rsidRDefault="00FA6DA3" w:rsidP="00FA6DA3">
            <w:pPr>
              <w:spacing w:line="360" w:lineRule="auto"/>
              <w:rPr>
                <w:color w:val="000000" w:themeColor="text1"/>
              </w:rPr>
            </w:pPr>
          </w:p>
        </w:tc>
        <w:tc>
          <w:tcPr>
            <w:tcW w:w="1814" w:type="dxa"/>
          </w:tcPr>
          <w:p w14:paraId="0D35863C" w14:textId="77777777" w:rsidR="00FA6DA3" w:rsidRPr="00FA6DA3" w:rsidRDefault="00FA6DA3" w:rsidP="00FA6DA3">
            <w:pPr>
              <w:spacing w:line="360" w:lineRule="auto"/>
              <w:rPr>
                <w:color w:val="000000" w:themeColor="text1"/>
              </w:rPr>
            </w:pPr>
          </w:p>
        </w:tc>
        <w:tc>
          <w:tcPr>
            <w:tcW w:w="2268" w:type="dxa"/>
          </w:tcPr>
          <w:p w14:paraId="596B74DA"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6371426F" w14:textId="77777777" w:rsidTr="00EF6A58">
        <w:tc>
          <w:tcPr>
            <w:tcW w:w="2750" w:type="dxa"/>
          </w:tcPr>
          <w:p w14:paraId="52EA2958" w14:textId="77777777" w:rsidR="00FA6DA3" w:rsidRPr="00FA6DA3" w:rsidRDefault="00FA6DA3" w:rsidP="00FA6DA3">
            <w:pPr>
              <w:spacing w:line="360" w:lineRule="auto"/>
              <w:rPr>
                <w:color w:val="000000" w:themeColor="text1"/>
              </w:rPr>
            </w:pPr>
            <w:r w:rsidRPr="00FA6DA3">
              <w:rPr>
                <w:color w:val="000000" w:themeColor="text1"/>
              </w:rPr>
              <w:t>Artikel 95, stk. 4</w:t>
            </w:r>
          </w:p>
        </w:tc>
        <w:tc>
          <w:tcPr>
            <w:tcW w:w="2519" w:type="dxa"/>
          </w:tcPr>
          <w:p w14:paraId="7C41025C" w14:textId="77777777" w:rsidR="00FA6DA3" w:rsidRPr="00FA6DA3" w:rsidRDefault="00FA6DA3" w:rsidP="00FA6DA3">
            <w:pPr>
              <w:spacing w:line="360" w:lineRule="auto"/>
              <w:rPr>
                <w:color w:val="000000" w:themeColor="text1"/>
              </w:rPr>
            </w:pPr>
          </w:p>
        </w:tc>
        <w:tc>
          <w:tcPr>
            <w:tcW w:w="1814" w:type="dxa"/>
          </w:tcPr>
          <w:p w14:paraId="65048B1D" w14:textId="77777777" w:rsidR="00FA6DA3" w:rsidRPr="00FA6DA3" w:rsidRDefault="00FA6DA3" w:rsidP="00FA6DA3">
            <w:pPr>
              <w:spacing w:line="360" w:lineRule="auto"/>
              <w:rPr>
                <w:color w:val="000000" w:themeColor="text1"/>
              </w:rPr>
            </w:pPr>
          </w:p>
        </w:tc>
        <w:tc>
          <w:tcPr>
            <w:tcW w:w="2268" w:type="dxa"/>
          </w:tcPr>
          <w:p w14:paraId="7A59D5F0"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526354BC" w14:textId="77777777" w:rsidTr="00EF6A58">
        <w:tc>
          <w:tcPr>
            <w:tcW w:w="2750" w:type="dxa"/>
          </w:tcPr>
          <w:p w14:paraId="0B0E8C0C" w14:textId="77777777" w:rsidR="00FA6DA3" w:rsidRPr="00FA6DA3" w:rsidRDefault="00FA6DA3" w:rsidP="00FA6DA3">
            <w:pPr>
              <w:spacing w:line="360" w:lineRule="auto"/>
              <w:rPr>
                <w:color w:val="000000" w:themeColor="text1"/>
              </w:rPr>
            </w:pPr>
            <w:r w:rsidRPr="00FA6DA3">
              <w:rPr>
                <w:color w:val="000000" w:themeColor="text1"/>
              </w:rPr>
              <w:t>Artikel 95, stk. 5</w:t>
            </w:r>
          </w:p>
        </w:tc>
        <w:tc>
          <w:tcPr>
            <w:tcW w:w="2519" w:type="dxa"/>
          </w:tcPr>
          <w:p w14:paraId="481F552B" w14:textId="77777777" w:rsidR="00FA6DA3" w:rsidRPr="00FA6DA3" w:rsidRDefault="00FA6DA3" w:rsidP="00FA6DA3">
            <w:pPr>
              <w:spacing w:line="360" w:lineRule="auto"/>
              <w:rPr>
                <w:color w:val="000000" w:themeColor="text1"/>
              </w:rPr>
            </w:pPr>
          </w:p>
        </w:tc>
        <w:tc>
          <w:tcPr>
            <w:tcW w:w="1814" w:type="dxa"/>
          </w:tcPr>
          <w:p w14:paraId="75131DEC" w14:textId="77777777" w:rsidR="00FA6DA3" w:rsidRPr="00FA6DA3" w:rsidRDefault="00FA6DA3" w:rsidP="00FA6DA3">
            <w:pPr>
              <w:spacing w:line="360" w:lineRule="auto"/>
              <w:rPr>
                <w:color w:val="000000" w:themeColor="text1"/>
              </w:rPr>
            </w:pPr>
          </w:p>
        </w:tc>
        <w:tc>
          <w:tcPr>
            <w:tcW w:w="2268" w:type="dxa"/>
          </w:tcPr>
          <w:p w14:paraId="796FD5A0" w14:textId="77777777" w:rsidR="00FA6DA3" w:rsidRPr="00FA6DA3" w:rsidRDefault="00FA6DA3" w:rsidP="00FA6DA3">
            <w:pPr>
              <w:spacing w:line="360" w:lineRule="auto"/>
              <w:rPr>
                <w:color w:val="000000" w:themeColor="text1"/>
              </w:rPr>
            </w:pPr>
            <w:r w:rsidRPr="00FA6DA3">
              <w:rPr>
                <w:color w:val="000000" w:themeColor="text1"/>
              </w:rPr>
              <w:t>Artikel 81, stk. 2</w:t>
            </w:r>
          </w:p>
        </w:tc>
      </w:tr>
      <w:tr w:rsidR="00E82A5B" w:rsidRPr="00FA6DA3" w14:paraId="24FB0960" w14:textId="77777777" w:rsidTr="00EF6A58">
        <w:tc>
          <w:tcPr>
            <w:tcW w:w="2750" w:type="dxa"/>
          </w:tcPr>
          <w:p w14:paraId="47B682A5" w14:textId="77777777" w:rsidR="00FA6DA3" w:rsidRPr="00FA6DA3" w:rsidRDefault="00FA6DA3" w:rsidP="00FA6DA3">
            <w:pPr>
              <w:spacing w:line="360" w:lineRule="auto"/>
              <w:rPr>
                <w:color w:val="000000" w:themeColor="text1"/>
              </w:rPr>
            </w:pPr>
            <w:r w:rsidRPr="00FA6DA3">
              <w:rPr>
                <w:color w:val="000000" w:themeColor="text1"/>
              </w:rPr>
              <w:t>Artikel 96, stk. 1</w:t>
            </w:r>
          </w:p>
        </w:tc>
        <w:tc>
          <w:tcPr>
            <w:tcW w:w="2519" w:type="dxa"/>
          </w:tcPr>
          <w:p w14:paraId="3FBEBF52" w14:textId="77777777" w:rsidR="00FA6DA3" w:rsidRPr="00FA6DA3" w:rsidRDefault="00FA6DA3" w:rsidP="00FA6DA3">
            <w:pPr>
              <w:spacing w:line="360" w:lineRule="auto"/>
              <w:rPr>
                <w:color w:val="000000" w:themeColor="text1"/>
              </w:rPr>
            </w:pPr>
          </w:p>
        </w:tc>
        <w:tc>
          <w:tcPr>
            <w:tcW w:w="1814" w:type="dxa"/>
          </w:tcPr>
          <w:p w14:paraId="13BE7C4A" w14:textId="77777777" w:rsidR="00FA6DA3" w:rsidRPr="00FA6DA3" w:rsidRDefault="00FA6DA3" w:rsidP="00FA6DA3">
            <w:pPr>
              <w:spacing w:line="360" w:lineRule="auto"/>
              <w:rPr>
                <w:color w:val="000000" w:themeColor="text1"/>
              </w:rPr>
            </w:pPr>
          </w:p>
        </w:tc>
        <w:tc>
          <w:tcPr>
            <w:tcW w:w="2268" w:type="dxa"/>
          </w:tcPr>
          <w:p w14:paraId="0DB2F203"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6729B04C" w14:textId="77777777" w:rsidTr="00EF6A58">
        <w:tc>
          <w:tcPr>
            <w:tcW w:w="2750" w:type="dxa"/>
          </w:tcPr>
          <w:p w14:paraId="4DA368C3" w14:textId="77777777" w:rsidR="00FA6DA3" w:rsidRPr="00FA6DA3" w:rsidRDefault="00FA6DA3" w:rsidP="00FA6DA3">
            <w:pPr>
              <w:spacing w:line="360" w:lineRule="auto"/>
              <w:rPr>
                <w:color w:val="000000" w:themeColor="text1"/>
              </w:rPr>
            </w:pPr>
            <w:r w:rsidRPr="00FA6DA3">
              <w:rPr>
                <w:color w:val="000000" w:themeColor="text1"/>
              </w:rPr>
              <w:t>Artikel 96, stk. 2</w:t>
            </w:r>
          </w:p>
        </w:tc>
        <w:tc>
          <w:tcPr>
            <w:tcW w:w="2519" w:type="dxa"/>
          </w:tcPr>
          <w:p w14:paraId="10F6E639" w14:textId="77777777" w:rsidR="00FA6DA3" w:rsidRPr="00FA6DA3" w:rsidRDefault="00FA6DA3" w:rsidP="00FA6DA3">
            <w:pPr>
              <w:spacing w:line="360" w:lineRule="auto"/>
              <w:rPr>
                <w:color w:val="000000" w:themeColor="text1"/>
              </w:rPr>
            </w:pPr>
          </w:p>
        </w:tc>
        <w:tc>
          <w:tcPr>
            <w:tcW w:w="1814" w:type="dxa"/>
          </w:tcPr>
          <w:p w14:paraId="6AEAC2F7" w14:textId="77777777" w:rsidR="00FA6DA3" w:rsidRPr="00FA6DA3" w:rsidRDefault="00FA6DA3" w:rsidP="00FA6DA3">
            <w:pPr>
              <w:spacing w:line="360" w:lineRule="auto"/>
              <w:rPr>
                <w:color w:val="000000" w:themeColor="text1"/>
              </w:rPr>
            </w:pPr>
          </w:p>
        </w:tc>
        <w:tc>
          <w:tcPr>
            <w:tcW w:w="2268" w:type="dxa"/>
          </w:tcPr>
          <w:p w14:paraId="4B4668A7"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6A939BA0" w14:textId="77777777" w:rsidTr="00EF6A58">
        <w:tc>
          <w:tcPr>
            <w:tcW w:w="2750" w:type="dxa"/>
          </w:tcPr>
          <w:p w14:paraId="455D4773" w14:textId="77777777" w:rsidR="00FA6DA3" w:rsidRPr="00FA6DA3" w:rsidRDefault="00FA6DA3" w:rsidP="00FA6DA3">
            <w:pPr>
              <w:spacing w:line="360" w:lineRule="auto"/>
              <w:rPr>
                <w:color w:val="000000" w:themeColor="text1"/>
              </w:rPr>
            </w:pPr>
            <w:r w:rsidRPr="00FA6DA3">
              <w:rPr>
                <w:color w:val="000000" w:themeColor="text1"/>
              </w:rPr>
              <w:t>Artikel 96, stk. 3</w:t>
            </w:r>
          </w:p>
        </w:tc>
        <w:tc>
          <w:tcPr>
            <w:tcW w:w="2519" w:type="dxa"/>
          </w:tcPr>
          <w:p w14:paraId="268AD993" w14:textId="77777777" w:rsidR="00FA6DA3" w:rsidRPr="00FA6DA3" w:rsidRDefault="00FA6DA3" w:rsidP="00FA6DA3">
            <w:pPr>
              <w:spacing w:line="360" w:lineRule="auto"/>
              <w:rPr>
                <w:color w:val="000000" w:themeColor="text1"/>
              </w:rPr>
            </w:pPr>
          </w:p>
        </w:tc>
        <w:tc>
          <w:tcPr>
            <w:tcW w:w="1814" w:type="dxa"/>
          </w:tcPr>
          <w:p w14:paraId="37C9AB3A" w14:textId="77777777" w:rsidR="00FA6DA3" w:rsidRPr="00FA6DA3" w:rsidRDefault="00FA6DA3" w:rsidP="00FA6DA3">
            <w:pPr>
              <w:spacing w:line="360" w:lineRule="auto"/>
              <w:rPr>
                <w:color w:val="000000" w:themeColor="text1"/>
              </w:rPr>
            </w:pPr>
          </w:p>
        </w:tc>
        <w:tc>
          <w:tcPr>
            <w:tcW w:w="2268" w:type="dxa"/>
          </w:tcPr>
          <w:p w14:paraId="4EBAAD35"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1FB8F6CC" w14:textId="77777777" w:rsidTr="00EF6A58">
        <w:tc>
          <w:tcPr>
            <w:tcW w:w="2750" w:type="dxa"/>
          </w:tcPr>
          <w:p w14:paraId="3BC62D01" w14:textId="77777777" w:rsidR="00FA6DA3" w:rsidRPr="00FA6DA3" w:rsidRDefault="00FA6DA3" w:rsidP="00FA6DA3">
            <w:pPr>
              <w:spacing w:line="360" w:lineRule="auto"/>
              <w:rPr>
                <w:color w:val="000000" w:themeColor="text1"/>
              </w:rPr>
            </w:pPr>
            <w:r w:rsidRPr="00FA6DA3">
              <w:rPr>
                <w:color w:val="000000" w:themeColor="text1"/>
              </w:rPr>
              <w:t>Artikel 96, stk. 4</w:t>
            </w:r>
          </w:p>
        </w:tc>
        <w:tc>
          <w:tcPr>
            <w:tcW w:w="2519" w:type="dxa"/>
          </w:tcPr>
          <w:p w14:paraId="3CB95E13" w14:textId="77777777" w:rsidR="00FA6DA3" w:rsidRPr="00FA6DA3" w:rsidRDefault="00FA6DA3" w:rsidP="00FA6DA3">
            <w:pPr>
              <w:spacing w:line="360" w:lineRule="auto"/>
              <w:rPr>
                <w:color w:val="000000" w:themeColor="text1"/>
              </w:rPr>
            </w:pPr>
          </w:p>
        </w:tc>
        <w:tc>
          <w:tcPr>
            <w:tcW w:w="1814" w:type="dxa"/>
          </w:tcPr>
          <w:p w14:paraId="2E5AC928" w14:textId="77777777" w:rsidR="00FA6DA3" w:rsidRPr="00FA6DA3" w:rsidRDefault="00FA6DA3" w:rsidP="00FA6DA3">
            <w:pPr>
              <w:spacing w:line="360" w:lineRule="auto"/>
              <w:rPr>
                <w:color w:val="000000" w:themeColor="text1"/>
              </w:rPr>
            </w:pPr>
          </w:p>
        </w:tc>
        <w:tc>
          <w:tcPr>
            <w:tcW w:w="2268" w:type="dxa"/>
          </w:tcPr>
          <w:p w14:paraId="6BE3DD98"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072AEE5C" w14:textId="77777777" w:rsidTr="00EF6A58">
        <w:tc>
          <w:tcPr>
            <w:tcW w:w="2750" w:type="dxa"/>
          </w:tcPr>
          <w:p w14:paraId="15E0BD37" w14:textId="77777777" w:rsidR="00FA6DA3" w:rsidRPr="00FA6DA3" w:rsidRDefault="00FA6DA3" w:rsidP="00FA6DA3">
            <w:pPr>
              <w:spacing w:line="360" w:lineRule="auto"/>
              <w:rPr>
                <w:color w:val="000000" w:themeColor="text1"/>
              </w:rPr>
            </w:pPr>
            <w:r w:rsidRPr="00FA6DA3">
              <w:rPr>
                <w:color w:val="000000" w:themeColor="text1"/>
              </w:rPr>
              <w:t>Artikel 96, stk. 5</w:t>
            </w:r>
          </w:p>
        </w:tc>
        <w:tc>
          <w:tcPr>
            <w:tcW w:w="2519" w:type="dxa"/>
          </w:tcPr>
          <w:p w14:paraId="69C796EF" w14:textId="77777777" w:rsidR="00FA6DA3" w:rsidRPr="00FA6DA3" w:rsidRDefault="00FA6DA3" w:rsidP="00FA6DA3">
            <w:pPr>
              <w:spacing w:line="360" w:lineRule="auto"/>
              <w:rPr>
                <w:color w:val="000000" w:themeColor="text1"/>
              </w:rPr>
            </w:pPr>
          </w:p>
        </w:tc>
        <w:tc>
          <w:tcPr>
            <w:tcW w:w="1814" w:type="dxa"/>
          </w:tcPr>
          <w:p w14:paraId="28F63241" w14:textId="77777777" w:rsidR="00FA6DA3" w:rsidRPr="00FA6DA3" w:rsidRDefault="00FA6DA3" w:rsidP="00FA6DA3">
            <w:pPr>
              <w:spacing w:line="360" w:lineRule="auto"/>
              <w:rPr>
                <w:color w:val="000000" w:themeColor="text1"/>
              </w:rPr>
            </w:pPr>
          </w:p>
        </w:tc>
        <w:tc>
          <w:tcPr>
            <w:tcW w:w="2268" w:type="dxa"/>
          </w:tcPr>
          <w:p w14:paraId="07F2C2E1"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43846F82" w14:textId="77777777" w:rsidTr="00EF6A58">
        <w:tc>
          <w:tcPr>
            <w:tcW w:w="2750" w:type="dxa"/>
          </w:tcPr>
          <w:p w14:paraId="1506F0E1" w14:textId="77777777" w:rsidR="00FA6DA3" w:rsidRPr="00FA6DA3" w:rsidRDefault="00FA6DA3" w:rsidP="00FA6DA3">
            <w:pPr>
              <w:spacing w:line="360" w:lineRule="auto"/>
              <w:rPr>
                <w:color w:val="000000" w:themeColor="text1"/>
              </w:rPr>
            </w:pPr>
            <w:r w:rsidRPr="00FA6DA3">
              <w:rPr>
                <w:color w:val="000000" w:themeColor="text1"/>
              </w:rPr>
              <w:t>Artikel 96, stk. 6</w:t>
            </w:r>
          </w:p>
        </w:tc>
        <w:tc>
          <w:tcPr>
            <w:tcW w:w="2519" w:type="dxa"/>
          </w:tcPr>
          <w:p w14:paraId="465396B8" w14:textId="77777777" w:rsidR="00FA6DA3" w:rsidRPr="00FA6DA3" w:rsidRDefault="00FA6DA3" w:rsidP="00FA6DA3">
            <w:pPr>
              <w:spacing w:line="360" w:lineRule="auto"/>
              <w:rPr>
                <w:color w:val="000000" w:themeColor="text1"/>
              </w:rPr>
            </w:pPr>
          </w:p>
        </w:tc>
        <w:tc>
          <w:tcPr>
            <w:tcW w:w="1814" w:type="dxa"/>
          </w:tcPr>
          <w:p w14:paraId="0FC9E66A" w14:textId="77777777" w:rsidR="00FA6DA3" w:rsidRPr="00FA6DA3" w:rsidRDefault="00FA6DA3" w:rsidP="00FA6DA3">
            <w:pPr>
              <w:spacing w:line="360" w:lineRule="auto"/>
              <w:rPr>
                <w:color w:val="000000" w:themeColor="text1"/>
              </w:rPr>
            </w:pPr>
          </w:p>
        </w:tc>
        <w:tc>
          <w:tcPr>
            <w:tcW w:w="2268" w:type="dxa"/>
          </w:tcPr>
          <w:p w14:paraId="4F99349E" w14:textId="77777777" w:rsidR="00FA6DA3" w:rsidRPr="00FA6DA3" w:rsidRDefault="00FA6DA3" w:rsidP="00FA6DA3">
            <w:pPr>
              <w:spacing w:line="360" w:lineRule="auto"/>
              <w:rPr>
                <w:color w:val="000000" w:themeColor="text1"/>
              </w:rPr>
            </w:pPr>
            <w:r w:rsidRPr="00FA6DA3">
              <w:rPr>
                <w:color w:val="000000" w:themeColor="text1"/>
              </w:rPr>
              <w:t>Artikel 82</w:t>
            </w:r>
          </w:p>
        </w:tc>
      </w:tr>
      <w:tr w:rsidR="00E82A5B" w:rsidRPr="00FA6DA3" w14:paraId="1CEEEE26" w14:textId="77777777" w:rsidTr="00EF6A58">
        <w:tc>
          <w:tcPr>
            <w:tcW w:w="2750" w:type="dxa"/>
          </w:tcPr>
          <w:p w14:paraId="4AB6AD76" w14:textId="77777777" w:rsidR="00FA6DA3" w:rsidRPr="00FA6DA3" w:rsidRDefault="00FA6DA3" w:rsidP="00FA6DA3">
            <w:pPr>
              <w:spacing w:line="360" w:lineRule="auto"/>
              <w:rPr>
                <w:color w:val="000000" w:themeColor="text1"/>
              </w:rPr>
            </w:pPr>
          </w:p>
        </w:tc>
        <w:tc>
          <w:tcPr>
            <w:tcW w:w="2519" w:type="dxa"/>
          </w:tcPr>
          <w:p w14:paraId="5D295C89" w14:textId="77777777" w:rsidR="00FA6DA3" w:rsidRPr="00FA6DA3" w:rsidRDefault="00FA6DA3" w:rsidP="00FA6DA3">
            <w:pPr>
              <w:spacing w:line="360" w:lineRule="auto"/>
              <w:rPr>
                <w:color w:val="000000" w:themeColor="text1"/>
              </w:rPr>
            </w:pPr>
          </w:p>
        </w:tc>
        <w:tc>
          <w:tcPr>
            <w:tcW w:w="1814" w:type="dxa"/>
          </w:tcPr>
          <w:p w14:paraId="16CFD75A" w14:textId="77777777" w:rsidR="00FA6DA3" w:rsidRPr="00FA6DA3" w:rsidRDefault="00FA6DA3" w:rsidP="00FA6DA3">
            <w:pPr>
              <w:spacing w:line="360" w:lineRule="auto"/>
              <w:rPr>
                <w:color w:val="000000" w:themeColor="text1"/>
              </w:rPr>
            </w:pPr>
          </w:p>
        </w:tc>
        <w:tc>
          <w:tcPr>
            <w:tcW w:w="2268" w:type="dxa"/>
          </w:tcPr>
          <w:p w14:paraId="3E855A88" w14:textId="77777777" w:rsidR="00FA6DA3" w:rsidRPr="00FA6DA3" w:rsidRDefault="00FA6DA3" w:rsidP="00FA6DA3">
            <w:pPr>
              <w:spacing w:line="360" w:lineRule="auto"/>
              <w:rPr>
                <w:color w:val="000000" w:themeColor="text1"/>
              </w:rPr>
            </w:pPr>
            <w:r w:rsidRPr="00FA6DA3">
              <w:rPr>
                <w:color w:val="000000" w:themeColor="text1"/>
              </w:rPr>
              <w:t>Artikel 83, stk. 1, 2, 3, 4, 5 og 6</w:t>
            </w:r>
          </w:p>
        </w:tc>
      </w:tr>
      <w:tr w:rsidR="00E82A5B" w:rsidRPr="00FA6DA3" w14:paraId="4164FF35" w14:textId="77777777" w:rsidTr="00EF6A58">
        <w:tc>
          <w:tcPr>
            <w:tcW w:w="2750" w:type="dxa"/>
          </w:tcPr>
          <w:p w14:paraId="1532DA02" w14:textId="77777777" w:rsidR="00FA6DA3" w:rsidRPr="00FA6DA3" w:rsidRDefault="00FA6DA3" w:rsidP="00FA6DA3">
            <w:pPr>
              <w:spacing w:line="360" w:lineRule="auto"/>
              <w:rPr>
                <w:color w:val="000000" w:themeColor="text1"/>
              </w:rPr>
            </w:pPr>
          </w:p>
        </w:tc>
        <w:tc>
          <w:tcPr>
            <w:tcW w:w="2519" w:type="dxa"/>
          </w:tcPr>
          <w:p w14:paraId="5AE24D06" w14:textId="77777777" w:rsidR="00FA6DA3" w:rsidRPr="00FA6DA3" w:rsidRDefault="00FA6DA3" w:rsidP="00FA6DA3">
            <w:pPr>
              <w:spacing w:line="360" w:lineRule="auto"/>
              <w:rPr>
                <w:color w:val="000000" w:themeColor="text1"/>
              </w:rPr>
            </w:pPr>
          </w:p>
        </w:tc>
        <w:tc>
          <w:tcPr>
            <w:tcW w:w="1814" w:type="dxa"/>
          </w:tcPr>
          <w:p w14:paraId="36B1D844" w14:textId="77777777" w:rsidR="00FA6DA3" w:rsidRPr="00FA6DA3" w:rsidRDefault="00FA6DA3" w:rsidP="00FA6DA3">
            <w:pPr>
              <w:spacing w:line="360" w:lineRule="auto"/>
              <w:rPr>
                <w:color w:val="000000" w:themeColor="text1"/>
              </w:rPr>
            </w:pPr>
          </w:p>
        </w:tc>
        <w:tc>
          <w:tcPr>
            <w:tcW w:w="2268" w:type="dxa"/>
          </w:tcPr>
          <w:p w14:paraId="5FC2708F" w14:textId="77777777" w:rsidR="00FA6DA3" w:rsidRPr="00FA6DA3" w:rsidRDefault="00FA6DA3" w:rsidP="00FA6DA3">
            <w:pPr>
              <w:spacing w:line="360" w:lineRule="auto"/>
              <w:rPr>
                <w:color w:val="000000" w:themeColor="text1"/>
              </w:rPr>
            </w:pPr>
            <w:r w:rsidRPr="00FA6DA3">
              <w:rPr>
                <w:color w:val="000000" w:themeColor="text1"/>
              </w:rPr>
              <w:t>Artikel 84, stk. 1, 2 og 3</w:t>
            </w:r>
          </w:p>
        </w:tc>
      </w:tr>
      <w:tr w:rsidR="00E82A5B" w:rsidRPr="00FA6DA3" w14:paraId="42A592E6" w14:textId="77777777" w:rsidTr="00EF6A58">
        <w:tc>
          <w:tcPr>
            <w:tcW w:w="2750" w:type="dxa"/>
          </w:tcPr>
          <w:p w14:paraId="5A9F6540" w14:textId="77777777" w:rsidR="00FA6DA3" w:rsidRPr="00FA6DA3" w:rsidRDefault="00FA6DA3" w:rsidP="00FA6DA3">
            <w:pPr>
              <w:spacing w:line="360" w:lineRule="auto"/>
              <w:rPr>
                <w:color w:val="000000" w:themeColor="text1"/>
              </w:rPr>
            </w:pPr>
            <w:r w:rsidRPr="00FA6DA3">
              <w:rPr>
                <w:color w:val="000000" w:themeColor="text1"/>
              </w:rPr>
              <w:t>Artikel 97, stk. 1</w:t>
            </w:r>
          </w:p>
        </w:tc>
        <w:tc>
          <w:tcPr>
            <w:tcW w:w="2519" w:type="dxa"/>
          </w:tcPr>
          <w:p w14:paraId="2FFC2FA7" w14:textId="77777777" w:rsidR="00FA6DA3" w:rsidRPr="00FA6DA3" w:rsidRDefault="00FA6DA3" w:rsidP="00FA6DA3">
            <w:pPr>
              <w:spacing w:line="360" w:lineRule="auto"/>
              <w:rPr>
                <w:color w:val="000000" w:themeColor="text1"/>
              </w:rPr>
            </w:pPr>
          </w:p>
        </w:tc>
        <w:tc>
          <w:tcPr>
            <w:tcW w:w="1814" w:type="dxa"/>
          </w:tcPr>
          <w:p w14:paraId="78BCE69E" w14:textId="77777777" w:rsidR="00FA6DA3" w:rsidRPr="00FA6DA3" w:rsidRDefault="00FA6DA3" w:rsidP="00FA6DA3">
            <w:pPr>
              <w:spacing w:line="360" w:lineRule="auto"/>
              <w:rPr>
                <w:color w:val="000000" w:themeColor="text1"/>
              </w:rPr>
            </w:pPr>
          </w:p>
        </w:tc>
        <w:tc>
          <w:tcPr>
            <w:tcW w:w="2268" w:type="dxa"/>
          </w:tcPr>
          <w:p w14:paraId="01E82A26" w14:textId="77777777" w:rsidR="00FA6DA3" w:rsidRPr="00FA6DA3" w:rsidRDefault="00FA6DA3" w:rsidP="00FA6DA3">
            <w:pPr>
              <w:spacing w:line="360" w:lineRule="auto"/>
              <w:rPr>
                <w:color w:val="000000" w:themeColor="text1"/>
              </w:rPr>
            </w:pPr>
            <w:r w:rsidRPr="00FA6DA3">
              <w:rPr>
                <w:color w:val="000000" w:themeColor="text1"/>
              </w:rPr>
              <w:t>Artikel 85, stk. 1</w:t>
            </w:r>
          </w:p>
        </w:tc>
      </w:tr>
      <w:tr w:rsidR="00E82A5B" w:rsidRPr="00FA6DA3" w14:paraId="3A5DE15D" w14:textId="77777777" w:rsidTr="00EF6A58">
        <w:tc>
          <w:tcPr>
            <w:tcW w:w="2750" w:type="dxa"/>
          </w:tcPr>
          <w:p w14:paraId="65016A01" w14:textId="77777777" w:rsidR="00FA6DA3" w:rsidRPr="00FA6DA3" w:rsidRDefault="00FA6DA3" w:rsidP="00FA6DA3">
            <w:pPr>
              <w:spacing w:line="360" w:lineRule="auto"/>
              <w:rPr>
                <w:color w:val="000000" w:themeColor="text1"/>
              </w:rPr>
            </w:pPr>
          </w:p>
        </w:tc>
        <w:tc>
          <w:tcPr>
            <w:tcW w:w="2519" w:type="dxa"/>
          </w:tcPr>
          <w:p w14:paraId="024CA127" w14:textId="77777777" w:rsidR="00FA6DA3" w:rsidRPr="00FA6DA3" w:rsidRDefault="00FA6DA3" w:rsidP="00FA6DA3">
            <w:pPr>
              <w:spacing w:line="360" w:lineRule="auto"/>
              <w:rPr>
                <w:color w:val="000000" w:themeColor="text1"/>
              </w:rPr>
            </w:pPr>
          </w:p>
        </w:tc>
        <w:tc>
          <w:tcPr>
            <w:tcW w:w="1814" w:type="dxa"/>
          </w:tcPr>
          <w:p w14:paraId="50CF0126" w14:textId="77777777" w:rsidR="00FA6DA3" w:rsidRPr="00FA6DA3" w:rsidRDefault="00FA6DA3" w:rsidP="00FA6DA3">
            <w:pPr>
              <w:spacing w:line="360" w:lineRule="auto"/>
              <w:rPr>
                <w:color w:val="000000" w:themeColor="text1"/>
              </w:rPr>
            </w:pPr>
          </w:p>
        </w:tc>
        <w:tc>
          <w:tcPr>
            <w:tcW w:w="2268" w:type="dxa"/>
          </w:tcPr>
          <w:p w14:paraId="306C008D" w14:textId="77777777" w:rsidR="00FA6DA3" w:rsidRPr="00FA6DA3" w:rsidRDefault="00FA6DA3" w:rsidP="00FA6DA3">
            <w:pPr>
              <w:spacing w:line="360" w:lineRule="auto"/>
              <w:rPr>
                <w:color w:val="000000" w:themeColor="text1"/>
              </w:rPr>
            </w:pPr>
            <w:r w:rsidRPr="00FA6DA3">
              <w:rPr>
                <w:color w:val="000000" w:themeColor="text1"/>
              </w:rPr>
              <w:t>Artikel 85, stk. 2-7</w:t>
            </w:r>
          </w:p>
        </w:tc>
      </w:tr>
      <w:tr w:rsidR="00E82A5B" w:rsidRPr="00FA6DA3" w14:paraId="1E9C5DC8" w14:textId="77777777" w:rsidTr="00EF6A58">
        <w:tc>
          <w:tcPr>
            <w:tcW w:w="2750" w:type="dxa"/>
          </w:tcPr>
          <w:p w14:paraId="3E9B72D8" w14:textId="77777777" w:rsidR="00FA6DA3" w:rsidRPr="00FA6DA3" w:rsidRDefault="00FA6DA3" w:rsidP="00FA6DA3">
            <w:pPr>
              <w:spacing w:line="360" w:lineRule="auto"/>
              <w:rPr>
                <w:color w:val="000000" w:themeColor="text1"/>
              </w:rPr>
            </w:pPr>
            <w:r w:rsidRPr="00FA6DA3">
              <w:rPr>
                <w:color w:val="000000" w:themeColor="text1"/>
              </w:rPr>
              <w:t>Artikel 97, stk. 2</w:t>
            </w:r>
          </w:p>
        </w:tc>
        <w:tc>
          <w:tcPr>
            <w:tcW w:w="2519" w:type="dxa"/>
          </w:tcPr>
          <w:p w14:paraId="6C919BF0" w14:textId="77777777" w:rsidR="00FA6DA3" w:rsidRPr="00FA6DA3" w:rsidRDefault="00FA6DA3" w:rsidP="00FA6DA3">
            <w:pPr>
              <w:spacing w:line="360" w:lineRule="auto"/>
              <w:rPr>
                <w:color w:val="000000" w:themeColor="text1"/>
              </w:rPr>
            </w:pPr>
          </w:p>
        </w:tc>
        <w:tc>
          <w:tcPr>
            <w:tcW w:w="1814" w:type="dxa"/>
          </w:tcPr>
          <w:p w14:paraId="29182D5E" w14:textId="77777777" w:rsidR="00FA6DA3" w:rsidRPr="00FA6DA3" w:rsidRDefault="00FA6DA3" w:rsidP="00FA6DA3">
            <w:pPr>
              <w:spacing w:line="360" w:lineRule="auto"/>
              <w:rPr>
                <w:color w:val="000000" w:themeColor="text1"/>
              </w:rPr>
            </w:pPr>
          </w:p>
        </w:tc>
        <w:tc>
          <w:tcPr>
            <w:tcW w:w="2268" w:type="dxa"/>
          </w:tcPr>
          <w:p w14:paraId="1F912746" w14:textId="77777777" w:rsidR="00FA6DA3" w:rsidRPr="00FA6DA3" w:rsidRDefault="00FA6DA3" w:rsidP="00FA6DA3">
            <w:pPr>
              <w:spacing w:line="360" w:lineRule="auto"/>
              <w:rPr>
                <w:color w:val="000000" w:themeColor="text1"/>
              </w:rPr>
            </w:pPr>
            <w:r w:rsidRPr="00FA6DA3">
              <w:rPr>
                <w:color w:val="000000" w:themeColor="text1"/>
              </w:rPr>
              <w:t>Artikel 85, stk. 8, artikel 85, stk. 9</w:t>
            </w:r>
          </w:p>
        </w:tc>
      </w:tr>
      <w:tr w:rsidR="00E82A5B" w:rsidRPr="00FA6DA3" w14:paraId="55D4C73A" w14:textId="77777777" w:rsidTr="00EF6A58">
        <w:tc>
          <w:tcPr>
            <w:tcW w:w="2750" w:type="dxa"/>
          </w:tcPr>
          <w:p w14:paraId="6FC681B8" w14:textId="77777777" w:rsidR="00FA6DA3" w:rsidRPr="00FA6DA3" w:rsidRDefault="00FA6DA3" w:rsidP="00FA6DA3">
            <w:pPr>
              <w:spacing w:line="360" w:lineRule="auto"/>
              <w:rPr>
                <w:color w:val="000000" w:themeColor="text1"/>
              </w:rPr>
            </w:pPr>
            <w:r w:rsidRPr="00FA6DA3">
              <w:rPr>
                <w:color w:val="000000" w:themeColor="text1"/>
              </w:rPr>
              <w:t>Artikel 97, stk. 3</w:t>
            </w:r>
          </w:p>
        </w:tc>
        <w:tc>
          <w:tcPr>
            <w:tcW w:w="2519" w:type="dxa"/>
          </w:tcPr>
          <w:p w14:paraId="2D6B554C" w14:textId="77777777" w:rsidR="00FA6DA3" w:rsidRPr="00FA6DA3" w:rsidRDefault="00FA6DA3" w:rsidP="00FA6DA3">
            <w:pPr>
              <w:spacing w:line="360" w:lineRule="auto"/>
              <w:rPr>
                <w:color w:val="000000" w:themeColor="text1"/>
              </w:rPr>
            </w:pPr>
          </w:p>
        </w:tc>
        <w:tc>
          <w:tcPr>
            <w:tcW w:w="1814" w:type="dxa"/>
          </w:tcPr>
          <w:p w14:paraId="09B41C5B" w14:textId="77777777" w:rsidR="00FA6DA3" w:rsidRPr="00FA6DA3" w:rsidRDefault="00FA6DA3" w:rsidP="00FA6DA3">
            <w:pPr>
              <w:spacing w:line="360" w:lineRule="auto"/>
              <w:rPr>
                <w:color w:val="000000" w:themeColor="text1"/>
              </w:rPr>
            </w:pPr>
          </w:p>
        </w:tc>
        <w:tc>
          <w:tcPr>
            <w:tcW w:w="2268" w:type="dxa"/>
          </w:tcPr>
          <w:p w14:paraId="5DB07712" w14:textId="77777777" w:rsidR="00FA6DA3" w:rsidRPr="00FA6DA3" w:rsidRDefault="00FA6DA3" w:rsidP="00FA6DA3">
            <w:pPr>
              <w:spacing w:line="360" w:lineRule="auto"/>
              <w:rPr>
                <w:color w:val="000000" w:themeColor="text1"/>
              </w:rPr>
            </w:pPr>
            <w:r w:rsidRPr="00FA6DA3">
              <w:rPr>
                <w:color w:val="000000" w:themeColor="text1"/>
              </w:rPr>
              <w:t>Artikel 85, stk. 10</w:t>
            </w:r>
          </w:p>
        </w:tc>
      </w:tr>
      <w:tr w:rsidR="00E82A5B" w:rsidRPr="00FA6DA3" w14:paraId="29E53FFF" w14:textId="77777777" w:rsidTr="00EF6A58">
        <w:tc>
          <w:tcPr>
            <w:tcW w:w="2750" w:type="dxa"/>
          </w:tcPr>
          <w:p w14:paraId="5EEBE62B" w14:textId="77777777" w:rsidR="00FA6DA3" w:rsidRPr="00FA6DA3" w:rsidRDefault="00FA6DA3" w:rsidP="00FA6DA3">
            <w:pPr>
              <w:spacing w:line="360" w:lineRule="auto"/>
              <w:rPr>
                <w:color w:val="000000" w:themeColor="text1"/>
              </w:rPr>
            </w:pPr>
            <w:r w:rsidRPr="00FA6DA3">
              <w:rPr>
                <w:color w:val="000000" w:themeColor="text1"/>
              </w:rPr>
              <w:t>Artikel 97, stk. 4</w:t>
            </w:r>
          </w:p>
        </w:tc>
        <w:tc>
          <w:tcPr>
            <w:tcW w:w="2519" w:type="dxa"/>
          </w:tcPr>
          <w:p w14:paraId="1AE9E141" w14:textId="77777777" w:rsidR="00FA6DA3" w:rsidRPr="00FA6DA3" w:rsidRDefault="00FA6DA3" w:rsidP="00FA6DA3">
            <w:pPr>
              <w:spacing w:line="360" w:lineRule="auto"/>
              <w:rPr>
                <w:color w:val="000000" w:themeColor="text1"/>
              </w:rPr>
            </w:pPr>
          </w:p>
        </w:tc>
        <w:tc>
          <w:tcPr>
            <w:tcW w:w="1814" w:type="dxa"/>
          </w:tcPr>
          <w:p w14:paraId="19734818" w14:textId="77777777" w:rsidR="00FA6DA3" w:rsidRPr="00FA6DA3" w:rsidRDefault="00FA6DA3" w:rsidP="00FA6DA3">
            <w:pPr>
              <w:spacing w:line="360" w:lineRule="auto"/>
              <w:rPr>
                <w:color w:val="000000" w:themeColor="text1"/>
              </w:rPr>
            </w:pPr>
          </w:p>
        </w:tc>
        <w:tc>
          <w:tcPr>
            <w:tcW w:w="2268" w:type="dxa"/>
          </w:tcPr>
          <w:p w14:paraId="76A16D26" w14:textId="77777777" w:rsidR="00FA6DA3" w:rsidRPr="00FA6DA3" w:rsidRDefault="00FA6DA3" w:rsidP="00FA6DA3">
            <w:pPr>
              <w:spacing w:line="360" w:lineRule="auto"/>
              <w:rPr>
                <w:color w:val="000000" w:themeColor="text1"/>
              </w:rPr>
            </w:pPr>
            <w:r w:rsidRPr="00FA6DA3">
              <w:rPr>
                <w:color w:val="000000" w:themeColor="text1"/>
              </w:rPr>
              <w:t>Artikel 86, stk. 1</w:t>
            </w:r>
          </w:p>
        </w:tc>
      </w:tr>
      <w:tr w:rsidR="00E82A5B" w:rsidRPr="00FA6DA3" w14:paraId="745B729B" w14:textId="77777777" w:rsidTr="00EF6A58">
        <w:tc>
          <w:tcPr>
            <w:tcW w:w="2750" w:type="dxa"/>
          </w:tcPr>
          <w:p w14:paraId="5AD4D068" w14:textId="77777777" w:rsidR="00FA6DA3" w:rsidRPr="00FA6DA3" w:rsidRDefault="00FA6DA3" w:rsidP="00FA6DA3">
            <w:pPr>
              <w:spacing w:line="360" w:lineRule="auto"/>
              <w:rPr>
                <w:color w:val="000000" w:themeColor="text1"/>
              </w:rPr>
            </w:pPr>
            <w:r w:rsidRPr="00FA6DA3">
              <w:rPr>
                <w:color w:val="000000" w:themeColor="text1"/>
              </w:rPr>
              <w:t>Artikel 97, stk. 5</w:t>
            </w:r>
          </w:p>
        </w:tc>
        <w:tc>
          <w:tcPr>
            <w:tcW w:w="2519" w:type="dxa"/>
          </w:tcPr>
          <w:p w14:paraId="314C1D85" w14:textId="77777777" w:rsidR="00FA6DA3" w:rsidRPr="00FA6DA3" w:rsidRDefault="00FA6DA3" w:rsidP="00FA6DA3">
            <w:pPr>
              <w:spacing w:line="360" w:lineRule="auto"/>
              <w:rPr>
                <w:color w:val="000000" w:themeColor="text1"/>
              </w:rPr>
            </w:pPr>
          </w:p>
        </w:tc>
        <w:tc>
          <w:tcPr>
            <w:tcW w:w="1814" w:type="dxa"/>
          </w:tcPr>
          <w:p w14:paraId="501534D5" w14:textId="77777777" w:rsidR="00FA6DA3" w:rsidRPr="00FA6DA3" w:rsidRDefault="00FA6DA3" w:rsidP="00FA6DA3">
            <w:pPr>
              <w:spacing w:line="360" w:lineRule="auto"/>
              <w:rPr>
                <w:color w:val="000000" w:themeColor="text1"/>
              </w:rPr>
            </w:pPr>
          </w:p>
        </w:tc>
        <w:tc>
          <w:tcPr>
            <w:tcW w:w="2268" w:type="dxa"/>
          </w:tcPr>
          <w:p w14:paraId="5898AE16" w14:textId="77777777" w:rsidR="00FA6DA3" w:rsidRPr="00FA6DA3" w:rsidRDefault="00FA6DA3" w:rsidP="00FA6DA3">
            <w:pPr>
              <w:spacing w:line="360" w:lineRule="auto"/>
              <w:rPr>
                <w:color w:val="000000" w:themeColor="text1"/>
              </w:rPr>
            </w:pPr>
            <w:r w:rsidRPr="00FA6DA3">
              <w:rPr>
                <w:color w:val="000000" w:themeColor="text1"/>
              </w:rPr>
              <w:t>Artikel 86, stk. 2</w:t>
            </w:r>
          </w:p>
        </w:tc>
      </w:tr>
      <w:tr w:rsidR="00E82A5B" w:rsidRPr="00FA6DA3" w14:paraId="1B74E30E" w14:textId="77777777" w:rsidTr="00EF6A58">
        <w:tc>
          <w:tcPr>
            <w:tcW w:w="2750" w:type="dxa"/>
          </w:tcPr>
          <w:p w14:paraId="7348A4BC" w14:textId="77777777" w:rsidR="00FA6DA3" w:rsidRPr="00FA6DA3" w:rsidRDefault="00FA6DA3" w:rsidP="00FA6DA3">
            <w:pPr>
              <w:spacing w:line="360" w:lineRule="auto"/>
              <w:rPr>
                <w:color w:val="000000" w:themeColor="text1"/>
              </w:rPr>
            </w:pPr>
          </w:p>
        </w:tc>
        <w:tc>
          <w:tcPr>
            <w:tcW w:w="2519" w:type="dxa"/>
          </w:tcPr>
          <w:p w14:paraId="44E4A706" w14:textId="77777777" w:rsidR="00FA6DA3" w:rsidRPr="00FA6DA3" w:rsidRDefault="00FA6DA3" w:rsidP="00FA6DA3">
            <w:pPr>
              <w:spacing w:line="360" w:lineRule="auto"/>
              <w:rPr>
                <w:color w:val="000000" w:themeColor="text1"/>
              </w:rPr>
            </w:pPr>
          </w:p>
        </w:tc>
        <w:tc>
          <w:tcPr>
            <w:tcW w:w="1814" w:type="dxa"/>
          </w:tcPr>
          <w:p w14:paraId="12E86C38" w14:textId="77777777" w:rsidR="00FA6DA3" w:rsidRPr="00FA6DA3" w:rsidRDefault="00FA6DA3" w:rsidP="00FA6DA3">
            <w:pPr>
              <w:spacing w:line="360" w:lineRule="auto"/>
              <w:rPr>
                <w:color w:val="000000" w:themeColor="text1"/>
              </w:rPr>
            </w:pPr>
          </w:p>
        </w:tc>
        <w:tc>
          <w:tcPr>
            <w:tcW w:w="2268" w:type="dxa"/>
          </w:tcPr>
          <w:p w14:paraId="798C6E6A" w14:textId="77777777" w:rsidR="00FA6DA3" w:rsidRPr="00FA6DA3" w:rsidRDefault="00FA6DA3" w:rsidP="00FA6DA3">
            <w:pPr>
              <w:spacing w:line="360" w:lineRule="auto"/>
              <w:rPr>
                <w:color w:val="000000" w:themeColor="text1"/>
              </w:rPr>
            </w:pPr>
            <w:r w:rsidRPr="00FA6DA3">
              <w:rPr>
                <w:color w:val="000000" w:themeColor="text1"/>
              </w:rPr>
              <w:t>Artikel 86, stk. 3 og 4</w:t>
            </w:r>
          </w:p>
        </w:tc>
      </w:tr>
      <w:tr w:rsidR="00E82A5B" w:rsidRPr="00FA6DA3" w14:paraId="272325F5" w14:textId="77777777" w:rsidTr="00EF6A58">
        <w:tc>
          <w:tcPr>
            <w:tcW w:w="2750" w:type="dxa"/>
          </w:tcPr>
          <w:p w14:paraId="6E373E04" w14:textId="77777777" w:rsidR="00FA6DA3" w:rsidRPr="00FA6DA3" w:rsidRDefault="00FA6DA3" w:rsidP="00FA6DA3">
            <w:pPr>
              <w:spacing w:line="360" w:lineRule="auto"/>
              <w:rPr>
                <w:color w:val="000000" w:themeColor="text1"/>
              </w:rPr>
            </w:pPr>
          </w:p>
        </w:tc>
        <w:tc>
          <w:tcPr>
            <w:tcW w:w="2519" w:type="dxa"/>
          </w:tcPr>
          <w:p w14:paraId="5853068E" w14:textId="77777777" w:rsidR="00FA6DA3" w:rsidRPr="00FA6DA3" w:rsidRDefault="00FA6DA3" w:rsidP="00FA6DA3">
            <w:pPr>
              <w:spacing w:line="360" w:lineRule="auto"/>
              <w:rPr>
                <w:color w:val="000000" w:themeColor="text1"/>
              </w:rPr>
            </w:pPr>
          </w:p>
        </w:tc>
        <w:tc>
          <w:tcPr>
            <w:tcW w:w="1814" w:type="dxa"/>
          </w:tcPr>
          <w:p w14:paraId="042F4D08" w14:textId="77777777" w:rsidR="00FA6DA3" w:rsidRPr="00FA6DA3" w:rsidRDefault="00FA6DA3" w:rsidP="00FA6DA3">
            <w:pPr>
              <w:spacing w:line="360" w:lineRule="auto"/>
              <w:rPr>
                <w:color w:val="000000" w:themeColor="text1"/>
              </w:rPr>
            </w:pPr>
          </w:p>
        </w:tc>
        <w:tc>
          <w:tcPr>
            <w:tcW w:w="2268" w:type="dxa"/>
          </w:tcPr>
          <w:p w14:paraId="25AADE69" w14:textId="77777777" w:rsidR="00FA6DA3" w:rsidRPr="00FA6DA3" w:rsidRDefault="00FA6DA3" w:rsidP="00FA6DA3">
            <w:pPr>
              <w:spacing w:line="360" w:lineRule="auto"/>
              <w:rPr>
                <w:color w:val="000000" w:themeColor="text1"/>
              </w:rPr>
            </w:pPr>
            <w:r w:rsidRPr="00FA6DA3">
              <w:rPr>
                <w:color w:val="000000" w:themeColor="text1"/>
              </w:rPr>
              <w:t>Artikel 87</w:t>
            </w:r>
          </w:p>
        </w:tc>
      </w:tr>
      <w:tr w:rsidR="00E82A5B" w:rsidRPr="00FA6DA3" w14:paraId="14DEB6D0" w14:textId="77777777" w:rsidTr="00EF6A58">
        <w:tc>
          <w:tcPr>
            <w:tcW w:w="2750" w:type="dxa"/>
          </w:tcPr>
          <w:p w14:paraId="0A73EA3E" w14:textId="77777777" w:rsidR="00FA6DA3" w:rsidRPr="00FA6DA3" w:rsidRDefault="00FA6DA3" w:rsidP="00FA6DA3">
            <w:pPr>
              <w:spacing w:line="360" w:lineRule="auto"/>
              <w:rPr>
                <w:color w:val="000000" w:themeColor="text1"/>
              </w:rPr>
            </w:pPr>
          </w:p>
        </w:tc>
        <w:tc>
          <w:tcPr>
            <w:tcW w:w="2519" w:type="dxa"/>
          </w:tcPr>
          <w:p w14:paraId="1BEE15E1" w14:textId="77777777" w:rsidR="00FA6DA3" w:rsidRPr="00FA6DA3" w:rsidRDefault="00FA6DA3" w:rsidP="00FA6DA3">
            <w:pPr>
              <w:spacing w:line="360" w:lineRule="auto"/>
              <w:rPr>
                <w:color w:val="000000" w:themeColor="text1"/>
              </w:rPr>
            </w:pPr>
          </w:p>
        </w:tc>
        <w:tc>
          <w:tcPr>
            <w:tcW w:w="1814" w:type="dxa"/>
          </w:tcPr>
          <w:p w14:paraId="17CA2BE9" w14:textId="77777777" w:rsidR="00FA6DA3" w:rsidRPr="00FA6DA3" w:rsidRDefault="00FA6DA3" w:rsidP="00FA6DA3">
            <w:pPr>
              <w:spacing w:line="360" w:lineRule="auto"/>
              <w:rPr>
                <w:color w:val="000000" w:themeColor="text1"/>
              </w:rPr>
            </w:pPr>
          </w:p>
        </w:tc>
        <w:tc>
          <w:tcPr>
            <w:tcW w:w="2268" w:type="dxa"/>
          </w:tcPr>
          <w:p w14:paraId="420354F3" w14:textId="77777777" w:rsidR="00FA6DA3" w:rsidRPr="00FA6DA3" w:rsidRDefault="00FA6DA3" w:rsidP="00FA6DA3">
            <w:pPr>
              <w:spacing w:line="360" w:lineRule="auto"/>
              <w:rPr>
                <w:color w:val="000000" w:themeColor="text1"/>
              </w:rPr>
            </w:pPr>
            <w:r w:rsidRPr="00FA6DA3">
              <w:rPr>
                <w:color w:val="000000" w:themeColor="text1"/>
              </w:rPr>
              <w:t>Artikel 88, stk. 1, 2 og 3</w:t>
            </w:r>
          </w:p>
        </w:tc>
      </w:tr>
      <w:tr w:rsidR="00E82A5B" w:rsidRPr="00FA6DA3" w14:paraId="18AEE165" w14:textId="77777777" w:rsidTr="00EF6A58">
        <w:tc>
          <w:tcPr>
            <w:tcW w:w="2750" w:type="dxa"/>
          </w:tcPr>
          <w:p w14:paraId="3F17F672" w14:textId="77777777" w:rsidR="00FA6DA3" w:rsidRPr="00FA6DA3" w:rsidRDefault="00FA6DA3" w:rsidP="00FA6DA3">
            <w:pPr>
              <w:spacing w:line="360" w:lineRule="auto"/>
              <w:rPr>
                <w:color w:val="000000" w:themeColor="text1"/>
              </w:rPr>
            </w:pPr>
            <w:r w:rsidRPr="00FA6DA3">
              <w:rPr>
                <w:color w:val="000000" w:themeColor="text1"/>
              </w:rPr>
              <w:t>Artikel 98, stk. 1</w:t>
            </w:r>
          </w:p>
        </w:tc>
        <w:tc>
          <w:tcPr>
            <w:tcW w:w="2519" w:type="dxa"/>
          </w:tcPr>
          <w:p w14:paraId="155645B0" w14:textId="77777777" w:rsidR="00FA6DA3" w:rsidRPr="00FA6DA3" w:rsidRDefault="00FA6DA3" w:rsidP="00FA6DA3">
            <w:pPr>
              <w:spacing w:line="360" w:lineRule="auto"/>
              <w:rPr>
                <w:color w:val="000000" w:themeColor="text1"/>
              </w:rPr>
            </w:pPr>
          </w:p>
        </w:tc>
        <w:tc>
          <w:tcPr>
            <w:tcW w:w="1814" w:type="dxa"/>
          </w:tcPr>
          <w:p w14:paraId="29BC3559" w14:textId="77777777" w:rsidR="00FA6DA3" w:rsidRPr="00FA6DA3" w:rsidRDefault="00FA6DA3" w:rsidP="00FA6DA3">
            <w:pPr>
              <w:spacing w:line="360" w:lineRule="auto"/>
              <w:rPr>
                <w:color w:val="000000" w:themeColor="text1"/>
              </w:rPr>
            </w:pPr>
          </w:p>
        </w:tc>
        <w:tc>
          <w:tcPr>
            <w:tcW w:w="2268" w:type="dxa"/>
          </w:tcPr>
          <w:p w14:paraId="34576AF4" w14:textId="77777777" w:rsidR="00FA6DA3" w:rsidRPr="00FA6DA3" w:rsidRDefault="00FA6DA3" w:rsidP="00FA6DA3">
            <w:pPr>
              <w:spacing w:line="360" w:lineRule="auto"/>
              <w:rPr>
                <w:color w:val="000000" w:themeColor="text1"/>
              </w:rPr>
            </w:pPr>
            <w:r w:rsidRPr="00FA6DA3">
              <w:rPr>
                <w:color w:val="000000" w:themeColor="text1"/>
              </w:rPr>
              <w:t>Artikel 89, stk. 1</w:t>
            </w:r>
          </w:p>
        </w:tc>
      </w:tr>
      <w:tr w:rsidR="00E82A5B" w:rsidRPr="00FA6DA3" w14:paraId="487288B9" w14:textId="77777777" w:rsidTr="00EF6A58">
        <w:tc>
          <w:tcPr>
            <w:tcW w:w="2750" w:type="dxa"/>
          </w:tcPr>
          <w:p w14:paraId="08098F80" w14:textId="77777777" w:rsidR="00FA6DA3" w:rsidRPr="00FA6DA3" w:rsidRDefault="00FA6DA3" w:rsidP="00FA6DA3">
            <w:pPr>
              <w:spacing w:line="360" w:lineRule="auto"/>
              <w:rPr>
                <w:color w:val="000000" w:themeColor="text1"/>
              </w:rPr>
            </w:pPr>
            <w:r w:rsidRPr="00FA6DA3">
              <w:rPr>
                <w:color w:val="000000" w:themeColor="text1"/>
              </w:rPr>
              <w:t>Litra a)</w:t>
            </w:r>
          </w:p>
        </w:tc>
        <w:tc>
          <w:tcPr>
            <w:tcW w:w="2519" w:type="dxa"/>
          </w:tcPr>
          <w:p w14:paraId="71D2D0A1" w14:textId="77777777" w:rsidR="00FA6DA3" w:rsidRPr="00FA6DA3" w:rsidRDefault="00FA6DA3" w:rsidP="00FA6DA3">
            <w:pPr>
              <w:spacing w:line="360" w:lineRule="auto"/>
              <w:rPr>
                <w:color w:val="000000" w:themeColor="text1"/>
              </w:rPr>
            </w:pPr>
          </w:p>
        </w:tc>
        <w:tc>
          <w:tcPr>
            <w:tcW w:w="1814" w:type="dxa"/>
          </w:tcPr>
          <w:p w14:paraId="3F9A93FE" w14:textId="77777777" w:rsidR="00FA6DA3" w:rsidRPr="00FA6DA3" w:rsidRDefault="00FA6DA3" w:rsidP="00FA6DA3">
            <w:pPr>
              <w:spacing w:line="360" w:lineRule="auto"/>
              <w:rPr>
                <w:color w:val="000000" w:themeColor="text1"/>
              </w:rPr>
            </w:pPr>
          </w:p>
        </w:tc>
        <w:tc>
          <w:tcPr>
            <w:tcW w:w="2268" w:type="dxa"/>
          </w:tcPr>
          <w:p w14:paraId="282C5982" w14:textId="77777777" w:rsidR="00FA6DA3" w:rsidRPr="00FA6DA3" w:rsidRDefault="00FA6DA3" w:rsidP="00FA6DA3">
            <w:pPr>
              <w:spacing w:line="360" w:lineRule="auto"/>
              <w:rPr>
                <w:color w:val="000000" w:themeColor="text1"/>
              </w:rPr>
            </w:pPr>
            <w:r w:rsidRPr="00FA6DA3">
              <w:rPr>
                <w:color w:val="000000" w:themeColor="text1"/>
              </w:rPr>
              <w:t>Litra a)</w:t>
            </w:r>
          </w:p>
        </w:tc>
      </w:tr>
      <w:tr w:rsidR="00E82A5B" w:rsidRPr="00FA6DA3" w14:paraId="33339561" w14:textId="77777777" w:rsidTr="00EF6A58">
        <w:tc>
          <w:tcPr>
            <w:tcW w:w="2750" w:type="dxa"/>
          </w:tcPr>
          <w:p w14:paraId="6CF3F965" w14:textId="77777777" w:rsidR="00FA6DA3" w:rsidRPr="00FA6DA3" w:rsidRDefault="00FA6DA3" w:rsidP="00FA6DA3">
            <w:pPr>
              <w:spacing w:line="360" w:lineRule="auto"/>
              <w:rPr>
                <w:b/>
                <w:bCs/>
                <w:color w:val="000000" w:themeColor="text1"/>
              </w:rPr>
            </w:pPr>
            <w:r w:rsidRPr="00FA6DA3">
              <w:rPr>
                <w:color w:val="000000" w:themeColor="text1"/>
              </w:rPr>
              <w:t>Litra b)</w:t>
            </w:r>
          </w:p>
        </w:tc>
        <w:tc>
          <w:tcPr>
            <w:tcW w:w="2519" w:type="dxa"/>
          </w:tcPr>
          <w:p w14:paraId="66B38FE0" w14:textId="77777777" w:rsidR="00FA6DA3" w:rsidRPr="00FA6DA3" w:rsidRDefault="00FA6DA3" w:rsidP="00FA6DA3">
            <w:pPr>
              <w:spacing w:line="360" w:lineRule="auto"/>
              <w:rPr>
                <w:color w:val="000000" w:themeColor="text1"/>
              </w:rPr>
            </w:pPr>
          </w:p>
        </w:tc>
        <w:tc>
          <w:tcPr>
            <w:tcW w:w="1814" w:type="dxa"/>
          </w:tcPr>
          <w:p w14:paraId="11A36BB4" w14:textId="77777777" w:rsidR="00FA6DA3" w:rsidRPr="00FA6DA3" w:rsidRDefault="00FA6DA3" w:rsidP="00FA6DA3">
            <w:pPr>
              <w:spacing w:line="360" w:lineRule="auto"/>
              <w:rPr>
                <w:color w:val="000000" w:themeColor="text1"/>
              </w:rPr>
            </w:pPr>
          </w:p>
        </w:tc>
        <w:tc>
          <w:tcPr>
            <w:tcW w:w="2268" w:type="dxa"/>
          </w:tcPr>
          <w:p w14:paraId="45679E60" w14:textId="77777777" w:rsidR="00FA6DA3" w:rsidRPr="00FA6DA3" w:rsidRDefault="00FA6DA3" w:rsidP="00FA6DA3">
            <w:pPr>
              <w:spacing w:line="360" w:lineRule="auto"/>
              <w:rPr>
                <w:color w:val="000000" w:themeColor="text1"/>
              </w:rPr>
            </w:pPr>
            <w:r w:rsidRPr="00FA6DA3">
              <w:rPr>
                <w:color w:val="000000" w:themeColor="text1"/>
              </w:rPr>
              <w:t>Litra b)</w:t>
            </w:r>
          </w:p>
        </w:tc>
      </w:tr>
      <w:tr w:rsidR="00E82A5B" w:rsidRPr="00FA6DA3" w14:paraId="67F536D1" w14:textId="77777777" w:rsidTr="00EF6A58">
        <w:tc>
          <w:tcPr>
            <w:tcW w:w="2750" w:type="dxa"/>
          </w:tcPr>
          <w:p w14:paraId="5CF66F2C" w14:textId="77777777" w:rsidR="00FA6DA3" w:rsidRPr="00FA6DA3" w:rsidRDefault="00FA6DA3" w:rsidP="00FA6DA3">
            <w:pPr>
              <w:spacing w:line="360" w:lineRule="auto"/>
              <w:rPr>
                <w:color w:val="000000" w:themeColor="text1"/>
              </w:rPr>
            </w:pPr>
            <w:r w:rsidRPr="00FA6DA3">
              <w:rPr>
                <w:color w:val="000000" w:themeColor="text1"/>
              </w:rPr>
              <w:t>Litra c)</w:t>
            </w:r>
          </w:p>
        </w:tc>
        <w:tc>
          <w:tcPr>
            <w:tcW w:w="2519" w:type="dxa"/>
          </w:tcPr>
          <w:p w14:paraId="7513C904" w14:textId="77777777" w:rsidR="00FA6DA3" w:rsidRPr="00FA6DA3" w:rsidRDefault="00FA6DA3" w:rsidP="00FA6DA3">
            <w:pPr>
              <w:spacing w:line="360" w:lineRule="auto"/>
              <w:rPr>
                <w:color w:val="000000" w:themeColor="text1"/>
              </w:rPr>
            </w:pPr>
          </w:p>
        </w:tc>
        <w:tc>
          <w:tcPr>
            <w:tcW w:w="1814" w:type="dxa"/>
          </w:tcPr>
          <w:p w14:paraId="13139D16" w14:textId="77777777" w:rsidR="00FA6DA3" w:rsidRPr="00FA6DA3" w:rsidRDefault="00FA6DA3" w:rsidP="00FA6DA3">
            <w:pPr>
              <w:spacing w:line="360" w:lineRule="auto"/>
              <w:rPr>
                <w:color w:val="000000" w:themeColor="text1"/>
              </w:rPr>
            </w:pPr>
          </w:p>
        </w:tc>
        <w:tc>
          <w:tcPr>
            <w:tcW w:w="2268" w:type="dxa"/>
          </w:tcPr>
          <w:p w14:paraId="727E0791" w14:textId="77777777" w:rsidR="00FA6DA3" w:rsidRPr="00FA6DA3" w:rsidRDefault="00FA6DA3" w:rsidP="00FA6DA3">
            <w:pPr>
              <w:spacing w:line="360" w:lineRule="auto"/>
              <w:rPr>
                <w:color w:val="000000" w:themeColor="text1"/>
              </w:rPr>
            </w:pPr>
            <w:r w:rsidRPr="00FA6DA3">
              <w:rPr>
                <w:color w:val="000000" w:themeColor="text1"/>
              </w:rPr>
              <w:t>Litra c)</w:t>
            </w:r>
          </w:p>
        </w:tc>
      </w:tr>
      <w:tr w:rsidR="00E82A5B" w:rsidRPr="00FA6DA3" w14:paraId="0FA6E8B9" w14:textId="77777777" w:rsidTr="00EF6A58">
        <w:tc>
          <w:tcPr>
            <w:tcW w:w="2750" w:type="dxa"/>
          </w:tcPr>
          <w:p w14:paraId="4544D48E" w14:textId="77777777" w:rsidR="00FA6DA3" w:rsidRPr="00FA6DA3" w:rsidRDefault="00FA6DA3" w:rsidP="00FA6DA3">
            <w:pPr>
              <w:spacing w:line="360" w:lineRule="auto"/>
              <w:rPr>
                <w:color w:val="000000" w:themeColor="text1"/>
              </w:rPr>
            </w:pPr>
          </w:p>
        </w:tc>
        <w:tc>
          <w:tcPr>
            <w:tcW w:w="2519" w:type="dxa"/>
          </w:tcPr>
          <w:p w14:paraId="7C9B2340" w14:textId="77777777" w:rsidR="00FA6DA3" w:rsidRPr="00FA6DA3" w:rsidRDefault="00FA6DA3" w:rsidP="00FA6DA3">
            <w:pPr>
              <w:spacing w:line="360" w:lineRule="auto"/>
              <w:rPr>
                <w:color w:val="000000" w:themeColor="text1"/>
              </w:rPr>
            </w:pPr>
          </w:p>
        </w:tc>
        <w:tc>
          <w:tcPr>
            <w:tcW w:w="1814" w:type="dxa"/>
          </w:tcPr>
          <w:p w14:paraId="66A43C05" w14:textId="77777777" w:rsidR="00FA6DA3" w:rsidRPr="00FA6DA3" w:rsidRDefault="00FA6DA3" w:rsidP="00FA6DA3">
            <w:pPr>
              <w:spacing w:line="360" w:lineRule="auto"/>
              <w:rPr>
                <w:color w:val="000000" w:themeColor="text1"/>
              </w:rPr>
            </w:pPr>
          </w:p>
        </w:tc>
        <w:tc>
          <w:tcPr>
            <w:tcW w:w="2268" w:type="dxa"/>
          </w:tcPr>
          <w:p w14:paraId="459F69B4" w14:textId="77777777" w:rsidR="00FA6DA3" w:rsidRPr="00FA6DA3" w:rsidRDefault="00FA6DA3" w:rsidP="00FA6DA3">
            <w:pPr>
              <w:spacing w:line="360" w:lineRule="auto"/>
              <w:rPr>
                <w:color w:val="000000" w:themeColor="text1"/>
              </w:rPr>
            </w:pPr>
            <w:r w:rsidRPr="00FA6DA3">
              <w:rPr>
                <w:color w:val="000000" w:themeColor="text1"/>
              </w:rPr>
              <w:t>Litra d)</w:t>
            </w:r>
          </w:p>
        </w:tc>
      </w:tr>
      <w:tr w:rsidR="00E82A5B" w:rsidRPr="00FA6DA3" w14:paraId="21A4FDFF" w14:textId="77777777" w:rsidTr="00EF6A58">
        <w:tc>
          <w:tcPr>
            <w:tcW w:w="2750" w:type="dxa"/>
          </w:tcPr>
          <w:p w14:paraId="113ABBE1" w14:textId="77777777" w:rsidR="00FA6DA3" w:rsidRPr="00FA6DA3" w:rsidRDefault="00FA6DA3" w:rsidP="00FA6DA3">
            <w:pPr>
              <w:spacing w:line="360" w:lineRule="auto"/>
              <w:rPr>
                <w:color w:val="000000" w:themeColor="text1"/>
              </w:rPr>
            </w:pPr>
            <w:r w:rsidRPr="00FA6DA3">
              <w:rPr>
                <w:color w:val="000000" w:themeColor="text1"/>
              </w:rPr>
              <w:t>Litra d)</w:t>
            </w:r>
          </w:p>
        </w:tc>
        <w:tc>
          <w:tcPr>
            <w:tcW w:w="2519" w:type="dxa"/>
          </w:tcPr>
          <w:p w14:paraId="154662D5" w14:textId="77777777" w:rsidR="00FA6DA3" w:rsidRPr="00FA6DA3" w:rsidRDefault="00FA6DA3" w:rsidP="00FA6DA3">
            <w:pPr>
              <w:spacing w:line="360" w:lineRule="auto"/>
              <w:rPr>
                <w:color w:val="000000" w:themeColor="text1"/>
              </w:rPr>
            </w:pPr>
          </w:p>
        </w:tc>
        <w:tc>
          <w:tcPr>
            <w:tcW w:w="1814" w:type="dxa"/>
          </w:tcPr>
          <w:p w14:paraId="484A52C8" w14:textId="77777777" w:rsidR="00FA6DA3" w:rsidRPr="00FA6DA3" w:rsidRDefault="00FA6DA3" w:rsidP="00FA6DA3">
            <w:pPr>
              <w:spacing w:line="360" w:lineRule="auto"/>
              <w:rPr>
                <w:color w:val="000000" w:themeColor="text1"/>
              </w:rPr>
            </w:pPr>
          </w:p>
        </w:tc>
        <w:tc>
          <w:tcPr>
            <w:tcW w:w="2268" w:type="dxa"/>
          </w:tcPr>
          <w:p w14:paraId="66568E7B" w14:textId="77777777" w:rsidR="00FA6DA3" w:rsidRPr="00FA6DA3" w:rsidRDefault="00FA6DA3" w:rsidP="00FA6DA3">
            <w:pPr>
              <w:spacing w:line="360" w:lineRule="auto"/>
              <w:rPr>
                <w:color w:val="000000" w:themeColor="text1"/>
              </w:rPr>
            </w:pPr>
            <w:r w:rsidRPr="00FA6DA3">
              <w:rPr>
                <w:color w:val="000000" w:themeColor="text1"/>
              </w:rPr>
              <w:t>Litra e)</w:t>
            </w:r>
          </w:p>
        </w:tc>
      </w:tr>
      <w:tr w:rsidR="00E82A5B" w:rsidRPr="00FA6DA3" w14:paraId="234223C4" w14:textId="77777777" w:rsidTr="00EF6A58">
        <w:tc>
          <w:tcPr>
            <w:tcW w:w="2750" w:type="dxa"/>
          </w:tcPr>
          <w:p w14:paraId="51B0D609" w14:textId="77777777" w:rsidR="00FA6DA3" w:rsidRPr="00FA6DA3" w:rsidRDefault="00FA6DA3" w:rsidP="00FA6DA3">
            <w:pPr>
              <w:spacing w:line="360" w:lineRule="auto"/>
              <w:rPr>
                <w:color w:val="000000" w:themeColor="text1"/>
              </w:rPr>
            </w:pPr>
          </w:p>
        </w:tc>
        <w:tc>
          <w:tcPr>
            <w:tcW w:w="2519" w:type="dxa"/>
          </w:tcPr>
          <w:p w14:paraId="080FEC2B" w14:textId="77777777" w:rsidR="00FA6DA3" w:rsidRPr="00FA6DA3" w:rsidRDefault="00FA6DA3" w:rsidP="00FA6DA3">
            <w:pPr>
              <w:spacing w:line="360" w:lineRule="auto"/>
              <w:rPr>
                <w:color w:val="000000" w:themeColor="text1"/>
              </w:rPr>
            </w:pPr>
          </w:p>
        </w:tc>
        <w:tc>
          <w:tcPr>
            <w:tcW w:w="1814" w:type="dxa"/>
          </w:tcPr>
          <w:p w14:paraId="65E3D961" w14:textId="77777777" w:rsidR="00FA6DA3" w:rsidRPr="00FA6DA3" w:rsidRDefault="00FA6DA3" w:rsidP="00FA6DA3">
            <w:pPr>
              <w:spacing w:line="360" w:lineRule="auto"/>
              <w:rPr>
                <w:color w:val="000000" w:themeColor="text1"/>
              </w:rPr>
            </w:pPr>
          </w:p>
        </w:tc>
        <w:tc>
          <w:tcPr>
            <w:tcW w:w="2268" w:type="dxa"/>
          </w:tcPr>
          <w:p w14:paraId="71173B12" w14:textId="77777777" w:rsidR="00FA6DA3" w:rsidRPr="00FA6DA3" w:rsidRDefault="00FA6DA3" w:rsidP="00FA6DA3">
            <w:pPr>
              <w:spacing w:line="360" w:lineRule="auto"/>
              <w:rPr>
                <w:color w:val="000000" w:themeColor="text1"/>
              </w:rPr>
            </w:pPr>
            <w:r w:rsidRPr="00FA6DA3">
              <w:rPr>
                <w:color w:val="000000" w:themeColor="text1"/>
              </w:rPr>
              <w:t>Litra f)</w:t>
            </w:r>
          </w:p>
        </w:tc>
      </w:tr>
      <w:tr w:rsidR="00E82A5B" w:rsidRPr="00FA6DA3" w14:paraId="6F8B771D" w14:textId="77777777" w:rsidTr="00EF6A58">
        <w:tc>
          <w:tcPr>
            <w:tcW w:w="2750" w:type="dxa"/>
          </w:tcPr>
          <w:p w14:paraId="3B62E45B" w14:textId="77777777" w:rsidR="00FA6DA3" w:rsidRPr="00FA6DA3" w:rsidRDefault="00FA6DA3" w:rsidP="00FA6DA3">
            <w:pPr>
              <w:spacing w:line="360" w:lineRule="auto"/>
              <w:rPr>
                <w:color w:val="000000" w:themeColor="text1"/>
              </w:rPr>
            </w:pPr>
          </w:p>
        </w:tc>
        <w:tc>
          <w:tcPr>
            <w:tcW w:w="2519" w:type="dxa"/>
          </w:tcPr>
          <w:p w14:paraId="5BDF3BD7" w14:textId="77777777" w:rsidR="00FA6DA3" w:rsidRPr="00FA6DA3" w:rsidRDefault="00FA6DA3" w:rsidP="00FA6DA3">
            <w:pPr>
              <w:spacing w:line="360" w:lineRule="auto"/>
              <w:rPr>
                <w:color w:val="000000" w:themeColor="text1"/>
              </w:rPr>
            </w:pPr>
          </w:p>
        </w:tc>
        <w:tc>
          <w:tcPr>
            <w:tcW w:w="1814" w:type="dxa"/>
          </w:tcPr>
          <w:p w14:paraId="1E079D92" w14:textId="77777777" w:rsidR="00FA6DA3" w:rsidRPr="00FA6DA3" w:rsidRDefault="00FA6DA3" w:rsidP="00FA6DA3">
            <w:pPr>
              <w:spacing w:line="360" w:lineRule="auto"/>
              <w:rPr>
                <w:color w:val="000000" w:themeColor="text1"/>
              </w:rPr>
            </w:pPr>
          </w:p>
        </w:tc>
        <w:tc>
          <w:tcPr>
            <w:tcW w:w="2268" w:type="dxa"/>
          </w:tcPr>
          <w:p w14:paraId="2534A42F" w14:textId="77777777" w:rsidR="00FA6DA3" w:rsidRPr="00FA6DA3" w:rsidRDefault="00FA6DA3" w:rsidP="00FA6DA3">
            <w:pPr>
              <w:spacing w:line="360" w:lineRule="auto"/>
              <w:rPr>
                <w:color w:val="000000" w:themeColor="text1"/>
              </w:rPr>
            </w:pPr>
            <w:r w:rsidRPr="00FA6DA3">
              <w:rPr>
                <w:color w:val="000000" w:themeColor="text1"/>
              </w:rPr>
              <w:t>Litra g)</w:t>
            </w:r>
          </w:p>
        </w:tc>
      </w:tr>
      <w:tr w:rsidR="00E82A5B" w:rsidRPr="00FA6DA3" w14:paraId="64551849" w14:textId="77777777" w:rsidTr="00EF6A58">
        <w:tc>
          <w:tcPr>
            <w:tcW w:w="2750" w:type="dxa"/>
          </w:tcPr>
          <w:p w14:paraId="54657DC8" w14:textId="77777777" w:rsidR="00FA6DA3" w:rsidRPr="00FA6DA3" w:rsidRDefault="00FA6DA3" w:rsidP="00FA6DA3">
            <w:pPr>
              <w:spacing w:line="360" w:lineRule="auto"/>
              <w:rPr>
                <w:color w:val="000000" w:themeColor="text1"/>
              </w:rPr>
            </w:pPr>
            <w:r w:rsidRPr="00FA6DA3">
              <w:rPr>
                <w:color w:val="000000" w:themeColor="text1"/>
              </w:rPr>
              <w:lastRenderedPageBreak/>
              <w:t>Artikel 98, stk. 2 og 4</w:t>
            </w:r>
          </w:p>
        </w:tc>
        <w:tc>
          <w:tcPr>
            <w:tcW w:w="2519" w:type="dxa"/>
          </w:tcPr>
          <w:p w14:paraId="54975160" w14:textId="77777777" w:rsidR="00FA6DA3" w:rsidRPr="00FA6DA3" w:rsidRDefault="00FA6DA3" w:rsidP="00FA6DA3">
            <w:pPr>
              <w:spacing w:line="360" w:lineRule="auto"/>
              <w:rPr>
                <w:color w:val="000000" w:themeColor="text1"/>
              </w:rPr>
            </w:pPr>
          </w:p>
        </w:tc>
        <w:tc>
          <w:tcPr>
            <w:tcW w:w="1814" w:type="dxa"/>
          </w:tcPr>
          <w:p w14:paraId="4C19A30C" w14:textId="77777777" w:rsidR="00FA6DA3" w:rsidRPr="00FA6DA3" w:rsidRDefault="00FA6DA3" w:rsidP="00FA6DA3">
            <w:pPr>
              <w:spacing w:line="360" w:lineRule="auto"/>
              <w:rPr>
                <w:color w:val="000000" w:themeColor="text1"/>
              </w:rPr>
            </w:pPr>
          </w:p>
        </w:tc>
        <w:tc>
          <w:tcPr>
            <w:tcW w:w="2268" w:type="dxa"/>
          </w:tcPr>
          <w:p w14:paraId="0E90CEAA" w14:textId="77777777" w:rsidR="00FA6DA3" w:rsidRPr="00FA6DA3" w:rsidRDefault="00FA6DA3" w:rsidP="00FA6DA3">
            <w:pPr>
              <w:spacing w:line="360" w:lineRule="auto"/>
              <w:rPr>
                <w:color w:val="000000" w:themeColor="text1"/>
              </w:rPr>
            </w:pPr>
            <w:r w:rsidRPr="00FA6DA3">
              <w:rPr>
                <w:color w:val="000000" w:themeColor="text1"/>
              </w:rPr>
              <w:t>Artikel 89, stk. 2</w:t>
            </w:r>
          </w:p>
        </w:tc>
      </w:tr>
      <w:tr w:rsidR="00E82A5B" w:rsidRPr="00FA6DA3" w14:paraId="15777FBA" w14:textId="77777777" w:rsidTr="00EF6A58">
        <w:tc>
          <w:tcPr>
            <w:tcW w:w="2750" w:type="dxa"/>
          </w:tcPr>
          <w:p w14:paraId="2F91A221" w14:textId="77777777" w:rsidR="00FA6DA3" w:rsidRPr="00FA6DA3" w:rsidRDefault="00FA6DA3" w:rsidP="00FA6DA3">
            <w:pPr>
              <w:spacing w:line="360" w:lineRule="auto"/>
              <w:rPr>
                <w:color w:val="000000" w:themeColor="text1"/>
              </w:rPr>
            </w:pPr>
            <w:r w:rsidRPr="00FA6DA3">
              <w:rPr>
                <w:color w:val="000000" w:themeColor="text1"/>
              </w:rPr>
              <w:t>Artikel 98, stk. 3</w:t>
            </w:r>
          </w:p>
        </w:tc>
        <w:tc>
          <w:tcPr>
            <w:tcW w:w="2519" w:type="dxa"/>
          </w:tcPr>
          <w:p w14:paraId="01059E44" w14:textId="77777777" w:rsidR="00FA6DA3" w:rsidRPr="00FA6DA3" w:rsidRDefault="00FA6DA3" w:rsidP="00FA6DA3">
            <w:pPr>
              <w:spacing w:line="360" w:lineRule="auto"/>
              <w:rPr>
                <w:color w:val="000000" w:themeColor="text1"/>
              </w:rPr>
            </w:pPr>
          </w:p>
        </w:tc>
        <w:tc>
          <w:tcPr>
            <w:tcW w:w="1814" w:type="dxa"/>
          </w:tcPr>
          <w:p w14:paraId="4F9534C0" w14:textId="77777777" w:rsidR="00FA6DA3" w:rsidRPr="00FA6DA3" w:rsidRDefault="00FA6DA3" w:rsidP="00FA6DA3">
            <w:pPr>
              <w:spacing w:line="360" w:lineRule="auto"/>
              <w:rPr>
                <w:color w:val="000000" w:themeColor="text1"/>
              </w:rPr>
            </w:pPr>
          </w:p>
        </w:tc>
        <w:tc>
          <w:tcPr>
            <w:tcW w:w="2268" w:type="dxa"/>
          </w:tcPr>
          <w:p w14:paraId="2A157D5F" w14:textId="77777777" w:rsidR="00FA6DA3" w:rsidRPr="00FA6DA3" w:rsidRDefault="00FA6DA3" w:rsidP="00FA6DA3">
            <w:pPr>
              <w:spacing w:line="360" w:lineRule="auto"/>
              <w:rPr>
                <w:color w:val="000000" w:themeColor="text1"/>
              </w:rPr>
            </w:pPr>
            <w:r w:rsidRPr="00FA6DA3">
              <w:rPr>
                <w:color w:val="000000" w:themeColor="text1"/>
              </w:rPr>
              <w:t>Artikel 85, stk. 11</w:t>
            </w:r>
          </w:p>
        </w:tc>
      </w:tr>
      <w:tr w:rsidR="00E82A5B" w:rsidRPr="00FA6DA3" w14:paraId="51AE41DB" w14:textId="77777777" w:rsidTr="00EF6A58">
        <w:tc>
          <w:tcPr>
            <w:tcW w:w="2750" w:type="dxa"/>
          </w:tcPr>
          <w:p w14:paraId="246BD0B9" w14:textId="77777777" w:rsidR="00FA6DA3" w:rsidRPr="00FA6DA3" w:rsidRDefault="00FA6DA3" w:rsidP="00FA6DA3">
            <w:pPr>
              <w:spacing w:line="360" w:lineRule="auto"/>
              <w:rPr>
                <w:color w:val="000000" w:themeColor="text1"/>
              </w:rPr>
            </w:pPr>
            <w:r w:rsidRPr="00FA6DA3">
              <w:rPr>
                <w:color w:val="000000" w:themeColor="text1"/>
              </w:rPr>
              <w:t>Artikel 98, stk. 5</w:t>
            </w:r>
          </w:p>
        </w:tc>
        <w:tc>
          <w:tcPr>
            <w:tcW w:w="2519" w:type="dxa"/>
          </w:tcPr>
          <w:p w14:paraId="57330DFD" w14:textId="77777777" w:rsidR="00FA6DA3" w:rsidRPr="00FA6DA3" w:rsidRDefault="00FA6DA3" w:rsidP="00FA6DA3">
            <w:pPr>
              <w:spacing w:line="360" w:lineRule="auto"/>
              <w:rPr>
                <w:color w:val="000000" w:themeColor="text1"/>
              </w:rPr>
            </w:pPr>
          </w:p>
        </w:tc>
        <w:tc>
          <w:tcPr>
            <w:tcW w:w="1814" w:type="dxa"/>
          </w:tcPr>
          <w:p w14:paraId="5CAC995F" w14:textId="77777777" w:rsidR="00FA6DA3" w:rsidRPr="00FA6DA3" w:rsidRDefault="00FA6DA3" w:rsidP="00FA6DA3">
            <w:pPr>
              <w:spacing w:line="360" w:lineRule="auto"/>
              <w:rPr>
                <w:color w:val="000000" w:themeColor="text1"/>
              </w:rPr>
            </w:pPr>
          </w:p>
        </w:tc>
        <w:tc>
          <w:tcPr>
            <w:tcW w:w="2268" w:type="dxa"/>
          </w:tcPr>
          <w:p w14:paraId="6484B204" w14:textId="77777777" w:rsidR="00FA6DA3" w:rsidRPr="00FA6DA3" w:rsidRDefault="00FA6DA3" w:rsidP="00FA6DA3">
            <w:pPr>
              <w:spacing w:line="360" w:lineRule="auto"/>
              <w:rPr>
                <w:color w:val="000000" w:themeColor="text1"/>
              </w:rPr>
            </w:pPr>
            <w:r w:rsidRPr="00FA6DA3">
              <w:rPr>
                <w:color w:val="000000" w:themeColor="text1"/>
              </w:rPr>
              <w:t>Artikel 89, stk. 3</w:t>
            </w:r>
          </w:p>
        </w:tc>
      </w:tr>
      <w:tr w:rsidR="00E82A5B" w:rsidRPr="00FA6DA3" w14:paraId="4FF9B1C8" w14:textId="77777777" w:rsidTr="00EF6A58">
        <w:tc>
          <w:tcPr>
            <w:tcW w:w="2750" w:type="dxa"/>
          </w:tcPr>
          <w:p w14:paraId="252158CF" w14:textId="77777777" w:rsidR="00FA6DA3" w:rsidRPr="00FA6DA3" w:rsidRDefault="00FA6DA3" w:rsidP="00FA6DA3">
            <w:pPr>
              <w:spacing w:line="360" w:lineRule="auto"/>
              <w:rPr>
                <w:color w:val="000000" w:themeColor="text1"/>
              </w:rPr>
            </w:pPr>
            <w:r w:rsidRPr="00FA6DA3">
              <w:rPr>
                <w:color w:val="000000" w:themeColor="text1"/>
              </w:rPr>
              <w:t>Artikel 99, stk. 1</w:t>
            </w:r>
          </w:p>
        </w:tc>
        <w:tc>
          <w:tcPr>
            <w:tcW w:w="2519" w:type="dxa"/>
          </w:tcPr>
          <w:p w14:paraId="0B58C668" w14:textId="77777777" w:rsidR="00FA6DA3" w:rsidRPr="00FA6DA3" w:rsidRDefault="00FA6DA3" w:rsidP="00FA6DA3">
            <w:pPr>
              <w:spacing w:line="360" w:lineRule="auto"/>
              <w:rPr>
                <w:color w:val="000000" w:themeColor="text1"/>
              </w:rPr>
            </w:pPr>
          </w:p>
        </w:tc>
        <w:tc>
          <w:tcPr>
            <w:tcW w:w="1814" w:type="dxa"/>
          </w:tcPr>
          <w:p w14:paraId="67C04903" w14:textId="77777777" w:rsidR="00FA6DA3" w:rsidRPr="00FA6DA3" w:rsidRDefault="00FA6DA3" w:rsidP="00FA6DA3">
            <w:pPr>
              <w:spacing w:line="360" w:lineRule="auto"/>
              <w:rPr>
                <w:color w:val="000000" w:themeColor="text1"/>
              </w:rPr>
            </w:pPr>
          </w:p>
        </w:tc>
        <w:tc>
          <w:tcPr>
            <w:tcW w:w="2268" w:type="dxa"/>
          </w:tcPr>
          <w:p w14:paraId="56BDF1FF" w14:textId="77777777" w:rsidR="00FA6DA3" w:rsidRPr="00FA6DA3" w:rsidRDefault="00FA6DA3" w:rsidP="00FA6DA3">
            <w:pPr>
              <w:spacing w:line="360" w:lineRule="auto"/>
              <w:rPr>
                <w:color w:val="000000" w:themeColor="text1"/>
              </w:rPr>
            </w:pPr>
            <w:r w:rsidRPr="00FA6DA3">
              <w:rPr>
                <w:color w:val="000000" w:themeColor="text1"/>
              </w:rPr>
              <w:t>Artikel 90, stk. 1</w:t>
            </w:r>
          </w:p>
        </w:tc>
      </w:tr>
      <w:tr w:rsidR="00E82A5B" w:rsidRPr="00FA6DA3" w14:paraId="5E452A98" w14:textId="77777777" w:rsidTr="00EF6A58">
        <w:tc>
          <w:tcPr>
            <w:tcW w:w="2750" w:type="dxa"/>
          </w:tcPr>
          <w:p w14:paraId="39261FF2" w14:textId="77777777" w:rsidR="00FA6DA3" w:rsidRPr="00FA6DA3" w:rsidRDefault="00FA6DA3" w:rsidP="00FA6DA3">
            <w:pPr>
              <w:spacing w:line="360" w:lineRule="auto"/>
              <w:rPr>
                <w:color w:val="000000" w:themeColor="text1"/>
              </w:rPr>
            </w:pPr>
            <w:r w:rsidRPr="00FA6DA3">
              <w:rPr>
                <w:color w:val="000000" w:themeColor="text1"/>
              </w:rPr>
              <w:t>Artikel 99, stk. 2</w:t>
            </w:r>
          </w:p>
        </w:tc>
        <w:tc>
          <w:tcPr>
            <w:tcW w:w="2519" w:type="dxa"/>
          </w:tcPr>
          <w:p w14:paraId="06A45C09" w14:textId="77777777" w:rsidR="00FA6DA3" w:rsidRPr="00FA6DA3" w:rsidRDefault="00FA6DA3" w:rsidP="00FA6DA3">
            <w:pPr>
              <w:spacing w:line="360" w:lineRule="auto"/>
              <w:rPr>
                <w:color w:val="000000" w:themeColor="text1"/>
              </w:rPr>
            </w:pPr>
          </w:p>
        </w:tc>
        <w:tc>
          <w:tcPr>
            <w:tcW w:w="1814" w:type="dxa"/>
          </w:tcPr>
          <w:p w14:paraId="6A6B85EE" w14:textId="77777777" w:rsidR="00FA6DA3" w:rsidRPr="00FA6DA3" w:rsidRDefault="00FA6DA3" w:rsidP="00FA6DA3">
            <w:pPr>
              <w:spacing w:line="360" w:lineRule="auto"/>
              <w:rPr>
                <w:color w:val="000000" w:themeColor="text1"/>
              </w:rPr>
            </w:pPr>
          </w:p>
        </w:tc>
        <w:tc>
          <w:tcPr>
            <w:tcW w:w="2268" w:type="dxa"/>
          </w:tcPr>
          <w:p w14:paraId="39FDF24C" w14:textId="77777777" w:rsidR="00FA6DA3" w:rsidRPr="00FA6DA3" w:rsidRDefault="00FA6DA3" w:rsidP="00FA6DA3">
            <w:pPr>
              <w:spacing w:line="360" w:lineRule="auto"/>
              <w:rPr>
                <w:color w:val="000000" w:themeColor="text1"/>
              </w:rPr>
            </w:pPr>
            <w:r w:rsidRPr="00FA6DA3">
              <w:rPr>
                <w:color w:val="000000" w:themeColor="text1"/>
              </w:rPr>
              <w:t>Artikel 90, stk. 2</w:t>
            </w:r>
          </w:p>
        </w:tc>
      </w:tr>
      <w:tr w:rsidR="00E82A5B" w:rsidRPr="00FA6DA3" w14:paraId="504AE88A" w14:textId="77777777" w:rsidTr="00EF6A58">
        <w:tc>
          <w:tcPr>
            <w:tcW w:w="2750" w:type="dxa"/>
          </w:tcPr>
          <w:p w14:paraId="1E7FF305" w14:textId="77777777" w:rsidR="00FA6DA3" w:rsidRPr="00FA6DA3" w:rsidRDefault="00FA6DA3" w:rsidP="00FA6DA3">
            <w:pPr>
              <w:spacing w:line="360" w:lineRule="auto"/>
              <w:rPr>
                <w:color w:val="000000" w:themeColor="text1"/>
              </w:rPr>
            </w:pPr>
            <w:r w:rsidRPr="00FA6DA3">
              <w:rPr>
                <w:color w:val="000000" w:themeColor="text1"/>
              </w:rPr>
              <w:t>Artikel 100, stk. 1</w:t>
            </w:r>
          </w:p>
        </w:tc>
        <w:tc>
          <w:tcPr>
            <w:tcW w:w="2519" w:type="dxa"/>
          </w:tcPr>
          <w:p w14:paraId="2D9ACC93" w14:textId="77777777" w:rsidR="00FA6DA3" w:rsidRPr="00FA6DA3" w:rsidRDefault="00FA6DA3" w:rsidP="00FA6DA3">
            <w:pPr>
              <w:spacing w:line="360" w:lineRule="auto"/>
              <w:rPr>
                <w:color w:val="000000" w:themeColor="text1"/>
              </w:rPr>
            </w:pPr>
          </w:p>
        </w:tc>
        <w:tc>
          <w:tcPr>
            <w:tcW w:w="1814" w:type="dxa"/>
          </w:tcPr>
          <w:p w14:paraId="26A7015D" w14:textId="77777777" w:rsidR="00FA6DA3" w:rsidRPr="00FA6DA3" w:rsidRDefault="00FA6DA3" w:rsidP="00FA6DA3">
            <w:pPr>
              <w:spacing w:line="360" w:lineRule="auto"/>
              <w:rPr>
                <w:color w:val="000000" w:themeColor="text1"/>
              </w:rPr>
            </w:pPr>
          </w:p>
        </w:tc>
        <w:tc>
          <w:tcPr>
            <w:tcW w:w="2268" w:type="dxa"/>
          </w:tcPr>
          <w:p w14:paraId="6FEC1E14" w14:textId="77777777" w:rsidR="00FA6DA3" w:rsidRPr="00FA6DA3" w:rsidRDefault="00FA6DA3" w:rsidP="00FA6DA3">
            <w:pPr>
              <w:spacing w:line="360" w:lineRule="auto"/>
              <w:rPr>
                <w:color w:val="000000" w:themeColor="text1"/>
              </w:rPr>
            </w:pPr>
            <w:r w:rsidRPr="00FA6DA3">
              <w:rPr>
                <w:color w:val="000000" w:themeColor="text1"/>
              </w:rPr>
              <w:t>Artikel 91, stk. 2</w:t>
            </w:r>
          </w:p>
        </w:tc>
      </w:tr>
      <w:tr w:rsidR="00E82A5B" w:rsidRPr="00FA6DA3" w14:paraId="3B273C43" w14:textId="77777777" w:rsidTr="00EF6A58">
        <w:tc>
          <w:tcPr>
            <w:tcW w:w="2750" w:type="dxa"/>
          </w:tcPr>
          <w:p w14:paraId="64C7D8F6" w14:textId="77777777" w:rsidR="00FA6DA3" w:rsidRPr="00FA6DA3" w:rsidRDefault="00FA6DA3" w:rsidP="00FA6DA3">
            <w:pPr>
              <w:spacing w:line="360" w:lineRule="auto"/>
              <w:rPr>
                <w:color w:val="000000" w:themeColor="text1"/>
              </w:rPr>
            </w:pPr>
            <w:r w:rsidRPr="00FA6DA3">
              <w:rPr>
                <w:color w:val="000000" w:themeColor="text1"/>
              </w:rPr>
              <w:t>Artikel 100, stk. 2</w:t>
            </w:r>
          </w:p>
        </w:tc>
        <w:tc>
          <w:tcPr>
            <w:tcW w:w="2519" w:type="dxa"/>
          </w:tcPr>
          <w:p w14:paraId="61DB459C" w14:textId="77777777" w:rsidR="00FA6DA3" w:rsidRPr="00FA6DA3" w:rsidRDefault="00FA6DA3" w:rsidP="00FA6DA3">
            <w:pPr>
              <w:spacing w:line="360" w:lineRule="auto"/>
              <w:rPr>
                <w:color w:val="000000" w:themeColor="text1"/>
              </w:rPr>
            </w:pPr>
          </w:p>
        </w:tc>
        <w:tc>
          <w:tcPr>
            <w:tcW w:w="1814" w:type="dxa"/>
          </w:tcPr>
          <w:p w14:paraId="340A4F42" w14:textId="77777777" w:rsidR="00FA6DA3" w:rsidRPr="00FA6DA3" w:rsidRDefault="00FA6DA3" w:rsidP="00FA6DA3">
            <w:pPr>
              <w:spacing w:line="360" w:lineRule="auto"/>
              <w:rPr>
                <w:color w:val="000000" w:themeColor="text1"/>
              </w:rPr>
            </w:pPr>
          </w:p>
        </w:tc>
        <w:tc>
          <w:tcPr>
            <w:tcW w:w="2268" w:type="dxa"/>
          </w:tcPr>
          <w:p w14:paraId="0A8F6BCD" w14:textId="77777777" w:rsidR="00FA6DA3" w:rsidRPr="00FA6DA3" w:rsidRDefault="00FA6DA3" w:rsidP="00FA6DA3">
            <w:pPr>
              <w:spacing w:line="360" w:lineRule="auto"/>
              <w:rPr>
                <w:color w:val="000000" w:themeColor="text1"/>
              </w:rPr>
            </w:pPr>
            <w:r w:rsidRPr="00FA6DA3">
              <w:rPr>
                <w:color w:val="000000" w:themeColor="text1"/>
              </w:rPr>
              <w:t>Artikel 91, stk. 3</w:t>
            </w:r>
          </w:p>
        </w:tc>
      </w:tr>
      <w:tr w:rsidR="00E82A5B" w:rsidRPr="00FA6DA3" w14:paraId="1FEBFC33" w14:textId="77777777" w:rsidTr="00EF6A58">
        <w:tc>
          <w:tcPr>
            <w:tcW w:w="2750" w:type="dxa"/>
          </w:tcPr>
          <w:p w14:paraId="6B3FB74B" w14:textId="77777777" w:rsidR="00FA6DA3" w:rsidRPr="00FA6DA3" w:rsidRDefault="00FA6DA3" w:rsidP="00FA6DA3">
            <w:pPr>
              <w:spacing w:line="360" w:lineRule="auto"/>
              <w:rPr>
                <w:color w:val="000000" w:themeColor="text1"/>
              </w:rPr>
            </w:pPr>
            <w:r w:rsidRPr="00FA6DA3">
              <w:rPr>
                <w:color w:val="000000" w:themeColor="text1"/>
              </w:rPr>
              <w:t>Artikel 100, stk. 3</w:t>
            </w:r>
          </w:p>
        </w:tc>
        <w:tc>
          <w:tcPr>
            <w:tcW w:w="2519" w:type="dxa"/>
          </w:tcPr>
          <w:p w14:paraId="0667BA1A" w14:textId="77777777" w:rsidR="00FA6DA3" w:rsidRPr="00FA6DA3" w:rsidRDefault="00FA6DA3" w:rsidP="00FA6DA3">
            <w:pPr>
              <w:spacing w:line="360" w:lineRule="auto"/>
              <w:rPr>
                <w:color w:val="000000" w:themeColor="text1"/>
              </w:rPr>
            </w:pPr>
          </w:p>
        </w:tc>
        <w:tc>
          <w:tcPr>
            <w:tcW w:w="1814" w:type="dxa"/>
          </w:tcPr>
          <w:p w14:paraId="545B22AE" w14:textId="77777777" w:rsidR="00FA6DA3" w:rsidRPr="00FA6DA3" w:rsidRDefault="00FA6DA3" w:rsidP="00FA6DA3">
            <w:pPr>
              <w:spacing w:line="360" w:lineRule="auto"/>
              <w:rPr>
                <w:color w:val="000000" w:themeColor="text1"/>
              </w:rPr>
            </w:pPr>
          </w:p>
        </w:tc>
        <w:tc>
          <w:tcPr>
            <w:tcW w:w="2268" w:type="dxa"/>
          </w:tcPr>
          <w:p w14:paraId="474E3FA2" w14:textId="77777777" w:rsidR="00FA6DA3" w:rsidRPr="00FA6DA3" w:rsidRDefault="00FA6DA3" w:rsidP="00FA6DA3">
            <w:pPr>
              <w:spacing w:line="360" w:lineRule="auto"/>
              <w:rPr>
                <w:color w:val="000000" w:themeColor="text1"/>
              </w:rPr>
            </w:pPr>
            <w:r w:rsidRPr="00FA6DA3">
              <w:rPr>
                <w:color w:val="000000" w:themeColor="text1"/>
              </w:rPr>
              <w:t>Artikel 91, stk. 1</w:t>
            </w:r>
          </w:p>
        </w:tc>
      </w:tr>
      <w:tr w:rsidR="00E82A5B" w:rsidRPr="00FA6DA3" w14:paraId="68ED3939" w14:textId="77777777" w:rsidTr="00EF6A58">
        <w:tc>
          <w:tcPr>
            <w:tcW w:w="2750" w:type="dxa"/>
          </w:tcPr>
          <w:p w14:paraId="3B36FBE8" w14:textId="77777777" w:rsidR="00FA6DA3" w:rsidRPr="00FA6DA3" w:rsidRDefault="00FA6DA3" w:rsidP="00FA6DA3">
            <w:pPr>
              <w:spacing w:line="360" w:lineRule="auto"/>
              <w:rPr>
                <w:color w:val="000000" w:themeColor="text1"/>
              </w:rPr>
            </w:pPr>
            <w:r w:rsidRPr="00FA6DA3">
              <w:rPr>
                <w:color w:val="000000" w:themeColor="text1"/>
              </w:rPr>
              <w:t>Artikel 100, stk. 4 og 5</w:t>
            </w:r>
          </w:p>
        </w:tc>
        <w:tc>
          <w:tcPr>
            <w:tcW w:w="2519" w:type="dxa"/>
          </w:tcPr>
          <w:p w14:paraId="476AC2C8" w14:textId="77777777" w:rsidR="00FA6DA3" w:rsidRPr="00FA6DA3" w:rsidRDefault="00FA6DA3" w:rsidP="00FA6DA3">
            <w:pPr>
              <w:spacing w:line="360" w:lineRule="auto"/>
              <w:rPr>
                <w:color w:val="000000" w:themeColor="text1"/>
              </w:rPr>
            </w:pPr>
          </w:p>
        </w:tc>
        <w:tc>
          <w:tcPr>
            <w:tcW w:w="1814" w:type="dxa"/>
          </w:tcPr>
          <w:p w14:paraId="65BF41C7" w14:textId="77777777" w:rsidR="00FA6DA3" w:rsidRPr="00FA6DA3" w:rsidRDefault="00FA6DA3" w:rsidP="00FA6DA3">
            <w:pPr>
              <w:spacing w:line="360" w:lineRule="auto"/>
              <w:rPr>
                <w:color w:val="000000" w:themeColor="text1"/>
              </w:rPr>
            </w:pPr>
          </w:p>
        </w:tc>
        <w:tc>
          <w:tcPr>
            <w:tcW w:w="2268" w:type="dxa"/>
          </w:tcPr>
          <w:p w14:paraId="754B684D" w14:textId="77777777" w:rsidR="00FA6DA3" w:rsidRPr="00FA6DA3" w:rsidRDefault="00FA6DA3" w:rsidP="00FA6DA3">
            <w:pPr>
              <w:spacing w:line="360" w:lineRule="auto"/>
              <w:rPr>
                <w:color w:val="000000" w:themeColor="text1"/>
              </w:rPr>
            </w:pPr>
          </w:p>
        </w:tc>
      </w:tr>
      <w:tr w:rsidR="00E82A5B" w:rsidRPr="00FA6DA3" w14:paraId="4DC98F57" w14:textId="77777777" w:rsidTr="00EF6A58">
        <w:tc>
          <w:tcPr>
            <w:tcW w:w="2750" w:type="dxa"/>
          </w:tcPr>
          <w:p w14:paraId="6FB9253B" w14:textId="77777777" w:rsidR="00FA6DA3" w:rsidRPr="00FA6DA3" w:rsidRDefault="00FA6DA3" w:rsidP="00FA6DA3">
            <w:pPr>
              <w:spacing w:line="360" w:lineRule="auto"/>
              <w:rPr>
                <w:color w:val="000000" w:themeColor="text1"/>
              </w:rPr>
            </w:pPr>
          </w:p>
        </w:tc>
        <w:tc>
          <w:tcPr>
            <w:tcW w:w="2519" w:type="dxa"/>
          </w:tcPr>
          <w:p w14:paraId="2CD64D5C" w14:textId="77777777" w:rsidR="00FA6DA3" w:rsidRPr="00FA6DA3" w:rsidRDefault="00FA6DA3" w:rsidP="00FA6DA3">
            <w:pPr>
              <w:spacing w:line="360" w:lineRule="auto"/>
              <w:rPr>
                <w:color w:val="000000" w:themeColor="text1"/>
              </w:rPr>
            </w:pPr>
          </w:p>
        </w:tc>
        <w:tc>
          <w:tcPr>
            <w:tcW w:w="1814" w:type="dxa"/>
          </w:tcPr>
          <w:p w14:paraId="34627EE4" w14:textId="77777777" w:rsidR="00FA6DA3" w:rsidRPr="00FA6DA3" w:rsidRDefault="00FA6DA3" w:rsidP="00FA6DA3">
            <w:pPr>
              <w:spacing w:line="360" w:lineRule="auto"/>
              <w:rPr>
                <w:color w:val="000000" w:themeColor="text1"/>
              </w:rPr>
            </w:pPr>
          </w:p>
        </w:tc>
        <w:tc>
          <w:tcPr>
            <w:tcW w:w="2268" w:type="dxa"/>
          </w:tcPr>
          <w:p w14:paraId="41AABAB5" w14:textId="77777777" w:rsidR="00FA6DA3" w:rsidRPr="00FA6DA3" w:rsidRDefault="00FA6DA3" w:rsidP="00FA6DA3">
            <w:pPr>
              <w:spacing w:line="360" w:lineRule="auto"/>
              <w:rPr>
                <w:color w:val="000000" w:themeColor="text1"/>
              </w:rPr>
            </w:pPr>
            <w:r w:rsidRPr="00FA6DA3">
              <w:rPr>
                <w:color w:val="000000" w:themeColor="text1"/>
              </w:rPr>
              <w:t>Artikel 91, stk. 4 og 5</w:t>
            </w:r>
          </w:p>
        </w:tc>
      </w:tr>
      <w:tr w:rsidR="00E82A5B" w:rsidRPr="00FA6DA3" w14:paraId="00BEE20D" w14:textId="77777777" w:rsidTr="00EF6A58">
        <w:tc>
          <w:tcPr>
            <w:tcW w:w="2750" w:type="dxa"/>
          </w:tcPr>
          <w:p w14:paraId="488CD16D" w14:textId="77777777" w:rsidR="00FA6DA3" w:rsidRPr="00FA6DA3" w:rsidRDefault="00FA6DA3" w:rsidP="00FA6DA3">
            <w:pPr>
              <w:spacing w:line="360" w:lineRule="auto"/>
              <w:rPr>
                <w:color w:val="000000" w:themeColor="text1"/>
              </w:rPr>
            </w:pPr>
            <w:r w:rsidRPr="00FA6DA3">
              <w:rPr>
                <w:color w:val="000000" w:themeColor="text1"/>
              </w:rPr>
              <w:t>Artikel 100, stk. 6</w:t>
            </w:r>
          </w:p>
        </w:tc>
        <w:tc>
          <w:tcPr>
            <w:tcW w:w="2519" w:type="dxa"/>
          </w:tcPr>
          <w:p w14:paraId="5D4B0DC0" w14:textId="77777777" w:rsidR="00FA6DA3" w:rsidRPr="00FA6DA3" w:rsidRDefault="00FA6DA3" w:rsidP="00FA6DA3">
            <w:pPr>
              <w:spacing w:line="360" w:lineRule="auto"/>
              <w:rPr>
                <w:color w:val="000000" w:themeColor="text1"/>
              </w:rPr>
            </w:pPr>
          </w:p>
        </w:tc>
        <w:tc>
          <w:tcPr>
            <w:tcW w:w="1814" w:type="dxa"/>
          </w:tcPr>
          <w:p w14:paraId="235B5FB6" w14:textId="77777777" w:rsidR="00FA6DA3" w:rsidRPr="00FA6DA3" w:rsidRDefault="00FA6DA3" w:rsidP="00FA6DA3">
            <w:pPr>
              <w:spacing w:line="360" w:lineRule="auto"/>
              <w:rPr>
                <w:color w:val="000000" w:themeColor="text1"/>
              </w:rPr>
            </w:pPr>
          </w:p>
        </w:tc>
        <w:tc>
          <w:tcPr>
            <w:tcW w:w="2268" w:type="dxa"/>
          </w:tcPr>
          <w:p w14:paraId="03737E3F" w14:textId="77777777" w:rsidR="00FA6DA3" w:rsidRPr="00FA6DA3" w:rsidRDefault="00FA6DA3" w:rsidP="00FA6DA3">
            <w:pPr>
              <w:spacing w:line="360" w:lineRule="auto"/>
              <w:rPr>
                <w:color w:val="000000" w:themeColor="text1"/>
              </w:rPr>
            </w:pPr>
            <w:r w:rsidRPr="00FA6DA3">
              <w:rPr>
                <w:color w:val="000000" w:themeColor="text1"/>
              </w:rPr>
              <w:t>Artikel 91, stk. 6</w:t>
            </w:r>
          </w:p>
        </w:tc>
      </w:tr>
      <w:tr w:rsidR="00E82A5B" w:rsidRPr="00FA6DA3" w14:paraId="2E2B7FC3" w14:textId="77777777" w:rsidTr="00EF6A58">
        <w:tc>
          <w:tcPr>
            <w:tcW w:w="2750" w:type="dxa"/>
          </w:tcPr>
          <w:p w14:paraId="35F2B1D0" w14:textId="77777777" w:rsidR="00FA6DA3" w:rsidRPr="00FA6DA3" w:rsidRDefault="00FA6DA3" w:rsidP="00FA6DA3">
            <w:pPr>
              <w:spacing w:line="360" w:lineRule="auto"/>
              <w:rPr>
                <w:color w:val="000000" w:themeColor="text1"/>
              </w:rPr>
            </w:pPr>
          </w:p>
        </w:tc>
        <w:tc>
          <w:tcPr>
            <w:tcW w:w="2519" w:type="dxa"/>
          </w:tcPr>
          <w:p w14:paraId="3A9C4F08" w14:textId="77777777" w:rsidR="00FA6DA3" w:rsidRPr="00FA6DA3" w:rsidRDefault="00FA6DA3" w:rsidP="00FA6DA3">
            <w:pPr>
              <w:spacing w:line="360" w:lineRule="auto"/>
              <w:rPr>
                <w:color w:val="000000" w:themeColor="text1"/>
              </w:rPr>
            </w:pPr>
          </w:p>
        </w:tc>
        <w:tc>
          <w:tcPr>
            <w:tcW w:w="1814" w:type="dxa"/>
          </w:tcPr>
          <w:p w14:paraId="1990BC60" w14:textId="77777777" w:rsidR="00FA6DA3" w:rsidRPr="00FA6DA3" w:rsidRDefault="00FA6DA3" w:rsidP="00FA6DA3">
            <w:pPr>
              <w:spacing w:line="360" w:lineRule="auto"/>
              <w:rPr>
                <w:color w:val="000000" w:themeColor="text1"/>
              </w:rPr>
            </w:pPr>
          </w:p>
        </w:tc>
        <w:tc>
          <w:tcPr>
            <w:tcW w:w="2268" w:type="dxa"/>
          </w:tcPr>
          <w:p w14:paraId="609779E0" w14:textId="77777777" w:rsidR="00FA6DA3" w:rsidRPr="00FA6DA3" w:rsidRDefault="00FA6DA3" w:rsidP="00FA6DA3">
            <w:pPr>
              <w:spacing w:line="360" w:lineRule="auto"/>
              <w:rPr>
                <w:color w:val="000000" w:themeColor="text1"/>
              </w:rPr>
            </w:pPr>
            <w:r w:rsidRPr="00FA6DA3">
              <w:rPr>
                <w:color w:val="000000" w:themeColor="text1"/>
              </w:rPr>
              <w:t>Artikel 92</w:t>
            </w:r>
          </w:p>
        </w:tc>
      </w:tr>
      <w:tr w:rsidR="00E82A5B" w:rsidRPr="00FA6DA3" w14:paraId="62BA7388" w14:textId="77777777" w:rsidTr="00EF6A58">
        <w:tc>
          <w:tcPr>
            <w:tcW w:w="2750" w:type="dxa"/>
          </w:tcPr>
          <w:p w14:paraId="55D11935" w14:textId="77777777" w:rsidR="00FA6DA3" w:rsidRPr="00FA6DA3" w:rsidRDefault="00FA6DA3" w:rsidP="00FA6DA3">
            <w:pPr>
              <w:spacing w:line="360" w:lineRule="auto"/>
              <w:rPr>
                <w:color w:val="000000" w:themeColor="text1"/>
              </w:rPr>
            </w:pPr>
          </w:p>
        </w:tc>
        <w:tc>
          <w:tcPr>
            <w:tcW w:w="2519" w:type="dxa"/>
          </w:tcPr>
          <w:p w14:paraId="51C0D707" w14:textId="77777777" w:rsidR="00FA6DA3" w:rsidRPr="00FA6DA3" w:rsidRDefault="00FA6DA3" w:rsidP="00FA6DA3">
            <w:pPr>
              <w:spacing w:line="360" w:lineRule="auto"/>
              <w:rPr>
                <w:color w:val="000000" w:themeColor="text1"/>
              </w:rPr>
            </w:pPr>
          </w:p>
        </w:tc>
        <w:tc>
          <w:tcPr>
            <w:tcW w:w="1814" w:type="dxa"/>
          </w:tcPr>
          <w:p w14:paraId="6E05FA09" w14:textId="77777777" w:rsidR="00FA6DA3" w:rsidRPr="00FA6DA3" w:rsidRDefault="00FA6DA3" w:rsidP="00FA6DA3">
            <w:pPr>
              <w:spacing w:line="360" w:lineRule="auto"/>
              <w:rPr>
                <w:color w:val="000000" w:themeColor="text1"/>
              </w:rPr>
            </w:pPr>
          </w:p>
        </w:tc>
        <w:tc>
          <w:tcPr>
            <w:tcW w:w="2268" w:type="dxa"/>
          </w:tcPr>
          <w:p w14:paraId="76562AF2" w14:textId="77777777" w:rsidR="00FA6DA3" w:rsidRPr="00FA6DA3" w:rsidRDefault="00FA6DA3" w:rsidP="00FA6DA3">
            <w:pPr>
              <w:spacing w:line="360" w:lineRule="auto"/>
              <w:rPr>
                <w:color w:val="000000" w:themeColor="text1"/>
              </w:rPr>
            </w:pPr>
            <w:r w:rsidRPr="00FA6DA3">
              <w:rPr>
                <w:color w:val="000000" w:themeColor="text1"/>
              </w:rPr>
              <w:t>Artikel 93, stk. 1, 2, 3 og 4</w:t>
            </w:r>
          </w:p>
        </w:tc>
      </w:tr>
      <w:tr w:rsidR="00E82A5B" w:rsidRPr="00FA6DA3" w14:paraId="687C2D59" w14:textId="77777777" w:rsidTr="00EF6A58">
        <w:tc>
          <w:tcPr>
            <w:tcW w:w="2750" w:type="dxa"/>
          </w:tcPr>
          <w:p w14:paraId="25EF1EB8" w14:textId="77777777" w:rsidR="00FA6DA3" w:rsidRPr="00FA6DA3" w:rsidRDefault="00FA6DA3" w:rsidP="00FA6DA3">
            <w:pPr>
              <w:spacing w:line="360" w:lineRule="auto"/>
              <w:rPr>
                <w:color w:val="000000" w:themeColor="text1"/>
              </w:rPr>
            </w:pPr>
            <w:r w:rsidRPr="00FA6DA3">
              <w:rPr>
                <w:color w:val="000000" w:themeColor="text1"/>
              </w:rPr>
              <w:t>Artikel 101, stk. 1</w:t>
            </w:r>
          </w:p>
        </w:tc>
        <w:tc>
          <w:tcPr>
            <w:tcW w:w="2519" w:type="dxa"/>
          </w:tcPr>
          <w:p w14:paraId="617A4B6A" w14:textId="77777777" w:rsidR="00FA6DA3" w:rsidRPr="00FA6DA3" w:rsidRDefault="00FA6DA3" w:rsidP="00FA6DA3">
            <w:pPr>
              <w:spacing w:line="360" w:lineRule="auto"/>
              <w:rPr>
                <w:color w:val="000000" w:themeColor="text1"/>
              </w:rPr>
            </w:pPr>
          </w:p>
        </w:tc>
        <w:tc>
          <w:tcPr>
            <w:tcW w:w="1814" w:type="dxa"/>
          </w:tcPr>
          <w:p w14:paraId="2BAC01CB" w14:textId="77777777" w:rsidR="00FA6DA3" w:rsidRPr="00FA6DA3" w:rsidRDefault="00FA6DA3" w:rsidP="00FA6DA3">
            <w:pPr>
              <w:spacing w:line="360" w:lineRule="auto"/>
              <w:rPr>
                <w:color w:val="000000" w:themeColor="text1"/>
              </w:rPr>
            </w:pPr>
          </w:p>
        </w:tc>
        <w:tc>
          <w:tcPr>
            <w:tcW w:w="2268" w:type="dxa"/>
          </w:tcPr>
          <w:p w14:paraId="00CD8BE3" w14:textId="77777777" w:rsidR="00FA6DA3" w:rsidRPr="00FA6DA3" w:rsidRDefault="00FA6DA3" w:rsidP="00FA6DA3">
            <w:pPr>
              <w:spacing w:line="360" w:lineRule="auto"/>
              <w:rPr>
                <w:color w:val="000000" w:themeColor="text1"/>
              </w:rPr>
            </w:pPr>
            <w:r w:rsidRPr="00FA6DA3">
              <w:rPr>
                <w:color w:val="000000" w:themeColor="text1"/>
              </w:rPr>
              <w:t>Artikel 94, stk. 1</w:t>
            </w:r>
          </w:p>
        </w:tc>
      </w:tr>
      <w:tr w:rsidR="00E82A5B" w:rsidRPr="00FA6DA3" w14:paraId="7B891CE5" w14:textId="77777777" w:rsidTr="00EF6A58">
        <w:tc>
          <w:tcPr>
            <w:tcW w:w="2750" w:type="dxa"/>
          </w:tcPr>
          <w:p w14:paraId="7EE49DC6" w14:textId="77777777" w:rsidR="00FA6DA3" w:rsidRPr="00FA6DA3" w:rsidRDefault="00FA6DA3" w:rsidP="00FA6DA3">
            <w:pPr>
              <w:spacing w:line="360" w:lineRule="auto"/>
              <w:rPr>
                <w:color w:val="000000" w:themeColor="text1"/>
              </w:rPr>
            </w:pPr>
            <w:r w:rsidRPr="00FA6DA3">
              <w:rPr>
                <w:color w:val="000000" w:themeColor="text1"/>
              </w:rPr>
              <w:t>Artikel 101, stk. 2</w:t>
            </w:r>
          </w:p>
        </w:tc>
        <w:tc>
          <w:tcPr>
            <w:tcW w:w="2519" w:type="dxa"/>
          </w:tcPr>
          <w:p w14:paraId="2385B68F" w14:textId="77777777" w:rsidR="00FA6DA3" w:rsidRPr="00FA6DA3" w:rsidRDefault="00FA6DA3" w:rsidP="00FA6DA3">
            <w:pPr>
              <w:spacing w:line="360" w:lineRule="auto"/>
              <w:rPr>
                <w:color w:val="000000" w:themeColor="text1"/>
              </w:rPr>
            </w:pPr>
          </w:p>
        </w:tc>
        <w:tc>
          <w:tcPr>
            <w:tcW w:w="1814" w:type="dxa"/>
          </w:tcPr>
          <w:p w14:paraId="5BB948B7" w14:textId="77777777" w:rsidR="00FA6DA3" w:rsidRPr="00FA6DA3" w:rsidRDefault="00FA6DA3" w:rsidP="00FA6DA3">
            <w:pPr>
              <w:spacing w:line="360" w:lineRule="auto"/>
              <w:rPr>
                <w:color w:val="000000" w:themeColor="text1"/>
              </w:rPr>
            </w:pPr>
          </w:p>
        </w:tc>
        <w:tc>
          <w:tcPr>
            <w:tcW w:w="2268" w:type="dxa"/>
          </w:tcPr>
          <w:p w14:paraId="6E277A3B" w14:textId="77777777" w:rsidR="00FA6DA3" w:rsidRPr="00FA6DA3" w:rsidRDefault="00FA6DA3" w:rsidP="00FA6DA3">
            <w:pPr>
              <w:spacing w:line="360" w:lineRule="auto"/>
              <w:rPr>
                <w:color w:val="000000" w:themeColor="text1"/>
              </w:rPr>
            </w:pPr>
            <w:r w:rsidRPr="00FA6DA3">
              <w:rPr>
                <w:color w:val="000000" w:themeColor="text1"/>
              </w:rPr>
              <w:t>Artikel 94, stk. 2</w:t>
            </w:r>
          </w:p>
        </w:tc>
      </w:tr>
      <w:tr w:rsidR="00E82A5B" w:rsidRPr="00FA6DA3" w14:paraId="1BB9EE63" w14:textId="77777777" w:rsidTr="00EF6A58">
        <w:tc>
          <w:tcPr>
            <w:tcW w:w="2750" w:type="dxa"/>
          </w:tcPr>
          <w:p w14:paraId="562679F2" w14:textId="77777777" w:rsidR="00FA6DA3" w:rsidRPr="00FA6DA3" w:rsidRDefault="00FA6DA3" w:rsidP="00FA6DA3">
            <w:pPr>
              <w:spacing w:line="360" w:lineRule="auto"/>
              <w:rPr>
                <w:color w:val="000000" w:themeColor="text1"/>
              </w:rPr>
            </w:pPr>
            <w:r w:rsidRPr="00FA6DA3">
              <w:rPr>
                <w:color w:val="000000" w:themeColor="text1"/>
              </w:rPr>
              <w:t>Artikel 101, stk. 3</w:t>
            </w:r>
          </w:p>
        </w:tc>
        <w:tc>
          <w:tcPr>
            <w:tcW w:w="2519" w:type="dxa"/>
          </w:tcPr>
          <w:p w14:paraId="1D212364" w14:textId="77777777" w:rsidR="00FA6DA3" w:rsidRPr="00FA6DA3" w:rsidRDefault="00FA6DA3" w:rsidP="00FA6DA3">
            <w:pPr>
              <w:spacing w:line="360" w:lineRule="auto"/>
              <w:rPr>
                <w:color w:val="000000" w:themeColor="text1"/>
              </w:rPr>
            </w:pPr>
          </w:p>
        </w:tc>
        <w:tc>
          <w:tcPr>
            <w:tcW w:w="1814" w:type="dxa"/>
          </w:tcPr>
          <w:p w14:paraId="1B576B14" w14:textId="77777777" w:rsidR="00FA6DA3" w:rsidRPr="00FA6DA3" w:rsidRDefault="00FA6DA3" w:rsidP="00FA6DA3">
            <w:pPr>
              <w:spacing w:line="360" w:lineRule="auto"/>
              <w:rPr>
                <w:color w:val="000000" w:themeColor="text1"/>
              </w:rPr>
            </w:pPr>
          </w:p>
        </w:tc>
        <w:tc>
          <w:tcPr>
            <w:tcW w:w="2268" w:type="dxa"/>
          </w:tcPr>
          <w:p w14:paraId="03B39724" w14:textId="77777777" w:rsidR="00FA6DA3" w:rsidRPr="00FA6DA3" w:rsidRDefault="00FA6DA3" w:rsidP="00FA6DA3">
            <w:pPr>
              <w:spacing w:line="360" w:lineRule="auto"/>
              <w:rPr>
                <w:color w:val="000000" w:themeColor="text1"/>
              </w:rPr>
            </w:pPr>
            <w:r w:rsidRPr="00FA6DA3">
              <w:rPr>
                <w:color w:val="000000" w:themeColor="text1"/>
              </w:rPr>
              <w:t>Artikel 94, stk. 3</w:t>
            </w:r>
          </w:p>
        </w:tc>
      </w:tr>
      <w:tr w:rsidR="00E82A5B" w:rsidRPr="00FA6DA3" w14:paraId="2C52AEEC" w14:textId="77777777" w:rsidTr="00EF6A58">
        <w:tc>
          <w:tcPr>
            <w:tcW w:w="2750" w:type="dxa"/>
          </w:tcPr>
          <w:p w14:paraId="46FB092E" w14:textId="77777777" w:rsidR="00FA6DA3" w:rsidRPr="00FA6DA3" w:rsidRDefault="00FA6DA3" w:rsidP="00FA6DA3">
            <w:pPr>
              <w:spacing w:line="360" w:lineRule="auto"/>
              <w:rPr>
                <w:color w:val="000000" w:themeColor="text1"/>
              </w:rPr>
            </w:pPr>
            <w:r w:rsidRPr="00FA6DA3">
              <w:rPr>
                <w:color w:val="000000" w:themeColor="text1"/>
              </w:rPr>
              <w:t>Artikel 101, stk. 4</w:t>
            </w:r>
          </w:p>
        </w:tc>
        <w:tc>
          <w:tcPr>
            <w:tcW w:w="2519" w:type="dxa"/>
          </w:tcPr>
          <w:p w14:paraId="279C12E9" w14:textId="77777777" w:rsidR="00FA6DA3" w:rsidRPr="00FA6DA3" w:rsidRDefault="00FA6DA3" w:rsidP="00FA6DA3">
            <w:pPr>
              <w:spacing w:line="360" w:lineRule="auto"/>
              <w:rPr>
                <w:color w:val="000000" w:themeColor="text1"/>
              </w:rPr>
            </w:pPr>
          </w:p>
        </w:tc>
        <w:tc>
          <w:tcPr>
            <w:tcW w:w="1814" w:type="dxa"/>
          </w:tcPr>
          <w:p w14:paraId="298E4F62" w14:textId="77777777" w:rsidR="00FA6DA3" w:rsidRPr="00FA6DA3" w:rsidRDefault="00FA6DA3" w:rsidP="00FA6DA3">
            <w:pPr>
              <w:spacing w:line="360" w:lineRule="auto"/>
              <w:rPr>
                <w:color w:val="000000" w:themeColor="text1"/>
              </w:rPr>
            </w:pPr>
          </w:p>
        </w:tc>
        <w:tc>
          <w:tcPr>
            <w:tcW w:w="2268" w:type="dxa"/>
          </w:tcPr>
          <w:p w14:paraId="53883B2A" w14:textId="77777777" w:rsidR="00FA6DA3" w:rsidRPr="00FA6DA3" w:rsidRDefault="00FA6DA3" w:rsidP="00FA6DA3">
            <w:pPr>
              <w:spacing w:line="360" w:lineRule="auto"/>
              <w:rPr>
                <w:color w:val="000000" w:themeColor="text1"/>
              </w:rPr>
            </w:pPr>
            <w:r w:rsidRPr="00FA6DA3">
              <w:rPr>
                <w:color w:val="000000" w:themeColor="text1"/>
              </w:rPr>
              <w:t>Artikel 94, stk. 4</w:t>
            </w:r>
          </w:p>
        </w:tc>
      </w:tr>
      <w:tr w:rsidR="00E82A5B" w:rsidRPr="00FA6DA3" w14:paraId="39D7668C" w14:textId="77777777" w:rsidTr="00EF6A58">
        <w:tc>
          <w:tcPr>
            <w:tcW w:w="2750" w:type="dxa"/>
          </w:tcPr>
          <w:p w14:paraId="7B0D6674" w14:textId="77777777" w:rsidR="00FA6DA3" w:rsidRPr="00FA6DA3" w:rsidRDefault="00FA6DA3" w:rsidP="00FA6DA3">
            <w:pPr>
              <w:spacing w:line="360" w:lineRule="auto"/>
              <w:rPr>
                <w:color w:val="000000" w:themeColor="text1"/>
              </w:rPr>
            </w:pPr>
            <w:r w:rsidRPr="00FA6DA3">
              <w:rPr>
                <w:color w:val="000000" w:themeColor="text1"/>
              </w:rPr>
              <w:t>Artikel 102, stk. 1</w:t>
            </w:r>
          </w:p>
        </w:tc>
        <w:tc>
          <w:tcPr>
            <w:tcW w:w="2519" w:type="dxa"/>
          </w:tcPr>
          <w:p w14:paraId="4C205E5C" w14:textId="77777777" w:rsidR="00FA6DA3" w:rsidRPr="00FA6DA3" w:rsidRDefault="00FA6DA3" w:rsidP="00FA6DA3">
            <w:pPr>
              <w:spacing w:line="360" w:lineRule="auto"/>
              <w:rPr>
                <w:color w:val="000000" w:themeColor="text1"/>
              </w:rPr>
            </w:pPr>
          </w:p>
        </w:tc>
        <w:tc>
          <w:tcPr>
            <w:tcW w:w="1814" w:type="dxa"/>
          </w:tcPr>
          <w:p w14:paraId="10D0D0C2" w14:textId="77777777" w:rsidR="00FA6DA3" w:rsidRPr="00FA6DA3" w:rsidRDefault="00FA6DA3" w:rsidP="00FA6DA3">
            <w:pPr>
              <w:spacing w:line="360" w:lineRule="auto"/>
              <w:rPr>
                <w:color w:val="000000" w:themeColor="text1"/>
              </w:rPr>
            </w:pPr>
          </w:p>
        </w:tc>
        <w:tc>
          <w:tcPr>
            <w:tcW w:w="2268" w:type="dxa"/>
          </w:tcPr>
          <w:p w14:paraId="35E55414" w14:textId="77777777" w:rsidR="00FA6DA3" w:rsidRPr="00FA6DA3" w:rsidRDefault="00FA6DA3" w:rsidP="00FA6DA3">
            <w:pPr>
              <w:spacing w:line="360" w:lineRule="auto"/>
              <w:rPr>
                <w:color w:val="000000" w:themeColor="text1"/>
              </w:rPr>
            </w:pPr>
            <w:r w:rsidRPr="00FA6DA3">
              <w:rPr>
                <w:color w:val="000000" w:themeColor="text1"/>
              </w:rPr>
              <w:t>Artikel 95, stk. 1</w:t>
            </w:r>
          </w:p>
        </w:tc>
      </w:tr>
      <w:tr w:rsidR="00E82A5B" w:rsidRPr="00FA6DA3" w14:paraId="57CBE936" w14:textId="77777777" w:rsidTr="00EF6A58">
        <w:tc>
          <w:tcPr>
            <w:tcW w:w="2750" w:type="dxa"/>
          </w:tcPr>
          <w:p w14:paraId="1785D630" w14:textId="77777777" w:rsidR="00FA6DA3" w:rsidRPr="00FA6DA3" w:rsidRDefault="00FA6DA3" w:rsidP="00FA6DA3">
            <w:pPr>
              <w:spacing w:line="360" w:lineRule="auto"/>
              <w:rPr>
                <w:color w:val="000000" w:themeColor="text1"/>
              </w:rPr>
            </w:pPr>
            <w:r w:rsidRPr="00FA6DA3">
              <w:rPr>
                <w:color w:val="000000" w:themeColor="text1"/>
              </w:rPr>
              <w:t>Artikel 102, stk. 2</w:t>
            </w:r>
          </w:p>
        </w:tc>
        <w:tc>
          <w:tcPr>
            <w:tcW w:w="2519" w:type="dxa"/>
          </w:tcPr>
          <w:p w14:paraId="0476B44D" w14:textId="77777777" w:rsidR="00FA6DA3" w:rsidRPr="00FA6DA3" w:rsidRDefault="00FA6DA3" w:rsidP="00FA6DA3">
            <w:pPr>
              <w:spacing w:line="360" w:lineRule="auto"/>
              <w:rPr>
                <w:color w:val="000000" w:themeColor="text1"/>
              </w:rPr>
            </w:pPr>
          </w:p>
        </w:tc>
        <w:tc>
          <w:tcPr>
            <w:tcW w:w="1814" w:type="dxa"/>
          </w:tcPr>
          <w:p w14:paraId="58EF9EAD" w14:textId="77777777" w:rsidR="00FA6DA3" w:rsidRPr="00FA6DA3" w:rsidRDefault="00FA6DA3" w:rsidP="00FA6DA3">
            <w:pPr>
              <w:spacing w:line="360" w:lineRule="auto"/>
              <w:rPr>
                <w:color w:val="000000" w:themeColor="text1"/>
              </w:rPr>
            </w:pPr>
          </w:p>
        </w:tc>
        <w:tc>
          <w:tcPr>
            <w:tcW w:w="2268" w:type="dxa"/>
          </w:tcPr>
          <w:p w14:paraId="7BA72F3B" w14:textId="77777777" w:rsidR="00FA6DA3" w:rsidRPr="00FA6DA3" w:rsidRDefault="00FA6DA3" w:rsidP="00FA6DA3">
            <w:pPr>
              <w:spacing w:line="360" w:lineRule="auto"/>
              <w:rPr>
                <w:color w:val="000000" w:themeColor="text1"/>
              </w:rPr>
            </w:pPr>
            <w:r w:rsidRPr="00FA6DA3">
              <w:rPr>
                <w:color w:val="000000" w:themeColor="text1"/>
              </w:rPr>
              <w:t>Artikel 95, stk. 2</w:t>
            </w:r>
          </w:p>
        </w:tc>
      </w:tr>
      <w:tr w:rsidR="00E82A5B" w:rsidRPr="00FA6DA3" w14:paraId="63A6EAAF" w14:textId="77777777" w:rsidTr="00EF6A58">
        <w:tc>
          <w:tcPr>
            <w:tcW w:w="2750" w:type="dxa"/>
          </w:tcPr>
          <w:p w14:paraId="44BEA358" w14:textId="77777777" w:rsidR="00FA6DA3" w:rsidRPr="00FA6DA3" w:rsidRDefault="00FA6DA3" w:rsidP="00FA6DA3">
            <w:pPr>
              <w:spacing w:line="360" w:lineRule="auto"/>
              <w:rPr>
                <w:color w:val="000000" w:themeColor="text1"/>
              </w:rPr>
            </w:pPr>
            <w:r w:rsidRPr="00FA6DA3">
              <w:rPr>
                <w:color w:val="000000" w:themeColor="text1"/>
              </w:rPr>
              <w:t>Artikel 103, stk. 1</w:t>
            </w:r>
          </w:p>
        </w:tc>
        <w:tc>
          <w:tcPr>
            <w:tcW w:w="2519" w:type="dxa"/>
          </w:tcPr>
          <w:p w14:paraId="608D41EE" w14:textId="77777777" w:rsidR="00FA6DA3" w:rsidRPr="00FA6DA3" w:rsidRDefault="00FA6DA3" w:rsidP="00FA6DA3">
            <w:pPr>
              <w:spacing w:line="360" w:lineRule="auto"/>
              <w:rPr>
                <w:color w:val="000000" w:themeColor="text1"/>
              </w:rPr>
            </w:pPr>
          </w:p>
        </w:tc>
        <w:tc>
          <w:tcPr>
            <w:tcW w:w="1814" w:type="dxa"/>
          </w:tcPr>
          <w:p w14:paraId="262734EF" w14:textId="77777777" w:rsidR="00FA6DA3" w:rsidRPr="00FA6DA3" w:rsidRDefault="00FA6DA3" w:rsidP="00FA6DA3">
            <w:pPr>
              <w:spacing w:line="360" w:lineRule="auto"/>
              <w:rPr>
                <w:color w:val="000000" w:themeColor="text1"/>
              </w:rPr>
            </w:pPr>
          </w:p>
        </w:tc>
        <w:tc>
          <w:tcPr>
            <w:tcW w:w="2268" w:type="dxa"/>
          </w:tcPr>
          <w:p w14:paraId="492676C3" w14:textId="77777777" w:rsidR="00FA6DA3" w:rsidRPr="00FA6DA3" w:rsidRDefault="00FA6DA3" w:rsidP="00FA6DA3">
            <w:pPr>
              <w:spacing w:line="360" w:lineRule="auto"/>
              <w:rPr>
                <w:color w:val="000000" w:themeColor="text1"/>
              </w:rPr>
            </w:pPr>
            <w:r w:rsidRPr="00FA6DA3">
              <w:rPr>
                <w:color w:val="000000" w:themeColor="text1"/>
              </w:rPr>
              <w:t>Artikel 96, stk. 1</w:t>
            </w:r>
          </w:p>
        </w:tc>
      </w:tr>
      <w:tr w:rsidR="00E82A5B" w:rsidRPr="00FA6DA3" w14:paraId="5BF7A593" w14:textId="77777777" w:rsidTr="00EF6A58">
        <w:tc>
          <w:tcPr>
            <w:tcW w:w="2750" w:type="dxa"/>
          </w:tcPr>
          <w:p w14:paraId="15861F3B" w14:textId="77777777" w:rsidR="00FA6DA3" w:rsidRPr="00FA6DA3" w:rsidRDefault="00FA6DA3" w:rsidP="00FA6DA3">
            <w:pPr>
              <w:spacing w:line="360" w:lineRule="auto"/>
              <w:rPr>
                <w:color w:val="000000" w:themeColor="text1"/>
              </w:rPr>
            </w:pPr>
          </w:p>
        </w:tc>
        <w:tc>
          <w:tcPr>
            <w:tcW w:w="2519" w:type="dxa"/>
          </w:tcPr>
          <w:p w14:paraId="5568E43D" w14:textId="77777777" w:rsidR="00FA6DA3" w:rsidRPr="00FA6DA3" w:rsidRDefault="00FA6DA3" w:rsidP="00FA6DA3">
            <w:pPr>
              <w:spacing w:line="360" w:lineRule="auto"/>
              <w:rPr>
                <w:color w:val="000000" w:themeColor="text1"/>
              </w:rPr>
            </w:pPr>
          </w:p>
        </w:tc>
        <w:tc>
          <w:tcPr>
            <w:tcW w:w="1814" w:type="dxa"/>
          </w:tcPr>
          <w:p w14:paraId="3408CEC7" w14:textId="77777777" w:rsidR="00FA6DA3" w:rsidRPr="00FA6DA3" w:rsidRDefault="00FA6DA3" w:rsidP="00FA6DA3">
            <w:pPr>
              <w:spacing w:line="360" w:lineRule="auto"/>
              <w:rPr>
                <w:color w:val="000000" w:themeColor="text1"/>
              </w:rPr>
            </w:pPr>
          </w:p>
        </w:tc>
        <w:tc>
          <w:tcPr>
            <w:tcW w:w="2268" w:type="dxa"/>
          </w:tcPr>
          <w:p w14:paraId="50F1813B" w14:textId="77777777" w:rsidR="00FA6DA3" w:rsidRPr="00FA6DA3" w:rsidRDefault="00FA6DA3" w:rsidP="00FA6DA3">
            <w:pPr>
              <w:spacing w:line="360" w:lineRule="auto"/>
              <w:rPr>
                <w:color w:val="000000" w:themeColor="text1"/>
              </w:rPr>
            </w:pPr>
            <w:r w:rsidRPr="00FA6DA3">
              <w:rPr>
                <w:color w:val="000000" w:themeColor="text1"/>
              </w:rPr>
              <w:t>Artikel 96, stk. 2, 3 og 4</w:t>
            </w:r>
          </w:p>
        </w:tc>
      </w:tr>
      <w:tr w:rsidR="00E82A5B" w:rsidRPr="00FA6DA3" w14:paraId="3BD55BB7" w14:textId="77777777" w:rsidTr="00EF6A58">
        <w:tc>
          <w:tcPr>
            <w:tcW w:w="2750" w:type="dxa"/>
          </w:tcPr>
          <w:p w14:paraId="4697DCE2" w14:textId="77777777" w:rsidR="00FA6DA3" w:rsidRPr="00FA6DA3" w:rsidRDefault="00FA6DA3" w:rsidP="00FA6DA3">
            <w:pPr>
              <w:spacing w:line="360" w:lineRule="auto"/>
              <w:rPr>
                <w:color w:val="000000" w:themeColor="text1"/>
              </w:rPr>
            </w:pPr>
            <w:r w:rsidRPr="00FA6DA3">
              <w:rPr>
                <w:color w:val="000000" w:themeColor="text1"/>
              </w:rPr>
              <w:t>Artikel 103, stk. 2</w:t>
            </w:r>
          </w:p>
        </w:tc>
        <w:tc>
          <w:tcPr>
            <w:tcW w:w="2519" w:type="dxa"/>
          </w:tcPr>
          <w:p w14:paraId="4B0193D5" w14:textId="77777777" w:rsidR="00FA6DA3" w:rsidRPr="00FA6DA3" w:rsidRDefault="00FA6DA3" w:rsidP="00FA6DA3">
            <w:pPr>
              <w:spacing w:line="360" w:lineRule="auto"/>
              <w:rPr>
                <w:color w:val="000000" w:themeColor="text1"/>
              </w:rPr>
            </w:pPr>
          </w:p>
        </w:tc>
        <w:tc>
          <w:tcPr>
            <w:tcW w:w="1814" w:type="dxa"/>
          </w:tcPr>
          <w:p w14:paraId="16912208" w14:textId="77777777" w:rsidR="00FA6DA3" w:rsidRPr="00FA6DA3" w:rsidRDefault="00FA6DA3" w:rsidP="00FA6DA3">
            <w:pPr>
              <w:spacing w:line="360" w:lineRule="auto"/>
              <w:rPr>
                <w:color w:val="000000" w:themeColor="text1"/>
              </w:rPr>
            </w:pPr>
          </w:p>
        </w:tc>
        <w:tc>
          <w:tcPr>
            <w:tcW w:w="2268" w:type="dxa"/>
          </w:tcPr>
          <w:p w14:paraId="58D3439A" w14:textId="77777777" w:rsidR="00FA6DA3" w:rsidRPr="00FA6DA3" w:rsidRDefault="00FA6DA3" w:rsidP="00FA6DA3">
            <w:pPr>
              <w:spacing w:before="240" w:line="276" w:lineRule="auto"/>
              <w:rPr>
                <w:color w:val="000000" w:themeColor="text1"/>
              </w:rPr>
            </w:pPr>
            <w:r w:rsidRPr="00FA6DA3">
              <w:rPr>
                <w:color w:val="000000" w:themeColor="text1"/>
              </w:rPr>
              <w:t>Artikel 101, stk. 1, 2, 3 og 4</w:t>
            </w:r>
          </w:p>
        </w:tc>
      </w:tr>
      <w:tr w:rsidR="00E82A5B" w:rsidRPr="00FA6DA3" w14:paraId="379CB0C1" w14:textId="77777777" w:rsidTr="00EF6A58">
        <w:tc>
          <w:tcPr>
            <w:tcW w:w="2750" w:type="dxa"/>
          </w:tcPr>
          <w:p w14:paraId="032C3D1F" w14:textId="77777777" w:rsidR="00FA6DA3" w:rsidRPr="00FA6DA3" w:rsidRDefault="00FA6DA3" w:rsidP="00FA6DA3">
            <w:pPr>
              <w:spacing w:line="360" w:lineRule="auto"/>
              <w:rPr>
                <w:color w:val="000000" w:themeColor="text1"/>
              </w:rPr>
            </w:pPr>
          </w:p>
        </w:tc>
        <w:tc>
          <w:tcPr>
            <w:tcW w:w="2519" w:type="dxa"/>
          </w:tcPr>
          <w:p w14:paraId="5331863B" w14:textId="77777777" w:rsidR="00FA6DA3" w:rsidRPr="00FA6DA3" w:rsidRDefault="00FA6DA3" w:rsidP="00FA6DA3">
            <w:pPr>
              <w:spacing w:line="360" w:lineRule="auto"/>
              <w:rPr>
                <w:color w:val="000000" w:themeColor="text1"/>
              </w:rPr>
            </w:pPr>
          </w:p>
        </w:tc>
        <w:tc>
          <w:tcPr>
            <w:tcW w:w="1814" w:type="dxa"/>
          </w:tcPr>
          <w:p w14:paraId="2DF77994" w14:textId="77777777" w:rsidR="00FA6DA3" w:rsidRPr="00FA6DA3" w:rsidRDefault="00FA6DA3" w:rsidP="00FA6DA3">
            <w:pPr>
              <w:spacing w:line="360" w:lineRule="auto"/>
              <w:rPr>
                <w:color w:val="000000" w:themeColor="text1"/>
              </w:rPr>
            </w:pPr>
          </w:p>
        </w:tc>
        <w:tc>
          <w:tcPr>
            <w:tcW w:w="2268" w:type="dxa"/>
          </w:tcPr>
          <w:p w14:paraId="09FFDBB7" w14:textId="77777777" w:rsidR="00FA6DA3" w:rsidRPr="00FA6DA3" w:rsidRDefault="00FA6DA3" w:rsidP="00FA6DA3">
            <w:pPr>
              <w:spacing w:line="360" w:lineRule="auto"/>
              <w:rPr>
                <w:color w:val="000000" w:themeColor="text1"/>
              </w:rPr>
            </w:pPr>
            <w:r w:rsidRPr="00FA6DA3">
              <w:rPr>
                <w:color w:val="000000" w:themeColor="text1"/>
              </w:rPr>
              <w:t>Artikel 97, stk. 1, 2, 3 og 4</w:t>
            </w:r>
          </w:p>
        </w:tc>
      </w:tr>
      <w:tr w:rsidR="00E82A5B" w:rsidRPr="00FA6DA3" w14:paraId="53021F93" w14:textId="77777777" w:rsidTr="00EF6A58">
        <w:tc>
          <w:tcPr>
            <w:tcW w:w="2750" w:type="dxa"/>
          </w:tcPr>
          <w:p w14:paraId="1135BB93" w14:textId="77777777" w:rsidR="00FA6DA3" w:rsidRPr="00FA6DA3" w:rsidRDefault="00FA6DA3" w:rsidP="00FA6DA3">
            <w:pPr>
              <w:spacing w:line="360" w:lineRule="auto"/>
              <w:rPr>
                <w:color w:val="000000" w:themeColor="text1"/>
              </w:rPr>
            </w:pPr>
          </w:p>
        </w:tc>
        <w:tc>
          <w:tcPr>
            <w:tcW w:w="2519" w:type="dxa"/>
          </w:tcPr>
          <w:p w14:paraId="5569B99D" w14:textId="77777777" w:rsidR="00FA6DA3" w:rsidRPr="00FA6DA3" w:rsidRDefault="00FA6DA3" w:rsidP="00FA6DA3">
            <w:pPr>
              <w:spacing w:line="360" w:lineRule="auto"/>
              <w:rPr>
                <w:color w:val="000000" w:themeColor="text1"/>
              </w:rPr>
            </w:pPr>
          </w:p>
        </w:tc>
        <w:tc>
          <w:tcPr>
            <w:tcW w:w="1814" w:type="dxa"/>
          </w:tcPr>
          <w:p w14:paraId="54029340" w14:textId="77777777" w:rsidR="00FA6DA3" w:rsidRPr="00FA6DA3" w:rsidRDefault="00FA6DA3" w:rsidP="00FA6DA3">
            <w:pPr>
              <w:spacing w:line="360" w:lineRule="auto"/>
              <w:rPr>
                <w:color w:val="000000" w:themeColor="text1"/>
              </w:rPr>
            </w:pPr>
          </w:p>
        </w:tc>
        <w:tc>
          <w:tcPr>
            <w:tcW w:w="2268" w:type="dxa"/>
          </w:tcPr>
          <w:p w14:paraId="01D7E894" w14:textId="77777777" w:rsidR="00FA6DA3" w:rsidRPr="00FA6DA3" w:rsidRDefault="00FA6DA3" w:rsidP="00FA6DA3">
            <w:pPr>
              <w:spacing w:line="360" w:lineRule="auto"/>
              <w:rPr>
                <w:color w:val="000000" w:themeColor="text1"/>
              </w:rPr>
            </w:pPr>
            <w:r w:rsidRPr="00FA6DA3">
              <w:rPr>
                <w:color w:val="000000" w:themeColor="text1"/>
              </w:rPr>
              <w:t>Artikel 98, stk. 1 og 2</w:t>
            </w:r>
          </w:p>
        </w:tc>
      </w:tr>
      <w:tr w:rsidR="00E82A5B" w:rsidRPr="00FA6DA3" w14:paraId="0BC622BA" w14:textId="77777777" w:rsidTr="00EF6A58">
        <w:tc>
          <w:tcPr>
            <w:tcW w:w="2750" w:type="dxa"/>
          </w:tcPr>
          <w:p w14:paraId="138231E2" w14:textId="77777777" w:rsidR="00FA6DA3" w:rsidRPr="00FA6DA3" w:rsidRDefault="00FA6DA3" w:rsidP="00FA6DA3">
            <w:pPr>
              <w:spacing w:line="360" w:lineRule="auto"/>
              <w:rPr>
                <w:color w:val="000000" w:themeColor="text1"/>
              </w:rPr>
            </w:pPr>
          </w:p>
        </w:tc>
        <w:tc>
          <w:tcPr>
            <w:tcW w:w="2519" w:type="dxa"/>
          </w:tcPr>
          <w:p w14:paraId="04C06FAA" w14:textId="77777777" w:rsidR="00FA6DA3" w:rsidRPr="00FA6DA3" w:rsidRDefault="00FA6DA3" w:rsidP="00FA6DA3">
            <w:pPr>
              <w:spacing w:line="360" w:lineRule="auto"/>
              <w:rPr>
                <w:color w:val="000000" w:themeColor="text1"/>
              </w:rPr>
            </w:pPr>
          </w:p>
        </w:tc>
        <w:tc>
          <w:tcPr>
            <w:tcW w:w="1814" w:type="dxa"/>
          </w:tcPr>
          <w:p w14:paraId="658887F3" w14:textId="77777777" w:rsidR="00FA6DA3" w:rsidRPr="00FA6DA3" w:rsidRDefault="00FA6DA3" w:rsidP="00FA6DA3">
            <w:pPr>
              <w:spacing w:line="360" w:lineRule="auto"/>
              <w:rPr>
                <w:color w:val="000000" w:themeColor="text1"/>
              </w:rPr>
            </w:pPr>
          </w:p>
        </w:tc>
        <w:tc>
          <w:tcPr>
            <w:tcW w:w="2268" w:type="dxa"/>
          </w:tcPr>
          <w:p w14:paraId="41D46226" w14:textId="77777777" w:rsidR="00FA6DA3" w:rsidRPr="00FA6DA3" w:rsidRDefault="00FA6DA3" w:rsidP="00FA6DA3">
            <w:pPr>
              <w:spacing w:line="360" w:lineRule="auto"/>
              <w:rPr>
                <w:color w:val="000000" w:themeColor="text1"/>
              </w:rPr>
            </w:pPr>
            <w:r w:rsidRPr="00FA6DA3">
              <w:rPr>
                <w:color w:val="000000" w:themeColor="text1"/>
              </w:rPr>
              <w:t>Artikel 99, stk. 1 og 2</w:t>
            </w:r>
          </w:p>
        </w:tc>
      </w:tr>
      <w:tr w:rsidR="00E82A5B" w:rsidRPr="00FA6DA3" w14:paraId="3B03C968" w14:textId="77777777" w:rsidTr="00EF6A58">
        <w:tc>
          <w:tcPr>
            <w:tcW w:w="2750" w:type="dxa"/>
          </w:tcPr>
          <w:p w14:paraId="4B2EE1A8" w14:textId="77777777" w:rsidR="00FA6DA3" w:rsidRPr="00FA6DA3" w:rsidRDefault="00FA6DA3" w:rsidP="00FA6DA3">
            <w:pPr>
              <w:spacing w:line="360" w:lineRule="auto"/>
              <w:rPr>
                <w:color w:val="000000" w:themeColor="text1"/>
              </w:rPr>
            </w:pPr>
          </w:p>
        </w:tc>
        <w:tc>
          <w:tcPr>
            <w:tcW w:w="2519" w:type="dxa"/>
          </w:tcPr>
          <w:p w14:paraId="6093CAB0" w14:textId="77777777" w:rsidR="00FA6DA3" w:rsidRPr="00FA6DA3" w:rsidRDefault="00FA6DA3" w:rsidP="00FA6DA3">
            <w:pPr>
              <w:spacing w:line="360" w:lineRule="auto"/>
              <w:rPr>
                <w:color w:val="000000" w:themeColor="text1"/>
              </w:rPr>
            </w:pPr>
          </w:p>
        </w:tc>
        <w:tc>
          <w:tcPr>
            <w:tcW w:w="1814" w:type="dxa"/>
          </w:tcPr>
          <w:p w14:paraId="20D3A7EB" w14:textId="77777777" w:rsidR="00FA6DA3" w:rsidRPr="00FA6DA3" w:rsidRDefault="00FA6DA3" w:rsidP="00FA6DA3">
            <w:pPr>
              <w:spacing w:line="360" w:lineRule="auto"/>
              <w:rPr>
                <w:color w:val="000000" w:themeColor="text1"/>
              </w:rPr>
            </w:pPr>
          </w:p>
        </w:tc>
        <w:tc>
          <w:tcPr>
            <w:tcW w:w="2268" w:type="dxa"/>
          </w:tcPr>
          <w:p w14:paraId="72DD9E03" w14:textId="77777777" w:rsidR="00FA6DA3" w:rsidRPr="00FA6DA3" w:rsidRDefault="00FA6DA3" w:rsidP="00FA6DA3">
            <w:pPr>
              <w:spacing w:line="360" w:lineRule="auto"/>
              <w:rPr>
                <w:color w:val="000000" w:themeColor="text1"/>
              </w:rPr>
            </w:pPr>
            <w:r w:rsidRPr="00FA6DA3">
              <w:rPr>
                <w:color w:val="000000" w:themeColor="text1"/>
              </w:rPr>
              <w:t xml:space="preserve">Artikel 100, stk. 1 og </w:t>
            </w:r>
            <w:r w:rsidRPr="00FA6DA3">
              <w:rPr>
                <w:color w:val="000000" w:themeColor="text1"/>
              </w:rPr>
              <w:lastRenderedPageBreak/>
              <w:t>2</w:t>
            </w:r>
          </w:p>
        </w:tc>
      </w:tr>
      <w:tr w:rsidR="00E82A5B" w:rsidRPr="00FA6DA3" w14:paraId="216AA2A5" w14:textId="77777777" w:rsidTr="00EF6A58">
        <w:tc>
          <w:tcPr>
            <w:tcW w:w="2750" w:type="dxa"/>
          </w:tcPr>
          <w:p w14:paraId="1B527F6A" w14:textId="77777777" w:rsidR="00FA6DA3" w:rsidRPr="00FA6DA3" w:rsidRDefault="00FA6DA3" w:rsidP="00FA6DA3">
            <w:pPr>
              <w:spacing w:line="360" w:lineRule="auto"/>
              <w:rPr>
                <w:color w:val="000000" w:themeColor="text1"/>
              </w:rPr>
            </w:pPr>
          </w:p>
        </w:tc>
        <w:tc>
          <w:tcPr>
            <w:tcW w:w="2519" w:type="dxa"/>
          </w:tcPr>
          <w:p w14:paraId="46EEB6CF" w14:textId="77777777" w:rsidR="00FA6DA3" w:rsidRPr="00FA6DA3" w:rsidRDefault="00FA6DA3" w:rsidP="00FA6DA3">
            <w:pPr>
              <w:spacing w:line="360" w:lineRule="auto"/>
              <w:rPr>
                <w:color w:val="000000" w:themeColor="text1"/>
              </w:rPr>
            </w:pPr>
          </w:p>
        </w:tc>
        <w:tc>
          <w:tcPr>
            <w:tcW w:w="1814" w:type="dxa"/>
          </w:tcPr>
          <w:p w14:paraId="4EE810F8" w14:textId="77777777" w:rsidR="00FA6DA3" w:rsidRPr="00FA6DA3" w:rsidRDefault="00FA6DA3" w:rsidP="00FA6DA3">
            <w:pPr>
              <w:spacing w:line="360" w:lineRule="auto"/>
              <w:rPr>
                <w:color w:val="000000" w:themeColor="text1"/>
              </w:rPr>
            </w:pPr>
          </w:p>
        </w:tc>
        <w:tc>
          <w:tcPr>
            <w:tcW w:w="2268" w:type="dxa"/>
          </w:tcPr>
          <w:p w14:paraId="37DFD7E8" w14:textId="77777777" w:rsidR="00FA6DA3" w:rsidRPr="00FA6DA3" w:rsidRDefault="00FA6DA3" w:rsidP="00FA6DA3">
            <w:pPr>
              <w:spacing w:line="360" w:lineRule="auto"/>
              <w:rPr>
                <w:color w:val="000000" w:themeColor="text1"/>
              </w:rPr>
            </w:pPr>
            <w:r w:rsidRPr="00FA6DA3">
              <w:rPr>
                <w:color w:val="000000" w:themeColor="text1"/>
              </w:rPr>
              <w:t>Artikel 102-104</w:t>
            </w:r>
          </w:p>
        </w:tc>
      </w:tr>
      <w:tr w:rsidR="00E82A5B" w:rsidRPr="00FA6DA3" w14:paraId="0757B2C7" w14:textId="77777777" w:rsidTr="00EF6A58">
        <w:tc>
          <w:tcPr>
            <w:tcW w:w="2750" w:type="dxa"/>
          </w:tcPr>
          <w:p w14:paraId="12EE52BC" w14:textId="77777777" w:rsidR="00FA6DA3" w:rsidRPr="00FA6DA3" w:rsidRDefault="00FA6DA3" w:rsidP="00FA6DA3">
            <w:pPr>
              <w:spacing w:line="360" w:lineRule="auto"/>
              <w:rPr>
                <w:color w:val="000000" w:themeColor="text1"/>
              </w:rPr>
            </w:pPr>
            <w:r w:rsidRPr="00FA6DA3">
              <w:rPr>
                <w:color w:val="000000" w:themeColor="text1"/>
              </w:rPr>
              <w:t>Artikel 104</w:t>
            </w:r>
          </w:p>
        </w:tc>
        <w:tc>
          <w:tcPr>
            <w:tcW w:w="2519" w:type="dxa"/>
          </w:tcPr>
          <w:p w14:paraId="5BE8B203" w14:textId="77777777" w:rsidR="00FA6DA3" w:rsidRPr="00FA6DA3" w:rsidRDefault="00FA6DA3" w:rsidP="00FA6DA3">
            <w:pPr>
              <w:spacing w:line="360" w:lineRule="auto"/>
              <w:rPr>
                <w:color w:val="000000" w:themeColor="text1"/>
              </w:rPr>
            </w:pPr>
          </w:p>
        </w:tc>
        <w:tc>
          <w:tcPr>
            <w:tcW w:w="1814" w:type="dxa"/>
          </w:tcPr>
          <w:p w14:paraId="09021461" w14:textId="77777777" w:rsidR="00FA6DA3" w:rsidRPr="00FA6DA3" w:rsidRDefault="00FA6DA3" w:rsidP="00FA6DA3">
            <w:pPr>
              <w:spacing w:line="360" w:lineRule="auto"/>
              <w:rPr>
                <w:color w:val="000000" w:themeColor="text1"/>
              </w:rPr>
            </w:pPr>
            <w:r w:rsidRPr="00FA6DA3">
              <w:rPr>
                <w:color w:val="000000" w:themeColor="text1"/>
              </w:rPr>
              <w:t>Artikel 40</w:t>
            </w:r>
          </w:p>
        </w:tc>
        <w:tc>
          <w:tcPr>
            <w:tcW w:w="2268" w:type="dxa"/>
          </w:tcPr>
          <w:p w14:paraId="2FD4874F" w14:textId="77777777" w:rsidR="00FA6DA3" w:rsidRPr="00FA6DA3" w:rsidRDefault="00FA6DA3" w:rsidP="00FA6DA3">
            <w:pPr>
              <w:spacing w:line="360" w:lineRule="auto"/>
              <w:rPr>
                <w:color w:val="000000" w:themeColor="text1"/>
              </w:rPr>
            </w:pPr>
            <w:r w:rsidRPr="00FA6DA3">
              <w:rPr>
                <w:color w:val="000000" w:themeColor="text1"/>
              </w:rPr>
              <w:t>Artikel 105</w:t>
            </w:r>
          </w:p>
        </w:tc>
      </w:tr>
      <w:tr w:rsidR="00E82A5B" w:rsidRPr="00FA6DA3" w14:paraId="025D57B7" w14:textId="77777777" w:rsidTr="00EF6A58">
        <w:tc>
          <w:tcPr>
            <w:tcW w:w="2750" w:type="dxa"/>
          </w:tcPr>
          <w:p w14:paraId="4A721DEF" w14:textId="77777777" w:rsidR="00FA6DA3" w:rsidRPr="00FA6DA3" w:rsidRDefault="00FA6DA3" w:rsidP="00FA6DA3">
            <w:pPr>
              <w:spacing w:line="360" w:lineRule="auto"/>
              <w:rPr>
                <w:color w:val="000000" w:themeColor="text1"/>
              </w:rPr>
            </w:pPr>
            <w:r w:rsidRPr="00FA6DA3">
              <w:rPr>
                <w:color w:val="000000" w:themeColor="text1"/>
              </w:rPr>
              <w:t>Artikel 105, stk. 1</w:t>
            </w:r>
          </w:p>
        </w:tc>
        <w:tc>
          <w:tcPr>
            <w:tcW w:w="2519" w:type="dxa"/>
          </w:tcPr>
          <w:p w14:paraId="16F34905" w14:textId="77777777" w:rsidR="00FA6DA3" w:rsidRPr="00FA6DA3" w:rsidRDefault="00FA6DA3" w:rsidP="00FA6DA3">
            <w:pPr>
              <w:spacing w:line="360" w:lineRule="auto"/>
              <w:rPr>
                <w:color w:val="000000" w:themeColor="text1"/>
              </w:rPr>
            </w:pPr>
          </w:p>
        </w:tc>
        <w:tc>
          <w:tcPr>
            <w:tcW w:w="1814" w:type="dxa"/>
          </w:tcPr>
          <w:p w14:paraId="0E450D93" w14:textId="77777777" w:rsidR="00FA6DA3" w:rsidRPr="00FA6DA3" w:rsidRDefault="00FA6DA3" w:rsidP="00FA6DA3">
            <w:pPr>
              <w:spacing w:line="360" w:lineRule="auto"/>
              <w:rPr>
                <w:color w:val="000000" w:themeColor="text1"/>
              </w:rPr>
            </w:pPr>
            <w:r w:rsidRPr="00FA6DA3">
              <w:rPr>
                <w:color w:val="000000" w:themeColor="text1"/>
              </w:rPr>
              <w:t>Artikel 41, stk. 1</w:t>
            </w:r>
          </w:p>
        </w:tc>
        <w:tc>
          <w:tcPr>
            <w:tcW w:w="2268" w:type="dxa"/>
          </w:tcPr>
          <w:p w14:paraId="0A268231" w14:textId="77777777" w:rsidR="00FA6DA3" w:rsidRPr="00FA6DA3" w:rsidRDefault="00FA6DA3" w:rsidP="00FA6DA3">
            <w:pPr>
              <w:spacing w:line="360" w:lineRule="auto"/>
              <w:rPr>
                <w:color w:val="000000" w:themeColor="text1"/>
              </w:rPr>
            </w:pPr>
            <w:r w:rsidRPr="00FA6DA3">
              <w:rPr>
                <w:color w:val="000000" w:themeColor="text1"/>
              </w:rPr>
              <w:t>Artikel 106, stk. 1</w:t>
            </w:r>
          </w:p>
        </w:tc>
      </w:tr>
      <w:tr w:rsidR="00E82A5B" w:rsidRPr="00FA6DA3" w14:paraId="7A8C8326" w14:textId="77777777" w:rsidTr="00EF6A58">
        <w:tc>
          <w:tcPr>
            <w:tcW w:w="2750" w:type="dxa"/>
          </w:tcPr>
          <w:p w14:paraId="51FAA6A6" w14:textId="77777777" w:rsidR="00FA6DA3" w:rsidRPr="00FA6DA3" w:rsidRDefault="00FA6DA3" w:rsidP="00FA6DA3">
            <w:pPr>
              <w:spacing w:line="360" w:lineRule="auto"/>
              <w:rPr>
                <w:color w:val="000000" w:themeColor="text1"/>
              </w:rPr>
            </w:pPr>
            <w:r w:rsidRPr="00FA6DA3">
              <w:rPr>
                <w:color w:val="000000" w:themeColor="text1"/>
              </w:rPr>
              <w:t>Artikel 105, stk. 2</w:t>
            </w:r>
          </w:p>
        </w:tc>
        <w:tc>
          <w:tcPr>
            <w:tcW w:w="2519" w:type="dxa"/>
          </w:tcPr>
          <w:p w14:paraId="17D81DBA" w14:textId="77777777" w:rsidR="00FA6DA3" w:rsidRPr="00FA6DA3" w:rsidRDefault="00FA6DA3" w:rsidP="00FA6DA3">
            <w:pPr>
              <w:spacing w:line="360" w:lineRule="auto"/>
              <w:rPr>
                <w:color w:val="000000" w:themeColor="text1"/>
              </w:rPr>
            </w:pPr>
          </w:p>
        </w:tc>
        <w:tc>
          <w:tcPr>
            <w:tcW w:w="1814" w:type="dxa"/>
          </w:tcPr>
          <w:p w14:paraId="58F936DF" w14:textId="77777777" w:rsidR="00FA6DA3" w:rsidRPr="00FA6DA3" w:rsidRDefault="00FA6DA3" w:rsidP="00FA6DA3">
            <w:pPr>
              <w:spacing w:line="360" w:lineRule="auto"/>
              <w:rPr>
                <w:color w:val="000000" w:themeColor="text1"/>
              </w:rPr>
            </w:pPr>
            <w:r w:rsidRPr="00FA6DA3">
              <w:rPr>
                <w:color w:val="000000" w:themeColor="text1"/>
              </w:rPr>
              <w:t>Artikel 41, stk. 2</w:t>
            </w:r>
          </w:p>
        </w:tc>
        <w:tc>
          <w:tcPr>
            <w:tcW w:w="2268" w:type="dxa"/>
          </w:tcPr>
          <w:p w14:paraId="6BBADBBB" w14:textId="77777777" w:rsidR="00FA6DA3" w:rsidRPr="00FA6DA3" w:rsidRDefault="00FA6DA3" w:rsidP="00FA6DA3">
            <w:pPr>
              <w:spacing w:line="360" w:lineRule="auto"/>
              <w:rPr>
                <w:color w:val="000000" w:themeColor="text1"/>
              </w:rPr>
            </w:pPr>
            <w:r w:rsidRPr="00FA6DA3">
              <w:rPr>
                <w:color w:val="000000" w:themeColor="text1"/>
              </w:rPr>
              <w:t>Artikel 106, stk. 2</w:t>
            </w:r>
          </w:p>
        </w:tc>
      </w:tr>
      <w:tr w:rsidR="00E82A5B" w:rsidRPr="00FA6DA3" w14:paraId="68269279" w14:textId="77777777" w:rsidTr="00EF6A58">
        <w:tc>
          <w:tcPr>
            <w:tcW w:w="2750" w:type="dxa"/>
          </w:tcPr>
          <w:p w14:paraId="7B90507F" w14:textId="77777777" w:rsidR="00FA6DA3" w:rsidRPr="00FA6DA3" w:rsidRDefault="00FA6DA3" w:rsidP="00FA6DA3">
            <w:pPr>
              <w:spacing w:line="360" w:lineRule="auto"/>
              <w:rPr>
                <w:color w:val="000000" w:themeColor="text1"/>
              </w:rPr>
            </w:pPr>
            <w:r w:rsidRPr="00FA6DA3">
              <w:rPr>
                <w:color w:val="000000" w:themeColor="text1"/>
              </w:rPr>
              <w:t>Artikel 105, stk. 3</w:t>
            </w:r>
          </w:p>
        </w:tc>
        <w:tc>
          <w:tcPr>
            <w:tcW w:w="2519" w:type="dxa"/>
          </w:tcPr>
          <w:p w14:paraId="6A6D168A" w14:textId="77777777" w:rsidR="00FA6DA3" w:rsidRPr="00FA6DA3" w:rsidRDefault="00FA6DA3" w:rsidP="00FA6DA3">
            <w:pPr>
              <w:spacing w:line="360" w:lineRule="auto"/>
              <w:rPr>
                <w:color w:val="000000" w:themeColor="text1"/>
              </w:rPr>
            </w:pPr>
          </w:p>
        </w:tc>
        <w:tc>
          <w:tcPr>
            <w:tcW w:w="1814" w:type="dxa"/>
          </w:tcPr>
          <w:p w14:paraId="76069674" w14:textId="77777777" w:rsidR="00FA6DA3" w:rsidRPr="00FA6DA3" w:rsidRDefault="00FA6DA3" w:rsidP="00FA6DA3">
            <w:pPr>
              <w:spacing w:line="360" w:lineRule="auto"/>
              <w:rPr>
                <w:color w:val="000000" w:themeColor="text1"/>
              </w:rPr>
            </w:pPr>
            <w:r w:rsidRPr="00FA6DA3">
              <w:rPr>
                <w:color w:val="000000" w:themeColor="text1"/>
              </w:rPr>
              <w:t>Artikel 41, stk. 3</w:t>
            </w:r>
          </w:p>
        </w:tc>
        <w:tc>
          <w:tcPr>
            <w:tcW w:w="2268" w:type="dxa"/>
          </w:tcPr>
          <w:p w14:paraId="75C6D6AD" w14:textId="77777777" w:rsidR="00FA6DA3" w:rsidRPr="00FA6DA3" w:rsidRDefault="00FA6DA3" w:rsidP="00FA6DA3">
            <w:pPr>
              <w:spacing w:line="360" w:lineRule="auto"/>
              <w:rPr>
                <w:color w:val="000000" w:themeColor="text1"/>
              </w:rPr>
            </w:pPr>
            <w:r w:rsidRPr="00FA6DA3">
              <w:rPr>
                <w:color w:val="000000" w:themeColor="text1"/>
              </w:rPr>
              <w:t>Artikel 106, stk. 3</w:t>
            </w:r>
          </w:p>
        </w:tc>
      </w:tr>
      <w:tr w:rsidR="00E82A5B" w:rsidRPr="00FA6DA3" w14:paraId="0236FA1A" w14:textId="77777777" w:rsidTr="00EF6A58">
        <w:tc>
          <w:tcPr>
            <w:tcW w:w="2750" w:type="dxa"/>
          </w:tcPr>
          <w:p w14:paraId="2ACE0DE4" w14:textId="77777777" w:rsidR="00FA6DA3" w:rsidRPr="00FA6DA3" w:rsidRDefault="00FA6DA3" w:rsidP="00FA6DA3">
            <w:pPr>
              <w:spacing w:line="360" w:lineRule="auto"/>
              <w:rPr>
                <w:color w:val="000000" w:themeColor="text1"/>
              </w:rPr>
            </w:pPr>
          </w:p>
        </w:tc>
        <w:tc>
          <w:tcPr>
            <w:tcW w:w="2519" w:type="dxa"/>
          </w:tcPr>
          <w:p w14:paraId="3DF7A6D1" w14:textId="77777777" w:rsidR="00FA6DA3" w:rsidRPr="00FA6DA3" w:rsidRDefault="00FA6DA3" w:rsidP="00FA6DA3">
            <w:pPr>
              <w:spacing w:line="360" w:lineRule="auto"/>
              <w:rPr>
                <w:color w:val="000000" w:themeColor="text1"/>
              </w:rPr>
            </w:pPr>
          </w:p>
        </w:tc>
        <w:tc>
          <w:tcPr>
            <w:tcW w:w="1814" w:type="dxa"/>
          </w:tcPr>
          <w:p w14:paraId="60C7623C" w14:textId="77777777" w:rsidR="00FA6DA3" w:rsidRPr="00FA6DA3" w:rsidRDefault="00FA6DA3" w:rsidP="00FA6DA3">
            <w:pPr>
              <w:spacing w:line="360" w:lineRule="auto"/>
              <w:rPr>
                <w:color w:val="000000" w:themeColor="text1"/>
              </w:rPr>
            </w:pPr>
          </w:p>
        </w:tc>
        <w:tc>
          <w:tcPr>
            <w:tcW w:w="2268" w:type="dxa"/>
          </w:tcPr>
          <w:p w14:paraId="5C108E7B" w14:textId="77777777" w:rsidR="00FA6DA3" w:rsidRPr="00FA6DA3" w:rsidRDefault="00FA6DA3" w:rsidP="00FA6DA3">
            <w:pPr>
              <w:spacing w:line="360" w:lineRule="auto"/>
              <w:rPr>
                <w:color w:val="000000" w:themeColor="text1"/>
              </w:rPr>
            </w:pPr>
            <w:r w:rsidRPr="00FA6DA3">
              <w:rPr>
                <w:color w:val="000000" w:themeColor="text1"/>
              </w:rPr>
              <w:t>Artikel 106, stk. 4</w:t>
            </w:r>
          </w:p>
        </w:tc>
      </w:tr>
      <w:tr w:rsidR="00E82A5B" w:rsidRPr="00FA6DA3" w14:paraId="4C178910" w14:textId="77777777" w:rsidTr="00EF6A58">
        <w:tc>
          <w:tcPr>
            <w:tcW w:w="2750" w:type="dxa"/>
          </w:tcPr>
          <w:p w14:paraId="12255CC3" w14:textId="77777777" w:rsidR="00FA6DA3" w:rsidRPr="00FA6DA3" w:rsidRDefault="00FA6DA3" w:rsidP="00FA6DA3">
            <w:pPr>
              <w:spacing w:line="360" w:lineRule="auto"/>
              <w:rPr>
                <w:color w:val="000000" w:themeColor="text1"/>
              </w:rPr>
            </w:pPr>
            <w:r w:rsidRPr="00FA6DA3">
              <w:rPr>
                <w:color w:val="000000" w:themeColor="text1"/>
              </w:rPr>
              <w:t>Artikel 105, stk. 4</w:t>
            </w:r>
          </w:p>
        </w:tc>
        <w:tc>
          <w:tcPr>
            <w:tcW w:w="2519" w:type="dxa"/>
          </w:tcPr>
          <w:p w14:paraId="3E6469DA" w14:textId="77777777" w:rsidR="00FA6DA3" w:rsidRPr="00FA6DA3" w:rsidRDefault="00FA6DA3" w:rsidP="00FA6DA3">
            <w:pPr>
              <w:spacing w:line="360" w:lineRule="auto"/>
              <w:rPr>
                <w:color w:val="000000" w:themeColor="text1"/>
              </w:rPr>
            </w:pPr>
          </w:p>
        </w:tc>
        <w:tc>
          <w:tcPr>
            <w:tcW w:w="1814" w:type="dxa"/>
          </w:tcPr>
          <w:p w14:paraId="2D3DA5D7" w14:textId="77777777" w:rsidR="00FA6DA3" w:rsidRPr="00FA6DA3" w:rsidRDefault="00FA6DA3" w:rsidP="00FA6DA3">
            <w:pPr>
              <w:spacing w:line="360" w:lineRule="auto"/>
              <w:rPr>
                <w:color w:val="000000" w:themeColor="text1"/>
              </w:rPr>
            </w:pPr>
            <w:r w:rsidRPr="00FA6DA3">
              <w:rPr>
                <w:color w:val="000000" w:themeColor="text1"/>
              </w:rPr>
              <w:t>Artikel 41, stk. 4</w:t>
            </w:r>
          </w:p>
        </w:tc>
        <w:tc>
          <w:tcPr>
            <w:tcW w:w="2268" w:type="dxa"/>
          </w:tcPr>
          <w:p w14:paraId="310FF42F" w14:textId="77777777" w:rsidR="00FA6DA3" w:rsidRPr="00FA6DA3" w:rsidRDefault="00FA6DA3" w:rsidP="00FA6DA3">
            <w:pPr>
              <w:spacing w:line="360" w:lineRule="auto"/>
              <w:rPr>
                <w:color w:val="000000" w:themeColor="text1"/>
              </w:rPr>
            </w:pPr>
            <w:r w:rsidRPr="00FA6DA3">
              <w:rPr>
                <w:color w:val="000000" w:themeColor="text1"/>
              </w:rPr>
              <w:t>Artikel 106, stk. 5</w:t>
            </w:r>
          </w:p>
        </w:tc>
      </w:tr>
      <w:tr w:rsidR="00E82A5B" w:rsidRPr="00FA6DA3" w14:paraId="218A1374" w14:textId="77777777" w:rsidTr="00EF6A58">
        <w:tc>
          <w:tcPr>
            <w:tcW w:w="2750" w:type="dxa"/>
          </w:tcPr>
          <w:p w14:paraId="3DF20A6C" w14:textId="77777777" w:rsidR="00FA6DA3" w:rsidRPr="00FA6DA3" w:rsidRDefault="00FA6DA3" w:rsidP="00FA6DA3">
            <w:pPr>
              <w:spacing w:line="360" w:lineRule="auto"/>
              <w:rPr>
                <w:color w:val="000000" w:themeColor="text1"/>
              </w:rPr>
            </w:pPr>
            <w:r w:rsidRPr="00FA6DA3">
              <w:rPr>
                <w:color w:val="000000" w:themeColor="text1"/>
              </w:rPr>
              <w:t>Artikel 105, stk. 5</w:t>
            </w:r>
          </w:p>
        </w:tc>
        <w:tc>
          <w:tcPr>
            <w:tcW w:w="2519" w:type="dxa"/>
          </w:tcPr>
          <w:p w14:paraId="0986A263" w14:textId="77777777" w:rsidR="00FA6DA3" w:rsidRPr="00FA6DA3" w:rsidRDefault="00FA6DA3" w:rsidP="00FA6DA3">
            <w:pPr>
              <w:spacing w:line="360" w:lineRule="auto"/>
              <w:rPr>
                <w:color w:val="000000" w:themeColor="text1"/>
              </w:rPr>
            </w:pPr>
          </w:p>
        </w:tc>
        <w:tc>
          <w:tcPr>
            <w:tcW w:w="1814" w:type="dxa"/>
          </w:tcPr>
          <w:p w14:paraId="0D105894" w14:textId="77777777" w:rsidR="00FA6DA3" w:rsidRPr="00FA6DA3" w:rsidRDefault="00FA6DA3" w:rsidP="00FA6DA3">
            <w:pPr>
              <w:spacing w:line="360" w:lineRule="auto"/>
              <w:rPr>
                <w:color w:val="000000" w:themeColor="text1"/>
              </w:rPr>
            </w:pPr>
            <w:r w:rsidRPr="00FA6DA3">
              <w:rPr>
                <w:color w:val="000000" w:themeColor="text1"/>
              </w:rPr>
              <w:t>Artikel 41, stk. 5</w:t>
            </w:r>
          </w:p>
        </w:tc>
        <w:tc>
          <w:tcPr>
            <w:tcW w:w="2268" w:type="dxa"/>
          </w:tcPr>
          <w:p w14:paraId="4722EA7A" w14:textId="77777777" w:rsidR="00FA6DA3" w:rsidRPr="00FA6DA3" w:rsidRDefault="00FA6DA3" w:rsidP="00FA6DA3">
            <w:pPr>
              <w:spacing w:line="360" w:lineRule="auto"/>
              <w:rPr>
                <w:color w:val="000000" w:themeColor="text1"/>
              </w:rPr>
            </w:pPr>
            <w:r w:rsidRPr="00FA6DA3">
              <w:rPr>
                <w:color w:val="000000" w:themeColor="text1"/>
              </w:rPr>
              <w:t>Artikel 106, stk. 6</w:t>
            </w:r>
          </w:p>
        </w:tc>
      </w:tr>
      <w:tr w:rsidR="00E82A5B" w:rsidRPr="00FA6DA3" w14:paraId="489742D3" w14:textId="77777777" w:rsidTr="00EF6A58">
        <w:tc>
          <w:tcPr>
            <w:tcW w:w="2750" w:type="dxa"/>
          </w:tcPr>
          <w:p w14:paraId="49190768" w14:textId="77777777" w:rsidR="00FA6DA3" w:rsidRPr="00FA6DA3" w:rsidRDefault="00FA6DA3" w:rsidP="00FA6DA3">
            <w:pPr>
              <w:spacing w:line="360" w:lineRule="auto"/>
              <w:rPr>
                <w:color w:val="000000" w:themeColor="text1"/>
              </w:rPr>
            </w:pPr>
            <w:r w:rsidRPr="00FA6DA3">
              <w:rPr>
                <w:color w:val="000000" w:themeColor="text1"/>
              </w:rPr>
              <w:t>Artikel 106</w:t>
            </w:r>
          </w:p>
        </w:tc>
        <w:tc>
          <w:tcPr>
            <w:tcW w:w="2519" w:type="dxa"/>
          </w:tcPr>
          <w:p w14:paraId="603DF872" w14:textId="77777777" w:rsidR="00FA6DA3" w:rsidRPr="00FA6DA3" w:rsidRDefault="00FA6DA3" w:rsidP="00FA6DA3">
            <w:pPr>
              <w:spacing w:line="360" w:lineRule="auto"/>
              <w:rPr>
                <w:color w:val="000000" w:themeColor="text1"/>
              </w:rPr>
            </w:pPr>
          </w:p>
        </w:tc>
        <w:tc>
          <w:tcPr>
            <w:tcW w:w="1814" w:type="dxa"/>
          </w:tcPr>
          <w:p w14:paraId="44711B2F" w14:textId="77777777" w:rsidR="00FA6DA3" w:rsidRPr="00FA6DA3" w:rsidRDefault="00FA6DA3" w:rsidP="00FA6DA3">
            <w:pPr>
              <w:spacing w:line="360" w:lineRule="auto"/>
              <w:rPr>
                <w:color w:val="000000" w:themeColor="text1"/>
              </w:rPr>
            </w:pPr>
          </w:p>
        </w:tc>
        <w:tc>
          <w:tcPr>
            <w:tcW w:w="2268" w:type="dxa"/>
          </w:tcPr>
          <w:p w14:paraId="422CB7E2"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4E85CC0B" w14:textId="77777777" w:rsidTr="00EF6A58">
        <w:tc>
          <w:tcPr>
            <w:tcW w:w="2750" w:type="dxa"/>
          </w:tcPr>
          <w:p w14:paraId="6DEB7DCE" w14:textId="77777777" w:rsidR="00FA6DA3" w:rsidRPr="00FA6DA3" w:rsidRDefault="00FA6DA3" w:rsidP="00FA6DA3">
            <w:pPr>
              <w:spacing w:line="360" w:lineRule="auto"/>
              <w:rPr>
                <w:color w:val="000000" w:themeColor="text1"/>
              </w:rPr>
            </w:pPr>
          </w:p>
        </w:tc>
        <w:tc>
          <w:tcPr>
            <w:tcW w:w="2519" w:type="dxa"/>
          </w:tcPr>
          <w:p w14:paraId="7E4629EA" w14:textId="77777777" w:rsidR="00FA6DA3" w:rsidRPr="00FA6DA3" w:rsidRDefault="00FA6DA3" w:rsidP="00FA6DA3">
            <w:pPr>
              <w:spacing w:line="360" w:lineRule="auto"/>
              <w:rPr>
                <w:color w:val="000000" w:themeColor="text1"/>
              </w:rPr>
            </w:pPr>
            <w:r w:rsidRPr="00FA6DA3">
              <w:rPr>
                <w:color w:val="000000" w:themeColor="text1"/>
              </w:rPr>
              <w:t>Artikel 14, stk. 1 og 2</w:t>
            </w:r>
          </w:p>
        </w:tc>
        <w:tc>
          <w:tcPr>
            <w:tcW w:w="1814" w:type="dxa"/>
          </w:tcPr>
          <w:p w14:paraId="64C2ED5E" w14:textId="77777777" w:rsidR="00FA6DA3" w:rsidRPr="00FA6DA3" w:rsidRDefault="00FA6DA3" w:rsidP="00FA6DA3">
            <w:pPr>
              <w:spacing w:line="360" w:lineRule="auto"/>
              <w:rPr>
                <w:color w:val="000000" w:themeColor="text1"/>
              </w:rPr>
            </w:pPr>
          </w:p>
        </w:tc>
        <w:tc>
          <w:tcPr>
            <w:tcW w:w="2268" w:type="dxa"/>
          </w:tcPr>
          <w:p w14:paraId="251916A0" w14:textId="77777777" w:rsidR="00FA6DA3" w:rsidRPr="00FA6DA3" w:rsidRDefault="00FA6DA3" w:rsidP="00FA6DA3">
            <w:pPr>
              <w:spacing w:line="360" w:lineRule="auto"/>
              <w:rPr>
                <w:color w:val="000000" w:themeColor="text1"/>
              </w:rPr>
            </w:pPr>
          </w:p>
        </w:tc>
      </w:tr>
      <w:tr w:rsidR="00E82A5B" w:rsidRPr="00FA6DA3" w14:paraId="4750E8D8" w14:textId="77777777" w:rsidTr="00EF6A58">
        <w:tc>
          <w:tcPr>
            <w:tcW w:w="2750" w:type="dxa"/>
          </w:tcPr>
          <w:p w14:paraId="7DF1AC9E" w14:textId="77777777" w:rsidR="00FA6DA3" w:rsidRPr="00FA6DA3" w:rsidRDefault="00FA6DA3" w:rsidP="00FA6DA3">
            <w:pPr>
              <w:spacing w:line="360" w:lineRule="auto"/>
              <w:rPr>
                <w:color w:val="000000" w:themeColor="text1"/>
              </w:rPr>
            </w:pPr>
          </w:p>
        </w:tc>
        <w:tc>
          <w:tcPr>
            <w:tcW w:w="2519" w:type="dxa"/>
          </w:tcPr>
          <w:p w14:paraId="3B781572" w14:textId="77777777" w:rsidR="00FA6DA3" w:rsidRPr="00FA6DA3" w:rsidRDefault="00FA6DA3" w:rsidP="00FA6DA3">
            <w:pPr>
              <w:spacing w:line="360" w:lineRule="auto"/>
              <w:rPr>
                <w:color w:val="000000" w:themeColor="text1"/>
              </w:rPr>
            </w:pPr>
            <w:r w:rsidRPr="00FA6DA3">
              <w:rPr>
                <w:color w:val="000000" w:themeColor="text1"/>
              </w:rPr>
              <w:t>Artikel 15, stk. 1 og 2</w:t>
            </w:r>
          </w:p>
        </w:tc>
        <w:tc>
          <w:tcPr>
            <w:tcW w:w="1814" w:type="dxa"/>
          </w:tcPr>
          <w:p w14:paraId="08DB8D8F" w14:textId="77777777" w:rsidR="00FA6DA3" w:rsidRPr="00FA6DA3" w:rsidRDefault="00FA6DA3" w:rsidP="00FA6DA3">
            <w:pPr>
              <w:spacing w:line="360" w:lineRule="auto"/>
              <w:rPr>
                <w:color w:val="000000" w:themeColor="text1"/>
              </w:rPr>
            </w:pPr>
          </w:p>
        </w:tc>
        <w:tc>
          <w:tcPr>
            <w:tcW w:w="2268" w:type="dxa"/>
          </w:tcPr>
          <w:p w14:paraId="69D263F0" w14:textId="77777777" w:rsidR="00FA6DA3" w:rsidRPr="00FA6DA3" w:rsidRDefault="00FA6DA3" w:rsidP="00FA6DA3">
            <w:pPr>
              <w:spacing w:line="360" w:lineRule="auto"/>
              <w:rPr>
                <w:color w:val="000000" w:themeColor="text1"/>
              </w:rPr>
            </w:pPr>
          </w:p>
        </w:tc>
      </w:tr>
      <w:tr w:rsidR="00E82A5B" w:rsidRPr="00FA6DA3" w14:paraId="50C2C081" w14:textId="77777777" w:rsidTr="00EF6A58">
        <w:tc>
          <w:tcPr>
            <w:tcW w:w="2750" w:type="dxa"/>
          </w:tcPr>
          <w:p w14:paraId="06018D93" w14:textId="77777777" w:rsidR="00FA6DA3" w:rsidRPr="00FA6DA3" w:rsidRDefault="00FA6DA3" w:rsidP="00FA6DA3">
            <w:pPr>
              <w:spacing w:line="360" w:lineRule="auto"/>
              <w:rPr>
                <w:color w:val="000000" w:themeColor="text1"/>
              </w:rPr>
            </w:pPr>
            <w:r w:rsidRPr="00FA6DA3">
              <w:rPr>
                <w:color w:val="000000" w:themeColor="text1"/>
              </w:rPr>
              <w:t>Artikel 107, stk. 1</w:t>
            </w:r>
          </w:p>
        </w:tc>
        <w:tc>
          <w:tcPr>
            <w:tcW w:w="2519" w:type="dxa"/>
          </w:tcPr>
          <w:p w14:paraId="04A0F17C" w14:textId="77777777" w:rsidR="00FA6DA3" w:rsidRPr="00FA6DA3" w:rsidRDefault="00FA6DA3" w:rsidP="00FA6DA3">
            <w:pPr>
              <w:spacing w:line="360" w:lineRule="auto"/>
              <w:rPr>
                <w:color w:val="000000" w:themeColor="text1"/>
              </w:rPr>
            </w:pPr>
            <w:r w:rsidRPr="00FA6DA3">
              <w:rPr>
                <w:color w:val="000000" w:themeColor="text1"/>
              </w:rPr>
              <w:t>Artikel 16, stk. 1</w:t>
            </w:r>
          </w:p>
        </w:tc>
        <w:tc>
          <w:tcPr>
            <w:tcW w:w="1814" w:type="dxa"/>
          </w:tcPr>
          <w:p w14:paraId="2D5CD48D" w14:textId="77777777" w:rsidR="00FA6DA3" w:rsidRPr="00FA6DA3" w:rsidRDefault="00FA6DA3" w:rsidP="00FA6DA3">
            <w:pPr>
              <w:spacing w:line="360" w:lineRule="auto"/>
              <w:rPr>
                <w:color w:val="000000" w:themeColor="text1"/>
              </w:rPr>
            </w:pPr>
            <w:r w:rsidRPr="00FA6DA3">
              <w:rPr>
                <w:color w:val="000000" w:themeColor="text1"/>
              </w:rPr>
              <w:t>Artikel 42, stk. 1</w:t>
            </w:r>
          </w:p>
        </w:tc>
        <w:tc>
          <w:tcPr>
            <w:tcW w:w="2268" w:type="dxa"/>
          </w:tcPr>
          <w:p w14:paraId="5D52E908" w14:textId="77777777" w:rsidR="00FA6DA3" w:rsidRPr="00FA6DA3" w:rsidRDefault="00FA6DA3" w:rsidP="00FA6DA3">
            <w:pPr>
              <w:spacing w:line="360" w:lineRule="auto"/>
              <w:rPr>
                <w:color w:val="000000" w:themeColor="text1"/>
              </w:rPr>
            </w:pPr>
          </w:p>
        </w:tc>
      </w:tr>
      <w:tr w:rsidR="00E82A5B" w:rsidRPr="00FA6DA3" w14:paraId="21A64367" w14:textId="77777777" w:rsidTr="00EF6A58">
        <w:tc>
          <w:tcPr>
            <w:tcW w:w="2750" w:type="dxa"/>
          </w:tcPr>
          <w:p w14:paraId="5A600494" w14:textId="77777777" w:rsidR="00FA6DA3" w:rsidRPr="00FA6DA3" w:rsidRDefault="00FA6DA3" w:rsidP="00FA6DA3">
            <w:pPr>
              <w:spacing w:line="360" w:lineRule="auto"/>
              <w:rPr>
                <w:color w:val="000000" w:themeColor="text1"/>
              </w:rPr>
            </w:pPr>
            <w:r w:rsidRPr="00FA6DA3">
              <w:rPr>
                <w:color w:val="000000" w:themeColor="text1"/>
              </w:rPr>
              <w:t>Artikel 107, stk. 2</w:t>
            </w:r>
          </w:p>
        </w:tc>
        <w:tc>
          <w:tcPr>
            <w:tcW w:w="2519" w:type="dxa"/>
          </w:tcPr>
          <w:p w14:paraId="309C9B4D" w14:textId="77777777" w:rsidR="00FA6DA3" w:rsidRPr="00FA6DA3" w:rsidRDefault="00FA6DA3" w:rsidP="00FA6DA3">
            <w:pPr>
              <w:spacing w:line="360" w:lineRule="auto"/>
              <w:rPr>
                <w:color w:val="000000" w:themeColor="text1"/>
              </w:rPr>
            </w:pPr>
          </w:p>
        </w:tc>
        <w:tc>
          <w:tcPr>
            <w:tcW w:w="1814" w:type="dxa"/>
          </w:tcPr>
          <w:p w14:paraId="02FEA448" w14:textId="77777777" w:rsidR="00FA6DA3" w:rsidRPr="00FA6DA3" w:rsidRDefault="00FA6DA3" w:rsidP="00FA6DA3">
            <w:pPr>
              <w:spacing w:line="360" w:lineRule="auto"/>
              <w:rPr>
                <w:color w:val="000000" w:themeColor="text1"/>
              </w:rPr>
            </w:pPr>
            <w:r w:rsidRPr="00FA6DA3">
              <w:rPr>
                <w:color w:val="000000" w:themeColor="text1"/>
              </w:rPr>
              <w:t>Artikel 42, stk. 2</w:t>
            </w:r>
          </w:p>
        </w:tc>
        <w:tc>
          <w:tcPr>
            <w:tcW w:w="2268" w:type="dxa"/>
          </w:tcPr>
          <w:p w14:paraId="7DF10052" w14:textId="77777777" w:rsidR="00FA6DA3" w:rsidRPr="00FA6DA3" w:rsidRDefault="00FA6DA3" w:rsidP="00FA6DA3">
            <w:pPr>
              <w:spacing w:line="360" w:lineRule="auto"/>
              <w:rPr>
                <w:color w:val="000000" w:themeColor="text1"/>
              </w:rPr>
            </w:pPr>
          </w:p>
        </w:tc>
      </w:tr>
      <w:tr w:rsidR="00E82A5B" w:rsidRPr="00FA6DA3" w14:paraId="7E76BBF6" w14:textId="77777777" w:rsidTr="00EF6A58">
        <w:tc>
          <w:tcPr>
            <w:tcW w:w="2750" w:type="dxa"/>
          </w:tcPr>
          <w:p w14:paraId="02748955" w14:textId="77777777" w:rsidR="00FA6DA3" w:rsidRPr="00FA6DA3" w:rsidRDefault="00FA6DA3" w:rsidP="00FA6DA3">
            <w:pPr>
              <w:spacing w:line="360" w:lineRule="auto"/>
              <w:rPr>
                <w:color w:val="000000" w:themeColor="text1"/>
              </w:rPr>
            </w:pPr>
            <w:r w:rsidRPr="00FA6DA3">
              <w:rPr>
                <w:color w:val="000000" w:themeColor="text1"/>
              </w:rPr>
              <w:t>Artikel 107, stk. 3</w:t>
            </w:r>
          </w:p>
        </w:tc>
        <w:tc>
          <w:tcPr>
            <w:tcW w:w="2519" w:type="dxa"/>
          </w:tcPr>
          <w:p w14:paraId="4BC53D39" w14:textId="77777777" w:rsidR="00FA6DA3" w:rsidRPr="00FA6DA3" w:rsidRDefault="00FA6DA3" w:rsidP="00FA6DA3">
            <w:pPr>
              <w:spacing w:line="360" w:lineRule="auto"/>
              <w:rPr>
                <w:color w:val="000000" w:themeColor="text1"/>
              </w:rPr>
            </w:pPr>
            <w:r w:rsidRPr="00FA6DA3">
              <w:rPr>
                <w:color w:val="000000" w:themeColor="text1"/>
              </w:rPr>
              <w:t>Artikel 16, stk. 2</w:t>
            </w:r>
          </w:p>
        </w:tc>
        <w:tc>
          <w:tcPr>
            <w:tcW w:w="1814" w:type="dxa"/>
          </w:tcPr>
          <w:p w14:paraId="68CA8827" w14:textId="77777777" w:rsidR="00FA6DA3" w:rsidRPr="00FA6DA3" w:rsidRDefault="00FA6DA3" w:rsidP="00FA6DA3">
            <w:pPr>
              <w:spacing w:line="360" w:lineRule="auto"/>
              <w:rPr>
                <w:color w:val="000000" w:themeColor="text1"/>
              </w:rPr>
            </w:pPr>
            <w:r w:rsidRPr="00FA6DA3">
              <w:rPr>
                <w:color w:val="000000" w:themeColor="text1"/>
              </w:rPr>
              <w:t>Artikel 42, stk. 3</w:t>
            </w:r>
          </w:p>
        </w:tc>
        <w:tc>
          <w:tcPr>
            <w:tcW w:w="2268" w:type="dxa"/>
          </w:tcPr>
          <w:p w14:paraId="3CD625D9" w14:textId="77777777" w:rsidR="00FA6DA3" w:rsidRPr="00FA6DA3" w:rsidRDefault="00FA6DA3" w:rsidP="00FA6DA3">
            <w:pPr>
              <w:spacing w:line="360" w:lineRule="auto"/>
              <w:rPr>
                <w:color w:val="000000" w:themeColor="text1"/>
              </w:rPr>
            </w:pPr>
          </w:p>
        </w:tc>
      </w:tr>
      <w:tr w:rsidR="00E82A5B" w:rsidRPr="00FA6DA3" w14:paraId="27021B20" w14:textId="77777777" w:rsidTr="00EF6A58">
        <w:tc>
          <w:tcPr>
            <w:tcW w:w="2750" w:type="dxa"/>
          </w:tcPr>
          <w:p w14:paraId="2C15CD2C" w14:textId="77777777" w:rsidR="00FA6DA3" w:rsidRPr="00FA6DA3" w:rsidRDefault="00FA6DA3" w:rsidP="00FA6DA3">
            <w:pPr>
              <w:spacing w:line="360" w:lineRule="auto"/>
              <w:rPr>
                <w:color w:val="000000" w:themeColor="text1"/>
              </w:rPr>
            </w:pPr>
          </w:p>
        </w:tc>
        <w:tc>
          <w:tcPr>
            <w:tcW w:w="2519" w:type="dxa"/>
          </w:tcPr>
          <w:p w14:paraId="5B6CCDC0" w14:textId="77777777" w:rsidR="00FA6DA3" w:rsidRPr="00FA6DA3" w:rsidRDefault="00FA6DA3" w:rsidP="00FA6DA3">
            <w:pPr>
              <w:spacing w:line="360" w:lineRule="auto"/>
              <w:rPr>
                <w:color w:val="000000" w:themeColor="text1"/>
              </w:rPr>
            </w:pPr>
          </w:p>
        </w:tc>
        <w:tc>
          <w:tcPr>
            <w:tcW w:w="1814" w:type="dxa"/>
          </w:tcPr>
          <w:p w14:paraId="781E2480" w14:textId="77777777" w:rsidR="00FA6DA3" w:rsidRPr="00FA6DA3" w:rsidRDefault="00FA6DA3" w:rsidP="00FA6DA3">
            <w:pPr>
              <w:spacing w:line="360" w:lineRule="auto"/>
              <w:rPr>
                <w:color w:val="000000" w:themeColor="text1"/>
              </w:rPr>
            </w:pPr>
          </w:p>
        </w:tc>
        <w:tc>
          <w:tcPr>
            <w:tcW w:w="2268" w:type="dxa"/>
          </w:tcPr>
          <w:p w14:paraId="376B35F7" w14:textId="77777777" w:rsidR="00FA6DA3" w:rsidRPr="00FA6DA3" w:rsidRDefault="00FA6DA3" w:rsidP="00FA6DA3">
            <w:pPr>
              <w:spacing w:line="360" w:lineRule="auto"/>
              <w:rPr>
                <w:color w:val="000000" w:themeColor="text1"/>
              </w:rPr>
            </w:pPr>
            <w:r w:rsidRPr="00FA6DA3">
              <w:rPr>
                <w:color w:val="000000" w:themeColor="text1"/>
              </w:rPr>
              <w:t>Artikel 107</w:t>
            </w:r>
          </w:p>
        </w:tc>
      </w:tr>
      <w:tr w:rsidR="00E82A5B" w:rsidRPr="00FA6DA3" w14:paraId="5FA17479" w14:textId="77777777" w:rsidTr="00EF6A58">
        <w:tc>
          <w:tcPr>
            <w:tcW w:w="2750" w:type="dxa"/>
          </w:tcPr>
          <w:p w14:paraId="16D75EAA" w14:textId="77777777" w:rsidR="00FA6DA3" w:rsidRPr="00FA6DA3" w:rsidRDefault="00FA6DA3" w:rsidP="00FA6DA3">
            <w:pPr>
              <w:spacing w:line="360" w:lineRule="auto"/>
              <w:rPr>
                <w:color w:val="000000" w:themeColor="text1"/>
              </w:rPr>
            </w:pPr>
            <w:r w:rsidRPr="00FA6DA3">
              <w:rPr>
                <w:color w:val="000000" w:themeColor="text1"/>
              </w:rPr>
              <w:t>Artikel 108</w:t>
            </w:r>
          </w:p>
        </w:tc>
        <w:tc>
          <w:tcPr>
            <w:tcW w:w="2519" w:type="dxa"/>
          </w:tcPr>
          <w:p w14:paraId="5F575089" w14:textId="77777777" w:rsidR="00FA6DA3" w:rsidRPr="00FA6DA3" w:rsidRDefault="00FA6DA3" w:rsidP="00FA6DA3">
            <w:pPr>
              <w:spacing w:line="360" w:lineRule="auto"/>
              <w:rPr>
                <w:color w:val="000000" w:themeColor="text1"/>
              </w:rPr>
            </w:pPr>
            <w:r w:rsidRPr="00FA6DA3">
              <w:rPr>
                <w:color w:val="000000" w:themeColor="text1"/>
              </w:rPr>
              <w:t>Artikel 17</w:t>
            </w:r>
          </w:p>
        </w:tc>
        <w:tc>
          <w:tcPr>
            <w:tcW w:w="1814" w:type="dxa"/>
          </w:tcPr>
          <w:p w14:paraId="33B97B20" w14:textId="77777777" w:rsidR="00FA6DA3" w:rsidRPr="00FA6DA3" w:rsidRDefault="00FA6DA3" w:rsidP="00FA6DA3">
            <w:pPr>
              <w:spacing w:line="360" w:lineRule="auto"/>
              <w:rPr>
                <w:color w:val="000000" w:themeColor="text1"/>
              </w:rPr>
            </w:pPr>
            <w:r w:rsidRPr="00FA6DA3">
              <w:rPr>
                <w:color w:val="000000" w:themeColor="text1"/>
              </w:rPr>
              <w:t>Artikel 43</w:t>
            </w:r>
          </w:p>
        </w:tc>
        <w:tc>
          <w:tcPr>
            <w:tcW w:w="2268" w:type="dxa"/>
          </w:tcPr>
          <w:p w14:paraId="6DB54EEB" w14:textId="77777777" w:rsidR="00FA6DA3" w:rsidRPr="00FA6DA3" w:rsidRDefault="00FA6DA3" w:rsidP="00FA6DA3">
            <w:pPr>
              <w:spacing w:line="360" w:lineRule="auto"/>
              <w:rPr>
                <w:color w:val="000000" w:themeColor="text1"/>
              </w:rPr>
            </w:pPr>
            <w:r w:rsidRPr="00FA6DA3">
              <w:rPr>
                <w:color w:val="000000" w:themeColor="text1"/>
              </w:rPr>
              <w:t>Artikel 108</w:t>
            </w:r>
          </w:p>
        </w:tc>
      </w:tr>
      <w:tr w:rsidR="00E82A5B" w:rsidRPr="00FA6DA3" w14:paraId="58FC6C70" w14:textId="77777777" w:rsidTr="00EF6A58">
        <w:tc>
          <w:tcPr>
            <w:tcW w:w="2750" w:type="dxa"/>
          </w:tcPr>
          <w:p w14:paraId="4FFE1D66" w14:textId="77777777" w:rsidR="00FA6DA3" w:rsidRPr="00FA6DA3" w:rsidRDefault="00FA6DA3" w:rsidP="00FA6DA3">
            <w:pPr>
              <w:spacing w:line="360" w:lineRule="auto"/>
              <w:rPr>
                <w:color w:val="000000" w:themeColor="text1"/>
              </w:rPr>
            </w:pPr>
            <w:r w:rsidRPr="00FA6DA3">
              <w:rPr>
                <w:color w:val="000000" w:themeColor="text1"/>
              </w:rPr>
              <w:t>Artikel 109, stk. 1</w:t>
            </w:r>
          </w:p>
        </w:tc>
        <w:tc>
          <w:tcPr>
            <w:tcW w:w="2519" w:type="dxa"/>
          </w:tcPr>
          <w:p w14:paraId="62BAAAEB" w14:textId="77777777" w:rsidR="00FA6DA3" w:rsidRPr="00FA6DA3" w:rsidRDefault="00FA6DA3" w:rsidP="00FA6DA3">
            <w:pPr>
              <w:spacing w:line="360" w:lineRule="auto"/>
              <w:rPr>
                <w:color w:val="000000" w:themeColor="text1"/>
              </w:rPr>
            </w:pPr>
          </w:p>
        </w:tc>
        <w:tc>
          <w:tcPr>
            <w:tcW w:w="1814" w:type="dxa"/>
          </w:tcPr>
          <w:p w14:paraId="2E3BE38C" w14:textId="77777777" w:rsidR="00FA6DA3" w:rsidRPr="00FA6DA3" w:rsidRDefault="00FA6DA3" w:rsidP="00FA6DA3">
            <w:pPr>
              <w:spacing w:line="360" w:lineRule="auto"/>
              <w:rPr>
                <w:color w:val="000000" w:themeColor="text1"/>
              </w:rPr>
            </w:pPr>
            <w:r w:rsidRPr="00FA6DA3">
              <w:rPr>
                <w:color w:val="000000" w:themeColor="text1"/>
              </w:rPr>
              <w:t>Artikel 44, stk. 1</w:t>
            </w:r>
          </w:p>
        </w:tc>
        <w:tc>
          <w:tcPr>
            <w:tcW w:w="2268" w:type="dxa"/>
          </w:tcPr>
          <w:p w14:paraId="4A953418" w14:textId="77777777" w:rsidR="00FA6DA3" w:rsidRPr="00FA6DA3" w:rsidRDefault="00FA6DA3" w:rsidP="00FA6DA3">
            <w:pPr>
              <w:spacing w:line="360" w:lineRule="auto"/>
              <w:rPr>
                <w:color w:val="000000" w:themeColor="text1"/>
              </w:rPr>
            </w:pPr>
          </w:p>
        </w:tc>
      </w:tr>
      <w:tr w:rsidR="00E82A5B" w:rsidRPr="00FA6DA3" w14:paraId="475F6C12" w14:textId="77777777" w:rsidTr="00EF6A58">
        <w:tc>
          <w:tcPr>
            <w:tcW w:w="2750" w:type="dxa"/>
          </w:tcPr>
          <w:p w14:paraId="66D8D7DB" w14:textId="77777777" w:rsidR="00FA6DA3" w:rsidRPr="00FA6DA3" w:rsidRDefault="00FA6DA3" w:rsidP="00FA6DA3">
            <w:pPr>
              <w:spacing w:line="360" w:lineRule="auto"/>
              <w:rPr>
                <w:color w:val="000000" w:themeColor="text1"/>
              </w:rPr>
            </w:pPr>
            <w:r w:rsidRPr="00FA6DA3">
              <w:rPr>
                <w:color w:val="000000" w:themeColor="text1"/>
              </w:rPr>
              <w:t>Artikel 109, stk. 2</w:t>
            </w:r>
          </w:p>
        </w:tc>
        <w:tc>
          <w:tcPr>
            <w:tcW w:w="2519" w:type="dxa"/>
          </w:tcPr>
          <w:p w14:paraId="27DDDE3A" w14:textId="77777777" w:rsidR="00FA6DA3" w:rsidRPr="00FA6DA3" w:rsidRDefault="00FA6DA3" w:rsidP="00FA6DA3">
            <w:pPr>
              <w:spacing w:line="360" w:lineRule="auto"/>
              <w:rPr>
                <w:color w:val="000000" w:themeColor="text1"/>
              </w:rPr>
            </w:pPr>
          </w:p>
        </w:tc>
        <w:tc>
          <w:tcPr>
            <w:tcW w:w="1814" w:type="dxa"/>
          </w:tcPr>
          <w:p w14:paraId="05A31F9B" w14:textId="77777777" w:rsidR="00FA6DA3" w:rsidRPr="00FA6DA3" w:rsidRDefault="00FA6DA3" w:rsidP="00FA6DA3">
            <w:pPr>
              <w:spacing w:line="360" w:lineRule="auto"/>
              <w:rPr>
                <w:color w:val="000000" w:themeColor="text1"/>
              </w:rPr>
            </w:pPr>
            <w:r w:rsidRPr="00FA6DA3">
              <w:rPr>
                <w:color w:val="000000" w:themeColor="text1"/>
              </w:rPr>
              <w:t>Artikel 44, stk. 2</w:t>
            </w:r>
          </w:p>
        </w:tc>
        <w:tc>
          <w:tcPr>
            <w:tcW w:w="2268" w:type="dxa"/>
          </w:tcPr>
          <w:p w14:paraId="5E002A30" w14:textId="77777777" w:rsidR="00FA6DA3" w:rsidRPr="00FA6DA3" w:rsidRDefault="00FA6DA3" w:rsidP="00FA6DA3">
            <w:pPr>
              <w:spacing w:line="360" w:lineRule="auto"/>
              <w:rPr>
                <w:color w:val="000000" w:themeColor="text1"/>
              </w:rPr>
            </w:pPr>
          </w:p>
        </w:tc>
      </w:tr>
      <w:tr w:rsidR="00E82A5B" w:rsidRPr="00FA6DA3" w14:paraId="36C60E49" w14:textId="77777777" w:rsidTr="00EF6A58">
        <w:tc>
          <w:tcPr>
            <w:tcW w:w="2750" w:type="dxa"/>
          </w:tcPr>
          <w:p w14:paraId="32C1D950" w14:textId="77777777" w:rsidR="00FA6DA3" w:rsidRPr="00FA6DA3" w:rsidRDefault="00FA6DA3" w:rsidP="00FA6DA3">
            <w:pPr>
              <w:spacing w:line="360" w:lineRule="auto"/>
              <w:rPr>
                <w:color w:val="000000" w:themeColor="text1"/>
              </w:rPr>
            </w:pPr>
            <w:r w:rsidRPr="00FA6DA3">
              <w:rPr>
                <w:color w:val="000000" w:themeColor="text1"/>
              </w:rPr>
              <w:t>Artikel 109, stk. 3</w:t>
            </w:r>
          </w:p>
        </w:tc>
        <w:tc>
          <w:tcPr>
            <w:tcW w:w="2519" w:type="dxa"/>
          </w:tcPr>
          <w:p w14:paraId="51BAA5AF" w14:textId="77777777" w:rsidR="00FA6DA3" w:rsidRPr="00FA6DA3" w:rsidRDefault="00FA6DA3" w:rsidP="00FA6DA3">
            <w:pPr>
              <w:spacing w:line="360" w:lineRule="auto"/>
              <w:rPr>
                <w:color w:val="000000" w:themeColor="text1"/>
              </w:rPr>
            </w:pPr>
          </w:p>
        </w:tc>
        <w:tc>
          <w:tcPr>
            <w:tcW w:w="1814" w:type="dxa"/>
          </w:tcPr>
          <w:p w14:paraId="0072F954" w14:textId="77777777" w:rsidR="00FA6DA3" w:rsidRPr="00FA6DA3" w:rsidRDefault="00FA6DA3" w:rsidP="00FA6DA3">
            <w:pPr>
              <w:spacing w:line="360" w:lineRule="auto"/>
              <w:rPr>
                <w:color w:val="000000" w:themeColor="text1"/>
              </w:rPr>
            </w:pPr>
            <w:r w:rsidRPr="00FA6DA3">
              <w:rPr>
                <w:color w:val="000000" w:themeColor="text1"/>
              </w:rPr>
              <w:t>Artikel 44, stk. 3</w:t>
            </w:r>
          </w:p>
        </w:tc>
        <w:tc>
          <w:tcPr>
            <w:tcW w:w="2268" w:type="dxa"/>
          </w:tcPr>
          <w:p w14:paraId="55D3BB52" w14:textId="77777777" w:rsidR="00FA6DA3" w:rsidRPr="00FA6DA3" w:rsidRDefault="00FA6DA3" w:rsidP="00FA6DA3">
            <w:pPr>
              <w:spacing w:line="360" w:lineRule="auto"/>
              <w:rPr>
                <w:color w:val="000000" w:themeColor="text1"/>
              </w:rPr>
            </w:pPr>
          </w:p>
        </w:tc>
      </w:tr>
      <w:tr w:rsidR="00E82A5B" w:rsidRPr="00FA6DA3" w14:paraId="21CCFEF1" w14:textId="77777777" w:rsidTr="00EF6A58">
        <w:tc>
          <w:tcPr>
            <w:tcW w:w="2750" w:type="dxa"/>
          </w:tcPr>
          <w:p w14:paraId="671ECF1F" w14:textId="77777777" w:rsidR="00FA6DA3" w:rsidRPr="00FA6DA3" w:rsidRDefault="00FA6DA3" w:rsidP="00FA6DA3">
            <w:pPr>
              <w:spacing w:line="360" w:lineRule="auto"/>
              <w:rPr>
                <w:color w:val="000000" w:themeColor="text1"/>
              </w:rPr>
            </w:pPr>
            <w:r w:rsidRPr="00FA6DA3">
              <w:rPr>
                <w:color w:val="000000" w:themeColor="text1"/>
              </w:rPr>
              <w:t>Artikel 109, stk. 4</w:t>
            </w:r>
          </w:p>
        </w:tc>
        <w:tc>
          <w:tcPr>
            <w:tcW w:w="2519" w:type="dxa"/>
          </w:tcPr>
          <w:p w14:paraId="23FCD8D7" w14:textId="77777777" w:rsidR="00FA6DA3" w:rsidRPr="00FA6DA3" w:rsidRDefault="00FA6DA3" w:rsidP="00FA6DA3">
            <w:pPr>
              <w:spacing w:line="360" w:lineRule="auto"/>
              <w:rPr>
                <w:color w:val="000000" w:themeColor="text1"/>
              </w:rPr>
            </w:pPr>
          </w:p>
        </w:tc>
        <w:tc>
          <w:tcPr>
            <w:tcW w:w="1814" w:type="dxa"/>
          </w:tcPr>
          <w:p w14:paraId="36177E42" w14:textId="77777777" w:rsidR="00FA6DA3" w:rsidRPr="00FA6DA3" w:rsidRDefault="00FA6DA3" w:rsidP="00FA6DA3">
            <w:pPr>
              <w:spacing w:line="360" w:lineRule="auto"/>
              <w:rPr>
                <w:color w:val="000000" w:themeColor="text1"/>
              </w:rPr>
            </w:pPr>
            <w:r w:rsidRPr="00FA6DA3">
              <w:rPr>
                <w:color w:val="000000" w:themeColor="text1"/>
              </w:rPr>
              <w:t>Artikel 44, stk. 4</w:t>
            </w:r>
          </w:p>
        </w:tc>
        <w:tc>
          <w:tcPr>
            <w:tcW w:w="2268" w:type="dxa"/>
          </w:tcPr>
          <w:p w14:paraId="3E536EC3" w14:textId="77777777" w:rsidR="00FA6DA3" w:rsidRPr="00FA6DA3" w:rsidRDefault="00FA6DA3" w:rsidP="00FA6DA3">
            <w:pPr>
              <w:spacing w:line="360" w:lineRule="auto"/>
              <w:rPr>
                <w:color w:val="000000" w:themeColor="text1"/>
              </w:rPr>
            </w:pPr>
          </w:p>
        </w:tc>
      </w:tr>
      <w:tr w:rsidR="00E82A5B" w:rsidRPr="00FA6DA3" w14:paraId="0AE2CC42" w14:textId="77777777" w:rsidTr="00EF6A58">
        <w:tc>
          <w:tcPr>
            <w:tcW w:w="2750" w:type="dxa"/>
          </w:tcPr>
          <w:p w14:paraId="505D1DB2" w14:textId="77777777" w:rsidR="00FA6DA3" w:rsidRPr="00FA6DA3" w:rsidRDefault="00FA6DA3" w:rsidP="00FA6DA3">
            <w:pPr>
              <w:spacing w:line="360" w:lineRule="auto"/>
              <w:rPr>
                <w:color w:val="000000" w:themeColor="text1"/>
              </w:rPr>
            </w:pPr>
            <w:r w:rsidRPr="00FA6DA3">
              <w:rPr>
                <w:color w:val="000000" w:themeColor="text1"/>
              </w:rPr>
              <w:lastRenderedPageBreak/>
              <w:t>Artikel 109, stk. 5</w:t>
            </w:r>
          </w:p>
        </w:tc>
        <w:tc>
          <w:tcPr>
            <w:tcW w:w="2519" w:type="dxa"/>
          </w:tcPr>
          <w:p w14:paraId="1F490DB5" w14:textId="77777777" w:rsidR="00FA6DA3" w:rsidRPr="00FA6DA3" w:rsidRDefault="00FA6DA3" w:rsidP="00FA6DA3">
            <w:pPr>
              <w:spacing w:line="360" w:lineRule="auto"/>
              <w:rPr>
                <w:color w:val="000000" w:themeColor="text1"/>
              </w:rPr>
            </w:pPr>
          </w:p>
        </w:tc>
        <w:tc>
          <w:tcPr>
            <w:tcW w:w="1814" w:type="dxa"/>
          </w:tcPr>
          <w:p w14:paraId="509F9CA3"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164908C9" w14:textId="77777777" w:rsidR="00FA6DA3" w:rsidRPr="00FA6DA3" w:rsidRDefault="00FA6DA3" w:rsidP="00FA6DA3">
            <w:pPr>
              <w:spacing w:line="360" w:lineRule="auto"/>
              <w:rPr>
                <w:color w:val="000000" w:themeColor="text1"/>
              </w:rPr>
            </w:pPr>
          </w:p>
        </w:tc>
      </w:tr>
      <w:tr w:rsidR="00E82A5B" w:rsidRPr="00FA6DA3" w14:paraId="7A38B146" w14:textId="77777777" w:rsidTr="00EF6A58">
        <w:tc>
          <w:tcPr>
            <w:tcW w:w="2750" w:type="dxa"/>
          </w:tcPr>
          <w:p w14:paraId="39C2AD29" w14:textId="77777777" w:rsidR="00FA6DA3" w:rsidRPr="00FA6DA3" w:rsidRDefault="00FA6DA3" w:rsidP="00FA6DA3">
            <w:pPr>
              <w:spacing w:line="360" w:lineRule="auto"/>
              <w:rPr>
                <w:color w:val="000000" w:themeColor="text1"/>
              </w:rPr>
            </w:pPr>
          </w:p>
        </w:tc>
        <w:tc>
          <w:tcPr>
            <w:tcW w:w="2519" w:type="dxa"/>
          </w:tcPr>
          <w:p w14:paraId="7C79C5AC" w14:textId="77777777" w:rsidR="00FA6DA3" w:rsidRPr="00FA6DA3" w:rsidRDefault="00FA6DA3" w:rsidP="00FA6DA3">
            <w:pPr>
              <w:spacing w:line="360" w:lineRule="auto"/>
              <w:rPr>
                <w:color w:val="000000" w:themeColor="text1"/>
              </w:rPr>
            </w:pPr>
            <w:r w:rsidRPr="00FA6DA3">
              <w:rPr>
                <w:color w:val="000000" w:themeColor="text1"/>
              </w:rPr>
              <w:t>Artikel 18, stk. 1</w:t>
            </w:r>
          </w:p>
        </w:tc>
        <w:tc>
          <w:tcPr>
            <w:tcW w:w="1814" w:type="dxa"/>
          </w:tcPr>
          <w:p w14:paraId="66A15822" w14:textId="77777777" w:rsidR="00FA6DA3" w:rsidRPr="00FA6DA3" w:rsidRDefault="00FA6DA3" w:rsidP="00FA6DA3">
            <w:pPr>
              <w:spacing w:line="360" w:lineRule="auto"/>
              <w:rPr>
                <w:color w:val="000000" w:themeColor="text1"/>
              </w:rPr>
            </w:pPr>
            <w:r w:rsidRPr="00FA6DA3">
              <w:rPr>
                <w:color w:val="000000" w:themeColor="text1"/>
              </w:rPr>
              <w:t>Artikel 45, stk. 1, artikel 45, stk. 2</w:t>
            </w:r>
          </w:p>
        </w:tc>
        <w:tc>
          <w:tcPr>
            <w:tcW w:w="2268" w:type="dxa"/>
          </w:tcPr>
          <w:p w14:paraId="56BF0BE8" w14:textId="77777777" w:rsidR="00FA6DA3" w:rsidRPr="00FA6DA3" w:rsidRDefault="00FA6DA3" w:rsidP="00FA6DA3">
            <w:pPr>
              <w:spacing w:line="360" w:lineRule="auto"/>
              <w:rPr>
                <w:color w:val="000000" w:themeColor="text1"/>
              </w:rPr>
            </w:pPr>
          </w:p>
        </w:tc>
      </w:tr>
      <w:tr w:rsidR="00E82A5B" w:rsidRPr="00FA6DA3" w14:paraId="464136A1" w14:textId="77777777" w:rsidTr="00EF6A58">
        <w:tc>
          <w:tcPr>
            <w:tcW w:w="2750" w:type="dxa"/>
          </w:tcPr>
          <w:p w14:paraId="6BF5BD24" w14:textId="77777777" w:rsidR="00FA6DA3" w:rsidRPr="00FA6DA3" w:rsidRDefault="00FA6DA3" w:rsidP="00FA6DA3">
            <w:pPr>
              <w:spacing w:line="360" w:lineRule="auto"/>
              <w:rPr>
                <w:color w:val="000000" w:themeColor="text1"/>
              </w:rPr>
            </w:pPr>
          </w:p>
        </w:tc>
        <w:tc>
          <w:tcPr>
            <w:tcW w:w="2519" w:type="dxa"/>
          </w:tcPr>
          <w:p w14:paraId="4D6611E0" w14:textId="77777777" w:rsidR="00FA6DA3" w:rsidRPr="00FA6DA3" w:rsidRDefault="00FA6DA3" w:rsidP="00FA6DA3">
            <w:pPr>
              <w:spacing w:line="360" w:lineRule="auto"/>
              <w:rPr>
                <w:color w:val="000000" w:themeColor="text1"/>
              </w:rPr>
            </w:pPr>
            <w:r w:rsidRPr="00FA6DA3">
              <w:rPr>
                <w:color w:val="000000" w:themeColor="text1"/>
              </w:rPr>
              <w:t>Artikel 18, stk. 2</w:t>
            </w:r>
          </w:p>
        </w:tc>
        <w:tc>
          <w:tcPr>
            <w:tcW w:w="1814" w:type="dxa"/>
          </w:tcPr>
          <w:p w14:paraId="5FC8ABB2" w14:textId="77777777" w:rsidR="00FA6DA3" w:rsidRPr="00FA6DA3" w:rsidRDefault="00FA6DA3" w:rsidP="00FA6DA3">
            <w:pPr>
              <w:spacing w:line="360" w:lineRule="auto"/>
              <w:rPr>
                <w:color w:val="000000" w:themeColor="text1"/>
              </w:rPr>
            </w:pPr>
            <w:r w:rsidRPr="00FA6DA3">
              <w:rPr>
                <w:color w:val="000000" w:themeColor="text1"/>
              </w:rPr>
              <w:t>Artikel 45, stk. 3</w:t>
            </w:r>
          </w:p>
        </w:tc>
        <w:tc>
          <w:tcPr>
            <w:tcW w:w="2268" w:type="dxa"/>
          </w:tcPr>
          <w:p w14:paraId="306FA607" w14:textId="77777777" w:rsidR="00FA6DA3" w:rsidRPr="00FA6DA3" w:rsidRDefault="00FA6DA3" w:rsidP="00FA6DA3">
            <w:pPr>
              <w:spacing w:line="360" w:lineRule="auto"/>
              <w:rPr>
                <w:color w:val="000000" w:themeColor="text1"/>
              </w:rPr>
            </w:pPr>
          </w:p>
        </w:tc>
      </w:tr>
      <w:tr w:rsidR="00E82A5B" w:rsidRPr="00FA6DA3" w14:paraId="42C942ED" w14:textId="77777777" w:rsidTr="00EF6A58">
        <w:tc>
          <w:tcPr>
            <w:tcW w:w="2750" w:type="dxa"/>
          </w:tcPr>
          <w:p w14:paraId="4ED9A165" w14:textId="77777777" w:rsidR="00FA6DA3" w:rsidRPr="00FA6DA3" w:rsidRDefault="00FA6DA3" w:rsidP="00FA6DA3">
            <w:pPr>
              <w:spacing w:line="360" w:lineRule="auto"/>
              <w:rPr>
                <w:color w:val="000000" w:themeColor="text1"/>
              </w:rPr>
            </w:pPr>
          </w:p>
        </w:tc>
        <w:tc>
          <w:tcPr>
            <w:tcW w:w="2519" w:type="dxa"/>
          </w:tcPr>
          <w:p w14:paraId="0E11708B" w14:textId="77777777" w:rsidR="00FA6DA3" w:rsidRPr="00FA6DA3" w:rsidRDefault="00FA6DA3" w:rsidP="00FA6DA3">
            <w:pPr>
              <w:spacing w:line="360" w:lineRule="auto"/>
              <w:rPr>
                <w:color w:val="000000" w:themeColor="text1"/>
              </w:rPr>
            </w:pPr>
            <w:r w:rsidRPr="00FA6DA3">
              <w:rPr>
                <w:color w:val="000000" w:themeColor="text1"/>
              </w:rPr>
              <w:t>Artikel 18, stk. 3</w:t>
            </w:r>
          </w:p>
        </w:tc>
        <w:tc>
          <w:tcPr>
            <w:tcW w:w="1814" w:type="dxa"/>
          </w:tcPr>
          <w:p w14:paraId="4E173799" w14:textId="77777777" w:rsidR="00FA6DA3" w:rsidRPr="00FA6DA3" w:rsidRDefault="00FA6DA3" w:rsidP="00FA6DA3">
            <w:pPr>
              <w:spacing w:line="360" w:lineRule="auto"/>
              <w:rPr>
                <w:color w:val="000000" w:themeColor="text1"/>
              </w:rPr>
            </w:pPr>
            <w:r w:rsidRPr="00FA6DA3">
              <w:rPr>
                <w:color w:val="000000" w:themeColor="text1"/>
              </w:rPr>
              <w:t>Artikel 45, stk. 4</w:t>
            </w:r>
          </w:p>
        </w:tc>
        <w:tc>
          <w:tcPr>
            <w:tcW w:w="2268" w:type="dxa"/>
          </w:tcPr>
          <w:p w14:paraId="6BBCBDC6" w14:textId="77777777" w:rsidR="00FA6DA3" w:rsidRPr="00FA6DA3" w:rsidRDefault="00FA6DA3" w:rsidP="00FA6DA3">
            <w:pPr>
              <w:spacing w:line="360" w:lineRule="auto"/>
              <w:rPr>
                <w:color w:val="000000" w:themeColor="text1"/>
              </w:rPr>
            </w:pPr>
          </w:p>
        </w:tc>
      </w:tr>
      <w:tr w:rsidR="00E82A5B" w:rsidRPr="00FA6DA3" w14:paraId="52521B16" w14:textId="77777777" w:rsidTr="00EF6A58">
        <w:tc>
          <w:tcPr>
            <w:tcW w:w="2750" w:type="dxa"/>
          </w:tcPr>
          <w:p w14:paraId="3E194A73" w14:textId="77777777" w:rsidR="00FA6DA3" w:rsidRPr="00FA6DA3" w:rsidRDefault="00FA6DA3" w:rsidP="00FA6DA3">
            <w:pPr>
              <w:spacing w:line="360" w:lineRule="auto"/>
              <w:rPr>
                <w:color w:val="000000" w:themeColor="text1"/>
              </w:rPr>
            </w:pPr>
          </w:p>
        </w:tc>
        <w:tc>
          <w:tcPr>
            <w:tcW w:w="2519" w:type="dxa"/>
          </w:tcPr>
          <w:p w14:paraId="6B49FB23" w14:textId="77777777" w:rsidR="00FA6DA3" w:rsidRPr="00FA6DA3" w:rsidRDefault="00FA6DA3" w:rsidP="00FA6DA3">
            <w:pPr>
              <w:spacing w:line="360" w:lineRule="auto"/>
              <w:rPr>
                <w:color w:val="000000" w:themeColor="text1"/>
              </w:rPr>
            </w:pPr>
            <w:r w:rsidRPr="00FA6DA3">
              <w:rPr>
                <w:color w:val="000000" w:themeColor="text1"/>
              </w:rPr>
              <w:t>Artikel 18, stk. 4</w:t>
            </w:r>
          </w:p>
        </w:tc>
        <w:tc>
          <w:tcPr>
            <w:tcW w:w="1814" w:type="dxa"/>
          </w:tcPr>
          <w:p w14:paraId="103453FF"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42870EDD" w14:textId="77777777" w:rsidR="00FA6DA3" w:rsidRPr="00FA6DA3" w:rsidRDefault="00FA6DA3" w:rsidP="00FA6DA3">
            <w:pPr>
              <w:spacing w:line="360" w:lineRule="auto"/>
              <w:rPr>
                <w:color w:val="000000" w:themeColor="text1"/>
              </w:rPr>
            </w:pPr>
          </w:p>
        </w:tc>
      </w:tr>
      <w:tr w:rsidR="00E82A5B" w:rsidRPr="00FA6DA3" w14:paraId="7C8DBF71" w14:textId="77777777" w:rsidTr="00EF6A58">
        <w:tc>
          <w:tcPr>
            <w:tcW w:w="2750" w:type="dxa"/>
          </w:tcPr>
          <w:p w14:paraId="32E5FCED" w14:textId="77777777" w:rsidR="00FA6DA3" w:rsidRPr="00FA6DA3" w:rsidRDefault="00FA6DA3" w:rsidP="00FA6DA3">
            <w:pPr>
              <w:spacing w:line="360" w:lineRule="auto"/>
              <w:rPr>
                <w:color w:val="000000" w:themeColor="text1"/>
              </w:rPr>
            </w:pPr>
            <w:r w:rsidRPr="00FA6DA3">
              <w:rPr>
                <w:color w:val="000000" w:themeColor="text1"/>
              </w:rPr>
              <w:t>Artikel 114</w:t>
            </w:r>
          </w:p>
        </w:tc>
        <w:tc>
          <w:tcPr>
            <w:tcW w:w="2519" w:type="dxa"/>
          </w:tcPr>
          <w:p w14:paraId="3C24D316" w14:textId="77777777" w:rsidR="00FA6DA3" w:rsidRPr="00FA6DA3" w:rsidRDefault="00FA6DA3" w:rsidP="00FA6DA3">
            <w:pPr>
              <w:spacing w:line="360" w:lineRule="auto"/>
              <w:rPr>
                <w:color w:val="000000" w:themeColor="text1"/>
              </w:rPr>
            </w:pPr>
            <w:r w:rsidRPr="00FA6DA3">
              <w:rPr>
                <w:color w:val="000000" w:themeColor="text1"/>
              </w:rPr>
              <w:t>Artikel 21</w:t>
            </w:r>
          </w:p>
        </w:tc>
        <w:tc>
          <w:tcPr>
            <w:tcW w:w="1814" w:type="dxa"/>
          </w:tcPr>
          <w:p w14:paraId="6BC2B54D" w14:textId="77777777" w:rsidR="00FA6DA3" w:rsidRPr="00FA6DA3" w:rsidRDefault="00FA6DA3" w:rsidP="00FA6DA3">
            <w:pPr>
              <w:spacing w:line="360" w:lineRule="auto"/>
              <w:rPr>
                <w:color w:val="000000" w:themeColor="text1"/>
              </w:rPr>
            </w:pPr>
            <w:r w:rsidRPr="00FA6DA3">
              <w:rPr>
                <w:color w:val="000000" w:themeColor="text1"/>
              </w:rPr>
              <w:t>Artikel 48</w:t>
            </w:r>
          </w:p>
        </w:tc>
        <w:tc>
          <w:tcPr>
            <w:tcW w:w="2268" w:type="dxa"/>
          </w:tcPr>
          <w:p w14:paraId="27B241A9" w14:textId="77777777" w:rsidR="00FA6DA3" w:rsidRPr="00FA6DA3" w:rsidRDefault="00FA6DA3" w:rsidP="00FA6DA3">
            <w:pPr>
              <w:spacing w:line="360" w:lineRule="auto"/>
              <w:rPr>
                <w:color w:val="000000" w:themeColor="text1"/>
              </w:rPr>
            </w:pPr>
          </w:p>
        </w:tc>
      </w:tr>
      <w:tr w:rsidR="00E82A5B" w:rsidRPr="00FA6DA3" w14:paraId="4AFF3C6E" w14:textId="77777777" w:rsidTr="00EF6A58">
        <w:tc>
          <w:tcPr>
            <w:tcW w:w="2750" w:type="dxa"/>
          </w:tcPr>
          <w:p w14:paraId="64F64417" w14:textId="77777777" w:rsidR="00FA6DA3" w:rsidRPr="00FA6DA3" w:rsidRDefault="00FA6DA3" w:rsidP="00FA6DA3">
            <w:pPr>
              <w:spacing w:line="360" w:lineRule="auto"/>
              <w:rPr>
                <w:color w:val="000000" w:themeColor="text1"/>
              </w:rPr>
            </w:pPr>
            <w:r w:rsidRPr="00FA6DA3">
              <w:rPr>
                <w:color w:val="000000" w:themeColor="text1"/>
              </w:rPr>
              <w:t>Artikel 115, stk. 1</w:t>
            </w:r>
          </w:p>
        </w:tc>
        <w:tc>
          <w:tcPr>
            <w:tcW w:w="2519" w:type="dxa"/>
          </w:tcPr>
          <w:p w14:paraId="569F11E0" w14:textId="77777777" w:rsidR="00FA6DA3" w:rsidRPr="00FA6DA3" w:rsidRDefault="00FA6DA3" w:rsidP="00FA6DA3">
            <w:pPr>
              <w:spacing w:line="360" w:lineRule="auto"/>
              <w:rPr>
                <w:color w:val="000000" w:themeColor="text1"/>
              </w:rPr>
            </w:pPr>
            <w:r w:rsidRPr="00FA6DA3">
              <w:rPr>
                <w:color w:val="000000" w:themeColor="text1"/>
              </w:rPr>
              <w:t>Artikel 22, stk. 1</w:t>
            </w:r>
          </w:p>
        </w:tc>
        <w:tc>
          <w:tcPr>
            <w:tcW w:w="1814" w:type="dxa"/>
          </w:tcPr>
          <w:p w14:paraId="2F7DB151" w14:textId="77777777" w:rsidR="00FA6DA3" w:rsidRPr="00FA6DA3" w:rsidRDefault="00FA6DA3" w:rsidP="00FA6DA3">
            <w:pPr>
              <w:spacing w:line="360" w:lineRule="auto"/>
              <w:rPr>
                <w:color w:val="000000" w:themeColor="text1"/>
              </w:rPr>
            </w:pPr>
            <w:r w:rsidRPr="00FA6DA3">
              <w:rPr>
                <w:color w:val="000000" w:themeColor="text1"/>
              </w:rPr>
              <w:t>Artikel 49, stk. 1</w:t>
            </w:r>
          </w:p>
        </w:tc>
        <w:tc>
          <w:tcPr>
            <w:tcW w:w="2268" w:type="dxa"/>
          </w:tcPr>
          <w:p w14:paraId="04083C55" w14:textId="77777777" w:rsidR="00FA6DA3" w:rsidRPr="00FA6DA3" w:rsidRDefault="00FA6DA3" w:rsidP="00FA6DA3">
            <w:pPr>
              <w:spacing w:line="360" w:lineRule="auto"/>
              <w:rPr>
                <w:color w:val="000000" w:themeColor="text1"/>
              </w:rPr>
            </w:pPr>
          </w:p>
        </w:tc>
      </w:tr>
      <w:tr w:rsidR="00E82A5B" w:rsidRPr="00FA6DA3" w14:paraId="2539EC29" w14:textId="77777777" w:rsidTr="00EF6A58">
        <w:tc>
          <w:tcPr>
            <w:tcW w:w="2750" w:type="dxa"/>
          </w:tcPr>
          <w:p w14:paraId="3CBE209A" w14:textId="77777777" w:rsidR="00FA6DA3" w:rsidRPr="00FA6DA3" w:rsidRDefault="00FA6DA3" w:rsidP="00FA6DA3">
            <w:pPr>
              <w:spacing w:line="360" w:lineRule="auto"/>
              <w:rPr>
                <w:color w:val="000000" w:themeColor="text1"/>
              </w:rPr>
            </w:pPr>
            <w:r w:rsidRPr="00FA6DA3">
              <w:rPr>
                <w:color w:val="000000" w:themeColor="text1"/>
              </w:rPr>
              <w:t>Artikel 115, stk. 2</w:t>
            </w:r>
          </w:p>
        </w:tc>
        <w:tc>
          <w:tcPr>
            <w:tcW w:w="2519" w:type="dxa"/>
          </w:tcPr>
          <w:p w14:paraId="64F58936" w14:textId="77777777" w:rsidR="00FA6DA3" w:rsidRPr="00FA6DA3" w:rsidRDefault="00FA6DA3" w:rsidP="00FA6DA3">
            <w:pPr>
              <w:spacing w:line="360" w:lineRule="auto"/>
              <w:rPr>
                <w:color w:val="000000" w:themeColor="text1"/>
              </w:rPr>
            </w:pPr>
          </w:p>
        </w:tc>
        <w:tc>
          <w:tcPr>
            <w:tcW w:w="1814" w:type="dxa"/>
          </w:tcPr>
          <w:p w14:paraId="3A9DD195" w14:textId="77777777" w:rsidR="00FA6DA3" w:rsidRPr="00FA6DA3" w:rsidRDefault="00FA6DA3" w:rsidP="00FA6DA3">
            <w:pPr>
              <w:spacing w:line="360" w:lineRule="auto"/>
              <w:rPr>
                <w:color w:val="000000" w:themeColor="text1"/>
              </w:rPr>
            </w:pPr>
            <w:r w:rsidRPr="00FA6DA3">
              <w:rPr>
                <w:color w:val="000000" w:themeColor="text1"/>
              </w:rPr>
              <w:t>Artikel 49, stk. 2</w:t>
            </w:r>
          </w:p>
        </w:tc>
        <w:tc>
          <w:tcPr>
            <w:tcW w:w="2268" w:type="dxa"/>
          </w:tcPr>
          <w:p w14:paraId="537E095C" w14:textId="77777777" w:rsidR="00FA6DA3" w:rsidRPr="00FA6DA3" w:rsidRDefault="00FA6DA3" w:rsidP="00FA6DA3">
            <w:pPr>
              <w:spacing w:line="360" w:lineRule="auto"/>
              <w:rPr>
                <w:color w:val="000000" w:themeColor="text1"/>
              </w:rPr>
            </w:pPr>
          </w:p>
        </w:tc>
      </w:tr>
      <w:tr w:rsidR="00E82A5B" w:rsidRPr="00FA6DA3" w14:paraId="6FD8C62A" w14:textId="77777777" w:rsidTr="00EF6A58">
        <w:tc>
          <w:tcPr>
            <w:tcW w:w="2750" w:type="dxa"/>
          </w:tcPr>
          <w:p w14:paraId="3A259D4A" w14:textId="77777777" w:rsidR="00FA6DA3" w:rsidRPr="00FA6DA3" w:rsidRDefault="00FA6DA3" w:rsidP="00FA6DA3">
            <w:pPr>
              <w:spacing w:line="360" w:lineRule="auto"/>
              <w:rPr>
                <w:color w:val="000000" w:themeColor="text1"/>
              </w:rPr>
            </w:pPr>
            <w:r w:rsidRPr="00FA6DA3">
              <w:rPr>
                <w:color w:val="000000" w:themeColor="text1"/>
              </w:rPr>
              <w:t>Artikel 115, stk. 3</w:t>
            </w:r>
          </w:p>
        </w:tc>
        <w:tc>
          <w:tcPr>
            <w:tcW w:w="2519" w:type="dxa"/>
          </w:tcPr>
          <w:p w14:paraId="500FE2CB" w14:textId="77777777" w:rsidR="00FA6DA3" w:rsidRPr="00FA6DA3" w:rsidRDefault="00FA6DA3" w:rsidP="00FA6DA3">
            <w:pPr>
              <w:spacing w:line="360" w:lineRule="auto"/>
              <w:rPr>
                <w:color w:val="000000" w:themeColor="text1"/>
              </w:rPr>
            </w:pPr>
            <w:r w:rsidRPr="00FA6DA3">
              <w:rPr>
                <w:color w:val="000000" w:themeColor="text1"/>
              </w:rPr>
              <w:t>Artikel 22, stk. 2</w:t>
            </w:r>
          </w:p>
        </w:tc>
        <w:tc>
          <w:tcPr>
            <w:tcW w:w="1814" w:type="dxa"/>
          </w:tcPr>
          <w:p w14:paraId="0C7C6775" w14:textId="77777777" w:rsidR="00FA6DA3" w:rsidRPr="00FA6DA3" w:rsidRDefault="00FA6DA3" w:rsidP="00FA6DA3">
            <w:pPr>
              <w:spacing w:line="360" w:lineRule="auto"/>
              <w:rPr>
                <w:color w:val="000000" w:themeColor="text1"/>
              </w:rPr>
            </w:pPr>
            <w:r w:rsidRPr="00FA6DA3">
              <w:rPr>
                <w:color w:val="000000" w:themeColor="text1"/>
              </w:rPr>
              <w:t>Artikel 49, stk. 3</w:t>
            </w:r>
          </w:p>
        </w:tc>
        <w:tc>
          <w:tcPr>
            <w:tcW w:w="2268" w:type="dxa"/>
          </w:tcPr>
          <w:p w14:paraId="1B99A196" w14:textId="77777777" w:rsidR="00FA6DA3" w:rsidRPr="00FA6DA3" w:rsidRDefault="00FA6DA3" w:rsidP="00FA6DA3">
            <w:pPr>
              <w:spacing w:line="360" w:lineRule="auto"/>
              <w:rPr>
                <w:color w:val="000000" w:themeColor="text1"/>
              </w:rPr>
            </w:pPr>
          </w:p>
        </w:tc>
      </w:tr>
      <w:tr w:rsidR="00E82A5B" w:rsidRPr="00FA6DA3" w14:paraId="5F5D8BD7" w14:textId="77777777" w:rsidTr="00EF6A58">
        <w:tc>
          <w:tcPr>
            <w:tcW w:w="2750" w:type="dxa"/>
          </w:tcPr>
          <w:p w14:paraId="6A372ED1" w14:textId="77777777" w:rsidR="00FA6DA3" w:rsidRPr="00FA6DA3" w:rsidRDefault="00FA6DA3" w:rsidP="00FA6DA3">
            <w:pPr>
              <w:spacing w:line="360" w:lineRule="auto"/>
              <w:rPr>
                <w:color w:val="000000" w:themeColor="text1"/>
              </w:rPr>
            </w:pPr>
            <w:r w:rsidRPr="00FA6DA3">
              <w:rPr>
                <w:color w:val="000000" w:themeColor="text1"/>
              </w:rPr>
              <w:t>Artikel 115, stk. 4</w:t>
            </w:r>
          </w:p>
        </w:tc>
        <w:tc>
          <w:tcPr>
            <w:tcW w:w="2519" w:type="dxa"/>
          </w:tcPr>
          <w:p w14:paraId="620C07FA" w14:textId="77777777" w:rsidR="00FA6DA3" w:rsidRPr="00FA6DA3" w:rsidRDefault="00FA6DA3" w:rsidP="00FA6DA3">
            <w:pPr>
              <w:spacing w:line="360" w:lineRule="auto"/>
              <w:rPr>
                <w:color w:val="000000" w:themeColor="text1"/>
              </w:rPr>
            </w:pPr>
          </w:p>
        </w:tc>
        <w:tc>
          <w:tcPr>
            <w:tcW w:w="1814" w:type="dxa"/>
          </w:tcPr>
          <w:p w14:paraId="029AEBEC"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0C597802" w14:textId="77777777" w:rsidR="00FA6DA3" w:rsidRPr="00FA6DA3" w:rsidRDefault="00FA6DA3" w:rsidP="00FA6DA3">
            <w:pPr>
              <w:spacing w:line="360" w:lineRule="auto"/>
              <w:rPr>
                <w:color w:val="000000" w:themeColor="text1"/>
              </w:rPr>
            </w:pPr>
          </w:p>
        </w:tc>
      </w:tr>
      <w:tr w:rsidR="00E82A5B" w:rsidRPr="00FA6DA3" w14:paraId="01087ADF" w14:textId="77777777" w:rsidTr="00EF6A58">
        <w:tc>
          <w:tcPr>
            <w:tcW w:w="2750" w:type="dxa"/>
          </w:tcPr>
          <w:p w14:paraId="22CAA0E6" w14:textId="77777777" w:rsidR="00FA6DA3" w:rsidRPr="00FA6DA3" w:rsidRDefault="00FA6DA3" w:rsidP="00FA6DA3">
            <w:pPr>
              <w:spacing w:line="360" w:lineRule="auto"/>
              <w:rPr>
                <w:color w:val="000000" w:themeColor="text1"/>
              </w:rPr>
            </w:pPr>
            <w:r w:rsidRPr="00FA6DA3">
              <w:rPr>
                <w:color w:val="000000" w:themeColor="text1"/>
              </w:rPr>
              <w:t>Artikel 115, stk. 5</w:t>
            </w:r>
          </w:p>
        </w:tc>
        <w:tc>
          <w:tcPr>
            <w:tcW w:w="2519" w:type="dxa"/>
          </w:tcPr>
          <w:p w14:paraId="528B4E07" w14:textId="77777777" w:rsidR="00FA6DA3" w:rsidRPr="00FA6DA3" w:rsidRDefault="00FA6DA3" w:rsidP="00FA6DA3">
            <w:pPr>
              <w:spacing w:line="360" w:lineRule="auto"/>
              <w:rPr>
                <w:color w:val="000000" w:themeColor="text1"/>
              </w:rPr>
            </w:pPr>
          </w:p>
        </w:tc>
        <w:tc>
          <w:tcPr>
            <w:tcW w:w="1814" w:type="dxa"/>
          </w:tcPr>
          <w:p w14:paraId="453D3E68"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598FE9C8" w14:textId="77777777" w:rsidR="00FA6DA3" w:rsidRPr="00FA6DA3" w:rsidRDefault="00FA6DA3" w:rsidP="00FA6DA3">
            <w:pPr>
              <w:spacing w:line="360" w:lineRule="auto"/>
              <w:rPr>
                <w:color w:val="000000" w:themeColor="text1"/>
              </w:rPr>
            </w:pPr>
          </w:p>
        </w:tc>
      </w:tr>
      <w:tr w:rsidR="00E82A5B" w:rsidRPr="00FA6DA3" w14:paraId="235AA575" w14:textId="77777777" w:rsidTr="00EF6A58">
        <w:tc>
          <w:tcPr>
            <w:tcW w:w="2750" w:type="dxa"/>
          </w:tcPr>
          <w:p w14:paraId="3D5E6EFD" w14:textId="77777777" w:rsidR="00FA6DA3" w:rsidRPr="00FA6DA3" w:rsidRDefault="00FA6DA3" w:rsidP="00FA6DA3">
            <w:pPr>
              <w:spacing w:line="360" w:lineRule="auto"/>
              <w:rPr>
                <w:color w:val="000000" w:themeColor="text1"/>
              </w:rPr>
            </w:pPr>
            <w:r w:rsidRPr="00FA6DA3">
              <w:rPr>
                <w:color w:val="000000" w:themeColor="text1"/>
              </w:rPr>
              <w:t>Artikel 115, stk. 6</w:t>
            </w:r>
          </w:p>
        </w:tc>
        <w:tc>
          <w:tcPr>
            <w:tcW w:w="2519" w:type="dxa"/>
          </w:tcPr>
          <w:p w14:paraId="6AD4BFAB" w14:textId="77777777" w:rsidR="00FA6DA3" w:rsidRPr="00FA6DA3" w:rsidRDefault="00FA6DA3" w:rsidP="00FA6DA3">
            <w:pPr>
              <w:spacing w:line="360" w:lineRule="auto"/>
              <w:rPr>
                <w:color w:val="000000" w:themeColor="text1"/>
              </w:rPr>
            </w:pPr>
          </w:p>
        </w:tc>
        <w:tc>
          <w:tcPr>
            <w:tcW w:w="1814" w:type="dxa"/>
          </w:tcPr>
          <w:p w14:paraId="7EC9EDAA" w14:textId="77777777" w:rsidR="00FA6DA3" w:rsidRPr="00FA6DA3" w:rsidRDefault="00FA6DA3" w:rsidP="00FA6DA3">
            <w:pPr>
              <w:spacing w:line="360" w:lineRule="auto"/>
              <w:rPr>
                <w:color w:val="000000" w:themeColor="text1"/>
              </w:rPr>
            </w:pPr>
            <w:r w:rsidRPr="00FA6DA3">
              <w:rPr>
                <w:color w:val="000000" w:themeColor="text1"/>
              </w:rPr>
              <w:t>-</w:t>
            </w:r>
          </w:p>
        </w:tc>
        <w:tc>
          <w:tcPr>
            <w:tcW w:w="2268" w:type="dxa"/>
          </w:tcPr>
          <w:p w14:paraId="23AF9E5A" w14:textId="77777777" w:rsidR="00FA6DA3" w:rsidRPr="00FA6DA3" w:rsidRDefault="00FA6DA3" w:rsidP="00FA6DA3">
            <w:pPr>
              <w:spacing w:line="360" w:lineRule="auto"/>
              <w:rPr>
                <w:color w:val="000000" w:themeColor="text1"/>
              </w:rPr>
            </w:pPr>
          </w:p>
        </w:tc>
      </w:tr>
      <w:tr w:rsidR="00E82A5B" w:rsidRPr="00FA6DA3" w14:paraId="0DE69CA8" w14:textId="77777777" w:rsidTr="00EF6A58">
        <w:tc>
          <w:tcPr>
            <w:tcW w:w="2750" w:type="dxa"/>
          </w:tcPr>
          <w:p w14:paraId="678A4D46" w14:textId="77777777" w:rsidR="00FA6DA3" w:rsidRPr="00FA6DA3" w:rsidRDefault="00FA6DA3" w:rsidP="00FA6DA3">
            <w:pPr>
              <w:spacing w:line="360" w:lineRule="auto"/>
              <w:rPr>
                <w:color w:val="000000" w:themeColor="text1"/>
              </w:rPr>
            </w:pPr>
            <w:r w:rsidRPr="00FA6DA3">
              <w:rPr>
                <w:color w:val="000000" w:themeColor="text1"/>
              </w:rPr>
              <w:t>Artikel 116</w:t>
            </w:r>
          </w:p>
        </w:tc>
        <w:tc>
          <w:tcPr>
            <w:tcW w:w="2519" w:type="dxa"/>
          </w:tcPr>
          <w:p w14:paraId="3FC3531E" w14:textId="77777777" w:rsidR="00FA6DA3" w:rsidRPr="00FA6DA3" w:rsidRDefault="00FA6DA3" w:rsidP="00FA6DA3">
            <w:pPr>
              <w:spacing w:line="360" w:lineRule="auto"/>
              <w:rPr>
                <w:color w:val="000000" w:themeColor="text1"/>
              </w:rPr>
            </w:pPr>
            <w:r w:rsidRPr="00FA6DA3">
              <w:rPr>
                <w:color w:val="000000" w:themeColor="text1"/>
              </w:rPr>
              <w:t>Artikel 23</w:t>
            </w:r>
          </w:p>
        </w:tc>
        <w:tc>
          <w:tcPr>
            <w:tcW w:w="1814" w:type="dxa"/>
          </w:tcPr>
          <w:p w14:paraId="435873D3" w14:textId="77777777" w:rsidR="00FA6DA3" w:rsidRPr="00FA6DA3" w:rsidRDefault="00FA6DA3" w:rsidP="00FA6DA3">
            <w:pPr>
              <w:spacing w:line="360" w:lineRule="auto"/>
              <w:rPr>
                <w:color w:val="000000" w:themeColor="text1"/>
              </w:rPr>
            </w:pPr>
            <w:r w:rsidRPr="00FA6DA3">
              <w:rPr>
                <w:color w:val="000000" w:themeColor="text1"/>
              </w:rPr>
              <w:t>Artikel 50</w:t>
            </w:r>
          </w:p>
        </w:tc>
        <w:tc>
          <w:tcPr>
            <w:tcW w:w="2268" w:type="dxa"/>
          </w:tcPr>
          <w:p w14:paraId="33603BE5" w14:textId="77777777" w:rsidR="00FA6DA3" w:rsidRPr="00FA6DA3" w:rsidRDefault="00FA6DA3" w:rsidP="00FA6DA3">
            <w:pPr>
              <w:spacing w:line="360" w:lineRule="auto"/>
              <w:rPr>
                <w:color w:val="000000" w:themeColor="text1"/>
              </w:rPr>
            </w:pPr>
            <w:r w:rsidRPr="00FA6DA3">
              <w:rPr>
                <w:color w:val="000000" w:themeColor="text1"/>
              </w:rPr>
              <w:t>Artikel 112</w:t>
            </w:r>
          </w:p>
        </w:tc>
      </w:tr>
      <w:tr w:rsidR="00E82A5B" w:rsidRPr="00FA6DA3" w14:paraId="34619423" w14:textId="77777777" w:rsidTr="00EF6A58">
        <w:tc>
          <w:tcPr>
            <w:tcW w:w="2750" w:type="dxa"/>
          </w:tcPr>
          <w:p w14:paraId="6314920D" w14:textId="77777777" w:rsidR="00FA6DA3" w:rsidRPr="00FA6DA3" w:rsidRDefault="00FA6DA3" w:rsidP="00FA6DA3">
            <w:pPr>
              <w:spacing w:line="360" w:lineRule="auto"/>
              <w:rPr>
                <w:color w:val="000000" w:themeColor="text1"/>
              </w:rPr>
            </w:pPr>
            <w:r w:rsidRPr="00FA6DA3">
              <w:rPr>
                <w:color w:val="000000" w:themeColor="text1"/>
              </w:rPr>
              <w:t>Artikel 117</w:t>
            </w:r>
          </w:p>
        </w:tc>
        <w:tc>
          <w:tcPr>
            <w:tcW w:w="2519" w:type="dxa"/>
          </w:tcPr>
          <w:p w14:paraId="2733DF55" w14:textId="77777777" w:rsidR="00FA6DA3" w:rsidRPr="00FA6DA3" w:rsidRDefault="00FA6DA3" w:rsidP="00FA6DA3">
            <w:pPr>
              <w:spacing w:line="360" w:lineRule="auto"/>
              <w:rPr>
                <w:color w:val="000000" w:themeColor="text1"/>
              </w:rPr>
            </w:pPr>
            <w:r w:rsidRPr="00FA6DA3">
              <w:rPr>
                <w:color w:val="000000" w:themeColor="text1"/>
              </w:rPr>
              <w:t>Artikel 24</w:t>
            </w:r>
          </w:p>
        </w:tc>
        <w:tc>
          <w:tcPr>
            <w:tcW w:w="1814" w:type="dxa"/>
          </w:tcPr>
          <w:p w14:paraId="0C0B74DB" w14:textId="77777777" w:rsidR="00FA6DA3" w:rsidRPr="00FA6DA3" w:rsidRDefault="00FA6DA3" w:rsidP="00FA6DA3">
            <w:pPr>
              <w:spacing w:line="360" w:lineRule="auto"/>
              <w:rPr>
                <w:color w:val="000000" w:themeColor="text1"/>
              </w:rPr>
            </w:pPr>
            <w:r w:rsidRPr="00FA6DA3">
              <w:rPr>
                <w:color w:val="000000" w:themeColor="text1"/>
              </w:rPr>
              <w:t>Artikel 51</w:t>
            </w:r>
          </w:p>
        </w:tc>
        <w:tc>
          <w:tcPr>
            <w:tcW w:w="2268" w:type="dxa"/>
          </w:tcPr>
          <w:p w14:paraId="2E8EB925" w14:textId="77777777" w:rsidR="00FA6DA3" w:rsidRPr="00FA6DA3" w:rsidRDefault="00FA6DA3" w:rsidP="00FA6DA3">
            <w:pPr>
              <w:spacing w:line="360" w:lineRule="auto"/>
              <w:rPr>
                <w:color w:val="000000" w:themeColor="text1"/>
              </w:rPr>
            </w:pPr>
            <w:r w:rsidRPr="00FA6DA3">
              <w:rPr>
                <w:color w:val="000000" w:themeColor="text1"/>
              </w:rPr>
              <w:t>-</w:t>
            </w:r>
          </w:p>
        </w:tc>
      </w:tr>
      <w:tr w:rsidR="00E82A5B" w:rsidRPr="00FA6DA3" w14:paraId="7D333B54" w14:textId="77777777" w:rsidTr="00EF6A58">
        <w:tc>
          <w:tcPr>
            <w:tcW w:w="2750" w:type="dxa"/>
          </w:tcPr>
          <w:p w14:paraId="1E7CD86F" w14:textId="77777777" w:rsidR="00FA6DA3" w:rsidRPr="00FA6DA3" w:rsidRDefault="00FA6DA3" w:rsidP="00FA6DA3">
            <w:pPr>
              <w:spacing w:line="360" w:lineRule="auto"/>
              <w:rPr>
                <w:color w:val="000000" w:themeColor="text1"/>
              </w:rPr>
            </w:pPr>
            <w:r w:rsidRPr="00FA6DA3">
              <w:rPr>
                <w:color w:val="000000" w:themeColor="text1"/>
              </w:rPr>
              <w:t>Bilag I</w:t>
            </w:r>
          </w:p>
        </w:tc>
        <w:tc>
          <w:tcPr>
            <w:tcW w:w="2519" w:type="dxa"/>
          </w:tcPr>
          <w:p w14:paraId="3687EC5F" w14:textId="77777777" w:rsidR="00FA6DA3" w:rsidRPr="00FA6DA3" w:rsidRDefault="00FA6DA3" w:rsidP="00FA6DA3">
            <w:pPr>
              <w:spacing w:line="360" w:lineRule="auto"/>
              <w:rPr>
                <w:color w:val="000000" w:themeColor="text1"/>
              </w:rPr>
            </w:pPr>
          </w:p>
        </w:tc>
        <w:tc>
          <w:tcPr>
            <w:tcW w:w="1814" w:type="dxa"/>
          </w:tcPr>
          <w:p w14:paraId="1783CE62" w14:textId="77777777" w:rsidR="00FA6DA3" w:rsidRPr="00FA6DA3" w:rsidRDefault="00FA6DA3" w:rsidP="00FA6DA3">
            <w:pPr>
              <w:spacing w:line="360" w:lineRule="auto"/>
              <w:rPr>
                <w:color w:val="000000" w:themeColor="text1"/>
              </w:rPr>
            </w:pPr>
            <w:r w:rsidRPr="00FA6DA3">
              <w:rPr>
                <w:color w:val="000000" w:themeColor="text1"/>
              </w:rPr>
              <w:t>Bilag I</w:t>
            </w:r>
          </w:p>
        </w:tc>
        <w:tc>
          <w:tcPr>
            <w:tcW w:w="2268" w:type="dxa"/>
          </w:tcPr>
          <w:p w14:paraId="36913F39" w14:textId="77777777" w:rsidR="00FA6DA3" w:rsidRPr="00FA6DA3" w:rsidRDefault="00FA6DA3" w:rsidP="00FA6DA3">
            <w:pPr>
              <w:spacing w:line="360" w:lineRule="auto"/>
              <w:rPr>
                <w:color w:val="000000" w:themeColor="text1"/>
              </w:rPr>
            </w:pPr>
            <w:r w:rsidRPr="00FA6DA3">
              <w:rPr>
                <w:color w:val="000000" w:themeColor="text1"/>
              </w:rPr>
              <w:t>Bilag I</w:t>
            </w:r>
          </w:p>
        </w:tc>
      </w:tr>
      <w:tr w:rsidR="00E82A5B" w:rsidRPr="00FA6DA3" w14:paraId="05B7B812" w14:textId="77777777" w:rsidTr="00EF6A58">
        <w:tc>
          <w:tcPr>
            <w:tcW w:w="2750" w:type="dxa"/>
          </w:tcPr>
          <w:p w14:paraId="31780C9D" w14:textId="77777777" w:rsidR="00FA6DA3" w:rsidRPr="00FA6DA3" w:rsidRDefault="00FA6DA3" w:rsidP="00FA6DA3">
            <w:pPr>
              <w:spacing w:line="360" w:lineRule="auto"/>
              <w:rPr>
                <w:color w:val="000000" w:themeColor="text1"/>
              </w:rPr>
            </w:pPr>
          </w:p>
        </w:tc>
        <w:tc>
          <w:tcPr>
            <w:tcW w:w="2519" w:type="dxa"/>
          </w:tcPr>
          <w:p w14:paraId="6588A9B1" w14:textId="77777777" w:rsidR="00FA6DA3" w:rsidRPr="00FA6DA3" w:rsidRDefault="00FA6DA3" w:rsidP="00FA6DA3">
            <w:pPr>
              <w:spacing w:line="360" w:lineRule="auto"/>
              <w:rPr>
                <w:color w:val="000000" w:themeColor="text1"/>
              </w:rPr>
            </w:pPr>
          </w:p>
        </w:tc>
        <w:tc>
          <w:tcPr>
            <w:tcW w:w="1814" w:type="dxa"/>
          </w:tcPr>
          <w:p w14:paraId="46E2D027" w14:textId="77777777" w:rsidR="00FA6DA3" w:rsidRPr="00FA6DA3" w:rsidRDefault="00FA6DA3" w:rsidP="00FA6DA3">
            <w:pPr>
              <w:spacing w:line="360" w:lineRule="auto"/>
              <w:rPr>
                <w:color w:val="000000" w:themeColor="text1"/>
              </w:rPr>
            </w:pPr>
            <w:r w:rsidRPr="00FA6DA3">
              <w:rPr>
                <w:color w:val="000000" w:themeColor="text1"/>
              </w:rPr>
              <w:t>Bilag II</w:t>
            </w:r>
          </w:p>
        </w:tc>
        <w:tc>
          <w:tcPr>
            <w:tcW w:w="2268" w:type="dxa"/>
          </w:tcPr>
          <w:p w14:paraId="065854BE" w14:textId="77777777" w:rsidR="00FA6DA3" w:rsidRPr="00FA6DA3" w:rsidRDefault="00FA6DA3" w:rsidP="00FA6DA3">
            <w:pPr>
              <w:spacing w:line="360" w:lineRule="auto"/>
              <w:rPr>
                <w:color w:val="000000" w:themeColor="text1"/>
              </w:rPr>
            </w:pPr>
            <w:r w:rsidRPr="00FA6DA3">
              <w:rPr>
                <w:color w:val="000000" w:themeColor="text1"/>
              </w:rPr>
              <w:t>Bilag II</w:t>
            </w:r>
          </w:p>
        </w:tc>
      </w:tr>
      <w:tr w:rsidR="00E82A5B" w:rsidRPr="00FA6DA3" w14:paraId="71ED94D5" w14:textId="77777777" w:rsidTr="00EF6A58">
        <w:tc>
          <w:tcPr>
            <w:tcW w:w="2750" w:type="dxa"/>
          </w:tcPr>
          <w:p w14:paraId="741D431B" w14:textId="77777777" w:rsidR="00FA6DA3" w:rsidRPr="00FA6DA3" w:rsidRDefault="00FA6DA3" w:rsidP="00FA6DA3">
            <w:pPr>
              <w:spacing w:line="360" w:lineRule="auto"/>
              <w:rPr>
                <w:color w:val="000000" w:themeColor="text1"/>
              </w:rPr>
            </w:pPr>
            <w:r w:rsidRPr="00FA6DA3">
              <w:rPr>
                <w:color w:val="000000" w:themeColor="text1"/>
              </w:rPr>
              <w:t>Bilag II</w:t>
            </w:r>
          </w:p>
        </w:tc>
        <w:tc>
          <w:tcPr>
            <w:tcW w:w="2519" w:type="dxa"/>
          </w:tcPr>
          <w:p w14:paraId="21A46855" w14:textId="77777777" w:rsidR="00FA6DA3" w:rsidRPr="00FA6DA3" w:rsidRDefault="00FA6DA3" w:rsidP="00FA6DA3">
            <w:pPr>
              <w:spacing w:line="360" w:lineRule="auto"/>
              <w:rPr>
                <w:color w:val="000000" w:themeColor="text1"/>
              </w:rPr>
            </w:pPr>
          </w:p>
        </w:tc>
        <w:tc>
          <w:tcPr>
            <w:tcW w:w="1814" w:type="dxa"/>
          </w:tcPr>
          <w:p w14:paraId="3B4352BB" w14:textId="77777777" w:rsidR="00FA6DA3" w:rsidRPr="00FA6DA3" w:rsidRDefault="00FA6DA3" w:rsidP="00FA6DA3">
            <w:pPr>
              <w:spacing w:line="360" w:lineRule="auto"/>
              <w:rPr>
                <w:color w:val="000000" w:themeColor="text1"/>
              </w:rPr>
            </w:pPr>
            <w:r w:rsidRPr="00FA6DA3">
              <w:rPr>
                <w:color w:val="000000" w:themeColor="text1"/>
              </w:rPr>
              <w:t>Bilag III.</w:t>
            </w:r>
          </w:p>
        </w:tc>
        <w:tc>
          <w:tcPr>
            <w:tcW w:w="2268" w:type="dxa"/>
          </w:tcPr>
          <w:p w14:paraId="20C99F36" w14:textId="77777777" w:rsidR="00FA6DA3" w:rsidRPr="00FA6DA3" w:rsidRDefault="00FA6DA3" w:rsidP="00FA6DA3">
            <w:pPr>
              <w:spacing w:line="360" w:lineRule="auto"/>
              <w:rPr>
                <w:color w:val="000000" w:themeColor="text1"/>
              </w:rPr>
            </w:pPr>
            <w:r w:rsidRPr="00FA6DA3">
              <w:rPr>
                <w:color w:val="000000" w:themeColor="text1"/>
              </w:rPr>
              <w:t>Bilag III.</w:t>
            </w:r>
          </w:p>
        </w:tc>
      </w:tr>
    </w:tbl>
    <w:p w14:paraId="0ACBBBC6" w14:textId="77777777" w:rsidR="00FA6DA3" w:rsidRPr="00E82A5B" w:rsidRDefault="00FA6DA3" w:rsidP="00FA6DA3">
      <w:pPr>
        <w:rPr>
          <w:color w:val="000000" w:themeColor="text1"/>
          <w:lang w:eastAsia="en-US"/>
        </w:rPr>
      </w:pPr>
    </w:p>
    <w:sectPr w:rsidR="00FA6DA3" w:rsidRPr="00E82A5B" w:rsidSect="00FA56A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00546" w14:textId="77777777" w:rsidR="00EF6A58" w:rsidRPr="00FA56A0" w:rsidRDefault="00EF6A58">
      <w:r w:rsidRPr="00FA56A0">
        <w:separator/>
      </w:r>
    </w:p>
  </w:endnote>
  <w:endnote w:type="continuationSeparator" w:id="0">
    <w:p w14:paraId="32C728EC" w14:textId="77777777" w:rsidR="00EF6A58" w:rsidRPr="00FA56A0" w:rsidRDefault="00EF6A58">
      <w:r w:rsidRPr="00FA56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C50EF" w14:textId="77777777" w:rsidR="00EF6A58" w:rsidRPr="00FA56A0" w:rsidRDefault="00EF6A58">
      <w:r w:rsidRPr="00FA56A0">
        <w:separator/>
      </w:r>
    </w:p>
  </w:footnote>
  <w:footnote w:type="continuationSeparator" w:id="0">
    <w:p w14:paraId="73FA507F" w14:textId="77777777" w:rsidR="00EF6A58" w:rsidRPr="00FA56A0" w:rsidRDefault="00EF6A58">
      <w:r w:rsidRPr="00FA56A0">
        <w:continuationSeparator/>
      </w:r>
    </w:p>
  </w:footnote>
  <w:footnote w:id="1">
    <w:p w14:paraId="05CEF337" w14:textId="0A70D00A" w:rsidR="00EF6A58" w:rsidRPr="00FA6DA3" w:rsidRDefault="00EF6A58" w:rsidP="00FA6DA3">
      <w:pPr>
        <w:pStyle w:val="FootnoteText"/>
        <w:ind w:left="851" w:hanging="851"/>
        <w:rPr>
          <w:sz w:val="24"/>
          <w:szCs w:val="24"/>
          <w:lang w:val="fi-FI"/>
        </w:rPr>
      </w:pPr>
      <w:r w:rsidRPr="00FA6DA3">
        <w:rPr>
          <w:rStyle w:val="FootnoteReference"/>
          <w:sz w:val="24"/>
          <w:szCs w:val="24"/>
          <w:lang w:val="da-DK"/>
        </w:rPr>
        <w:footnoteRef/>
      </w:r>
      <w:r w:rsidRPr="00FA6DA3">
        <w:rPr>
          <w:sz w:val="24"/>
          <w:szCs w:val="24"/>
          <w:lang w:val="fi-FI"/>
        </w:rPr>
        <w:t xml:space="preserve"> </w:t>
      </w:r>
      <w:r w:rsidRPr="00FA6DA3">
        <w:rPr>
          <w:sz w:val="24"/>
          <w:szCs w:val="24"/>
          <w:lang w:val="fi-FI"/>
        </w:rPr>
        <w:tab/>
        <w:t>EUT C, C/2024/1594, 5.3.2024, ELI: http://data.europa.eu/eli/C/2024/1594/oj.</w:t>
      </w:r>
    </w:p>
  </w:footnote>
  <w:footnote w:id="2">
    <w:p w14:paraId="1D277B58" w14:textId="74D81DF5" w:rsidR="00EF6A58" w:rsidRPr="00FA6DA3" w:rsidRDefault="00EF6A58" w:rsidP="00EF6A58">
      <w:pPr>
        <w:pStyle w:val="FootnoteText"/>
        <w:ind w:left="851" w:hanging="851"/>
        <w:rPr>
          <w:sz w:val="24"/>
          <w:szCs w:val="24"/>
          <w:lang w:val="da-DK"/>
        </w:rPr>
      </w:pPr>
      <w:r w:rsidRPr="00FA6DA3">
        <w:rPr>
          <w:rStyle w:val="FootnoteReference"/>
          <w:sz w:val="24"/>
          <w:szCs w:val="24"/>
          <w:lang w:val="da-DK"/>
        </w:rPr>
        <w:t>*</w:t>
      </w:r>
      <w:r w:rsidRPr="00FA6DA3">
        <w:rPr>
          <w:sz w:val="24"/>
          <w:szCs w:val="24"/>
          <w:lang w:val="da-DK"/>
        </w:rPr>
        <w:t xml:space="preserve"> </w:t>
      </w:r>
      <w:r w:rsidRPr="00FA6DA3">
        <w:rPr>
          <w:sz w:val="24"/>
          <w:szCs w:val="24"/>
          <w:lang w:val="da-DK"/>
        </w:rPr>
        <w:tab/>
      </w:r>
      <w:r w:rsidRPr="00EF6A58">
        <w:rPr>
          <w:sz w:val="24"/>
          <w:szCs w:val="24"/>
          <w:lang w:val="da-DK"/>
        </w:rPr>
        <w:t>Ændringerne i hele teksten følger af vedtagelsen af ændringsforslag 1. Ny eller ændret tekst er fremhævet med fede typer og kursiv; sletninger er angivet med symbolet ▌.</w:t>
      </w:r>
    </w:p>
  </w:footnote>
  <w:footnote w:id="3">
    <w:p w14:paraId="0D6FF452" w14:textId="77777777" w:rsidR="00EF6A58" w:rsidRPr="00FA6DA3" w:rsidRDefault="00EF6A58" w:rsidP="00FA6DA3">
      <w:pPr>
        <w:pStyle w:val="FootnoteText"/>
        <w:ind w:left="851" w:hanging="851"/>
        <w:rPr>
          <w:sz w:val="24"/>
          <w:szCs w:val="24"/>
        </w:rPr>
      </w:pPr>
      <w:r w:rsidRPr="00FA6DA3">
        <w:rPr>
          <w:rStyle w:val="FootnoteReference"/>
          <w:sz w:val="24"/>
          <w:szCs w:val="24"/>
        </w:rPr>
        <w:footnoteRef/>
      </w:r>
      <w:r w:rsidRPr="00FA6DA3">
        <w:rPr>
          <w:sz w:val="24"/>
          <w:szCs w:val="24"/>
        </w:rPr>
        <w:tab/>
        <w:t xml:space="preserve">EUT </w:t>
      </w:r>
      <w:proofErr w:type="gramStart"/>
      <w:r w:rsidRPr="00FA6DA3">
        <w:rPr>
          <w:sz w:val="24"/>
          <w:szCs w:val="24"/>
        </w:rPr>
        <w:t>C ,</w:t>
      </w:r>
      <w:proofErr w:type="gramEnd"/>
      <w:r w:rsidRPr="00FA6DA3">
        <w:rPr>
          <w:sz w:val="24"/>
          <w:szCs w:val="24"/>
        </w:rPr>
        <w:t xml:space="preserve"> , s. .</w:t>
      </w:r>
    </w:p>
  </w:footnote>
  <w:footnote w:id="4">
    <w:p w14:paraId="1AFCAFA7" w14:textId="77777777" w:rsidR="00EF6A58" w:rsidRPr="00FA6DA3" w:rsidRDefault="00EF6A58" w:rsidP="00FA6DA3">
      <w:pPr>
        <w:pStyle w:val="FootnoteText"/>
        <w:ind w:left="851" w:hanging="851"/>
        <w:rPr>
          <w:sz w:val="24"/>
          <w:szCs w:val="24"/>
        </w:rPr>
      </w:pPr>
      <w:r w:rsidRPr="00FA6DA3">
        <w:rPr>
          <w:rStyle w:val="FootnoteReference"/>
          <w:sz w:val="24"/>
          <w:szCs w:val="24"/>
        </w:rPr>
        <w:footnoteRef/>
      </w:r>
      <w:r w:rsidRPr="00FA6DA3">
        <w:rPr>
          <w:sz w:val="24"/>
          <w:szCs w:val="24"/>
        </w:rPr>
        <w:tab/>
        <w:t xml:space="preserve">EUT </w:t>
      </w:r>
      <w:proofErr w:type="gramStart"/>
      <w:r w:rsidRPr="00FA6DA3">
        <w:rPr>
          <w:sz w:val="24"/>
          <w:szCs w:val="24"/>
        </w:rPr>
        <w:t>C ,</w:t>
      </w:r>
      <w:proofErr w:type="gramEnd"/>
      <w:r w:rsidRPr="00FA6DA3">
        <w:rPr>
          <w:sz w:val="24"/>
          <w:szCs w:val="24"/>
        </w:rPr>
        <w:t xml:space="preserve"> , s. .</w:t>
      </w:r>
    </w:p>
  </w:footnote>
  <w:footnote w:id="5">
    <w:p w14:paraId="6AEB668B"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(EU) 2015/2366 af 25. november 2015 om betalingstjenester i det indre marked, om ændring af direktiv 2002/65/EF, 2009/110/EF og 2013/36/EU og forordning (EU) nr. 1093/2010 og om ophævelse af direktiv 2007/64/EF (EUT L 337 af 23.12.2015, s. 35).</w:t>
      </w:r>
    </w:p>
  </w:footnote>
  <w:footnote w:id="6">
    <w:p w14:paraId="63C9CA45" w14:textId="69A44A65"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Meddelelse fra Kommissionen af 24. september 2020 til Europa-Parlamentet, Rådet, Det Europæiske Økonomiske og Sociale Udvalg og Regionsudvalget om en detailbetalingsstrategi for EU (</w:t>
      </w:r>
      <w:proofErr w:type="gramStart"/>
      <w:r w:rsidRPr="00FA6DA3">
        <w:rPr>
          <w:sz w:val="24"/>
          <w:szCs w:val="24"/>
          <w:lang w:val="da-DK"/>
        </w:rPr>
        <w:t>COM(</w:t>
      </w:r>
      <w:proofErr w:type="gramEnd"/>
      <w:r w:rsidRPr="00FA6DA3">
        <w:rPr>
          <w:sz w:val="24"/>
          <w:szCs w:val="24"/>
          <w:lang w:val="da-DK"/>
        </w:rPr>
        <w:t>2020)</w:t>
      </w:r>
      <w:r>
        <w:rPr>
          <w:sz w:val="24"/>
          <w:szCs w:val="24"/>
          <w:lang w:val="da-DK"/>
        </w:rPr>
        <w:t>0</w:t>
      </w:r>
      <w:r w:rsidRPr="00FA6DA3">
        <w:rPr>
          <w:sz w:val="24"/>
          <w:szCs w:val="24"/>
          <w:lang w:val="da-DK"/>
        </w:rPr>
        <w:t>592).</w:t>
      </w:r>
    </w:p>
  </w:footnote>
  <w:footnote w:id="7">
    <w:p w14:paraId="4F61A8EF"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2009/110/EF af 16. september 2009 om adgang til at optage og udøve virksomhed som udsteder af elektroniske penge og tilsyn med en sådan virksomhed, ændring af direktiv 2005/60/EF og 2006/48/EF og ophævelse af direktiv 2000/46/EF (EUT L 267 af 10.10.2009, s. 7).</w:t>
      </w:r>
    </w:p>
  </w:footnote>
  <w:footnote w:id="8">
    <w:p w14:paraId="709AB9EE"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 xml:space="preserve">Europa-Parlamentets og Rådets forordning (EU) 2023/1114 af 31. maj 2023 om markeder for </w:t>
      </w:r>
      <w:proofErr w:type="spellStart"/>
      <w:r w:rsidRPr="00FA6DA3">
        <w:rPr>
          <w:sz w:val="24"/>
          <w:szCs w:val="24"/>
          <w:lang w:val="da-DK"/>
        </w:rPr>
        <w:t>kryptoaktiver</w:t>
      </w:r>
      <w:proofErr w:type="spellEnd"/>
      <w:r w:rsidRPr="00FA6DA3">
        <w:rPr>
          <w:sz w:val="24"/>
          <w:szCs w:val="24"/>
          <w:lang w:val="da-DK"/>
        </w:rPr>
        <w:t xml:space="preserve"> og om ændring af forordning (EU) nr. 1093/2010 og (EU) nr. 1095/2010 og direktiv 2013/36/EU og (EU) 2019/1937 (EUT L 150 af 9.6.2023, s. 40).</w:t>
      </w:r>
    </w:p>
  </w:footnote>
  <w:footnote w:id="9">
    <w:p w14:paraId="7ADBC8E2"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 xml:space="preserve">Europa-Parlamentets og Rådets forordning (EU) 2015/751 af 29. april 2015 om </w:t>
      </w:r>
      <w:proofErr w:type="spellStart"/>
      <w:r w:rsidRPr="00FA6DA3">
        <w:rPr>
          <w:sz w:val="24"/>
          <w:szCs w:val="24"/>
          <w:lang w:val="da-DK"/>
        </w:rPr>
        <w:t>interbankgebyrer</w:t>
      </w:r>
      <w:proofErr w:type="spellEnd"/>
      <w:r w:rsidRPr="00FA6DA3">
        <w:rPr>
          <w:sz w:val="24"/>
          <w:szCs w:val="24"/>
          <w:lang w:val="da-DK"/>
        </w:rPr>
        <w:t xml:space="preserve"> for kortbaserede betalingstransaktioner (EUT L 123 af 19.5.2015, s. 1).</w:t>
      </w:r>
    </w:p>
  </w:footnote>
  <w:footnote w:id="10">
    <w:p w14:paraId="5CB675D1"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2007/64/EF af 13. november 2007 om betalingstjenester i det indre marked og om ændring af direktiv 97/7/EF, 2002/65/EF, 2005/60/EF og 2006/48/EF og om ophævelse af direktiv 97/5/EF (EUT L 319 af 5.12.2007, s. 1).</w:t>
      </w:r>
    </w:p>
  </w:footnote>
  <w:footnote w:id="11">
    <w:p w14:paraId="5ED2CC88"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 xml:space="preserve">Den Europæiske Banktilsynsmyndighed, EBA/REP/2023/01, peer </w:t>
      </w:r>
      <w:proofErr w:type="spellStart"/>
      <w:r w:rsidRPr="00FA6DA3">
        <w:rPr>
          <w:sz w:val="24"/>
          <w:szCs w:val="24"/>
          <w:lang w:val="da-DK"/>
        </w:rPr>
        <w:t>review</w:t>
      </w:r>
      <w:proofErr w:type="spellEnd"/>
      <w:r w:rsidRPr="00FA6DA3">
        <w:rPr>
          <w:sz w:val="24"/>
          <w:szCs w:val="24"/>
          <w:lang w:val="da-DK"/>
        </w:rPr>
        <w:t>-rapport om godkendelse i henhold til det andet betalingstjenestedirektiv.</w:t>
      </w:r>
    </w:p>
  </w:footnote>
  <w:footnote w:id="12">
    <w:p w14:paraId="57FD760A"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forordning (EU) 2022/2554 af 14. december 2022 om digital operationel modstandsdygtighed i den finansielle sektor og om ændring af forordning (EF) nr. 1060/2009, (EU) nr. 648/2012, (EU) nr. 600/2014, (EU) nr. 909/2014 og (EU) 2016/1011 (EUT L 333 af 27.12.2022, s. 1).</w:t>
      </w:r>
    </w:p>
  </w:footnote>
  <w:footnote w:id="13">
    <w:p w14:paraId="31A64868"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forordning (EU) nr. 575/2013 af 26. juni 2013 om tilsynsmæssige krav til kreditinstitutter og investeringsselskaber og om ændring af forordning (EU) nr. 648/2012 (EUT L 176 af 27.6.2013, s. 1).</w:t>
      </w:r>
    </w:p>
  </w:footnote>
  <w:footnote w:id="14">
    <w:p w14:paraId="53349166"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2013/36/EU af 26. juni 2013 om adgang til at udøve virksomhed som kreditinstitut og om tilsyn med kreditinstitutter og investeringsselskaber, om ændring af direktiv 2002/87/EF og om ophævelse af direktiv 2006/48/EF og 2006/49/EF.</w:t>
      </w:r>
    </w:p>
  </w:footnote>
  <w:footnote w:id="15">
    <w:p w14:paraId="22BAEB2B"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2008/48/EF af 23. april 2008 om forbrugerkreditaftaler og om ophævelse af Rådets direktiv 87/102/EØF (EUT L 133 af 22.5.2008, s. 66).</w:t>
      </w:r>
    </w:p>
  </w:footnote>
  <w:footnote w:id="16">
    <w:p w14:paraId="77DCA6C9"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footnote>
  <w:footnote w:id="17">
    <w:p w14:paraId="66F768E0"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18">
    <w:p w14:paraId="3C7F3CF5"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Kommissionens delegerede forordning (EU) 2017/2055 af 23. juni 2017 om supplerende regler til Europa-Parlamentets og Rådets direktiv (EU) 2015/2366 for så vidt angår reguleringsmæssige tekniske standarder vedrørende samarbejde og udvekslingen af oplysninger mellem kompetente myndigheder i forbindelse med betalingsinstitutters udøvelse af etableringsretten og den frie udveksling af tjenesteydelser (EUT L 294 af 11.11.2017, s. 1).</w:t>
      </w:r>
    </w:p>
  </w:footnote>
  <w:footnote w:id="19">
    <w:p w14:paraId="785245D6" w14:textId="77777777" w:rsidR="00EF6A58" w:rsidRPr="00FA6DA3" w:rsidRDefault="00EF6A58" w:rsidP="00FA6DA3">
      <w:pPr>
        <w:pStyle w:val="FootnoteText"/>
        <w:ind w:left="851" w:hanging="851"/>
        <w:jc w:val="both"/>
        <w:rPr>
          <w:sz w:val="24"/>
          <w:szCs w:val="24"/>
          <w:lang w:val="da-DK"/>
        </w:rPr>
      </w:pPr>
      <w:r w:rsidRPr="00FA6DA3">
        <w:rPr>
          <w:rStyle w:val="FootnoteReference"/>
          <w:sz w:val="24"/>
          <w:szCs w:val="24"/>
        </w:rPr>
        <w:footnoteRef/>
      </w:r>
      <w:r w:rsidRPr="00FA6DA3">
        <w:rPr>
          <w:sz w:val="24"/>
          <w:szCs w:val="24"/>
          <w:lang w:val="da-DK"/>
        </w:rPr>
        <w:tab/>
        <w:t>Kommissionens delegerede forordning (EU) 2021/1722 af 18. juni 2021 om supplerende regler til Europa-Parlamentets og Rådets direktiv (EU) 2015/2366 for så vidt angår reguleringsmæssige tekniske standarder, der præciserer rammerne for samarbejde og for udvekslingen af oplysninger mellem de kompetente myndigheder i hjemlandet og i værtslandet i forbindelse med tilsyn med betalingsinstitutter og e-pengeinstitutter, der udbyder betalingstjenester på tværs af grænserne (EUT L 343 af 28.9.2021, s. 1).</w:t>
      </w:r>
    </w:p>
  </w:footnote>
  <w:footnote w:id="20">
    <w:p w14:paraId="074E23D9" w14:textId="77777777" w:rsidR="00EF6A58" w:rsidRPr="00FA6DA3" w:rsidRDefault="00EF6A58" w:rsidP="00FA6DA3">
      <w:pPr>
        <w:pStyle w:val="FootnoteText"/>
        <w:ind w:left="851" w:hanging="851"/>
        <w:jc w:val="both"/>
        <w:rPr>
          <w:sz w:val="24"/>
          <w:szCs w:val="24"/>
          <w:lang w:val="da-DK"/>
        </w:rPr>
      </w:pPr>
      <w:r w:rsidRPr="00FA6DA3">
        <w:rPr>
          <w:rStyle w:val="FootnoteReference"/>
          <w:sz w:val="24"/>
          <w:szCs w:val="24"/>
        </w:rPr>
        <w:footnoteRef/>
      </w:r>
      <w:r w:rsidRPr="00FA6DA3">
        <w:rPr>
          <w:sz w:val="24"/>
          <w:szCs w:val="24"/>
          <w:lang w:val="da-DK"/>
        </w:rPr>
        <w:tab/>
        <w:t xml:space="preserve">Kommissionens delegerede forordning (EU) 2020/1423 af 14. marts 2019 om supplerende regler til Europa-Parlamentets og Rådets direktiv (EU) 2015/2366 for så vidt angår reguleringsmæssige tekniske standarder vedrørende kriterierne for udpegelse af centrale kontaktpunkter inden for betalingstjenester og disse centrale kontaktpunkters funktioner (EUT L 328 af 9.10.2020, s. 1). </w:t>
      </w:r>
    </w:p>
  </w:footnote>
  <w:footnote w:id="21">
    <w:p w14:paraId="5BC1EE1C"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forordning (EU) nr. 1093/2010 af 24. november 2010 om oprettelse af en europæisk tilsynsmyndighed (Den Europæiske Banktilsynsmyndighed), om ændring af afgørelse nr. 716/2009/EF og om ophævelse af Kommissionens afgørelse 2009/78/EF (EUT L 331 af 15.12.2010, s. 12).</w:t>
      </w:r>
    </w:p>
  </w:footnote>
  <w:footnote w:id="22">
    <w:p w14:paraId="39D87D71"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 xml:space="preserve">Europa-Parlamentets og Rådets forordning (EU) </w:t>
      </w:r>
      <w:proofErr w:type="gramStart"/>
      <w:r w:rsidRPr="00FA6DA3">
        <w:rPr>
          <w:sz w:val="24"/>
          <w:szCs w:val="24"/>
          <w:lang w:val="da-DK"/>
        </w:rPr>
        <w:t>20..</w:t>
      </w:r>
      <w:proofErr w:type="gramEnd"/>
      <w:r w:rsidRPr="00FA6DA3">
        <w:rPr>
          <w:sz w:val="24"/>
          <w:szCs w:val="24"/>
          <w:lang w:val="da-DK"/>
        </w:rPr>
        <w:t>/… om en ramme for adgang til finansielle data og om ændring af forordning (EU) nr. 1093/2010, (EU) nr. 1094/2010, (EU) nr. 1095/2010 og (EU) 2022/2554.</w:t>
      </w:r>
    </w:p>
  </w:footnote>
  <w:footnote w:id="23">
    <w:p w14:paraId="415126A7"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(EU) 2020/1828 af 25. november 2020 om adgang til anlæggelse af gruppesøgsmål til beskyttelse af forbrugernes kollektive interesser og om ophævelse af direktiv 2009/22/EF (EUT L 409 af 4.12.2020, s. 1).</w:t>
      </w:r>
    </w:p>
  </w:footnote>
  <w:footnote w:id="24">
    <w:p w14:paraId="61449CE6" w14:textId="109E3EB3"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r>
      <w:proofErr w:type="gramStart"/>
      <w:r w:rsidRPr="00FA6DA3">
        <w:rPr>
          <w:sz w:val="24"/>
          <w:szCs w:val="24"/>
          <w:lang w:val="da-DK"/>
        </w:rPr>
        <w:t>COM(</w:t>
      </w:r>
      <w:proofErr w:type="gramEnd"/>
      <w:r w:rsidRPr="00FA6DA3">
        <w:rPr>
          <w:sz w:val="24"/>
          <w:szCs w:val="24"/>
          <w:lang w:val="da-DK"/>
        </w:rPr>
        <w:t>2023)</w:t>
      </w:r>
      <w:r w:rsidR="000D4064">
        <w:rPr>
          <w:sz w:val="24"/>
          <w:szCs w:val="24"/>
          <w:lang w:val="da-DK"/>
        </w:rPr>
        <w:t>0</w:t>
      </w:r>
      <w:r w:rsidRPr="00FA6DA3">
        <w:rPr>
          <w:sz w:val="24"/>
          <w:szCs w:val="24"/>
          <w:lang w:val="da-DK"/>
        </w:rPr>
        <w:t>228.</w:t>
      </w:r>
    </w:p>
  </w:footnote>
  <w:footnote w:id="25">
    <w:p w14:paraId="2044014B" w14:textId="21D80F5A" w:rsidR="00EF6A58" w:rsidRPr="00FA6DA3" w:rsidRDefault="00EF6A58" w:rsidP="00FA6DA3">
      <w:pPr>
        <w:pStyle w:val="FootnoteText"/>
        <w:ind w:left="851" w:hanging="851"/>
        <w:rPr>
          <w:b/>
          <w:i/>
          <w:noProof/>
          <w:sz w:val="24"/>
          <w:szCs w:val="24"/>
          <w:lang w:val="da-DK"/>
        </w:rPr>
      </w:pPr>
      <w:r w:rsidRPr="00FA6DA3">
        <w:rPr>
          <w:rStyle w:val="FootnoteReference"/>
          <w:sz w:val="24"/>
          <w:szCs w:val="24"/>
        </w:rPr>
        <w:footnoteRef/>
      </w:r>
      <w:r w:rsidRPr="00FA6DA3">
        <w:rPr>
          <w:sz w:val="24"/>
          <w:szCs w:val="24"/>
          <w:lang w:val="da-DK"/>
        </w:rPr>
        <w:tab/>
      </w:r>
      <w:r w:rsidRPr="00FA6DA3">
        <w:rPr>
          <w:b/>
          <w:i/>
          <w:sz w:val="24"/>
          <w:szCs w:val="24"/>
          <w:lang w:val="da-DK"/>
        </w:rPr>
        <w:t xml:space="preserve">Europa-Parlamentets og Rådets forordning (EU) </w:t>
      </w:r>
      <w:proofErr w:type="gramStart"/>
      <w:r w:rsidRPr="00FA6DA3">
        <w:rPr>
          <w:b/>
          <w:i/>
          <w:sz w:val="24"/>
          <w:szCs w:val="24"/>
          <w:lang w:val="da-DK"/>
        </w:rPr>
        <w:t>[.../</w:t>
      </w:r>
      <w:proofErr w:type="gramEnd"/>
      <w:r w:rsidRPr="00FA6DA3">
        <w:rPr>
          <w:b/>
          <w:i/>
          <w:sz w:val="24"/>
          <w:szCs w:val="24"/>
          <w:lang w:val="da-DK"/>
        </w:rPr>
        <w:t>...] af [...] om betalingstjenester i det indre marked og om ændring af forordning (EU) nr. 1093/2010 (EUT L ...).</w:t>
      </w:r>
    </w:p>
  </w:footnote>
  <w:footnote w:id="26">
    <w:p w14:paraId="6BF256A3"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w:t>
      </w:r>
    </w:p>
  </w:footnote>
  <w:footnote w:id="27">
    <w:p w14:paraId="4AF2947D"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Kommissionens delegerede forordning (EU) nr. 241/2014 af 7. januar 2014 om udbygning af Europa-Parlamentets og Rådets forordning (EU) nr. 575/2013, for så vidt angår reguleringsmæssige tekniske standarder for kapitalgrundlagskrav for institutter (EUT L 74 af 14.3.2014, s. 8).</w:t>
      </w:r>
    </w:p>
  </w:footnote>
  <w:footnote w:id="28">
    <w:p w14:paraId="57376131"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(EU) 2015/849 af 20. maj 2015 om forebyggende foranstaltninger mod anvendelse af det finansielle system til hvidvask af penge eller finansiering af terrorisme, om ændring af Europa-Parlamentets og Rådets forordning (EU) nr. 648/2012 og om ophævelse af Europa-Parlamentets og Rådets direktiv 2005/60/EF samt Kommissionens direktiv 2006/70/EF (EUT L 141 af 5.6.2015, s. 73).</w:t>
      </w:r>
    </w:p>
  </w:footnote>
  <w:footnote w:id="29">
    <w:p w14:paraId="02987038"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forordning (EU) 2015/847 af 20. maj 2015 om oplysninger, der skal medsendes ved pengeoverførsler, og om ophævelse af forordning (EF) nr. 1781/2006 (EUT L 141 af 5.6.2015, s. 1).</w:t>
      </w:r>
    </w:p>
  </w:footnote>
  <w:footnote w:id="30">
    <w:p w14:paraId="2D15B889" w14:textId="78D1BD9E"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direktiv 2006/43/EF af 17. maj 2006 om lovpligtig revision af årsregnskaber og konsoliderede regnskaber, om ændring af Rådets direktiv 78/660/EØF og 83/349/EØF og om ophævelse af Rådets direktiv 84/253/EØF (EUT L 157 af 9.6</w:t>
      </w:r>
      <w:r w:rsidR="007169DB">
        <w:rPr>
          <w:sz w:val="24"/>
          <w:szCs w:val="24"/>
          <w:lang w:val="da-DK"/>
        </w:rPr>
        <w:t>.</w:t>
      </w:r>
      <w:r w:rsidRPr="00FA6DA3">
        <w:rPr>
          <w:sz w:val="24"/>
          <w:szCs w:val="24"/>
          <w:lang w:val="da-DK"/>
        </w:rPr>
        <w:t>2006, s. 87).</w:t>
      </w:r>
    </w:p>
  </w:footnote>
  <w:footnote w:id="31">
    <w:p w14:paraId="35552F59"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Rådets direktiv 86/635/EØF af 8. december 1986 om bankers og andre penge- og finansieringsinstitutters årsregnskaber og konsoliderede regnskaber (EFT L 372 af 31.12.1986, s. 1).</w:t>
      </w:r>
    </w:p>
  </w:footnote>
  <w:footnote w:id="32">
    <w:p w14:paraId="20063011"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Europa-Parlamentets og Rådets forordning (EF) nr. 1606/2002 af 19. juli 2002 om anvendelse af internationale regnskabsstandarder (EFT L 243 af 11.9.2002, s. 1).</w:t>
      </w:r>
    </w:p>
  </w:footnote>
  <w:footnote w:id="33">
    <w:p w14:paraId="286EC1A3" w14:textId="77777777" w:rsidR="00EF6A58" w:rsidRPr="00FA6DA3" w:rsidRDefault="00EF6A58" w:rsidP="00FA6DA3">
      <w:pPr>
        <w:pStyle w:val="FootnoteText"/>
        <w:ind w:left="851" w:hanging="851"/>
        <w:rPr>
          <w:sz w:val="24"/>
          <w:szCs w:val="24"/>
          <w:lang w:val="da-DK"/>
        </w:rPr>
      </w:pPr>
      <w:r w:rsidRPr="00FA6DA3">
        <w:rPr>
          <w:rStyle w:val="FootnoteReference"/>
          <w:sz w:val="24"/>
          <w:szCs w:val="24"/>
        </w:rPr>
        <w:footnoteRef/>
      </w:r>
      <w:r w:rsidRPr="00FA6DA3">
        <w:rPr>
          <w:sz w:val="24"/>
          <w:szCs w:val="24"/>
          <w:lang w:val="da-DK"/>
        </w:rPr>
        <w:tab/>
        <w:t>Kommissionens gennemførelsesforordning (EU) 2019/410 af 29. november 2018 om gennemførelsesmæssige tekniske standarder for de nærmere enkeltheder og strukturen for de oplysninger, der skal meddeles, inden for betalingstjenesteområdet, af kompetente myndigheder til Den Europæiske Banktilsynsmyndighed i henhold til Europa-Parlamentets og Rådets direktiv (EU) 2015/2366 (EUT L 73 af 15.3.2019, s. 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2835"/>
        </w:tabs>
        <w:ind w:left="2835"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1"/>
    <w:lvlOverride w:ilvl="0">
      <w:startOverride w:val="1"/>
    </w:lvlOverride>
  </w:num>
  <w:num w:numId="4">
    <w:abstractNumId w:val="6"/>
    <w:lvlOverride w:ilvl="0">
      <w:startOverride w:val="1"/>
    </w:lvlOverride>
  </w:num>
  <w:num w:numId="5">
    <w:abstractNumId w:val="13"/>
  </w:num>
  <w:num w:numId="6">
    <w:abstractNumId w:val="14"/>
  </w:num>
  <w:num w:numId="7">
    <w:abstractNumId w:val="4"/>
  </w:num>
  <w:num w:numId="8">
    <w:abstractNumId w:val="7"/>
  </w:num>
  <w:num w:numId="9">
    <w:abstractNumId w:val="8"/>
  </w:num>
  <w:num w:numId="10">
    <w:abstractNumId w:val="2"/>
  </w:num>
  <w:num w:numId="11">
    <w:abstractNumId w:val="1"/>
  </w:num>
  <w:num w:numId="12">
    <w:abstractNumId w:val="9"/>
  </w:num>
  <w:num w:numId="13">
    <w:abstractNumId w:val="12"/>
  </w:num>
  <w:num w:numId="14">
    <w:abstractNumId w:val="3"/>
  </w:num>
  <w:num w:numId="15">
    <w:abstractNumId w:val="10"/>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DA"/>
    <w:docVar w:name="dvnumam" w:val="0"/>
    <w:docVar w:name="dvpe" w:val="753.780"/>
    <w:docVar w:name="dvrapporteur" w:val="Ordfører: "/>
    <w:docVar w:name="dvstar" w:val="***I"/>
    <w:docVar w:name="dvtitre" w:val="Europa-Parlamentets lovgivningsmæssige beslutning af xx.xx 2024 om forslaget til Europa-Parlamentets og Rådets direktiv om betalingstjenester og elektroniske pengetjenester i det indre marked, om ændring af direktiv 98/26/EF og om ophævelse af direktiv (EU) 2015/2366 og 2009/110/EF(COM(2023)0366 – C9-0218/2023 – 2023/0209(COD))"/>
  </w:docVars>
  <w:rsids>
    <w:rsidRoot w:val="002B371B"/>
    <w:rsid w:val="00002272"/>
    <w:rsid w:val="0004090A"/>
    <w:rsid w:val="00064002"/>
    <w:rsid w:val="000677B9"/>
    <w:rsid w:val="000831BA"/>
    <w:rsid w:val="000A42CC"/>
    <w:rsid w:val="000D4064"/>
    <w:rsid w:val="000E7DD9"/>
    <w:rsid w:val="0010095E"/>
    <w:rsid w:val="00125B37"/>
    <w:rsid w:val="001625A4"/>
    <w:rsid w:val="00187494"/>
    <w:rsid w:val="001F32AE"/>
    <w:rsid w:val="002767FF"/>
    <w:rsid w:val="002B18FE"/>
    <w:rsid w:val="002B371B"/>
    <w:rsid w:val="002B5493"/>
    <w:rsid w:val="002E4B0F"/>
    <w:rsid w:val="00343214"/>
    <w:rsid w:val="00361C00"/>
    <w:rsid w:val="00395FA1"/>
    <w:rsid w:val="003C1B7E"/>
    <w:rsid w:val="003E15D4"/>
    <w:rsid w:val="00411CCE"/>
    <w:rsid w:val="0041666E"/>
    <w:rsid w:val="00421060"/>
    <w:rsid w:val="00447877"/>
    <w:rsid w:val="0045282E"/>
    <w:rsid w:val="00471C19"/>
    <w:rsid w:val="004867E3"/>
    <w:rsid w:val="00494A28"/>
    <w:rsid w:val="004C0004"/>
    <w:rsid w:val="004C5D52"/>
    <w:rsid w:val="0050519A"/>
    <w:rsid w:val="005072A1"/>
    <w:rsid w:val="0051240B"/>
    <w:rsid w:val="00514517"/>
    <w:rsid w:val="00545827"/>
    <w:rsid w:val="00560270"/>
    <w:rsid w:val="0059149D"/>
    <w:rsid w:val="005C2568"/>
    <w:rsid w:val="006037C0"/>
    <w:rsid w:val="0063086A"/>
    <w:rsid w:val="006631B6"/>
    <w:rsid w:val="00680577"/>
    <w:rsid w:val="00693D1B"/>
    <w:rsid w:val="006943AD"/>
    <w:rsid w:val="006F74FA"/>
    <w:rsid w:val="007169D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3CE"/>
    <w:rsid w:val="00981893"/>
    <w:rsid w:val="00A065BB"/>
    <w:rsid w:val="00A1687D"/>
    <w:rsid w:val="00A43E52"/>
    <w:rsid w:val="00A4678D"/>
    <w:rsid w:val="00A778C7"/>
    <w:rsid w:val="00A90618"/>
    <w:rsid w:val="00AB441E"/>
    <w:rsid w:val="00AB6293"/>
    <w:rsid w:val="00AE0928"/>
    <w:rsid w:val="00AF3B82"/>
    <w:rsid w:val="00B12E95"/>
    <w:rsid w:val="00B22876"/>
    <w:rsid w:val="00B42AC8"/>
    <w:rsid w:val="00B558F0"/>
    <w:rsid w:val="00BD48FE"/>
    <w:rsid w:val="00BD7BD8"/>
    <w:rsid w:val="00BE6ADC"/>
    <w:rsid w:val="00C05BFE"/>
    <w:rsid w:val="00C23CD4"/>
    <w:rsid w:val="00C61C0C"/>
    <w:rsid w:val="00C941CB"/>
    <w:rsid w:val="00CA62DC"/>
    <w:rsid w:val="00CC2357"/>
    <w:rsid w:val="00CF071A"/>
    <w:rsid w:val="00D058B8"/>
    <w:rsid w:val="00D3618E"/>
    <w:rsid w:val="00D56C11"/>
    <w:rsid w:val="00D60AC6"/>
    <w:rsid w:val="00D834A0"/>
    <w:rsid w:val="00D872DF"/>
    <w:rsid w:val="00D91E21"/>
    <w:rsid w:val="00DA7FCD"/>
    <w:rsid w:val="00E365E1"/>
    <w:rsid w:val="00E600FD"/>
    <w:rsid w:val="00E820A4"/>
    <w:rsid w:val="00E82A5B"/>
    <w:rsid w:val="00EB006A"/>
    <w:rsid w:val="00EB4772"/>
    <w:rsid w:val="00ED169E"/>
    <w:rsid w:val="00ED4235"/>
    <w:rsid w:val="00EF6A58"/>
    <w:rsid w:val="00F04346"/>
    <w:rsid w:val="00F075DC"/>
    <w:rsid w:val="00F149E9"/>
    <w:rsid w:val="00F5134D"/>
    <w:rsid w:val="00F74202"/>
    <w:rsid w:val="00F85194"/>
    <w:rsid w:val="00F87713"/>
    <w:rsid w:val="00FA56A0"/>
    <w:rsid w:val="00FA6DA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863F6"/>
  <w15:chartTrackingRefBased/>
  <w15:docId w15:val="{259AE7C1-0C31-4941-B1AD-939255876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600FD"/>
    <w:rPr>
      <w:b/>
      <w:kern w:val="28"/>
      <w:sz w:val="28"/>
      <w:lang w:val="fr-FR" w:eastAsia="fr-FR"/>
    </w:rPr>
  </w:style>
  <w:style w:type="character" w:customStyle="1" w:styleId="Heading2Char">
    <w:name w:val="Heading 2 Char"/>
    <w:basedOn w:val="DefaultParagraphFont"/>
    <w:link w:val="Heading2"/>
    <w:uiPriority w:val="9"/>
    <w:semiHidden/>
    <w:rsid w:val="00E600FD"/>
    <w:rPr>
      <w:sz w:val="24"/>
      <w:lang w:val="fr-FR" w:eastAsia="fr-FR"/>
    </w:rPr>
  </w:style>
  <w:style w:type="character" w:customStyle="1" w:styleId="Heading3Char">
    <w:name w:val="Heading 3 Char"/>
    <w:basedOn w:val="DefaultParagraphFont"/>
    <w:link w:val="Heading3"/>
    <w:uiPriority w:val="9"/>
    <w:semiHidden/>
    <w:rsid w:val="00E600FD"/>
    <w:rPr>
      <w:rFonts w:ascii="Arial" w:hAnsi="Arial"/>
      <w:sz w:val="24"/>
      <w:lang w:val="fr-FR" w:eastAsia="fr-FR"/>
    </w:rPr>
  </w:style>
  <w:style w:type="character" w:customStyle="1" w:styleId="Heading4Char">
    <w:name w:val="Heading 4 Char"/>
    <w:basedOn w:val="DefaultParagraphFont"/>
    <w:link w:val="Heading4"/>
    <w:uiPriority w:val="9"/>
    <w:semiHidden/>
    <w:rsid w:val="00E600FD"/>
    <w:rPr>
      <w:sz w:val="24"/>
      <w:lang w:val="en-US" w:eastAsia="fr-FR"/>
    </w:rPr>
  </w:style>
  <w:style w:type="character" w:customStyle="1" w:styleId="Heading5Char">
    <w:name w:val="Heading 5 Char"/>
    <w:basedOn w:val="DefaultParagraphFont"/>
    <w:link w:val="Heading5"/>
    <w:uiPriority w:val="9"/>
    <w:semiHidden/>
    <w:rsid w:val="00E600FD"/>
    <w:rPr>
      <w:sz w:val="24"/>
      <w:lang w:val="en-US" w:eastAsia="fr-FR"/>
    </w:rPr>
  </w:style>
  <w:style w:type="character" w:customStyle="1" w:styleId="Heading6Char">
    <w:name w:val="Heading 6 Char"/>
    <w:basedOn w:val="DefaultParagraphFont"/>
    <w:link w:val="Heading6"/>
    <w:uiPriority w:val="9"/>
    <w:semiHidden/>
    <w:rsid w:val="00E600FD"/>
    <w:rPr>
      <w:i/>
      <w:sz w:val="22"/>
      <w:lang w:val="da-DK"/>
    </w:rPr>
  </w:style>
  <w:style w:type="character" w:customStyle="1" w:styleId="Heading7Char">
    <w:name w:val="Heading 7 Char"/>
    <w:basedOn w:val="DefaultParagraphFont"/>
    <w:link w:val="Heading7"/>
    <w:uiPriority w:val="9"/>
    <w:semiHidden/>
    <w:rsid w:val="00E600FD"/>
    <w:rPr>
      <w:rFonts w:ascii="Arial" w:hAnsi="Arial"/>
      <w:sz w:val="24"/>
      <w:lang w:val="da-DK"/>
    </w:rPr>
  </w:style>
  <w:style w:type="character" w:customStyle="1" w:styleId="Heading8Char">
    <w:name w:val="Heading 8 Char"/>
    <w:basedOn w:val="DefaultParagraphFont"/>
    <w:link w:val="Heading8"/>
    <w:semiHidden/>
    <w:rsid w:val="00E600FD"/>
    <w:rPr>
      <w:rFonts w:ascii="Arial" w:hAnsi="Arial"/>
      <w:i/>
      <w:sz w:val="24"/>
      <w:lang w:val="da-DK"/>
    </w:rPr>
  </w:style>
  <w:style w:type="character" w:customStyle="1" w:styleId="Heading9Char">
    <w:name w:val="Heading 9 Char"/>
    <w:basedOn w:val="DefaultParagraphFont"/>
    <w:link w:val="Heading9"/>
    <w:semiHidden/>
    <w:rsid w:val="00E600FD"/>
    <w:rPr>
      <w:rFonts w:ascii="Arial" w:hAnsi="Arial"/>
      <w:b/>
      <w:i/>
      <w:sz w:val="18"/>
      <w:lang w:val="da-DK"/>
    </w:rPr>
  </w:style>
  <w:style w:type="paragraph" w:styleId="TOCHeading">
    <w:name w:val="TOC Heading"/>
    <w:basedOn w:val="Normal"/>
    <w:next w:val="Normal"/>
    <w:uiPriority w:val="39"/>
    <w:unhideWhenUsed/>
    <w:qFormat/>
    <w:rsid w:val="00E600FD"/>
    <w:pPr>
      <w:widowControl/>
      <w:spacing w:after="240"/>
    </w:pPr>
    <w:rPr>
      <w:lang w:val="en-GB"/>
    </w:rPr>
  </w:style>
  <w:style w:type="paragraph" w:customStyle="1" w:styleId="EPFooter2">
    <w:name w:val="EPFooter2"/>
    <w:basedOn w:val="Normal"/>
    <w:next w:val="Normal"/>
    <w:rsid w:val="00E600F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600FD"/>
    <w:pPr>
      <w:keepNext/>
      <w:spacing w:after="240"/>
      <w:jc w:val="right"/>
    </w:pPr>
    <w:rPr>
      <w:rFonts w:ascii="Arial" w:hAnsi="Arial"/>
      <w:b/>
    </w:rPr>
  </w:style>
  <w:style w:type="paragraph" w:customStyle="1" w:styleId="Normal6a">
    <w:name w:val="Normal6a"/>
    <w:basedOn w:val="Normal"/>
    <w:rsid w:val="00E600FD"/>
    <w:pPr>
      <w:spacing w:after="120"/>
    </w:pPr>
  </w:style>
  <w:style w:type="paragraph" w:customStyle="1" w:styleId="PageHeading">
    <w:name w:val="PageHeading"/>
    <w:basedOn w:val="Normal"/>
    <w:rsid w:val="00E600FD"/>
    <w:pPr>
      <w:keepNext/>
      <w:spacing w:after="480"/>
      <w:jc w:val="center"/>
    </w:pPr>
    <w:rPr>
      <w:rFonts w:ascii="Arial" w:hAnsi="Arial" w:cs="Arial"/>
      <w:b/>
    </w:rPr>
  </w:style>
  <w:style w:type="paragraph" w:customStyle="1" w:styleId="NormalBold">
    <w:name w:val="NormalBold"/>
    <w:basedOn w:val="Normal"/>
    <w:link w:val="NormalBoldChar"/>
    <w:rsid w:val="00E600FD"/>
    <w:rPr>
      <w:b/>
    </w:rPr>
  </w:style>
  <w:style w:type="paragraph" w:customStyle="1" w:styleId="NormalBold12a">
    <w:name w:val="NormalBold12a"/>
    <w:basedOn w:val="Normal"/>
    <w:rsid w:val="00E600FD"/>
    <w:pPr>
      <w:spacing w:after="240"/>
    </w:pPr>
    <w:rPr>
      <w:b/>
    </w:rPr>
  </w:style>
  <w:style w:type="paragraph" w:customStyle="1" w:styleId="AmJustText">
    <w:name w:val="AmJustText"/>
    <w:basedOn w:val="Normal"/>
    <w:rsid w:val="00E600FD"/>
    <w:pPr>
      <w:spacing w:after="240"/>
    </w:pPr>
    <w:rPr>
      <w:i/>
    </w:rPr>
  </w:style>
  <w:style w:type="paragraph" w:customStyle="1" w:styleId="NormalHanging12a">
    <w:name w:val="NormalHanging12a"/>
    <w:basedOn w:val="Normal"/>
    <w:rsid w:val="00E600FD"/>
    <w:pPr>
      <w:spacing w:after="240"/>
      <w:ind w:left="567" w:hanging="567"/>
    </w:pPr>
  </w:style>
  <w:style w:type="paragraph" w:customStyle="1" w:styleId="CoverNormal24a">
    <w:name w:val="CoverNormal24a"/>
    <w:basedOn w:val="Normal"/>
    <w:rsid w:val="00E600FD"/>
    <w:pPr>
      <w:spacing w:after="480"/>
      <w:ind w:left="1417"/>
    </w:pPr>
  </w:style>
  <w:style w:type="paragraph" w:customStyle="1" w:styleId="CoverNormal">
    <w:name w:val="CoverNormal"/>
    <w:basedOn w:val="Normal"/>
    <w:rsid w:val="00E600FD"/>
    <w:pPr>
      <w:ind w:left="1418"/>
    </w:pPr>
  </w:style>
  <w:style w:type="paragraph" w:customStyle="1" w:styleId="AmCrossRef">
    <w:name w:val="AmCrossRef"/>
    <w:basedOn w:val="Normal"/>
    <w:rsid w:val="00E600FD"/>
    <w:pPr>
      <w:spacing w:before="240" w:after="240"/>
      <w:jc w:val="center"/>
    </w:pPr>
    <w:rPr>
      <w:i/>
    </w:rPr>
  </w:style>
  <w:style w:type="paragraph" w:customStyle="1" w:styleId="AmJustTitle">
    <w:name w:val="AmJustTitle"/>
    <w:basedOn w:val="Normal"/>
    <w:next w:val="AmJustText"/>
    <w:rsid w:val="00E600FD"/>
    <w:pPr>
      <w:keepNext/>
      <w:spacing w:before="240" w:after="240"/>
      <w:jc w:val="center"/>
    </w:pPr>
    <w:rPr>
      <w:i/>
    </w:rPr>
  </w:style>
  <w:style w:type="paragraph" w:customStyle="1" w:styleId="CoverReference">
    <w:name w:val="CoverReference"/>
    <w:basedOn w:val="Normal"/>
    <w:rsid w:val="00E600FD"/>
    <w:pPr>
      <w:spacing w:before="1080"/>
      <w:jc w:val="right"/>
    </w:pPr>
    <w:rPr>
      <w:rFonts w:ascii="Arial" w:hAnsi="Arial" w:cs="Arial"/>
      <w:b/>
    </w:rPr>
  </w:style>
  <w:style w:type="paragraph" w:customStyle="1" w:styleId="CoverDocType">
    <w:name w:val="CoverDocType"/>
    <w:basedOn w:val="Normal"/>
    <w:rsid w:val="00E600FD"/>
    <w:pPr>
      <w:ind w:left="1418"/>
    </w:pPr>
    <w:rPr>
      <w:rFonts w:ascii="Arial" w:hAnsi="Arial"/>
      <w:b/>
      <w:sz w:val="48"/>
    </w:rPr>
  </w:style>
  <w:style w:type="paragraph" w:customStyle="1" w:styleId="CoverDocType24a">
    <w:name w:val="CoverDocType24a"/>
    <w:basedOn w:val="Normal"/>
    <w:rsid w:val="00E600FD"/>
    <w:pPr>
      <w:spacing w:after="480"/>
      <w:ind w:left="1418"/>
    </w:pPr>
    <w:rPr>
      <w:rFonts w:ascii="Arial" w:hAnsi="Arial"/>
      <w:b/>
      <w:sz w:val="48"/>
    </w:rPr>
  </w:style>
  <w:style w:type="paragraph" w:customStyle="1" w:styleId="CoverDate">
    <w:name w:val="CoverDate"/>
    <w:basedOn w:val="Normal"/>
    <w:rsid w:val="00E600FD"/>
    <w:pPr>
      <w:spacing w:before="240" w:after="1200"/>
    </w:pPr>
  </w:style>
  <w:style w:type="paragraph" w:styleId="Header">
    <w:name w:val="header"/>
    <w:basedOn w:val="Normal"/>
    <w:link w:val="HeaderChar"/>
    <w:uiPriority w:val="99"/>
    <w:rsid w:val="00E600FD"/>
    <w:pPr>
      <w:tabs>
        <w:tab w:val="center" w:pos="4513"/>
        <w:tab w:val="right" w:pos="9026"/>
      </w:tabs>
    </w:pPr>
  </w:style>
  <w:style w:type="character" w:customStyle="1" w:styleId="HeaderChar">
    <w:name w:val="Header Char"/>
    <w:basedOn w:val="DefaultParagraphFont"/>
    <w:link w:val="Header"/>
    <w:uiPriority w:val="99"/>
    <w:rsid w:val="00E600FD"/>
    <w:rPr>
      <w:sz w:val="24"/>
      <w:lang w:val="da-DK"/>
    </w:rPr>
  </w:style>
  <w:style w:type="paragraph" w:customStyle="1" w:styleId="AmOrLang">
    <w:name w:val="AmOrLang"/>
    <w:basedOn w:val="Normal"/>
    <w:rsid w:val="00E600FD"/>
    <w:pPr>
      <w:spacing w:before="240" w:after="240"/>
      <w:jc w:val="right"/>
    </w:pPr>
  </w:style>
  <w:style w:type="paragraph" w:customStyle="1" w:styleId="AmColumnHeading">
    <w:name w:val="AmColumnHeading"/>
    <w:basedOn w:val="Normal"/>
    <w:rsid w:val="00E600FD"/>
    <w:pPr>
      <w:spacing w:after="240"/>
      <w:jc w:val="center"/>
    </w:pPr>
    <w:rPr>
      <w:i/>
    </w:rPr>
  </w:style>
  <w:style w:type="paragraph" w:customStyle="1" w:styleId="AmNumberTabs">
    <w:name w:val="AmNumberTabs"/>
    <w:basedOn w:val="Normal"/>
    <w:rsid w:val="00E600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600FD"/>
    <w:pPr>
      <w:spacing w:before="240"/>
    </w:pPr>
    <w:rPr>
      <w:b/>
    </w:rPr>
  </w:style>
  <w:style w:type="paragraph" w:customStyle="1" w:styleId="EPBody">
    <w:name w:val="EPBody"/>
    <w:basedOn w:val="Normal"/>
    <w:rsid w:val="00E600FD"/>
    <w:pPr>
      <w:jc w:val="center"/>
    </w:pPr>
    <w:rPr>
      <w:rFonts w:ascii="Arial" w:hAnsi="Arial" w:cs="Arial"/>
      <w:i/>
      <w:sz w:val="22"/>
      <w:szCs w:val="22"/>
    </w:rPr>
  </w:style>
  <w:style w:type="paragraph" w:customStyle="1" w:styleId="EPFooter">
    <w:name w:val="EPFooter"/>
    <w:basedOn w:val="Normal"/>
    <w:rsid w:val="00E600FD"/>
    <w:pPr>
      <w:tabs>
        <w:tab w:val="center" w:pos="4535"/>
        <w:tab w:val="right" w:pos="9071"/>
      </w:tabs>
      <w:spacing w:before="240" w:after="240"/>
    </w:pPr>
    <w:rPr>
      <w:color w:val="010000"/>
      <w:sz w:val="22"/>
    </w:rPr>
  </w:style>
  <w:style w:type="paragraph" w:customStyle="1" w:styleId="EPComma">
    <w:name w:val="EPComma"/>
    <w:basedOn w:val="Normal"/>
    <w:rsid w:val="00E600FD"/>
    <w:pPr>
      <w:spacing w:before="480" w:after="240"/>
    </w:pPr>
  </w:style>
  <w:style w:type="paragraph" w:customStyle="1" w:styleId="Lgendesigne">
    <w:name w:val="Légende signe"/>
    <w:basedOn w:val="Normal"/>
    <w:rsid w:val="00E600FD"/>
    <w:pPr>
      <w:tabs>
        <w:tab w:val="right" w:pos="454"/>
        <w:tab w:val="left" w:pos="737"/>
      </w:tabs>
      <w:ind w:left="737" w:hanging="737"/>
    </w:pPr>
    <w:rPr>
      <w:snapToGrid w:val="0"/>
      <w:sz w:val="18"/>
      <w:lang w:eastAsia="en-US"/>
    </w:rPr>
  </w:style>
  <w:style w:type="paragraph" w:customStyle="1" w:styleId="Lgendetitre">
    <w:name w:val="Légende titre"/>
    <w:basedOn w:val="Normal"/>
    <w:rsid w:val="00E600FD"/>
    <w:pPr>
      <w:spacing w:before="240" w:after="240"/>
    </w:pPr>
    <w:rPr>
      <w:b/>
      <w:i/>
      <w:snapToGrid w:val="0"/>
      <w:lang w:eastAsia="en-US"/>
    </w:rPr>
  </w:style>
  <w:style w:type="paragraph" w:customStyle="1" w:styleId="Lgendestandard">
    <w:name w:val="Légende standard"/>
    <w:basedOn w:val="Normal"/>
    <w:rsid w:val="00E600FD"/>
    <w:rPr>
      <w:sz w:val="18"/>
    </w:rPr>
  </w:style>
  <w:style w:type="character" w:customStyle="1" w:styleId="NormalBoldChar">
    <w:name w:val="NormalBold Char"/>
    <w:basedOn w:val="DefaultParagraphFont"/>
    <w:link w:val="NormalBold"/>
    <w:locked/>
    <w:rsid w:val="00E600FD"/>
    <w:rPr>
      <w:b/>
      <w:sz w:val="24"/>
      <w:lang w:val="da-DK"/>
    </w:rPr>
  </w:style>
  <w:style w:type="paragraph" w:styleId="BalloonText">
    <w:name w:val="Balloon Text"/>
    <w:basedOn w:val="Normal"/>
    <w:link w:val="BalloonTextChar"/>
    <w:uiPriority w:val="99"/>
    <w:unhideWhenUsed/>
    <w:rsid w:val="00E600FD"/>
    <w:rPr>
      <w:rFonts w:ascii="Segoe UI" w:hAnsi="Segoe UI" w:cs="Segoe UI"/>
      <w:sz w:val="18"/>
      <w:szCs w:val="18"/>
    </w:rPr>
  </w:style>
  <w:style w:type="character" w:customStyle="1" w:styleId="BalloonTextChar">
    <w:name w:val="Balloon Text Char"/>
    <w:basedOn w:val="DefaultParagraphFont"/>
    <w:link w:val="BalloonText"/>
    <w:uiPriority w:val="99"/>
    <w:rsid w:val="00E600FD"/>
    <w:rPr>
      <w:rFonts w:ascii="Segoe UI" w:hAnsi="Segoe UI" w:cs="Segoe UI"/>
      <w:sz w:val="18"/>
      <w:szCs w:val="18"/>
      <w:lang w:val="da-DK"/>
    </w:rPr>
  </w:style>
  <w:style w:type="paragraph" w:customStyle="1" w:styleId="msonormal0">
    <w:name w:val="msonormal"/>
    <w:basedOn w:val="Normal"/>
    <w:rsid w:val="00E600FD"/>
    <w:pPr>
      <w:widowControl/>
      <w:spacing w:before="100" w:beforeAutospacing="1" w:after="100" w:afterAutospacing="1"/>
    </w:pPr>
    <w:rPr>
      <w:szCs w:val="24"/>
    </w:rPr>
  </w:style>
  <w:style w:type="paragraph" w:styleId="Footer">
    <w:name w:val="footer"/>
    <w:link w:val="FooterChar"/>
    <w:uiPriority w:val="99"/>
    <w:unhideWhenUsed/>
    <w:rsid w:val="00E600FD"/>
    <w:pPr>
      <w:tabs>
        <w:tab w:val="center" w:pos="4536"/>
        <w:tab w:val="right" w:pos="9072"/>
      </w:tabs>
      <w:spacing w:before="240" w:after="240" w:line="220" w:lineRule="auto"/>
    </w:pPr>
    <w:rPr>
      <w:sz w:val="22"/>
      <w:lang w:val="da-DK"/>
    </w:rPr>
  </w:style>
  <w:style w:type="character" w:customStyle="1" w:styleId="FooterChar">
    <w:name w:val="Footer Char"/>
    <w:basedOn w:val="DefaultParagraphFont"/>
    <w:link w:val="Footer"/>
    <w:uiPriority w:val="99"/>
    <w:rsid w:val="00E600FD"/>
    <w:rPr>
      <w:sz w:val="22"/>
      <w:lang w:val="da-DK"/>
    </w:rPr>
  </w:style>
  <w:style w:type="character" w:customStyle="1" w:styleId="Normal12Char">
    <w:name w:val="Normal12 Char"/>
    <w:basedOn w:val="DefaultParagraphFont"/>
    <w:link w:val="Normal12"/>
    <w:locked/>
    <w:rsid w:val="00E600FD"/>
    <w:rPr>
      <w:noProof/>
      <w:sz w:val="24"/>
    </w:rPr>
  </w:style>
  <w:style w:type="paragraph" w:customStyle="1" w:styleId="Normal12">
    <w:name w:val="Normal12"/>
    <w:basedOn w:val="Normal"/>
    <w:link w:val="Normal12Char"/>
    <w:rsid w:val="00E600FD"/>
    <w:pPr>
      <w:spacing w:after="240"/>
    </w:pPr>
    <w:rPr>
      <w:noProof/>
      <w:lang w:val="en-GB"/>
    </w:rPr>
  </w:style>
  <w:style w:type="paragraph" w:customStyle="1" w:styleId="CommitteeAM">
    <w:name w:val="CommitteeAM"/>
    <w:basedOn w:val="Normal"/>
    <w:rsid w:val="00E600FD"/>
    <w:pPr>
      <w:spacing w:before="240" w:after="600"/>
      <w:jc w:val="center"/>
    </w:pPr>
    <w:rPr>
      <w:i/>
    </w:rPr>
  </w:style>
  <w:style w:type="paragraph" w:customStyle="1" w:styleId="ZDateAM">
    <w:name w:val="ZDateAM"/>
    <w:basedOn w:val="Normal"/>
    <w:rsid w:val="00E600FD"/>
    <w:pPr>
      <w:tabs>
        <w:tab w:val="right" w:pos="9356"/>
      </w:tabs>
      <w:spacing w:after="480"/>
    </w:pPr>
    <w:rPr>
      <w:noProof/>
    </w:rPr>
  </w:style>
  <w:style w:type="paragraph" w:customStyle="1" w:styleId="ProjRap">
    <w:name w:val="ProjRap"/>
    <w:basedOn w:val="Normal"/>
    <w:rsid w:val="00E600FD"/>
    <w:pPr>
      <w:tabs>
        <w:tab w:val="right" w:pos="9356"/>
      </w:tabs>
    </w:pPr>
    <w:rPr>
      <w:b/>
      <w:noProof/>
    </w:rPr>
  </w:style>
  <w:style w:type="paragraph" w:customStyle="1" w:styleId="PELeft">
    <w:name w:val="PELeft"/>
    <w:basedOn w:val="Normal"/>
    <w:rsid w:val="00E600FD"/>
    <w:pPr>
      <w:spacing w:before="40" w:after="40"/>
    </w:pPr>
    <w:rPr>
      <w:rFonts w:ascii="Arial" w:hAnsi="Arial" w:cs="Arial"/>
      <w:sz w:val="22"/>
      <w:szCs w:val="22"/>
    </w:rPr>
  </w:style>
  <w:style w:type="paragraph" w:customStyle="1" w:styleId="PERight">
    <w:name w:val="PERight"/>
    <w:basedOn w:val="Normal"/>
    <w:next w:val="Normal"/>
    <w:rsid w:val="00E600FD"/>
    <w:pPr>
      <w:jc w:val="right"/>
    </w:pPr>
    <w:rPr>
      <w:rFonts w:ascii="Arial" w:hAnsi="Arial" w:cs="Arial"/>
      <w:sz w:val="22"/>
      <w:szCs w:val="22"/>
    </w:rPr>
  </w:style>
  <w:style w:type="character" w:customStyle="1" w:styleId="Normal6Char">
    <w:name w:val="Normal6 Char"/>
    <w:basedOn w:val="DefaultParagraphFont"/>
    <w:link w:val="Normal6"/>
    <w:locked/>
    <w:rsid w:val="00E600FD"/>
    <w:rPr>
      <w:sz w:val="24"/>
      <w:lang w:val="da-DK"/>
    </w:rPr>
  </w:style>
  <w:style w:type="paragraph" w:customStyle="1" w:styleId="Normal6">
    <w:name w:val="Normal6"/>
    <w:basedOn w:val="Normal"/>
    <w:link w:val="Normal6Char"/>
    <w:rsid w:val="00E600FD"/>
    <w:pPr>
      <w:spacing w:after="120"/>
    </w:pPr>
  </w:style>
  <w:style w:type="paragraph" w:customStyle="1" w:styleId="Normal12Italic">
    <w:name w:val="Normal12Italic"/>
    <w:basedOn w:val="Normal12"/>
    <w:rsid w:val="00E600FD"/>
    <w:rPr>
      <w:i/>
    </w:rPr>
  </w:style>
  <w:style w:type="paragraph" w:customStyle="1" w:styleId="JustificationTitle">
    <w:name w:val="JustificationTitle"/>
    <w:basedOn w:val="Normal"/>
    <w:next w:val="Normal12"/>
    <w:rsid w:val="00E600FD"/>
    <w:pPr>
      <w:keepNext/>
      <w:spacing w:before="240" w:after="240"/>
      <w:jc w:val="center"/>
    </w:pPr>
    <w:rPr>
      <w:i/>
      <w:noProof/>
    </w:rPr>
  </w:style>
  <w:style w:type="paragraph" w:customStyle="1" w:styleId="Olang">
    <w:name w:val="Olang"/>
    <w:basedOn w:val="Normal"/>
    <w:rsid w:val="00E600FD"/>
    <w:pPr>
      <w:spacing w:before="240" w:after="240"/>
      <w:jc w:val="right"/>
    </w:pPr>
    <w:rPr>
      <w:noProof/>
      <w:szCs w:val="24"/>
    </w:rPr>
  </w:style>
  <w:style w:type="paragraph" w:customStyle="1" w:styleId="ColumnHeading">
    <w:name w:val="ColumnHeading"/>
    <w:basedOn w:val="Normal"/>
    <w:rsid w:val="00E600FD"/>
    <w:pPr>
      <w:spacing w:after="240"/>
      <w:jc w:val="center"/>
    </w:pPr>
    <w:rPr>
      <w:i/>
    </w:rPr>
  </w:style>
  <w:style w:type="paragraph" w:customStyle="1" w:styleId="AMNumberTabs0">
    <w:name w:val="AMNumberTabs"/>
    <w:basedOn w:val="Normal"/>
    <w:rsid w:val="00E600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600FD"/>
    <w:pPr>
      <w:spacing w:before="240"/>
      <w:jc w:val="center"/>
    </w:pPr>
    <w:rPr>
      <w:i/>
    </w:rPr>
  </w:style>
  <w:style w:type="paragraph" w:customStyle="1" w:styleId="Footer2">
    <w:name w:val="Footer2"/>
    <w:basedOn w:val="Normal12"/>
    <w:rsid w:val="00E600FD"/>
    <w:pPr>
      <w:tabs>
        <w:tab w:val="center" w:pos="4535"/>
        <w:tab w:val="right" w:pos="9923"/>
      </w:tabs>
      <w:spacing w:line="480" w:lineRule="auto"/>
      <w:ind w:left="-851"/>
    </w:pPr>
    <w:rPr>
      <w:rFonts w:ascii="Arial" w:cs="Arial"/>
      <w:b/>
      <w:sz w:val="48"/>
    </w:rPr>
  </w:style>
  <w:style w:type="character" w:customStyle="1" w:styleId="Footer2Middle">
    <w:name w:val="Footer2Middle"/>
    <w:rsid w:val="00E600FD"/>
    <w:rPr>
      <w:rFonts w:ascii="Arial" w:hAnsi="Arial" w:cs="Arial" w:hint="default"/>
      <w:b w:val="0"/>
      <w:bCs w:val="0"/>
      <w:i/>
      <w:iCs w:val="0"/>
      <w:color w:val="C0C0C0"/>
      <w:sz w:val="22"/>
    </w:rPr>
  </w:style>
  <w:style w:type="paragraph" w:customStyle="1" w:styleId="EntPE">
    <w:name w:val="EntPE"/>
    <w:basedOn w:val="Normal12"/>
    <w:rsid w:val="00E600FD"/>
    <w:pPr>
      <w:jc w:val="center"/>
    </w:pPr>
    <w:rPr>
      <w:noProof w:val="0"/>
      <w:sz w:val="56"/>
    </w:rPr>
  </w:style>
  <w:style w:type="paragraph" w:styleId="Revision">
    <w:name w:val="Revision"/>
    <w:hidden/>
    <w:uiPriority w:val="99"/>
    <w:semiHidden/>
    <w:rsid w:val="00E600FD"/>
    <w:rPr>
      <w:sz w:val="24"/>
      <w:lang w:val="da-DK"/>
    </w:rPr>
  </w:style>
  <w:style w:type="paragraph" w:styleId="CommentText">
    <w:name w:val="annotation text"/>
    <w:basedOn w:val="Normal"/>
    <w:link w:val="CommentTextChar"/>
    <w:unhideWhenUsed/>
    <w:rsid w:val="00E600FD"/>
    <w:pPr>
      <w:widowControl/>
      <w:jc w:val="both"/>
    </w:pPr>
    <w:rPr>
      <w:rFonts w:eastAsiaTheme="minorHAnsi"/>
      <w:sz w:val="20"/>
      <w:lang w:eastAsia="en-US"/>
    </w:rPr>
  </w:style>
  <w:style w:type="character" w:customStyle="1" w:styleId="CommentTextChar">
    <w:name w:val="Comment Text Char"/>
    <w:basedOn w:val="DefaultParagraphFont"/>
    <w:link w:val="CommentText"/>
    <w:rsid w:val="00E600FD"/>
    <w:rPr>
      <w:rFonts w:eastAsiaTheme="minorHAnsi"/>
      <w:lang w:val="da-DK" w:eastAsia="en-US"/>
    </w:rPr>
  </w:style>
  <w:style w:type="character" w:styleId="CommentReference">
    <w:name w:val="annotation reference"/>
    <w:basedOn w:val="DefaultParagraphFont"/>
    <w:uiPriority w:val="99"/>
    <w:unhideWhenUsed/>
    <w:rsid w:val="00E600FD"/>
    <w:rPr>
      <w:sz w:val="16"/>
      <w:szCs w:val="16"/>
    </w:rPr>
  </w:style>
  <w:style w:type="paragraph" w:styleId="CommentSubject">
    <w:name w:val="annotation subject"/>
    <w:basedOn w:val="CommentText"/>
    <w:next w:val="CommentText"/>
    <w:link w:val="CommentSubjectChar"/>
    <w:uiPriority w:val="99"/>
    <w:unhideWhenUsed/>
    <w:rsid w:val="00E600FD"/>
    <w:pPr>
      <w:widowControl w:val="0"/>
      <w:jc w:val="left"/>
    </w:pPr>
    <w:rPr>
      <w:rFonts w:eastAsia="Times New Roman"/>
      <w:b/>
      <w:bCs/>
      <w:lang w:eastAsia="en-GB"/>
    </w:rPr>
  </w:style>
  <w:style w:type="character" w:customStyle="1" w:styleId="CommentSubjectChar">
    <w:name w:val="Comment Subject Char"/>
    <w:basedOn w:val="CommentTextChar"/>
    <w:link w:val="CommentSubject"/>
    <w:uiPriority w:val="99"/>
    <w:rsid w:val="00E600FD"/>
    <w:rPr>
      <w:rFonts w:eastAsiaTheme="minorHAnsi"/>
      <w:b/>
      <w:bCs/>
      <w:lang w:val="da-DK" w:eastAsia="en-US"/>
    </w:rPr>
  </w:style>
  <w:style w:type="paragraph" w:customStyle="1" w:styleId="CM1">
    <w:name w:val="CM1"/>
    <w:basedOn w:val="Normal"/>
    <w:next w:val="Normal"/>
    <w:uiPriority w:val="99"/>
    <w:rsid w:val="00E600FD"/>
    <w:pPr>
      <w:widowControl/>
      <w:autoSpaceDE w:val="0"/>
      <w:autoSpaceDN w:val="0"/>
      <w:adjustRightInd w:val="0"/>
    </w:pPr>
    <w:rPr>
      <w:rFonts w:ascii="EUAlbertina" w:hAnsi="EUAlbertina"/>
      <w:szCs w:val="24"/>
    </w:rPr>
  </w:style>
  <w:style w:type="paragraph" w:customStyle="1" w:styleId="CM3">
    <w:name w:val="CM3"/>
    <w:basedOn w:val="Normal"/>
    <w:next w:val="Normal"/>
    <w:uiPriority w:val="99"/>
    <w:rsid w:val="00E600FD"/>
    <w:pPr>
      <w:widowControl/>
      <w:autoSpaceDE w:val="0"/>
      <w:autoSpaceDN w:val="0"/>
      <w:adjustRightInd w:val="0"/>
    </w:pPr>
    <w:rPr>
      <w:rFonts w:ascii="EUAlbertina" w:hAnsi="EUAlbertina"/>
      <w:szCs w:val="24"/>
    </w:rPr>
  </w:style>
  <w:style w:type="paragraph" w:customStyle="1" w:styleId="CM4">
    <w:name w:val="CM4"/>
    <w:basedOn w:val="Normal"/>
    <w:next w:val="Normal"/>
    <w:uiPriority w:val="99"/>
    <w:rsid w:val="00E600FD"/>
    <w:pPr>
      <w:widowControl/>
      <w:autoSpaceDE w:val="0"/>
      <w:autoSpaceDN w:val="0"/>
      <w:adjustRightInd w:val="0"/>
    </w:pPr>
    <w:rPr>
      <w:rFonts w:ascii="EUAlbertina" w:hAnsi="EUAlbertina"/>
      <w:szCs w:val="24"/>
    </w:rPr>
  </w:style>
  <w:style w:type="paragraph" w:customStyle="1" w:styleId="NormalCenter12a">
    <w:name w:val="NormalCenter12a"/>
    <w:basedOn w:val="Normal"/>
    <w:rsid w:val="00E600FD"/>
    <w:pPr>
      <w:spacing w:after="240"/>
      <w:jc w:val="center"/>
    </w:pPr>
  </w:style>
  <w:style w:type="paragraph" w:customStyle="1" w:styleId="AmHeadingConsam">
    <w:name w:val="AmHeadingConsam"/>
    <w:basedOn w:val="Normal"/>
    <w:next w:val="NormalCenter12a"/>
    <w:rsid w:val="00E600FD"/>
    <w:pPr>
      <w:spacing w:before="720" w:after="240"/>
      <w:jc w:val="center"/>
    </w:pPr>
  </w:style>
  <w:style w:type="character" w:styleId="Hyperlink">
    <w:name w:val="Hyperlink"/>
    <w:uiPriority w:val="99"/>
    <w:rsid w:val="00E600FD"/>
    <w:rPr>
      <w:color w:val="0000FF"/>
      <w:u w:val="single"/>
      <w:shd w:val="clear" w:color="auto" w:fill="auto"/>
    </w:rPr>
  </w:style>
  <w:style w:type="paragraph" w:customStyle="1" w:styleId="Normale">
    <w:name w:val="Normale"/>
    <w:qFormat/>
    <w:rsid w:val="00E600FD"/>
    <w:pPr>
      <w:spacing w:before="120" w:after="120" w:line="360" w:lineRule="auto"/>
      <w:jc w:val="both"/>
    </w:pPr>
    <w:rPr>
      <w:rFonts w:eastAsiaTheme="minorHAnsi"/>
      <w:sz w:val="24"/>
      <w:szCs w:val="22"/>
      <w:lang w:val="da-DK" w:eastAsia="en-US"/>
    </w:rPr>
  </w:style>
  <w:style w:type="character" w:customStyle="1" w:styleId="BoldItalic">
    <w:name w:val="BoldItalic"/>
    <w:basedOn w:val="DefaultParagraphFont"/>
    <w:uiPriority w:val="1"/>
    <w:qFormat/>
    <w:rsid w:val="00E600FD"/>
    <w:rPr>
      <w:rFonts w:ascii="Times New Roman" w:hAnsi="Times New Roman"/>
      <w:b/>
      <w:i/>
    </w:rPr>
  </w:style>
  <w:style w:type="paragraph" w:customStyle="1" w:styleId="NumTitle">
    <w:name w:val="NumTitle"/>
    <w:basedOn w:val="Normal"/>
    <w:qFormat/>
    <w:rsid w:val="00E600FD"/>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E600FD"/>
    <w:pPr>
      <w:widowControl/>
      <w:ind w:left="720"/>
    </w:pPr>
    <w:rPr>
      <w:szCs w:val="24"/>
    </w:rPr>
  </w:style>
  <w:style w:type="paragraph" w:styleId="ListBullet">
    <w:name w:val="List Bullet"/>
    <w:basedOn w:val="Normal"/>
    <w:uiPriority w:val="99"/>
    <w:unhideWhenUsed/>
    <w:rsid w:val="00E600FD"/>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E600FD"/>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E600FD"/>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E600FD"/>
    <w:pPr>
      <w:widowControl/>
      <w:tabs>
        <w:tab w:val="num" w:pos="720"/>
      </w:tabs>
      <w:spacing w:before="120" w:after="120"/>
      <w:ind w:left="720" w:hanging="720"/>
      <w:contextualSpacing/>
      <w:jc w:val="both"/>
    </w:pPr>
    <w:rPr>
      <w:rFonts w:eastAsiaTheme="minorHAnsi"/>
      <w:szCs w:val="22"/>
      <w:lang w:eastAsia="en-US"/>
    </w:rPr>
  </w:style>
  <w:style w:type="paragraph" w:styleId="ListNumber3">
    <w:name w:val="List Number 3"/>
    <w:basedOn w:val="Normal"/>
    <w:uiPriority w:val="99"/>
    <w:unhideWhenUsed/>
    <w:rsid w:val="00E600FD"/>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E600FD"/>
    <w:rPr>
      <w:b/>
      <w:bCs/>
      <w:sz w:val="19"/>
      <w:szCs w:val="19"/>
    </w:rPr>
  </w:style>
  <w:style w:type="paragraph" w:customStyle="1" w:styleId="Heading110">
    <w:name w:val="Heading #1|1"/>
    <w:basedOn w:val="Normal"/>
    <w:link w:val="Heading11"/>
    <w:rsid w:val="00E600FD"/>
    <w:pPr>
      <w:spacing w:after="220"/>
      <w:outlineLvl w:val="0"/>
    </w:pPr>
    <w:rPr>
      <w:b/>
      <w:bCs/>
      <w:sz w:val="19"/>
      <w:szCs w:val="19"/>
      <w:lang w:val="en-GB"/>
    </w:rPr>
  </w:style>
  <w:style w:type="paragraph" w:styleId="Caption">
    <w:name w:val="caption"/>
    <w:basedOn w:val="Normal"/>
    <w:next w:val="Normal"/>
    <w:uiPriority w:val="35"/>
    <w:semiHidden/>
    <w:unhideWhenUsed/>
    <w:qFormat/>
    <w:rsid w:val="00E600FD"/>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E600FD"/>
    <w:pPr>
      <w:widowControl/>
      <w:spacing w:before="120"/>
      <w:jc w:val="both"/>
    </w:pPr>
    <w:rPr>
      <w:rFonts w:eastAsiaTheme="minorHAnsi"/>
      <w:szCs w:val="22"/>
      <w:lang w:eastAsia="en-US"/>
    </w:rPr>
  </w:style>
  <w:style w:type="paragraph" w:styleId="ListNumber">
    <w:name w:val="List Number"/>
    <w:basedOn w:val="Normal"/>
    <w:uiPriority w:val="99"/>
    <w:unhideWhenUsed/>
    <w:rsid w:val="00E600FD"/>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E600FD"/>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E600FD"/>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E600FD"/>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E600FD"/>
    <w:rPr>
      <w:color w:val="605E5C"/>
      <w:shd w:val="clear" w:color="auto" w:fill="E1DFDD"/>
    </w:rPr>
  </w:style>
  <w:style w:type="paragraph" w:customStyle="1" w:styleId="ManualNumPar10">
    <w:name w:val="Manual NumPar 10"/>
    <w:basedOn w:val="Normal"/>
    <w:next w:val="Text1"/>
    <w:rsid w:val="00E600FD"/>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E600FD"/>
    <w:rPr>
      <w:sz w:val="19"/>
      <w:szCs w:val="19"/>
    </w:rPr>
  </w:style>
  <w:style w:type="paragraph" w:customStyle="1" w:styleId="Bodytext10">
    <w:name w:val="Body text|1"/>
    <w:basedOn w:val="Normal"/>
    <w:link w:val="Bodytext1"/>
    <w:rsid w:val="00E600FD"/>
    <w:pPr>
      <w:spacing w:after="420"/>
    </w:pPr>
    <w:rPr>
      <w:sz w:val="19"/>
      <w:szCs w:val="19"/>
      <w:lang w:val="en-GB"/>
    </w:rPr>
  </w:style>
  <w:style w:type="paragraph" w:customStyle="1" w:styleId="ManualNumPar1">
    <w:name w:val="Manual NumPar 1"/>
    <w:basedOn w:val="Normal"/>
    <w:next w:val="Text1"/>
    <w:rsid w:val="00E600FD"/>
    <w:pPr>
      <w:widowControl/>
      <w:spacing w:before="120" w:after="120"/>
      <w:ind w:left="850" w:hanging="850"/>
      <w:jc w:val="both"/>
    </w:pPr>
    <w:rPr>
      <w:rFonts w:eastAsiaTheme="minorHAnsi"/>
      <w:szCs w:val="22"/>
      <w:lang w:eastAsia="en-US"/>
    </w:rPr>
  </w:style>
  <w:style w:type="paragraph" w:styleId="TOC4">
    <w:name w:val="toc 4"/>
    <w:basedOn w:val="Normal"/>
    <w:next w:val="Normal"/>
    <w:uiPriority w:val="39"/>
    <w:unhideWhenUsed/>
    <w:rsid w:val="00E600F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E600FD"/>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E600FD"/>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E600FD"/>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E600FD"/>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E600FD"/>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E600FD"/>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600FD"/>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600F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600FD"/>
    <w:pPr>
      <w:widowControl/>
      <w:spacing w:after="120"/>
      <w:jc w:val="right"/>
    </w:pPr>
    <w:rPr>
      <w:rFonts w:eastAsiaTheme="minorHAnsi"/>
      <w:sz w:val="28"/>
      <w:szCs w:val="22"/>
      <w:lang w:eastAsia="en-US"/>
    </w:rPr>
  </w:style>
  <w:style w:type="paragraph" w:customStyle="1" w:styleId="FooterSensitivity">
    <w:name w:val="Footer Sensitivity"/>
    <w:basedOn w:val="Normal"/>
    <w:rsid w:val="00E600F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E600FD"/>
    <w:pPr>
      <w:widowControl/>
      <w:spacing w:before="120" w:after="120"/>
      <w:ind w:left="850"/>
      <w:jc w:val="both"/>
    </w:pPr>
    <w:rPr>
      <w:rFonts w:eastAsiaTheme="minorHAnsi"/>
      <w:szCs w:val="22"/>
      <w:lang w:eastAsia="en-US"/>
    </w:rPr>
  </w:style>
  <w:style w:type="paragraph" w:customStyle="1" w:styleId="Text2">
    <w:name w:val="Text 2"/>
    <w:basedOn w:val="Normal"/>
    <w:rsid w:val="00E600FD"/>
    <w:pPr>
      <w:widowControl/>
      <w:spacing w:before="120" w:after="120"/>
      <w:ind w:left="1417"/>
      <w:jc w:val="both"/>
    </w:pPr>
    <w:rPr>
      <w:rFonts w:eastAsiaTheme="minorHAnsi"/>
      <w:szCs w:val="22"/>
      <w:lang w:eastAsia="en-US"/>
    </w:rPr>
  </w:style>
  <w:style w:type="paragraph" w:customStyle="1" w:styleId="Text3">
    <w:name w:val="Text 3"/>
    <w:basedOn w:val="Normal"/>
    <w:rsid w:val="00E600FD"/>
    <w:pPr>
      <w:widowControl/>
      <w:spacing w:before="120" w:after="120"/>
      <w:ind w:left="1984"/>
      <w:jc w:val="both"/>
    </w:pPr>
    <w:rPr>
      <w:rFonts w:eastAsiaTheme="minorHAnsi"/>
      <w:szCs w:val="22"/>
      <w:lang w:eastAsia="en-US"/>
    </w:rPr>
  </w:style>
  <w:style w:type="paragraph" w:customStyle="1" w:styleId="Text4">
    <w:name w:val="Text 4"/>
    <w:basedOn w:val="Normal"/>
    <w:rsid w:val="00E600FD"/>
    <w:pPr>
      <w:widowControl/>
      <w:spacing w:before="120" w:after="120"/>
      <w:ind w:left="2551"/>
      <w:jc w:val="both"/>
    </w:pPr>
    <w:rPr>
      <w:rFonts w:eastAsiaTheme="minorHAnsi"/>
      <w:szCs w:val="22"/>
      <w:lang w:eastAsia="en-US"/>
    </w:rPr>
  </w:style>
  <w:style w:type="paragraph" w:customStyle="1" w:styleId="Text5">
    <w:name w:val="Text 5"/>
    <w:basedOn w:val="Normal"/>
    <w:rsid w:val="00E600FD"/>
    <w:pPr>
      <w:widowControl/>
      <w:spacing w:before="120" w:after="120"/>
      <w:ind w:left="3118"/>
      <w:jc w:val="both"/>
    </w:pPr>
    <w:rPr>
      <w:rFonts w:eastAsiaTheme="minorHAnsi"/>
      <w:szCs w:val="22"/>
      <w:lang w:eastAsia="en-US"/>
    </w:rPr>
  </w:style>
  <w:style w:type="paragraph" w:customStyle="1" w:styleId="Text6">
    <w:name w:val="Text 6"/>
    <w:basedOn w:val="Normal"/>
    <w:rsid w:val="00E600FD"/>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600FD"/>
    <w:pPr>
      <w:widowControl/>
      <w:spacing w:before="120" w:after="120"/>
      <w:jc w:val="center"/>
    </w:pPr>
    <w:rPr>
      <w:rFonts w:eastAsiaTheme="minorHAnsi"/>
      <w:szCs w:val="22"/>
      <w:lang w:eastAsia="en-US"/>
    </w:rPr>
  </w:style>
  <w:style w:type="paragraph" w:customStyle="1" w:styleId="NormalLeft">
    <w:name w:val="Normal Left"/>
    <w:basedOn w:val="Normal"/>
    <w:rsid w:val="00E600FD"/>
    <w:pPr>
      <w:widowControl/>
      <w:spacing w:before="120" w:after="120"/>
    </w:pPr>
    <w:rPr>
      <w:rFonts w:eastAsiaTheme="minorHAnsi"/>
      <w:szCs w:val="22"/>
      <w:lang w:eastAsia="en-US"/>
    </w:rPr>
  </w:style>
  <w:style w:type="paragraph" w:customStyle="1" w:styleId="NormalRight">
    <w:name w:val="Normal Right"/>
    <w:basedOn w:val="Normal"/>
    <w:rsid w:val="00E600FD"/>
    <w:pPr>
      <w:widowControl/>
      <w:spacing w:before="120" w:after="120"/>
      <w:jc w:val="right"/>
    </w:pPr>
    <w:rPr>
      <w:rFonts w:eastAsiaTheme="minorHAnsi"/>
      <w:szCs w:val="22"/>
      <w:lang w:eastAsia="en-US"/>
    </w:rPr>
  </w:style>
  <w:style w:type="paragraph" w:customStyle="1" w:styleId="QuotedText">
    <w:name w:val="Quoted Text"/>
    <w:basedOn w:val="Normal"/>
    <w:rsid w:val="00E600FD"/>
    <w:pPr>
      <w:widowControl/>
      <w:spacing w:before="120" w:after="120"/>
      <w:ind w:left="1417"/>
      <w:jc w:val="both"/>
    </w:pPr>
    <w:rPr>
      <w:rFonts w:eastAsiaTheme="minorHAnsi"/>
      <w:szCs w:val="22"/>
      <w:lang w:eastAsia="en-US"/>
    </w:rPr>
  </w:style>
  <w:style w:type="paragraph" w:customStyle="1" w:styleId="Point0">
    <w:name w:val="Point 0"/>
    <w:basedOn w:val="Normal"/>
    <w:rsid w:val="00E600FD"/>
    <w:pPr>
      <w:widowControl/>
      <w:spacing w:before="120" w:after="120"/>
      <w:ind w:left="850" w:hanging="850"/>
      <w:jc w:val="both"/>
    </w:pPr>
    <w:rPr>
      <w:rFonts w:eastAsiaTheme="minorHAnsi"/>
      <w:szCs w:val="22"/>
      <w:lang w:eastAsia="en-US"/>
    </w:rPr>
  </w:style>
  <w:style w:type="paragraph" w:customStyle="1" w:styleId="Point1">
    <w:name w:val="Point 1"/>
    <w:basedOn w:val="Normal"/>
    <w:rsid w:val="00E600F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600FD"/>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600FD"/>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600FD"/>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600FD"/>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600FD"/>
    <w:pPr>
      <w:numPr>
        <w:numId w:val="5"/>
      </w:numPr>
    </w:pPr>
  </w:style>
  <w:style w:type="paragraph" w:customStyle="1" w:styleId="Tiret1">
    <w:name w:val="Tiret 1"/>
    <w:basedOn w:val="Point1"/>
    <w:rsid w:val="00E600FD"/>
    <w:pPr>
      <w:numPr>
        <w:numId w:val="4"/>
      </w:numPr>
    </w:pPr>
  </w:style>
  <w:style w:type="paragraph" w:customStyle="1" w:styleId="Tiret2">
    <w:name w:val="Tiret 2"/>
    <w:basedOn w:val="Point2"/>
    <w:rsid w:val="00E600FD"/>
    <w:pPr>
      <w:numPr>
        <w:numId w:val="6"/>
      </w:numPr>
    </w:pPr>
  </w:style>
  <w:style w:type="paragraph" w:customStyle="1" w:styleId="Tiret3">
    <w:name w:val="Tiret 3"/>
    <w:basedOn w:val="Point3"/>
    <w:rsid w:val="00E600FD"/>
    <w:pPr>
      <w:numPr>
        <w:numId w:val="7"/>
      </w:numPr>
    </w:pPr>
  </w:style>
  <w:style w:type="paragraph" w:customStyle="1" w:styleId="Tiret4">
    <w:name w:val="Tiret 4"/>
    <w:basedOn w:val="Point4"/>
    <w:rsid w:val="00E600FD"/>
    <w:pPr>
      <w:numPr>
        <w:numId w:val="8"/>
      </w:numPr>
    </w:pPr>
  </w:style>
  <w:style w:type="paragraph" w:customStyle="1" w:styleId="Tiret5">
    <w:name w:val="Tiret 5"/>
    <w:basedOn w:val="Point5"/>
    <w:rsid w:val="00E600FD"/>
    <w:pPr>
      <w:numPr>
        <w:numId w:val="9"/>
      </w:numPr>
    </w:pPr>
  </w:style>
  <w:style w:type="paragraph" w:customStyle="1" w:styleId="PointDouble0">
    <w:name w:val="PointDouble 0"/>
    <w:basedOn w:val="Normal"/>
    <w:rsid w:val="00E600FD"/>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600FD"/>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600FD"/>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600FD"/>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600FD"/>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600FD"/>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600FD"/>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600F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600FD"/>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600FD"/>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600FD"/>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E600FD"/>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E600FD"/>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E600FD"/>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E600FD"/>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E600FD"/>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E600FD"/>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E600FD"/>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600FD"/>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600FD"/>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600FD"/>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600FD"/>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600FD"/>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600FD"/>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600F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600F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600FD"/>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600FD"/>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600FD"/>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600FD"/>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600FD"/>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600FD"/>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600FD"/>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600FD"/>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600FD"/>
    <w:pPr>
      <w:widowControl/>
      <w:spacing w:before="120" w:after="120"/>
      <w:jc w:val="center"/>
    </w:pPr>
    <w:rPr>
      <w:rFonts w:eastAsiaTheme="minorHAnsi"/>
      <w:b/>
      <w:szCs w:val="22"/>
      <w:lang w:eastAsia="en-US"/>
    </w:rPr>
  </w:style>
  <w:style w:type="character" w:customStyle="1" w:styleId="Marker">
    <w:name w:val="Marker"/>
    <w:basedOn w:val="DefaultParagraphFont"/>
    <w:rsid w:val="00E600FD"/>
    <w:rPr>
      <w:color w:val="0000FF"/>
      <w:shd w:val="clear" w:color="auto" w:fill="auto"/>
    </w:rPr>
  </w:style>
  <w:style w:type="character" w:customStyle="1" w:styleId="Marker1">
    <w:name w:val="Marker1"/>
    <w:basedOn w:val="DefaultParagraphFont"/>
    <w:rsid w:val="00E600FD"/>
    <w:rPr>
      <w:color w:val="008000"/>
      <w:shd w:val="clear" w:color="auto" w:fill="auto"/>
    </w:rPr>
  </w:style>
  <w:style w:type="character" w:customStyle="1" w:styleId="Marker2">
    <w:name w:val="Marker2"/>
    <w:basedOn w:val="DefaultParagraphFont"/>
    <w:rsid w:val="00E600FD"/>
    <w:rPr>
      <w:color w:val="FF0000"/>
      <w:shd w:val="clear" w:color="auto" w:fill="auto"/>
    </w:rPr>
  </w:style>
  <w:style w:type="paragraph" w:customStyle="1" w:styleId="Point0number">
    <w:name w:val="Point 0 (number)"/>
    <w:basedOn w:val="Normal"/>
    <w:rsid w:val="00E600FD"/>
    <w:pPr>
      <w:widowControl/>
      <w:numPr>
        <w:numId w:val="11"/>
      </w:numPr>
      <w:tabs>
        <w:tab w:val="clear" w:pos="2835"/>
        <w:tab w:val="num" w:pos="850"/>
      </w:tabs>
      <w:spacing w:before="120" w:after="120"/>
      <w:ind w:left="850"/>
      <w:jc w:val="both"/>
    </w:pPr>
    <w:rPr>
      <w:rFonts w:eastAsiaTheme="minorHAnsi"/>
      <w:szCs w:val="22"/>
      <w:lang w:eastAsia="en-US"/>
    </w:rPr>
  </w:style>
  <w:style w:type="paragraph" w:customStyle="1" w:styleId="Point1number">
    <w:name w:val="Point 1 (number)"/>
    <w:basedOn w:val="Normal"/>
    <w:rsid w:val="00E600FD"/>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E600FD"/>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E600FD"/>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E600FD"/>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E600FD"/>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E600FD"/>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E600FD"/>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E600FD"/>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E600FD"/>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E600FD"/>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E600FD"/>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E600FD"/>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E600FD"/>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E600FD"/>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E600FD"/>
    <w:pPr>
      <w:widowControl/>
    </w:pPr>
    <w:rPr>
      <w:rFonts w:ascii="Arial" w:eastAsiaTheme="minorHAnsi" w:hAnsi="Arial" w:cs="Arial"/>
      <w:szCs w:val="22"/>
      <w:lang w:eastAsia="en-US"/>
    </w:rPr>
  </w:style>
  <w:style w:type="paragraph" w:customStyle="1" w:styleId="Emission">
    <w:name w:val="Emission"/>
    <w:basedOn w:val="Normal"/>
    <w:next w:val="Rfrenceinstitutionnelle"/>
    <w:rsid w:val="00E600FD"/>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600FD"/>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E600FD"/>
    <w:pPr>
      <w:widowControl/>
      <w:jc w:val="both"/>
    </w:pPr>
    <w:rPr>
      <w:rFonts w:eastAsiaTheme="minorHAnsi"/>
      <w:szCs w:val="22"/>
      <w:lang w:eastAsia="en-US"/>
    </w:rPr>
  </w:style>
  <w:style w:type="paragraph" w:customStyle="1" w:styleId="Declassification">
    <w:name w:val="Declassification"/>
    <w:basedOn w:val="Normal"/>
    <w:next w:val="Normal"/>
    <w:rsid w:val="00E600FD"/>
    <w:pPr>
      <w:widowControl/>
      <w:jc w:val="both"/>
    </w:pPr>
    <w:rPr>
      <w:rFonts w:eastAsiaTheme="minorHAnsi"/>
      <w:szCs w:val="22"/>
      <w:lang w:eastAsia="en-US"/>
    </w:rPr>
  </w:style>
  <w:style w:type="paragraph" w:customStyle="1" w:styleId="Disclaimer">
    <w:name w:val="Disclaimer"/>
    <w:basedOn w:val="Normal"/>
    <w:rsid w:val="00E600F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E600FD"/>
    <w:pPr>
      <w:widowControl/>
      <w:spacing w:line="276" w:lineRule="auto"/>
      <w:ind w:left="5103"/>
    </w:pPr>
    <w:rPr>
      <w:rFonts w:eastAsiaTheme="minorHAnsi"/>
      <w:sz w:val="28"/>
      <w:szCs w:val="22"/>
      <w:lang w:eastAsia="en-US"/>
    </w:rPr>
  </w:style>
  <w:style w:type="paragraph" w:customStyle="1" w:styleId="DateMarking">
    <w:name w:val="DateMarking"/>
    <w:basedOn w:val="Normal"/>
    <w:rsid w:val="00E600FD"/>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600FD"/>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600FD"/>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600FD"/>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600FD"/>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E600FD"/>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600FD"/>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600FD"/>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E600FD"/>
    <w:pPr>
      <w:widowControl/>
      <w:spacing w:before="240" w:after="240"/>
      <w:ind w:left="5103"/>
    </w:pPr>
    <w:rPr>
      <w:rFonts w:eastAsiaTheme="minorHAnsi"/>
      <w:i/>
      <w:sz w:val="32"/>
      <w:szCs w:val="22"/>
      <w:lang w:eastAsia="en-US"/>
    </w:rPr>
  </w:style>
  <w:style w:type="paragraph" w:customStyle="1" w:styleId="Considrant">
    <w:name w:val="Considérant"/>
    <w:basedOn w:val="Normal"/>
    <w:rsid w:val="00E600FD"/>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E600FD"/>
    <w:pPr>
      <w:widowControl/>
      <w:spacing w:after="240"/>
    </w:pPr>
    <w:rPr>
      <w:rFonts w:eastAsiaTheme="minorHAnsi"/>
      <w:szCs w:val="22"/>
      <w:lang w:eastAsia="en-US"/>
    </w:rPr>
  </w:style>
  <w:style w:type="paragraph" w:customStyle="1" w:styleId="Datedadoption">
    <w:name w:val="Date d'adoption"/>
    <w:basedOn w:val="Normal"/>
    <w:next w:val="Titreobjet"/>
    <w:rsid w:val="00E600FD"/>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600FD"/>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600F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600F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600F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600F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600F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600FD"/>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600FD"/>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E600FD"/>
    <w:pPr>
      <w:widowControl/>
      <w:ind w:left="5103"/>
    </w:pPr>
    <w:rPr>
      <w:rFonts w:eastAsiaTheme="minorHAnsi"/>
      <w:szCs w:val="22"/>
      <w:lang w:eastAsia="en-US"/>
    </w:rPr>
  </w:style>
  <w:style w:type="paragraph" w:customStyle="1" w:styleId="Statut">
    <w:name w:val="Statut"/>
    <w:basedOn w:val="Normal"/>
    <w:next w:val="Typedudocument"/>
    <w:rsid w:val="00E600FD"/>
    <w:pPr>
      <w:widowControl/>
      <w:spacing w:before="360"/>
      <w:jc w:val="center"/>
    </w:pPr>
    <w:rPr>
      <w:rFonts w:eastAsiaTheme="minorHAnsi"/>
      <w:szCs w:val="22"/>
      <w:lang w:eastAsia="en-US"/>
    </w:rPr>
  </w:style>
  <w:style w:type="paragraph" w:customStyle="1" w:styleId="Titrearticle">
    <w:name w:val="Titre article"/>
    <w:basedOn w:val="Normal"/>
    <w:next w:val="Normal"/>
    <w:rsid w:val="00E600F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600F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600FD"/>
    <w:pPr>
      <w:widowControl/>
      <w:spacing w:before="360"/>
      <w:jc w:val="center"/>
    </w:pPr>
    <w:rPr>
      <w:rFonts w:eastAsiaTheme="minorHAnsi"/>
      <w:b/>
      <w:szCs w:val="22"/>
      <w:lang w:eastAsia="en-US"/>
    </w:rPr>
  </w:style>
  <w:style w:type="character" w:customStyle="1" w:styleId="Added">
    <w:name w:val="Added"/>
    <w:basedOn w:val="DefaultParagraphFont"/>
    <w:rsid w:val="00E600FD"/>
    <w:rPr>
      <w:b/>
      <w:u w:val="single"/>
      <w:shd w:val="clear" w:color="auto" w:fill="auto"/>
    </w:rPr>
  </w:style>
  <w:style w:type="character" w:customStyle="1" w:styleId="Deleted">
    <w:name w:val="Deleted"/>
    <w:basedOn w:val="DefaultParagraphFont"/>
    <w:rsid w:val="00E600FD"/>
    <w:rPr>
      <w:strike/>
      <w:dstrike w:val="0"/>
      <w:shd w:val="clear" w:color="auto" w:fill="auto"/>
    </w:rPr>
  </w:style>
  <w:style w:type="paragraph" w:customStyle="1" w:styleId="Address">
    <w:name w:val="Address"/>
    <w:basedOn w:val="Normal"/>
    <w:next w:val="Normal"/>
    <w:rsid w:val="00E600F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600FD"/>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600FD"/>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E600FD"/>
    <w:pPr>
      <w:widowControl/>
      <w:spacing w:before="360"/>
      <w:jc w:val="center"/>
    </w:pPr>
    <w:rPr>
      <w:rFonts w:eastAsiaTheme="minorHAnsi"/>
      <w:szCs w:val="22"/>
      <w:lang w:eastAsia="en-US"/>
    </w:rPr>
  </w:style>
  <w:style w:type="paragraph" w:customStyle="1" w:styleId="Rfrencecroise">
    <w:name w:val="Référence croisée"/>
    <w:basedOn w:val="Normal"/>
    <w:rsid w:val="00E600FD"/>
    <w:pPr>
      <w:widowControl/>
      <w:jc w:val="center"/>
    </w:pPr>
    <w:rPr>
      <w:rFonts w:eastAsiaTheme="minorHAnsi"/>
      <w:szCs w:val="22"/>
      <w:lang w:eastAsia="en-US"/>
    </w:rPr>
  </w:style>
  <w:style w:type="paragraph" w:customStyle="1" w:styleId="Fichefinanciretitre">
    <w:name w:val="Fiche financière titre"/>
    <w:basedOn w:val="Normal"/>
    <w:next w:val="Normal"/>
    <w:rsid w:val="00E600FD"/>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600FD"/>
  </w:style>
  <w:style w:type="paragraph" w:customStyle="1" w:styleId="RfrenceinterinstitutionnellePagedecouverture">
    <w:name w:val="Référence interinstitutionnelle (Page de couverture)"/>
    <w:basedOn w:val="Rfrenceinterinstitutionnelle"/>
    <w:next w:val="Confidentialit"/>
    <w:rsid w:val="00E600FD"/>
  </w:style>
  <w:style w:type="paragraph" w:customStyle="1" w:styleId="StatutPagedecouverture">
    <w:name w:val="Statut (Page de couverture)"/>
    <w:basedOn w:val="Statut"/>
    <w:next w:val="TypedudocumentPagedecouverture"/>
    <w:rsid w:val="00E600FD"/>
  </w:style>
  <w:style w:type="paragraph" w:customStyle="1" w:styleId="TitreobjetPagedecouverture">
    <w:name w:val="Titre objet (Page de couverture)"/>
    <w:basedOn w:val="Titreobjet"/>
    <w:next w:val="IntrtEEEPagedecouverture"/>
    <w:rsid w:val="00E600FD"/>
  </w:style>
  <w:style w:type="paragraph" w:customStyle="1" w:styleId="TypedudocumentPagedecouverture">
    <w:name w:val="Type du document (Page de couverture)"/>
    <w:basedOn w:val="Typedudocument"/>
    <w:next w:val="TitreobjetPagedecouverture"/>
    <w:rsid w:val="00E600FD"/>
  </w:style>
  <w:style w:type="paragraph" w:customStyle="1" w:styleId="Volume">
    <w:name w:val="Volume"/>
    <w:basedOn w:val="Normal"/>
    <w:next w:val="Confidentialit"/>
    <w:rsid w:val="00E600FD"/>
    <w:pPr>
      <w:widowControl/>
      <w:spacing w:after="240"/>
      <w:ind w:left="5103"/>
    </w:pPr>
    <w:rPr>
      <w:rFonts w:eastAsiaTheme="minorHAnsi"/>
      <w:szCs w:val="22"/>
      <w:lang w:eastAsia="en-US"/>
    </w:rPr>
  </w:style>
  <w:style w:type="paragraph" w:customStyle="1" w:styleId="IntrtEEE">
    <w:name w:val="Intérêt EEE"/>
    <w:basedOn w:val="Languesfaisantfoi"/>
    <w:next w:val="Normal"/>
    <w:rsid w:val="00E600FD"/>
    <w:pPr>
      <w:spacing w:after="240"/>
    </w:pPr>
  </w:style>
  <w:style w:type="paragraph" w:customStyle="1" w:styleId="Accompagnant">
    <w:name w:val="Accompagnant"/>
    <w:basedOn w:val="Normal"/>
    <w:next w:val="Typeacteprincipal"/>
    <w:rsid w:val="00E600FD"/>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E600FD"/>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600FD"/>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E600FD"/>
  </w:style>
  <w:style w:type="paragraph" w:customStyle="1" w:styleId="AccompagnantPagedecouverture">
    <w:name w:val="Accompagnant (Page de couverture)"/>
    <w:basedOn w:val="Accompagnant"/>
    <w:next w:val="TypeacteprincipalPagedecouverture"/>
    <w:rsid w:val="00E600FD"/>
  </w:style>
  <w:style w:type="paragraph" w:customStyle="1" w:styleId="TypeacteprincipalPagedecouverture">
    <w:name w:val="Type acte principal (Page de couverture)"/>
    <w:basedOn w:val="Typeacteprincipal"/>
    <w:next w:val="ObjetacteprincipalPagedecouverture"/>
    <w:rsid w:val="00E600FD"/>
  </w:style>
  <w:style w:type="paragraph" w:customStyle="1" w:styleId="ObjetacteprincipalPagedecouverture">
    <w:name w:val="Objet acte principal (Page de couverture)"/>
    <w:basedOn w:val="Objetacteprincipal"/>
    <w:next w:val="Rfrencecroise"/>
    <w:rsid w:val="00E600FD"/>
  </w:style>
  <w:style w:type="paragraph" w:customStyle="1" w:styleId="LanguesfaisantfoiPagedecouverture">
    <w:name w:val="Langues faisant foi (Page de couverture)"/>
    <w:basedOn w:val="Normal"/>
    <w:next w:val="Normal"/>
    <w:rsid w:val="00E600FD"/>
    <w:pPr>
      <w:widowControl/>
      <w:spacing w:before="360"/>
      <w:jc w:val="center"/>
    </w:pPr>
    <w:rPr>
      <w:rFonts w:eastAsiaTheme="minorHAnsi"/>
      <w:szCs w:val="22"/>
      <w:lang w:eastAsia="en-US"/>
    </w:rPr>
  </w:style>
  <w:style w:type="paragraph" w:customStyle="1" w:styleId="Default">
    <w:name w:val="Default"/>
    <w:rsid w:val="00E600FD"/>
    <w:pPr>
      <w:autoSpaceDE w:val="0"/>
      <w:autoSpaceDN w:val="0"/>
      <w:adjustRightInd w:val="0"/>
    </w:pPr>
    <w:rPr>
      <w:color w:val="000000"/>
      <w:sz w:val="24"/>
      <w:szCs w:val="24"/>
      <w:lang w:val="da-DK"/>
    </w:rPr>
  </w:style>
  <w:style w:type="character" w:customStyle="1" w:styleId="Bodytext2">
    <w:name w:val="Body text|2_"/>
    <w:basedOn w:val="DefaultParagraphFont"/>
    <w:link w:val="Bodytext20"/>
    <w:locked/>
    <w:rsid w:val="00E600FD"/>
    <w:rPr>
      <w:sz w:val="17"/>
      <w:szCs w:val="17"/>
    </w:rPr>
  </w:style>
  <w:style w:type="paragraph" w:customStyle="1" w:styleId="Bodytext20">
    <w:name w:val="Body text|2"/>
    <w:basedOn w:val="Normal"/>
    <w:link w:val="Bodytext2"/>
    <w:rsid w:val="00E600FD"/>
    <w:pPr>
      <w:spacing w:after="300" w:line="218" w:lineRule="auto"/>
      <w:ind w:left="1180" w:hanging="260"/>
    </w:pPr>
    <w:rPr>
      <w:sz w:val="17"/>
      <w:szCs w:val="17"/>
      <w:lang w:val="en-GB"/>
    </w:rPr>
  </w:style>
  <w:style w:type="paragraph" w:customStyle="1" w:styleId="Normal24a">
    <w:name w:val="Normal24a"/>
    <w:basedOn w:val="Normal"/>
    <w:rsid w:val="00E600FD"/>
    <w:pPr>
      <w:spacing w:after="480"/>
    </w:pPr>
  </w:style>
  <w:style w:type="paragraph" w:customStyle="1" w:styleId="NormalBoldCenter">
    <w:name w:val="NormalBoldCenter"/>
    <w:basedOn w:val="Normal"/>
    <w:rsid w:val="00E600FD"/>
    <w:pPr>
      <w:jc w:val="center"/>
    </w:pPr>
    <w:rPr>
      <w:b/>
    </w:rPr>
  </w:style>
  <w:style w:type="character" w:customStyle="1" w:styleId="status">
    <w:name w:val="status"/>
    <w:basedOn w:val="DefaultParagraphFont"/>
    <w:rsid w:val="00E600FD"/>
  </w:style>
  <w:style w:type="paragraph" w:customStyle="1" w:styleId="Normal12a">
    <w:name w:val="Normal12a"/>
    <w:basedOn w:val="Normal"/>
    <w:rsid w:val="00E600FD"/>
    <w:pPr>
      <w:spacing w:after="240"/>
    </w:pPr>
  </w:style>
  <w:style w:type="paragraph" w:customStyle="1" w:styleId="RollCallVotes">
    <w:name w:val="RollCallVotes"/>
    <w:basedOn w:val="Normal"/>
    <w:rsid w:val="00E600FD"/>
    <w:pPr>
      <w:spacing w:before="120" w:after="120"/>
      <w:jc w:val="center"/>
    </w:pPr>
    <w:rPr>
      <w:b/>
      <w:bCs/>
      <w:snapToGrid w:val="0"/>
      <w:sz w:val="16"/>
      <w:lang w:eastAsia="en-US"/>
    </w:rPr>
  </w:style>
  <w:style w:type="paragraph" w:customStyle="1" w:styleId="RollCallTabs">
    <w:name w:val="RollCallTabs"/>
    <w:basedOn w:val="Normal"/>
    <w:qFormat/>
    <w:rsid w:val="00E600FD"/>
    <w:pPr>
      <w:tabs>
        <w:tab w:val="center" w:pos="284"/>
        <w:tab w:val="left" w:pos="426"/>
      </w:tabs>
    </w:pPr>
    <w:rPr>
      <w:snapToGrid w:val="0"/>
      <w:lang w:eastAsia="en-US"/>
    </w:rPr>
  </w:style>
  <w:style w:type="paragraph" w:customStyle="1" w:styleId="RollCallSymbols14pt">
    <w:name w:val="RollCallSymbols14pt"/>
    <w:basedOn w:val="Normal"/>
    <w:rsid w:val="00E600FD"/>
    <w:pPr>
      <w:spacing w:before="120" w:after="120"/>
      <w:jc w:val="center"/>
    </w:pPr>
    <w:rPr>
      <w:rFonts w:ascii="Arial" w:hAnsi="Arial"/>
      <w:b/>
      <w:bCs/>
      <w:snapToGrid w:val="0"/>
      <w:sz w:val="28"/>
      <w:lang w:eastAsia="en-US"/>
    </w:rPr>
  </w:style>
  <w:style w:type="paragraph" w:customStyle="1" w:styleId="RollCallTable">
    <w:name w:val="RollCallTable"/>
    <w:basedOn w:val="Normal"/>
    <w:rsid w:val="00E600F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DA/TXT/PDF/?uri=CELEX:02015L2366-20151223&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07E7C-5CD5-4C0B-AB67-8FE368475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82</Pages>
  <Words>26730</Words>
  <Characters>160934</Characters>
  <Application>Microsoft Office Word</Application>
  <DocSecurity>0</DocSecurity>
  <Lines>1341</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BINKEVICIUTE Aurelija</cp:lastModifiedBy>
  <cp:revision>3</cp:revision>
  <cp:lastPrinted>2004-11-19T15:42:00Z</cp:lastPrinted>
  <dcterms:created xsi:type="dcterms:W3CDTF">2024-11-18T08:41:00Z</dcterms:created>
  <dcterms:modified xsi:type="dcterms:W3CDTF">2024-11-28T11:12:00Z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P9_TA(2024)0297_</vt:lpwstr>
  </property>
  <property fmtid="{D5CDD505-2E9C-101B-9397-08002B2CF9AE}" pid="4" name="&lt;Type&gt;">
    <vt:lpwstr>RR</vt:lpwstr>
  </property>
</Properties>
</file>