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0C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0CBF" w:rsidRDefault="00363302" w:rsidP="0010095E">
            <w:pPr>
              <w:pStyle w:val="EPName"/>
            </w:pPr>
            <w:r w:rsidRPr="00DA0CBF">
              <w:t>Parlaimint na hEorpa</w:t>
            </w:r>
          </w:p>
          <w:p w:rsidR="00751A4A" w:rsidRPr="00DA0C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0CB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A0CBF" w:rsidRDefault="00187494" w:rsidP="0010095E">
            <w:pPr>
              <w:pStyle w:val="EPLogo"/>
            </w:pPr>
            <w:r w:rsidRPr="00DA0C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0CBF" w:rsidRDefault="00D058B8" w:rsidP="004C5D52">
      <w:pPr>
        <w:pStyle w:val="LineTop"/>
      </w:pPr>
    </w:p>
    <w:p w:rsidR="00680577" w:rsidRPr="00DA0CBF" w:rsidRDefault="00363302" w:rsidP="00680577">
      <w:pPr>
        <w:pStyle w:val="EPBodyTA1"/>
      </w:pPr>
      <w:r w:rsidRPr="00DA0CBF">
        <w:t xml:space="preserve">TÉACSANNA ARNA </w:t>
      </w:r>
      <w:proofErr w:type="spellStart"/>
      <w:r w:rsidRPr="00DA0CBF">
        <w:t>nGLACADH</w:t>
      </w:r>
      <w:proofErr w:type="spellEnd"/>
    </w:p>
    <w:p w:rsidR="00D058B8" w:rsidRPr="00DA0CBF" w:rsidRDefault="00D058B8" w:rsidP="00D058B8">
      <w:pPr>
        <w:pStyle w:val="LineBottom"/>
      </w:pPr>
    </w:p>
    <w:p w:rsidR="00363302" w:rsidRPr="00DA0CBF" w:rsidRDefault="00363302" w:rsidP="00363302">
      <w:pPr>
        <w:pStyle w:val="ATHeading1"/>
      </w:pPr>
      <w:bookmarkStart w:id="0" w:name="TANumber"/>
      <w:r w:rsidRPr="00DA0CBF">
        <w:t>P9_TA(2024)0</w:t>
      </w:r>
      <w:bookmarkEnd w:id="0"/>
      <w:r w:rsidR="00677CB4">
        <w:t>306</w:t>
      </w:r>
      <w:bookmarkStart w:id="1" w:name="_GoBack"/>
      <w:bookmarkEnd w:id="1"/>
    </w:p>
    <w:p w:rsidR="00363302" w:rsidRPr="00DA0CBF" w:rsidRDefault="009C4E7C" w:rsidP="00363302">
      <w:pPr>
        <w:pStyle w:val="ATHeading2"/>
      </w:pPr>
      <w:bookmarkStart w:id="2" w:name="title"/>
      <w:r w:rsidRPr="009C4E7C">
        <w:t>Prótacail a ghabhann leis an gComhaontú Eora-</w:t>
      </w:r>
      <w:proofErr w:type="spellStart"/>
      <w:r w:rsidRPr="009C4E7C">
        <w:t>Mheánmhara</w:t>
      </w:r>
      <w:proofErr w:type="spellEnd"/>
      <w:r w:rsidRPr="009C4E7C">
        <w:t>: rannpháirtíocht na hÉigipte i gcláir de chuid an Aontais</w:t>
      </w:r>
      <w:bookmarkEnd w:id="2"/>
    </w:p>
    <w:p w:rsidR="00363302" w:rsidRPr="00DA0CBF" w:rsidRDefault="00363302" w:rsidP="00363302">
      <w:pPr>
        <w:rPr>
          <w:i/>
          <w:vanish/>
        </w:rPr>
      </w:pPr>
      <w:r w:rsidRPr="00DA0CBF">
        <w:rPr>
          <w:i/>
        </w:rPr>
        <w:fldChar w:fldCharType="begin"/>
      </w:r>
      <w:r w:rsidRPr="00DA0CBF">
        <w:rPr>
          <w:i/>
        </w:rPr>
        <w:instrText xml:space="preserve"> TC"(</w:instrText>
      </w:r>
      <w:bookmarkStart w:id="3" w:name="DocNumber"/>
      <w:r w:rsidRPr="00DA0CBF">
        <w:rPr>
          <w:i/>
        </w:rPr>
        <w:instrText>A9-0175/2024</w:instrText>
      </w:r>
      <w:bookmarkEnd w:id="3"/>
      <w:r w:rsidRPr="00DA0CBF">
        <w:rPr>
          <w:i/>
        </w:rPr>
        <w:instrText xml:space="preserve"> -  Rapóirtéir: Michael </w:instrText>
      </w:r>
      <w:proofErr w:type="spellStart"/>
      <w:r w:rsidRPr="00DA0CBF">
        <w:rPr>
          <w:i/>
        </w:rPr>
        <w:instrText>Gahler</w:instrText>
      </w:r>
      <w:proofErr w:type="spellEnd"/>
      <w:r w:rsidRPr="00DA0CBF">
        <w:rPr>
          <w:i/>
        </w:rPr>
        <w:instrText xml:space="preserve">)"\l3 \n&gt; \* MERGEFORMAT </w:instrText>
      </w:r>
      <w:r w:rsidRPr="00DA0CBF">
        <w:rPr>
          <w:i/>
        </w:rPr>
        <w:fldChar w:fldCharType="end"/>
      </w:r>
    </w:p>
    <w:p w:rsidR="00363302" w:rsidRPr="00DA0CBF" w:rsidRDefault="00363302" w:rsidP="00363302">
      <w:pPr>
        <w:rPr>
          <w:vanish/>
        </w:rPr>
      </w:pPr>
      <w:bookmarkStart w:id="4" w:name="Commission"/>
      <w:r w:rsidRPr="00DA0CBF">
        <w:rPr>
          <w:vanish/>
        </w:rPr>
        <w:t>An Coiste um Ghnóthaí Eachtracha</w:t>
      </w:r>
      <w:bookmarkEnd w:id="4"/>
    </w:p>
    <w:p w:rsidR="00363302" w:rsidRPr="00DA0CBF" w:rsidRDefault="00363302" w:rsidP="00363302">
      <w:pPr>
        <w:rPr>
          <w:vanish/>
        </w:rPr>
      </w:pPr>
      <w:bookmarkStart w:id="5" w:name="PE"/>
      <w:r w:rsidRPr="00DA0CBF">
        <w:rPr>
          <w:vanish/>
        </w:rPr>
        <w:t>PE759.729</w:t>
      </w:r>
      <w:bookmarkEnd w:id="5"/>
    </w:p>
    <w:p w:rsidR="00363302" w:rsidRPr="00DA0CBF" w:rsidRDefault="00363302" w:rsidP="00363302">
      <w:pPr>
        <w:pStyle w:val="ATHeading3"/>
      </w:pPr>
      <w:bookmarkStart w:id="6" w:name="Sujet"/>
      <w:r w:rsidRPr="00DA0CBF">
        <w:t xml:space="preserve">Rún reachtach ó Pharlaimint na hEorpa an </w:t>
      </w:r>
      <w:r w:rsidR="009C4E7C" w:rsidRPr="00BE25F8">
        <w:t>23 Aibreán</w:t>
      </w:r>
      <w:r w:rsidRPr="00DA0CBF">
        <w:t xml:space="preserve"> 2024 ar an </w:t>
      </w:r>
      <w:proofErr w:type="spellStart"/>
      <w:r w:rsidRPr="00DA0CBF">
        <w:t>dréachtchinneadh</w:t>
      </w:r>
      <w:proofErr w:type="spellEnd"/>
      <w:r w:rsidRPr="00DA0CBF">
        <w:t xml:space="preserve"> ón gComhairle maidir le tabhairt i gcrích, thar ceann an Aontais, an Phrótacail a ghabhann leis an gComhaontú Eora-</w:t>
      </w:r>
      <w:proofErr w:type="spellStart"/>
      <w:r w:rsidRPr="00DA0CBF">
        <w:t>Mheánmhara</w:t>
      </w:r>
      <w:proofErr w:type="spellEnd"/>
      <w:r w:rsidRPr="00DA0CBF">
        <w:t xml:space="preserve"> lena mbunaítear comhlachas idir na Comhphobail Eorpacha agus a mBallstáit, de pháirt, agus Poblacht Arabach na hÉigipte, den pháirt eile, maidir le Creat-Chomhaontú idir an tAontas Eorpach agus Poblacht Arabach na hÉigipte maidir leis na prionsabail ghinearálta i dtaca le rannpháirtíocht Phoblacht Arabach na hÉigipte i gcláir de chuid an Aontais</w:t>
      </w:r>
      <w:bookmarkEnd w:id="6"/>
      <w:r w:rsidRPr="00DA0CBF">
        <w:t xml:space="preserve"> </w:t>
      </w:r>
      <w:bookmarkStart w:id="7" w:name="References"/>
      <w:r w:rsidRPr="00DA0CBF">
        <w:t>(15093/2023 – C9-0017/2024 – 2023/0220(NLE))</w:t>
      </w:r>
      <w:bookmarkEnd w:id="7"/>
    </w:p>
    <w:p w:rsidR="00363302" w:rsidRPr="00DA0CBF" w:rsidRDefault="00363302" w:rsidP="00363302"/>
    <w:p w:rsidR="00EC16C4" w:rsidRPr="00DA0CBF" w:rsidRDefault="00EC16C4" w:rsidP="00EC16C4">
      <w:pPr>
        <w:pStyle w:val="NormalBold"/>
      </w:pPr>
      <w:bookmarkStart w:id="8" w:name="TextBodyBegin"/>
      <w:bookmarkEnd w:id="8"/>
      <w:r w:rsidRPr="00DA0CBF">
        <w:t>(Toiliú)</w:t>
      </w:r>
    </w:p>
    <w:p w:rsidR="00EC16C4" w:rsidRPr="00DA0CBF" w:rsidRDefault="00EC16C4" w:rsidP="00EC16C4">
      <w:pPr>
        <w:pStyle w:val="EPComma"/>
      </w:pPr>
      <w:r w:rsidRPr="00DA0CBF">
        <w:rPr>
          <w:i/>
        </w:rPr>
        <w:t>Tá Parlaimint na hEorpa,</w:t>
      </w:r>
    </w:p>
    <w:p w:rsidR="00EC16C4" w:rsidRPr="00DA0CBF" w:rsidRDefault="00EC16C4" w:rsidP="00EC16C4">
      <w:pPr>
        <w:pStyle w:val="NormalHanging12a"/>
      </w:pPr>
      <w:r w:rsidRPr="00DA0CBF">
        <w:t>–</w:t>
      </w:r>
      <w:r w:rsidRPr="00DA0CBF">
        <w:tab/>
        <w:t xml:space="preserve">ag féachaint don </w:t>
      </w:r>
      <w:proofErr w:type="spellStart"/>
      <w:r w:rsidRPr="00DA0CBF">
        <w:t>dréachtchinneadh</w:t>
      </w:r>
      <w:proofErr w:type="spellEnd"/>
      <w:r w:rsidRPr="00DA0CBF">
        <w:t xml:space="preserve"> ón gComhairle (15093/2023),</w:t>
      </w:r>
    </w:p>
    <w:p w:rsidR="00EC16C4" w:rsidRPr="009C4E7C" w:rsidRDefault="00EC16C4" w:rsidP="00EC16C4">
      <w:pPr>
        <w:pStyle w:val="NormalHanging12a"/>
        <w:rPr>
          <w:szCs w:val="24"/>
        </w:rPr>
      </w:pPr>
      <w:r w:rsidRPr="00DA0CBF">
        <w:t>–</w:t>
      </w:r>
      <w:r w:rsidRPr="00DA0CBF">
        <w:tab/>
        <w:t>ag féachaint don dréacht-Phrótacal a ghabhann leis an gComhaontú Eora-</w:t>
      </w:r>
      <w:proofErr w:type="spellStart"/>
      <w:r w:rsidRPr="00DA0CBF">
        <w:t>Mheánmhara</w:t>
      </w:r>
      <w:proofErr w:type="spellEnd"/>
      <w:r w:rsidRPr="00DA0CBF">
        <w:t xml:space="preserve"> lena mbunaítear comhlachas idir na Comhphobail Eorpacha agus a mBallstáit, de pháirt, agus Poblacht Arabach na hÉigipte, den pháirt eile, maidir le Creat-Chomhaontú idir an tAontas Eorpach agus Poblacht Arabach na hÉigipte maidir leis na prionsabail ghinearálta i dtaca le rannpháirtíocht Phoblacht Arabach na hÉigipte i gcláir de chuid an Aontais (15086/2023)</w:t>
      </w:r>
      <w:r w:rsidR="009C4E7C" w:rsidRPr="00BE25F8">
        <w:t>,</w:t>
      </w:r>
    </w:p>
    <w:p w:rsidR="00EC16C4" w:rsidRPr="00DA0CBF" w:rsidRDefault="00EC16C4" w:rsidP="00EC16C4">
      <w:pPr>
        <w:pStyle w:val="NormalHanging12a"/>
        <w:rPr>
          <w:szCs w:val="24"/>
        </w:rPr>
      </w:pPr>
      <w:r w:rsidRPr="00DA0CBF">
        <w:t>–</w:t>
      </w:r>
      <w:r w:rsidRPr="00DA0CBF">
        <w:tab/>
        <w:t>ag féachaint don iarraidh ar thoiliú a thíolaic an Chomhairle i gcomhréir le hAirteagal 212, le hAirteagal 218(6), an dara fomhír, pointe (a), agus le hAirteagal 218(7) den Chonradh ar Fheidhmiú an Aontais Eorpaigh (C9</w:t>
      </w:r>
      <w:r w:rsidRPr="00DA0CBF">
        <w:noBreakHyphen/>
        <w:t>0017/2024),</w:t>
      </w:r>
    </w:p>
    <w:p w:rsidR="00EC16C4" w:rsidRPr="00DA0CBF" w:rsidRDefault="00EC16C4" w:rsidP="00EC16C4">
      <w:pPr>
        <w:pStyle w:val="NormalHanging12a"/>
        <w:rPr>
          <w:szCs w:val="24"/>
        </w:rPr>
      </w:pPr>
      <w:r w:rsidRPr="00DA0CBF">
        <w:t>–</w:t>
      </w:r>
      <w:r w:rsidRPr="00DA0CBF">
        <w:tab/>
        <w:t>ag féachaint do Riail 105(1) agus (4), agus do Riail 114(7) dá Rialacha Nós Imeachta,</w:t>
      </w:r>
    </w:p>
    <w:p w:rsidR="00EC16C4" w:rsidRPr="00DA0CBF" w:rsidRDefault="00EC16C4" w:rsidP="00EC16C4">
      <w:pPr>
        <w:pStyle w:val="NormalHanging12a"/>
        <w:rPr>
          <w:szCs w:val="24"/>
        </w:rPr>
      </w:pPr>
      <w:r w:rsidRPr="00DA0CBF">
        <w:t>–</w:t>
      </w:r>
      <w:r w:rsidRPr="00DA0CBF">
        <w:tab/>
        <w:t>ag féachaint don mholadh ón gCoiste um Ghnóthaí Eachtracha (A9-0175/2024),</w:t>
      </w:r>
    </w:p>
    <w:p w:rsidR="00EC16C4" w:rsidRPr="00DA0CBF" w:rsidRDefault="00EC16C4" w:rsidP="00EC16C4">
      <w:pPr>
        <w:pStyle w:val="NormalHanging12a"/>
        <w:rPr>
          <w:szCs w:val="24"/>
        </w:rPr>
      </w:pPr>
      <w:r w:rsidRPr="00DA0CBF">
        <w:t>1.</w:t>
      </w:r>
      <w:r w:rsidRPr="00DA0CBF">
        <w:tab/>
        <w:t xml:space="preserve">Ag tabhairt a </w:t>
      </w:r>
      <w:proofErr w:type="spellStart"/>
      <w:r w:rsidRPr="00DA0CBF">
        <w:t>toilithe</w:t>
      </w:r>
      <w:proofErr w:type="spellEnd"/>
      <w:r w:rsidRPr="00DA0CBF">
        <w:t xml:space="preserve"> do thabhairt i gcrích an Phrótacail;</w:t>
      </w:r>
    </w:p>
    <w:p w:rsidR="00EC16C4" w:rsidRPr="00DA0CBF" w:rsidRDefault="00EC16C4" w:rsidP="00BE25F8">
      <w:pPr>
        <w:pStyle w:val="NormalHanging12a"/>
      </w:pPr>
      <w:r w:rsidRPr="00DA0CBF">
        <w:t>2.</w:t>
      </w:r>
      <w:r w:rsidRPr="00DA0CBF">
        <w:tab/>
        <w:t xml:space="preserve">Á threorú dá hUachtarán a seasamh a chur ar aghaidh chuig an gComhairle, chuig an </w:t>
      </w:r>
      <w:r w:rsidRPr="00DA0CBF">
        <w:lastRenderedPageBreak/>
        <w:t>gCoimisiún agus chuig rialtais agus parlaimintí na mBallstát agus Phoblacht Arabach na hÉigipte.</w:t>
      </w:r>
    </w:p>
    <w:p w:rsidR="00E365E1" w:rsidRPr="00DA0CBF" w:rsidRDefault="00E365E1" w:rsidP="00363302">
      <w:bookmarkStart w:id="9" w:name="TextBodyEnd"/>
      <w:bookmarkEnd w:id="9"/>
    </w:p>
    <w:sectPr w:rsidR="00E365E1" w:rsidRPr="00DA0CBF" w:rsidSect="00DA0C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302" w:rsidRPr="00DA0CBF" w:rsidRDefault="00363302">
      <w:r w:rsidRPr="00DA0CBF">
        <w:separator/>
      </w:r>
    </w:p>
  </w:endnote>
  <w:endnote w:type="continuationSeparator" w:id="0">
    <w:p w:rsidR="00363302" w:rsidRPr="00DA0CBF" w:rsidRDefault="00363302">
      <w:r w:rsidRPr="00DA0C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0C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0C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0C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302" w:rsidRPr="00DA0CBF" w:rsidRDefault="00363302">
      <w:r w:rsidRPr="00DA0CBF">
        <w:separator/>
      </w:r>
    </w:p>
  </w:footnote>
  <w:footnote w:type="continuationSeparator" w:id="0">
    <w:p w:rsidR="00363302" w:rsidRPr="00DA0CBF" w:rsidRDefault="00363302">
      <w:r w:rsidRPr="00DA0C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0C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0C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0C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GA"/>
    <w:docVar w:name="dvnumam" w:val="0"/>
    <w:docVar w:name="dvpe" w:val="759.729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, an Phrótacail a ghabhann leis an gComhaontú Eora-Mheánmhara lena mbunaítear comhlachas idir na Comhphobail Eorpacha agus a mBallstáit, de pháirt, agus Poblacht Arabach na hÉigipte, den pháirt eile, maidir le Creat-Chomhaontú idir an tAontas Eorpach agus Poblacht Arabach na hÉigipte maidir leis na prionsabail ghinearálta i dtaca le rannpháirtíocht Phoblacht Arabach na hÉigipte i gcláir de chuid an Aontais(15093/2023 – C9-0017/2024 – 2023/0220(NLE))"/>
  </w:docVars>
  <w:rsids>
    <w:rsidRoot w:val="003633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330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CB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E7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5F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CBF"/>
    <w:rsid w:val="00DA7FCD"/>
    <w:rsid w:val="00E365E1"/>
    <w:rsid w:val="00E820A4"/>
    <w:rsid w:val="00EB006A"/>
    <w:rsid w:val="00EB4772"/>
    <w:rsid w:val="00EC16C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73120"/>
  <w15:chartTrackingRefBased/>
  <w15:docId w15:val="{61D882E9-3130-4B7B-9CDF-A39D8119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16C4"/>
    <w:pPr>
      <w:spacing w:before="480" w:after="240"/>
    </w:pPr>
  </w:style>
  <w:style w:type="paragraph" w:customStyle="1" w:styleId="NormalBold">
    <w:name w:val="NormalBold"/>
    <w:basedOn w:val="Normal"/>
    <w:rsid w:val="00EC16C4"/>
    <w:rPr>
      <w:b/>
    </w:rPr>
  </w:style>
  <w:style w:type="paragraph" w:customStyle="1" w:styleId="NormalHanging12a">
    <w:name w:val="NormalHanging12a"/>
    <w:basedOn w:val="Normal"/>
    <w:rsid w:val="00EC16C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C4E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4E7C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DC7C0-2430-408F-B230-D029969A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2024-04-23T11:35:00Z</dcterms:created>
  <dcterms:modified xsi:type="dcterms:W3CDTF">2024-04-23T11:35:00Z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