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316" w14:paraId="6204D432" w14:textId="77777777" w:rsidTr="0010095E">
        <w:trPr>
          <w:trHeight w:hRule="exact" w:val="1418"/>
        </w:trPr>
        <w:tc>
          <w:tcPr>
            <w:tcW w:w="6804" w:type="dxa"/>
            <w:shd w:val="clear" w:color="auto" w:fill="auto"/>
            <w:vAlign w:val="center"/>
          </w:tcPr>
          <w:p w14:paraId="47FB68DB" w14:textId="77777777" w:rsidR="00751A4A" w:rsidRPr="00074316" w:rsidRDefault="007172CC" w:rsidP="0010095E">
            <w:pPr>
              <w:pStyle w:val="EPName"/>
            </w:pPr>
            <w:r w:rsidRPr="00074316">
              <w:t>Parlamento Europeu</w:t>
            </w:r>
          </w:p>
          <w:p w14:paraId="12F278B8" w14:textId="77777777" w:rsidR="00751A4A" w:rsidRPr="00074316" w:rsidRDefault="00817416" w:rsidP="00756632">
            <w:pPr>
              <w:pStyle w:val="EPTerm"/>
              <w:rPr>
                <w:rStyle w:val="HideTWBExt"/>
                <w:noProof w:val="0"/>
                <w:vanish w:val="0"/>
                <w:color w:val="auto"/>
              </w:rPr>
            </w:pPr>
            <w:r w:rsidRPr="006771BB">
              <w:t>2019</w:t>
            </w:r>
            <w:r w:rsidRPr="00074316">
              <w:t>-</w:t>
            </w:r>
            <w:r w:rsidRPr="006771BB">
              <w:t>2024</w:t>
            </w:r>
          </w:p>
        </w:tc>
        <w:tc>
          <w:tcPr>
            <w:tcW w:w="2268" w:type="dxa"/>
            <w:shd w:val="clear" w:color="auto" w:fill="auto"/>
          </w:tcPr>
          <w:p w14:paraId="7B0DF88B" w14:textId="77777777" w:rsidR="00751A4A" w:rsidRPr="00074316" w:rsidRDefault="00187494" w:rsidP="0010095E">
            <w:pPr>
              <w:pStyle w:val="EPLogo"/>
            </w:pPr>
            <w:r w:rsidRPr="00074316">
              <w:rPr>
                <w:noProof/>
                <w:lang w:val="en-GB"/>
              </w:rPr>
              <w:drawing>
                <wp:inline distT="0" distB="0" distL="0" distR="0" wp14:anchorId="045F35D8" wp14:editId="53A14E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4D6AFC" w14:textId="77777777" w:rsidR="00D058B8" w:rsidRPr="00074316" w:rsidRDefault="00D058B8" w:rsidP="004C5D52">
      <w:pPr>
        <w:pStyle w:val="LineTop"/>
      </w:pPr>
    </w:p>
    <w:p w14:paraId="2B0E4A2C" w14:textId="77777777" w:rsidR="00680577" w:rsidRPr="00074316" w:rsidRDefault="007172CC" w:rsidP="00680577">
      <w:pPr>
        <w:pStyle w:val="EPBodyTA1"/>
      </w:pPr>
      <w:r w:rsidRPr="00074316">
        <w:t>TEXTOS APROVADOS</w:t>
      </w:r>
    </w:p>
    <w:p w14:paraId="5E4040F1" w14:textId="77777777" w:rsidR="00D058B8" w:rsidRPr="00074316" w:rsidRDefault="00D058B8" w:rsidP="00D058B8">
      <w:pPr>
        <w:pStyle w:val="LineBottom"/>
      </w:pPr>
    </w:p>
    <w:p w14:paraId="620837EA" w14:textId="2198C4AF" w:rsidR="007172CC" w:rsidRPr="00074316" w:rsidRDefault="007172CC" w:rsidP="007172CC">
      <w:pPr>
        <w:pStyle w:val="ATHeading1"/>
      </w:pPr>
      <w:bookmarkStart w:id="0" w:name="TANumber"/>
      <w:r w:rsidRPr="00074316">
        <w:t>P</w:t>
      </w:r>
      <w:r w:rsidRPr="006771BB">
        <w:t>9</w:t>
      </w:r>
      <w:r w:rsidRPr="00074316">
        <w:t>_TA(</w:t>
      </w:r>
      <w:r w:rsidRPr="006771BB">
        <w:t>2024</w:t>
      </w:r>
      <w:r w:rsidRPr="00074316">
        <w:t>)</w:t>
      </w:r>
      <w:r w:rsidRPr="006771BB">
        <w:t>0</w:t>
      </w:r>
      <w:bookmarkEnd w:id="0"/>
      <w:r w:rsidR="00874000" w:rsidRPr="006771BB">
        <w:t>309</w:t>
      </w:r>
    </w:p>
    <w:p w14:paraId="7055E818" w14:textId="77777777" w:rsidR="007172CC" w:rsidRPr="00074316" w:rsidRDefault="007172CC" w:rsidP="007172CC">
      <w:pPr>
        <w:pStyle w:val="ATHeading2"/>
      </w:pPr>
      <w:bookmarkStart w:id="1" w:name="title"/>
      <w:r w:rsidRPr="00074316">
        <w:t>Proibição de produtos fabricados com recurso ao trabalho forçado no mercado da União</w:t>
      </w:r>
      <w:bookmarkEnd w:id="1"/>
    </w:p>
    <w:p w14:paraId="2AB5C3A0" w14:textId="77777777" w:rsidR="007172CC" w:rsidRPr="00074316" w:rsidRDefault="007172CC" w:rsidP="007172CC">
      <w:pPr>
        <w:rPr>
          <w:i/>
          <w:vanish/>
        </w:rPr>
      </w:pPr>
      <w:r w:rsidRPr="00074316">
        <w:rPr>
          <w:i/>
        </w:rPr>
        <w:fldChar w:fldCharType="begin"/>
      </w:r>
      <w:r w:rsidRPr="00074316">
        <w:rPr>
          <w:i/>
        </w:rPr>
        <w:instrText xml:space="preserve"> TC"(</w:instrText>
      </w:r>
      <w:bookmarkStart w:id="2" w:name="DocNumber"/>
      <w:r w:rsidRPr="00074316">
        <w:rPr>
          <w:i/>
        </w:rPr>
        <w:instrText>A</w:instrText>
      </w:r>
      <w:r w:rsidRPr="006771BB">
        <w:rPr>
          <w:i/>
        </w:rPr>
        <w:instrText>9</w:instrText>
      </w:r>
      <w:r w:rsidRPr="00074316">
        <w:rPr>
          <w:i/>
        </w:rPr>
        <w:instrText>-</w:instrText>
      </w:r>
      <w:r w:rsidRPr="006771BB">
        <w:rPr>
          <w:i/>
        </w:rPr>
        <w:instrText>0306</w:instrText>
      </w:r>
      <w:r w:rsidRPr="00074316">
        <w:rPr>
          <w:i/>
        </w:rPr>
        <w:instrText>/</w:instrText>
      </w:r>
      <w:r w:rsidRPr="006771BB">
        <w:rPr>
          <w:i/>
        </w:rPr>
        <w:instrText>2023</w:instrText>
      </w:r>
      <w:bookmarkEnd w:id="2"/>
      <w:r w:rsidRPr="00074316">
        <w:rPr>
          <w:i/>
        </w:rPr>
        <w:instrText xml:space="preserve"> - Relatoras:  Samira Rafaela, Maria</w:instrText>
      </w:r>
      <w:r w:rsidRPr="00074316">
        <w:rPr>
          <w:i/>
        </w:rPr>
        <w:noBreakHyphen/>
        <w:instrText>Manuel Leitão</w:instrText>
      </w:r>
      <w:r w:rsidRPr="00074316">
        <w:rPr>
          <w:i/>
        </w:rPr>
        <w:noBreakHyphen/>
        <w:instrText>Marques )"\l</w:instrText>
      </w:r>
      <w:r w:rsidRPr="006771BB">
        <w:rPr>
          <w:i/>
        </w:rPr>
        <w:instrText>3</w:instrText>
      </w:r>
      <w:r w:rsidRPr="00074316">
        <w:rPr>
          <w:i/>
        </w:rPr>
        <w:instrText xml:space="preserve"> \n&gt; \* MERGEFORMAT </w:instrText>
      </w:r>
      <w:r w:rsidRPr="00074316">
        <w:rPr>
          <w:i/>
        </w:rPr>
        <w:fldChar w:fldCharType="end"/>
      </w:r>
    </w:p>
    <w:p w14:paraId="1A1EA1FA" w14:textId="77777777" w:rsidR="007172CC" w:rsidRPr="00074316" w:rsidRDefault="007172CC" w:rsidP="007172CC">
      <w:pPr>
        <w:rPr>
          <w:vanish/>
        </w:rPr>
      </w:pPr>
      <w:bookmarkStart w:id="3" w:name="Commission"/>
      <w:r w:rsidRPr="00074316">
        <w:rPr>
          <w:vanish/>
        </w:rPr>
        <w:t>Comissão do Comércio Internacional, Comissão do Mercado Interno e da Proteção dos Consumidores</w:t>
      </w:r>
      <w:bookmarkEnd w:id="3"/>
    </w:p>
    <w:p w14:paraId="2438A6EC" w14:textId="77777777" w:rsidR="007172CC" w:rsidRPr="00074316" w:rsidRDefault="007172CC" w:rsidP="007172CC">
      <w:pPr>
        <w:rPr>
          <w:vanish/>
        </w:rPr>
      </w:pPr>
      <w:bookmarkStart w:id="4" w:name="PE"/>
      <w:r w:rsidRPr="00074316">
        <w:rPr>
          <w:vanish/>
        </w:rPr>
        <w:t>PE</w:t>
      </w:r>
      <w:r w:rsidRPr="006771BB">
        <w:rPr>
          <w:vanish/>
        </w:rPr>
        <w:t>746</w:t>
      </w:r>
      <w:r w:rsidRPr="00074316">
        <w:rPr>
          <w:vanish/>
        </w:rPr>
        <w:t>.</w:t>
      </w:r>
      <w:r w:rsidRPr="006771BB">
        <w:rPr>
          <w:vanish/>
        </w:rPr>
        <w:t>734</w:t>
      </w:r>
      <w:bookmarkEnd w:id="4"/>
    </w:p>
    <w:p w14:paraId="2C6880EE" w14:textId="3D9A9F32" w:rsidR="007172CC" w:rsidRPr="00074316" w:rsidRDefault="007172CC" w:rsidP="007172CC">
      <w:pPr>
        <w:pStyle w:val="ATHeading3"/>
      </w:pPr>
      <w:bookmarkStart w:id="5" w:name="Sujet"/>
      <w:r w:rsidRPr="00074316">
        <w:t xml:space="preserve">Resolução legislativa do Parlamento Europeu, de </w:t>
      </w:r>
      <w:r w:rsidR="00095694" w:rsidRPr="006771BB">
        <w:t>23</w:t>
      </w:r>
      <w:r w:rsidR="00095694" w:rsidRPr="00074316">
        <w:t xml:space="preserve"> </w:t>
      </w:r>
      <w:r w:rsidRPr="00074316">
        <w:t xml:space="preserve">de </w:t>
      </w:r>
      <w:r w:rsidR="00095694" w:rsidRPr="00074316">
        <w:t xml:space="preserve">abril </w:t>
      </w:r>
      <w:r w:rsidRPr="00074316">
        <w:t xml:space="preserve">de </w:t>
      </w:r>
      <w:r w:rsidRPr="006771BB">
        <w:t>2024</w:t>
      </w:r>
      <w:r w:rsidRPr="00074316">
        <w:t>, sobre a proposta de regulamento do Parlamento Europeu e do Conselho relativo à proibição de produtos fabricados com recurso ao trabalho forçado no mercado da União</w:t>
      </w:r>
      <w:bookmarkEnd w:id="5"/>
      <w:r w:rsidRPr="00074316">
        <w:t xml:space="preserve"> </w:t>
      </w:r>
      <w:bookmarkStart w:id="6" w:name="References"/>
      <w:r w:rsidRPr="00074316">
        <w:t>(COM(</w:t>
      </w:r>
      <w:r w:rsidRPr="006771BB">
        <w:t>2022</w:t>
      </w:r>
      <w:r w:rsidRPr="00074316">
        <w:t>)</w:t>
      </w:r>
      <w:r w:rsidRPr="006771BB">
        <w:t>0453</w:t>
      </w:r>
      <w:r w:rsidRPr="00074316">
        <w:t xml:space="preserve"> – C</w:t>
      </w:r>
      <w:r w:rsidRPr="006771BB">
        <w:t>9</w:t>
      </w:r>
      <w:r w:rsidRPr="00074316">
        <w:t>-</w:t>
      </w:r>
      <w:r w:rsidRPr="006771BB">
        <w:t>0307</w:t>
      </w:r>
      <w:r w:rsidRPr="00074316">
        <w:t>/</w:t>
      </w:r>
      <w:r w:rsidRPr="006771BB">
        <w:t>2022</w:t>
      </w:r>
      <w:r w:rsidRPr="00074316">
        <w:t xml:space="preserve"> – </w:t>
      </w:r>
      <w:r w:rsidRPr="006771BB">
        <w:t>2022</w:t>
      </w:r>
      <w:r w:rsidRPr="00074316">
        <w:t>/</w:t>
      </w:r>
      <w:r w:rsidRPr="006771BB">
        <w:t>0269</w:t>
      </w:r>
      <w:r w:rsidRPr="00074316">
        <w:t>(COD))</w:t>
      </w:r>
      <w:bookmarkEnd w:id="6"/>
    </w:p>
    <w:p w14:paraId="31224F12" w14:textId="77777777" w:rsidR="00FD5331" w:rsidRPr="00074316" w:rsidRDefault="00FD5331" w:rsidP="00FD5331">
      <w:pPr>
        <w:pStyle w:val="NormalBold"/>
      </w:pPr>
      <w:bookmarkStart w:id="7" w:name="TextBodyBegin"/>
      <w:bookmarkEnd w:id="7"/>
      <w:r w:rsidRPr="00074316">
        <w:t>(Processo legislativo ordinário: primeira leitura)</w:t>
      </w:r>
    </w:p>
    <w:p w14:paraId="0C4042E7" w14:textId="77777777" w:rsidR="00FD5331" w:rsidRPr="00074316" w:rsidRDefault="00FD5331" w:rsidP="00FD5331">
      <w:pPr>
        <w:pStyle w:val="EPComma"/>
      </w:pPr>
      <w:r w:rsidRPr="00074316">
        <w:rPr>
          <w:i/>
        </w:rPr>
        <w:t>O Parlamento Europeu</w:t>
      </w:r>
      <w:r w:rsidRPr="00074316">
        <w:t>,</w:t>
      </w:r>
    </w:p>
    <w:p w14:paraId="185357D6" w14:textId="74D8D991" w:rsidR="00FD5331" w:rsidRPr="00074316" w:rsidRDefault="00FD5331" w:rsidP="00FD5331">
      <w:pPr>
        <w:pStyle w:val="NormalHanging12a"/>
      </w:pPr>
      <w:r w:rsidRPr="00074316">
        <w:t>–</w:t>
      </w:r>
      <w:r w:rsidRPr="00074316">
        <w:tab/>
        <w:t>Tendo em conta a proposta da Comissão ao Parlamento e ao Conselho (COM(</w:t>
      </w:r>
      <w:r w:rsidRPr="006771BB">
        <w:t>2022</w:t>
      </w:r>
      <w:r w:rsidRPr="00074316">
        <w:t>)</w:t>
      </w:r>
      <w:r w:rsidRPr="006771BB">
        <w:t>0453</w:t>
      </w:r>
      <w:r w:rsidRPr="00074316">
        <w:t>),</w:t>
      </w:r>
    </w:p>
    <w:p w14:paraId="505D5DE5" w14:textId="37FA28FC" w:rsidR="00FD5331" w:rsidRPr="00074316" w:rsidRDefault="00FD5331" w:rsidP="00FD5331">
      <w:pPr>
        <w:pStyle w:val="NormalHanging12a"/>
      </w:pPr>
      <w:r w:rsidRPr="00074316">
        <w:t>–</w:t>
      </w:r>
      <w:r w:rsidRPr="00074316">
        <w:tab/>
        <w:t xml:space="preserve">Tendo em conta o artigo </w:t>
      </w:r>
      <w:r w:rsidRPr="006771BB">
        <w:t>294</w:t>
      </w:r>
      <w:r w:rsidRPr="00074316">
        <w:t xml:space="preserve">.º, n.º </w:t>
      </w:r>
      <w:r w:rsidRPr="006771BB">
        <w:t>2</w:t>
      </w:r>
      <w:r w:rsidRPr="00074316">
        <w:t>, e o</w:t>
      </w:r>
      <w:r w:rsidR="007E4259" w:rsidRPr="00074316">
        <w:t>s</w:t>
      </w:r>
      <w:r w:rsidRPr="00074316">
        <w:t xml:space="preserve"> artigo</w:t>
      </w:r>
      <w:r w:rsidR="007E4259" w:rsidRPr="00074316">
        <w:t>s</w:t>
      </w:r>
      <w:r w:rsidRPr="00074316">
        <w:t xml:space="preserve"> </w:t>
      </w:r>
      <w:r w:rsidRPr="006771BB">
        <w:t>114</w:t>
      </w:r>
      <w:r w:rsidR="006E6473" w:rsidRPr="00074316">
        <w:t>.º</w:t>
      </w:r>
      <w:r w:rsidRPr="00074316">
        <w:t xml:space="preserve"> </w:t>
      </w:r>
      <w:r w:rsidR="007E4259" w:rsidRPr="00074316">
        <w:t xml:space="preserve">e </w:t>
      </w:r>
      <w:r w:rsidR="007E4259" w:rsidRPr="006771BB">
        <w:t>207</w:t>
      </w:r>
      <w:r w:rsidR="006E6473" w:rsidRPr="00074316">
        <w:t>.º</w:t>
      </w:r>
      <w:r w:rsidR="007E4259" w:rsidRPr="00074316">
        <w:t xml:space="preserve"> </w:t>
      </w:r>
      <w:r w:rsidRPr="00074316">
        <w:t>do Tratado sobre o Funcionamento da União Europeia, nos termos dos quais a proposta lhe foi apresentada pela Comissão (C</w:t>
      </w:r>
      <w:r w:rsidRPr="006771BB">
        <w:t>9</w:t>
      </w:r>
      <w:r w:rsidRPr="00074316">
        <w:noBreakHyphen/>
      </w:r>
      <w:r w:rsidRPr="006771BB">
        <w:t>0307</w:t>
      </w:r>
      <w:r w:rsidRPr="00074316">
        <w:t>/</w:t>
      </w:r>
      <w:r w:rsidRPr="006771BB">
        <w:t>202</w:t>
      </w:r>
      <w:r w:rsidR="006771BB" w:rsidRPr="006771BB">
        <w:t>2</w:t>
      </w:r>
      <w:r w:rsidRPr="00074316">
        <w:t>),</w:t>
      </w:r>
    </w:p>
    <w:p w14:paraId="28E7FA07" w14:textId="77777777" w:rsidR="00FD5331" w:rsidRPr="00074316" w:rsidRDefault="00FD5331" w:rsidP="00FD5331">
      <w:pPr>
        <w:pStyle w:val="NormalHanging12a"/>
      </w:pPr>
      <w:r w:rsidRPr="00074316">
        <w:t>–</w:t>
      </w:r>
      <w:r w:rsidRPr="00074316">
        <w:tab/>
        <w:t xml:space="preserve">Tendo em conta o artigo </w:t>
      </w:r>
      <w:r w:rsidRPr="006771BB">
        <w:t>294</w:t>
      </w:r>
      <w:r w:rsidRPr="00074316">
        <w:t xml:space="preserve">.º, n.º </w:t>
      </w:r>
      <w:r w:rsidRPr="006771BB">
        <w:t>3</w:t>
      </w:r>
      <w:r w:rsidRPr="00074316">
        <w:t xml:space="preserve"> do Tratado sobre o Funcionamento da União Europeia,</w:t>
      </w:r>
    </w:p>
    <w:p w14:paraId="666F9E3B" w14:textId="36184FB3" w:rsidR="00FD5331" w:rsidRPr="00074316" w:rsidRDefault="00FD5331" w:rsidP="00FD5331">
      <w:pPr>
        <w:pStyle w:val="NormalHanging12a"/>
      </w:pPr>
      <w:r w:rsidRPr="00074316">
        <w:t>–</w:t>
      </w:r>
      <w:r w:rsidRPr="00074316">
        <w:tab/>
        <w:t>Tendo em conta o parecer do Comité Económico e Soci</w:t>
      </w:r>
      <w:r w:rsidR="00C764AD" w:rsidRPr="00074316">
        <w:t xml:space="preserve">al Europeu, de </w:t>
      </w:r>
      <w:r w:rsidR="00C764AD" w:rsidRPr="006771BB">
        <w:t>24</w:t>
      </w:r>
      <w:r w:rsidR="00C764AD" w:rsidRPr="00074316">
        <w:t xml:space="preserve"> de janeiro de </w:t>
      </w:r>
      <w:r w:rsidRPr="006771BB">
        <w:t>2023</w:t>
      </w:r>
      <w:r w:rsidRPr="00074316">
        <w:rPr>
          <w:rStyle w:val="FootnoteReference"/>
          <w:szCs w:val="24"/>
        </w:rPr>
        <w:footnoteReference w:id="1"/>
      </w:r>
      <w:r w:rsidRPr="00074316">
        <w:t>,</w:t>
      </w:r>
    </w:p>
    <w:p w14:paraId="5DB66915" w14:textId="78876F07" w:rsidR="00C764AD" w:rsidRPr="00074316" w:rsidRDefault="00C764AD" w:rsidP="00FD5331">
      <w:pPr>
        <w:pStyle w:val="NormalHanging12a"/>
      </w:pPr>
      <w:r w:rsidRPr="00074316">
        <w:t>–</w:t>
      </w:r>
      <w:r w:rsidRPr="00074316">
        <w:tab/>
        <w:t>Tendo em conta o acordo provisório aprovado pela</w:t>
      </w:r>
      <w:r w:rsidR="00B8518A" w:rsidRPr="00074316">
        <w:t>s</w:t>
      </w:r>
      <w:r w:rsidRPr="00074316">
        <w:t xml:space="preserve"> comiss</w:t>
      </w:r>
      <w:r w:rsidR="00B8518A" w:rsidRPr="00074316">
        <w:t>ões</w:t>
      </w:r>
      <w:r w:rsidRPr="00074316">
        <w:t xml:space="preserve"> competente</w:t>
      </w:r>
      <w:r w:rsidR="00B8518A" w:rsidRPr="00074316">
        <w:t>s</w:t>
      </w:r>
      <w:r w:rsidRPr="00074316">
        <w:t xml:space="preserve">, nos termos do artigo </w:t>
      </w:r>
      <w:r w:rsidRPr="006771BB">
        <w:t>74</w:t>
      </w:r>
      <w:r w:rsidRPr="00074316">
        <w:t xml:space="preserve">.º, n.º </w:t>
      </w:r>
      <w:r w:rsidRPr="006771BB">
        <w:t>4</w:t>
      </w:r>
      <w:r w:rsidRPr="00074316">
        <w:t xml:space="preserve">, do seu Regimento, e o compromisso assumido pelo representante do Conselho, em carta de </w:t>
      </w:r>
      <w:r w:rsidRPr="006771BB">
        <w:t>13</w:t>
      </w:r>
      <w:r w:rsidRPr="00074316">
        <w:t xml:space="preserve"> de março de </w:t>
      </w:r>
      <w:r w:rsidRPr="006771BB">
        <w:t>2024</w:t>
      </w:r>
      <w:r w:rsidRPr="00074316">
        <w:t xml:space="preserve">, de aprovar a posição do Parlamento Europeu, nos termos do artigo </w:t>
      </w:r>
      <w:r w:rsidRPr="006771BB">
        <w:t>294</w:t>
      </w:r>
      <w:r w:rsidRPr="00074316">
        <w:t xml:space="preserve">.º, n.º </w:t>
      </w:r>
      <w:r w:rsidRPr="006771BB">
        <w:t>4</w:t>
      </w:r>
      <w:r w:rsidRPr="00074316">
        <w:t>, do Tratado sobre o Funcionamento da União Europeia,</w:t>
      </w:r>
    </w:p>
    <w:p w14:paraId="63162668" w14:textId="77777777" w:rsidR="00FD5331" w:rsidRPr="00074316" w:rsidRDefault="00FD5331" w:rsidP="00FD5331">
      <w:pPr>
        <w:pStyle w:val="NormalHanging12a"/>
      </w:pPr>
      <w:r w:rsidRPr="00074316">
        <w:t>–</w:t>
      </w:r>
      <w:r w:rsidRPr="00074316">
        <w:tab/>
        <w:t xml:space="preserve">Tendo em conta o artigo </w:t>
      </w:r>
      <w:r w:rsidRPr="006771BB">
        <w:t>59</w:t>
      </w:r>
      <w:r w:rsidRPr="00074316">
        <w:t>.º do seu Regimento,</w:t>
      </w:r>
    </w:p>
    <w:p w14:paraId="63CC4FFA" w14:textId="3FDCA081" w:rsidR="00FD5331" w:rsidRPr="00074316" w:rsidRDefault="00FD5331" w:rsidP="00FD5331">
      <w:pPr>
        <w:pStyle w:val="NormalHanging12a"/>
      </w:pPr>
      <w:r w:rsidRPr="00074316">
        <w:lastRenderedPageBreak/>
        <w:t>–</w:t>
      </w:r>
      <w:r w:rsidRPr="00074316">
        <w:tab/>
        <w:t>Tendo em conta as deliberações conjuntas da Comissão do Comércio Internacional e da Comissão do Mercado Interno e da Proteção dos Con</w:t>
      </w:r>
      <w:r w:rsidR="00C764AD" w:rsidRPr="00074316">
        <w:t>sumidores, nos termos do artigo </w:t>
      </w:r>
      <w:r w:rsidRPr="006771BB">
        <w:t>58</w:t>
      </w:r>
      <w:r w:rsidRPr="00074316">
        <w:t>.º do</w:t>
      </w:r>
      <w:r w:rsidR="00382E99" w:rsidRPr="00074316">
        <w:t xml:space="preserve"> seu</w:t>
      </w:r>
      <w:r w:rsidRPr="00074316">
        <w:t xml:space="preserve"> Regimento,</w:t>
      </w:r>
    </w:p>
    <w:p w14:paraId="30250EC0" w14:textId="5F86F076" w:rsidR="00FD5331" w:rsidRPr="00074316" w:rsidRDefault="00605A94" w:rsidP="00FD5331">
      <w:pPr>
        <w:pStyle w:val="NormalHanging12a"/>
      </w:pPr>
      <w:r w:rsidRPr="00074316">
        <w:t>–</w:t>
      </w:r>
      <w:r w:rsidRPr="00074316">
        <w:tab/>
      </w:r>
      <w:r w:rsidR="00FD5331" w:rsidRPr="00074316">
        <w:t>Tendo em conta os pareceres da Comissão dos Assuntos Externos, da Comissão do Emprego e dos Assuntos Sociais, da Comissão do Desenvolvimento, da Comissão das Pescas e da Comissão dos Assuntos Jurídicos,</w:t>
      </w:r>
    </w:p>
    <w:p w14:paraId="18B3A8EE" w14:textId="77777777" w:rsidR="00FD5331" w:rsidRPr="00074316" w:rsidRDefault="00FD5331" w:rsidP="00FD5331">
      <w:pPr>
        <w:pStyle w:val="NormalHanging12a"/>
      </w:pPr>
      <w:r w:rsidRPr="00074316">
        <w:t>–</w:t>
      </w:r>
      <w:r w:rsidRPr="00074316">
        <w:tab/>
        <w:t>Tendo em conta o relatório da Comissão do Comércio Internacional e da Comissão do Mercado Interno e da Proteção dos Consumidores (A</w:t>
      </w:r>
      <w:r w:rsidRPr="006771BB">
        <w:t>9</w:t>
      </w:r>
      <w:r w:rsidRPr="00074316">
        <w:noBreakHyphen/>
      </w:r>
      <w:r w:rsidRPr="006771BB">
        <w:t>0306</w:t>
      </w:r>
      <w:r w:rsidRPr="00074316">
        <w:t>/</w:t>
      </w:r>
      <w:r w:rsidRPr="006771BB">
        <w:t>2023</w:t>
      </w:r>
      <w:r w:rsidRPr="00074316">
        <w:t>),</w:t>
      </w:r>
    </w:p>
    <w:p w14:paraId="3F646962" w14:textId="77777777" w:rsidR="00FD5331" w:rsidRPr="00074316" w:rsidRDefault="00FD5331" w:rsidP="00FD5331">
      <w:pPr>
        <w:pStyle w:val="NormalHanging12a"/>
      </w:pPr>
      <w:r w:rsidRPr="006771BB">
        <w:t>1</w:t>
      </w:r>
      <w:r w:rsidRPr="00074316">
        <w:t>.</w:t>
      </w:r>
      <w:r w:rsidRPr="00074316">
        <w:tab/>
        <w:t>Aprova a posição em primeira leitura que se segue;</w:t>
      </w:r>
    </w:p>
    <w:p w14:paraId="0A2BB3EA" w14:textId="77777777" w:rsidR="00FD5331" w:rsidRPr="00074316" w:rsidRDefault="00FD5331" w:rsidP="00FD5331">
      <w:pPr>
        <w:pStyle w:val="NormalHanging12a"/>
      </w:pPr>
      <w:r w:rsidRPr="006771BB">
        <w:t>2</w:t>
      </w:r>
      <w:r w:rsidRPr="00074316">
        <w:t>.</w:t>
      </w:r>
      <w:r w:rsidRPr="00074316">
        <w:tab/>
        <w:t>Requer à Comissão que lhe submeta de novo a sua proposta, se a substituir, se a alterar substancialmente ou se pretender alterá</w:t>
      </w:r>
      <w:r w:rsidRPr="00074316">
        <w:noBreakHyphen/>
        <w:t>la substancialmente;</w:t>
      </w:r>
    </w:p>
    <w:p w14:paraId="5F4D229D" w14:textId="7662FFD8" w:rsidR="00FD5331" w:rsidRDefault="00FD5331" w:rsidP="00605A94">
      <w:pPr>
        <w:pStyle w:val="NormalHanging12a"/>
      </w:pPr>
      <w:r w:rsidRPr="006771BB">
        <w:t>3</w:t>
      </w:r>
      <w:r w:rsidRPr="00074316">
        <w:t>.</w:t>
      </w:r>
      <w:r w:rsidRPr="00074316">
        <w:tab/>
        <w:t>Encarrega a sua Presidente de transmitir a posição do Parlamento ao Conselho</w:t>
      </w:r>
      <w:r w:rsidR="00BE5F0F" w:rsidRPr="00074316">
        <w:t>,</w:t>
      </w:r>
      <w:r w:rsidRPr="00074316">
        <w:t xml:space="preserve"> à Comissão </w:t>
      </w:r>
      <w:r w:rsidR="00BE5F0F" w:rsidRPr="00074316">
        <w:t>e</w:t>
      </w:r>
      <w:r w:rsidRPr="00074316">
        <w:t xml:space="preserve"> aos parlamentos nacionais.</w:t>
      </w:r>
    </w:p>
    <w:p w14:paraId="4EFDF3CF" w14:textId="77777777" w:rsidR="00E11E70" w:rsidRPr="00074316" w:rsidRDefault="00E11E70" w:rsidP="00605A94">
      <w:pPr>
        <w:pStyle w:val="NormalHanging12a"/>
      </w:pPr>
    </w:p>
    <w:p w14:paraId="2D664492" w14:textId="77777777" w:rsidR="00F053C1" w:rsidRPr="00074316" w:rsidRDefault="00F053C1" w:rsidP="00FD5331">
      <w:pPr>
        <w:sectPr w:rsidR="00F053C1" w:rsidRPr="00074316" w:rsidSect="00CD01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74D06A" w14:textId="1862119C" w:rsidR="00F053C1" w:rsidRPr="00074316" w:rsidRDefault="00F053C1" w:rsidP="00F053C1">
      <w:pPr>
        <w:spacing w:after="240"/>
        <w:rPr>
          <w:b/>
        </w:rPr>
      </w:pPr>
      <w:r w:rsidRPr="00074316">
        <w:rPr>
          <w:b/>
        </w:rPr>
        <w:lastRenderedPageBreak/>
        <w:t>P</w:t>
      </w:r>
      <w:r w:rsidRPr="006771BB">
        <w:rPr>
          <w:b/>
        </w:rPr>
        <w:t>9</w:t>
      </w:r>
      <w:r w:rsidRPr="00074316">
        <w:rPr>
          <w:b/>
        </w:rPr>
        <w:t>_TC</w:t>
      </w:r>
      <w:r w:rsidRPr="006771BB">
        <w:rPr>
          <w:b/>
        </w:rPr>
        <w:t>1</w:t>
      </w:r>
      <w:r w:rsidRPr="00074316">
        <w:rPr>
          <w:b/>
        </w:rPr>
        <w:t>-COD(</w:t>
      </w:r>
      <w:r w:rsidRPr="006771BB">
        <w:rPr>
          <w:b/>
        </w:rPr>
        <w:t>2022</w:t>
      </w:r>
      <w:r w:rsidRPr="00074316">
        <w:rPr>
          <w:b/>
        </w:rPr>
        <w:t>)</w:t>
      </w:r>
      <w:r w:rsidRPr="006771BB">
        <w:rPr>
          <w:b/>
        </w:rPr>
        <w:t>0269</w:t>
      </w:r>
    </w:p>
    <w:p w14:paraId="11B448ED" w14:textId="181E53E1" w:rsidR="00FD5331" w:rsidRPr="00E11E70" w:rsidRDefault="00F053C1" w:rsidP="00074316">
      <w:pPr>
        <w:spacing w:after="240"/>
        <w:rPr>
          <w:b/>
        </w:rPr>
      </w:pPr>
      <w:bookmarkStart w:id="8" w:name="_GoBack"/>
      <w:r w:rsidRPr="00E11E70">
        <w:rPr>
          <w:b/>
        </w:rPr>
        <w:t xml:space="preserve">Posição do Parlamento Europeu aprovada em primeira leitura em 23 de abril de 2024 tendo em vista a adoção do Regulamento </w:t>
      </w:r>
      <w:r w:rsidR="00987DD0" w:rsidRPr="00E11E70">
        <w:rPr>
          <w:b/>
        </w:rPr>
        <w:t>(UE) 2024</w:t>
      </w:r>
      <w:r w:rsidRPr="00E11E70">
        <w:rPr>
          <w:b/>
        </w:rPr>
        <w:t xml:space="preserve">/... do Parlamento Europeu e do Conselho </w:t>
      </w:r>
      <w:r w:rsidR="00B8216D" w:rsidRPr="00E11E70">
        <w:rPr>
          <w:b/>
        </w:rPr>
        <w:t>relativo à proibição de produtos feitos com trabalho forçado no mercado da União e que altera a Diretiva (UE) 2019/1937</w:t>
      </w:r>
    </w:p>
    <w:bookmarkEnd w:id="8"/>
    <w:p w14:paraId="5E84A8D7" w14:textId="3B2A9336" w:rsidR="00E11E70" w:rsidRPr="00E11E70" w:rsidRDefault="00E11E70" w:rsidP="00074316">
      <w:pPr>
        <w:spacing w:after="240"/>
        <w:rPr>
          <w:bCs/>
          <w:noProof/>
        </w:rPr>
      </w:pPr>
      <w:r w:rsidRPr="00120E25">
        <w:rPr>
          <w:i/>
        </w:rPr>
        <w:t xml:space="preserve">(Uma vez que foi alcançado um acordo entre o Parlamento e o Conselho, a posição do Parlamento corresponde ao texto legislativo final, </w:t>
      </w:r>
      <w:r>
        <w:rPr>
          <w:i/>
        </w:rPr>
        <w:t>Regulamento (UE) 2024/3015</w:t>
      </w:r>
      <w:r w:rsidRPr="00120E25">
        <w:rPr>
          <w:i/>
        </w:rPr>
        <w:t>.)</w:t>
      </w:r>
    </w:p>
    <w:sectPr w:rsidR="00E11E70" w:rsidRPr="00E11E70" w:rsidSect="00CD01C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6526DF" w14:textId="77777777" w:rsidR="007172CC" w:rsidRPr="00CD01CE" w:rsidRDefault="007172CC">
      <w:r w:rsidRPr="00CD01CE">
        <w:separator/>
      </w:r>
    </w:p>
  </w:endnote>
  <w:endnote w:type="continuationSeparator" w:id="0">
    <w:p w14:paraId="5D968007" w14:textId="77777777" w:rsidR="007172CC" w:rsidRPr="00CD01CE" w:rsidRDefault="007172CC">
      <w:r w:rsidRPr="00CD01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5CF6C" w14:textId="77777777" w:rsidR="00064002" w:rsidRPr="00CD01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A1536" w14:textId="77777777" w:rsidR="00064002" w:rsidRPr="00CD01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1F475" w14:textId="77777777" w:rsidR="00064002" w:rsidRPr="00CD01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4CBEA3" w14:textId="77777777" w:rsidR="007172CC" w:rsidRPr="00CD01CE" w:rsidRDefault="007172CC">
      <w:r w:rsidRPr="00CD01CE">
        <w:separator/>
      </w:r>
    </w:p>
  </w:footnote>
  <w:footnote w:type="continuationSeparator" w:id="0">
    <w:p w14:paraId="1C36B883" w14:textId="77777777" w:rsidR="007172CC" w:rsidRPr="00CD01CE" w:rsidRDefault="007172CC">
      <w:r w:rsidRPr="00CD01CE">
        <w:continuationSeparator/>
      </w:r>
    </w:p>
  </w:footnote>
  <w:footnote w:id="1">
    <w:p w14:paraId="745E2C36" w14:textId="2418D225" w:rsidR="00FD5331" w:rsidRPr="00B8216D" w:rsidRDefault="00FD5331" w:rsidP="00B8216D">
      <w:pPr>
        <w:pStyle w:val="FootnoteText"/>
        <w:ind w:left="851" w:hanging="851"/>
        <w:rPr>
          <w:sz w:val="24"/>
          <w:szCs w:val="24"/>
          <w:lang w:val="da-DK"/>
        </w:rPr>
      </w:pPr>
      <w:r w:rsidRPr="00B8216D">
        <w:rPr>
          <w:rStyle w:val="FootnoteReference"/>
          <w:sz w:val="24"/>
          <w:szCs w:val="24"/>
          <w:lang w:val="pt-PT"/>
        </w:rPr>
        <w:footnoteRef/>
      </w:r>
      <w:r w:rsidR="00CD01CE" w:rsidRPr="00B8216D">
        <w:rPr>
          <w:sz w:val="24"/>
          <w:szCs w:val="24"/>
          <w:lang w:val="da-DK"/>
        </w:rPr>
        <w:t xml:space="preserve"> </w:t>
      </w:r>
      <w:r w:rsidR="00CD01CE" w:rsidRPr="00B8216D">
        <w:rPr>
          <w:sz w:val="24"/>
          <w:szCs w:val="24"/>
          <w:lang w:val="da-DK"/>
        </w:rPr>
        <w:tab/>
      </w:r>
      <w:r w:rsidRPr="00B8216D">
        <w:rPr>
          <w:sz w:val="24"/>
          <w:szCs w:val="24"/>
          <w:lang w:val="da-DK"/>
        </w:rPr>
        <w:t>JO C </w:t>
      </w:r>
      <w:r w:rsidR="00C764AD" w:rsidRPr="00B8216D">
        <w:rPr>
          <w:sz w:val="24"/>
          <w:szCs w:val="24"/>
          <w:lang w:val="da-DK"/>
        </w:rPr>
        <w:t>140 de</w:t>
      </w:r>
      <w:r w:rsidRPr="00B8216D">
        <w:rPr>
          <w:sz w:val="24"/>
          <w:szCs w:val="24"/>
          <w:lang w:val="da-DK"/>
        </w:rPr>
        <w:t xml:space="preserve"> </w:t>
      </w:r>
      <w:r w:rsidR="00C764AD" w:rsidRPr="00B8216D">
        <w:rPr>
          <w:sz w:val="24"/>
          <w:szCs w:val="24"/>
          <w:lang w:val="da-DK"/>
        </w:rPr>
        <w:t>21</w:t>
      </w:r>
      <w:r w:rsidRPr="00B8216D">
        <w:rPr>
          <w:sz w:val="24"/>
          <w:szCs w:val="24"/>
          <w:lang w:val="da-DK"/>
        </w:rPr>
        <w:t>.</w:t>
      </w:r>
      <w:r w:rsidR="00C764AD" w:rsidRPr="00B8216D">
        <w:rPr>
          <w:sz w:val="24"/>
          <w:szCs w:val="24"/>
          <w:lang w:val="da-DK"/>
        </w:rPr>
        <w:t>4</w:t>
      </w:r>
      <w:r w:rsidRPr="00B8216D">
        <w:rPr>
          <w:sz w:val="24"/>
          <w:szCs w:val="24"/>
          <w:lang w:val="da-DK"/>
        </w:rPr>
        <w:t>.</w:t>
      </w:r>
      <w:r w:rsidR="00C764AD" w:rsidRPr="00B8216D">
        <w:rPr>
          <w:sz w:val="24"/>
          <w:szCs w:val="24"/>
          <w:lang w:val="da-DK"/>
        </w:rPr>
        <w:t>2023</w:t>
      </w:r>
      <w:r w:rsidRPr="00B8216D">
        <w:rPr>
          <w:sz w:val="24"/>
          <w:szCs w:val="24"/>
          <w:lang w:val="da-DK"/>
        </w:rPr>
        <w:t>, p. </w:t>
      </w:r>
      <w:r w:rsidR="00C764AD" w:rsidRPr="00B8216D">
        <w:rPr>
          <w:sz w:val="24"/>
          <w:szCs w:val="24"/>
          <w:lang w:val="da-DK"/>
        </w:rPr>
        <w:t>75</w:t>
      </w:r>
      <w:r w:rsidRPr="00B8216D">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8703D" w14:textId="77777777" w:rsidR="00064002" w:rsidRPr="00CD01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4BBEB" w14:textId="77777777" w:rsidR="00064002" w:rsidRPr="00CD01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E1449" w14:textId="77777777" w:rsidR="00064002" w:rsidRPr="00CD01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PT"/>
    <w:docVar w:name="dvnumam" w:val="0"/>
    <w:docVar w:name="dvpe" w:val="746.734"/>
    <w:docVar w:name="dvrapporteur" w:val="Relatoras: "/>
    <w:docVar w:name="dvstar" w:val="***I"/>
    <w:docVar w:name="dvtitre" w:val="Resolução legislativa do Parlamento Europeu, de ... de ... de 2024, sobre a proposta de regulamento do Parlamento Europeu e do Conselho relativo à proibição de produtos fabricados com recurso ao trabalho forçado no mercado da União(COM(2022)0453 – C9-0307/2022 – 2022/0269(COD))"/>
  </w:docVars>
  <w:rsids>
    <w:rsidRoot w:val="007172CC"/>
    <w:rsid w:val="00002272"/>
    <w:rsid w:val="00064002"/>
    <w:rsid w:val="000677B9"/>
    <w:rsid w:val="00074316"/>
    <w:rsid w:val="0008295C"/>
    <w:rsid w:val="000831BA"/>
    <w:rsid w:val="00095694"/>
    <w:rsid w:val="000A42CC"/>
    <w:rsid w:val="000E7DD9"/>
    <w:rsid w:val="001004EB"/>
    <w:rsid w:val="0010095E"/>
    <w:rsid w:val="00100D47"/>
    <w:rsid w:val="00125B37"/>
    <w:rsid w:val="00187494"/>
    <w:rsid w:val="001F32AE"/>
    <w:rsid w:val="002767FF"/>
    <w:rsid w:val="002B18FE"/>
    <w:rsid w:val="002B5493"/>
    <w:rsid w:val="00343214"/>
    <w:rsid w:val="00361C00"/>
    <w:rsid w:val="00382E9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235"/>
    <w:rsid w:val="005C2568"/>
    <w:rsid w:val="006037C0"/>
    <w:rsid w:val="00605A94"/>
    <w:rsid w:val="006631B6"/>
    <w:rsid w:val="006771BB"/>
    <w:rsid w:val="00680577"/>
    <w:rsid w:val="006E6473"/>
    <w:rsid w:val="006F74FA"/>
    <w:rsid w:val="007172CC"/>
    <w:rsid w:val="00731ADD"/>
    <w:rsid w:val="00734777"/>
    <w:rsid w:val="00747932"/>
    <w:rsid w:val="00751A4A"/>
    <w:rsid w:val="00756632"/>
    <w:rsid w:val="00762C74"/>
    <w:rsid w:val="00786EC0"/>
    <w:rsid w:val="007D1690"/>
    <w:rsid w:val="007E22AD"/>
    <w:rsid w:val="007E4259"/>
    <w:rsid w:val="00817416"/>
    <w:rsid w:val="00842779"/>
    <w:rsid w:val="00865F67"/>
    <w:rsid w:val="00874000"/>
    <w:rsid w:val="00881A7B"/>
    <w:rsid w:val="008840E5"/>
    <w:rsid w:val="00887B3E"/>
    <w:rsid w:val="008C2AC6"/>
    <w:rsid w:val="00930C23"/>
    <w:rsid w:val="0093193B"/>
    <w:rsid w:val="009509D8"/>
    <w:rsid w:val="00950B64"/>
    <w:rsid w:val="00981893"/>
    <w:rsid w:val="00987DD0"/>
    <w:rsid w:val="00A1687D"/>
    <w:rsid w:val="00A33EEF"/>
    <w:rsid w:val="00A43E52"/>
    <w:rsid w:val="00A4678D"/>
    <w:rsid w:val="00A533A4"/>
    <w:rsid w:val="00A778C7"/>
    <w:rsid w:val="00AB441E"/>
    <w:rsid w:val="00AB6293"/>
    <w:rsid w:val="00AE0928"/>
    <w:rsid w:val="00AF3B82"/>
    <w:rsid w:val="00B12E95"/>
    <w:rsid w:val="00B22876"/>
    <w:rsid w:val="00B558F0"/>
    <w:rsid w:val="00B8216D"/>
    <w:rsid w:val="00B8518A"/>
    <w:rsid w:val="00BD48FE"/>
    <w:rsid w:val="00BD7BD8"/>
    <w:rsid w:val="00BE5F0F"/>
    <w:rsid w:val="00BE6ADC"/>
    <w:rsid w:val="00C05BFE"/>
    <w:rsid w:val="00C23CD4"/>
    <w:rsid w:val="00C61C0C"/>
    <w:rsid w:val="00C764AD"/>
    <w:rsid w:val="00C941CB"/>
    <w:rsid w:val="00CC2357"/>
    <w:rsid w:val="00CD01CE"/>
    <w:rsid w:val="00CF071A"/>
    <w:rsid w:val="00D03192"/>
    <w:rsid w:val="00D058B8"/>
    <w:rsid w:val="00D56C11"/>
    <w:rsid w:val="00D834A0"/>
    <w:rsid w:val="00D872DF"/>
    <w:rsid w:val="00D91E21"/>
    <w:rsid w:val="00DA7FCD"/>
    <w:rsid w:val="00E11E70"/>
    <w:rsid w:val="00E365E1"/>
    <w:rsid w:val="00E820A4"/>
    <w:rsid w:val="00EB006A"/>
    <w:rsid w:val="00EB4772"/>
    <w:rsid w:val="00ED169E"/>
    <w:rsid w:val="00ED4235"/>
    <w:rsid w:val="00F04346"/>
    <w:rsid w:val="00F053C1"/>
    <w:rsid w:val="00F075DC"/>
    <w:rsid w:val="00F149E9"/>
    <w:rsid w:val="00F5134D"/>
    <w:rsid w:val="00F74202"/>
    <w:rsid w:val="00F87713"/>
    <w:rsid w:val="00F92286"/>
    <w:rsid w:val="00FB4360"/>
    <w:rsid w:val="00FD0C70"/>
    <w:rsid w:val="00FD533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E284E"/>
  <w15:chartTrackingRefBased/>
  <w15:docId w15:val="{97AD80D5-A2F0-48B2-853F-A90A1EC0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uiPriority w:val="99"/>
    <w:rsid w:val="00395FA1"/>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D5331"/>
    <w:rPr>
      <w:b/>
      <w:kern w:val="28"/>
      <w:sz w:val="28"/>
      <w:lang w:val="fr-FR" w:eastAsia="fr-FR"/>
    </w:rPr>
  </w:style>
  <w:style w:type="character" w:customStyle="1" w:styleId="Heading2Char">
    <w:name w:val="Heading 2 Char"/>
    <w:basedOn w:val="DefaultParagraphFont"/>
    <w:link w:val="Heading2"/>
    <w:uiPriority w:val="9"/>
    <w:rsid w:val="00FD5331"/>
    <w:rPr>
      <w:sz w:val="24"/>
      <w:lang w:val="fr-FR" w:eastAsia="fr-FR"/>
    </w:rPr>
  </w:style>
  <w:style w:type="character" w:customStyle="1" w:styleId="Heading3Char">
    <w:name w:val="Heading 3 Char"/>
    <w:basedOn w:val="DefaultParagraphFont"/>
    <w:link w:val="Heading3"/>
    <w:uiPriority w:val="9"/>
    <w:semiHidden/>
    <w:rsid w:val="00FD5331"/>
    <w:rPr>
      <w:rFonts w:ascii="Arial" w:hAnsi="Arial"/>
      <w:sz w:val="24"/>
      <w:lang w:val="fr-FR" w:eastAsia="fr-FR"/>
    </w:rPr>
  </w:style>
  <w:style w:type="character" w:customStyle="1" w:styleId="Heading4Char">
    <w:name w:val="Heading 4 Char"/>
    <w:basedOn w:val="DefaultParagraphFont"/>
    <w:link w:val="Heading4"/>
    <w:uiPriority w:val="9"/>
    <w:semiHidden/>
    <w:rsid w:val="00FD5331"/>
    <w:rPr>
      <w:sz w:val="24"/>
      <w:lang w:val="en-US" w:eastAsia="fr-FR"/>
    </w:rPr>
  </w:style>
  <w:style w:type="character" w:customStyle="1" w:styleId="Heading5Char">
    <w:name w:val="Heading 5 Char"/>
    <w:basedOn w:val="DefaultParagraphFont"/>
    <w:link w:val="Heading5"/>
    <w:uiPriority w:val="9"/>
    <w:semiHidden/>
    <w:rsid w:val="00FD5331"/>
    <w:rPr>
      <w:sz w:val="24"/>
      <w:lang w:val="en-US" w:eastAsia="fr-FR"/>
    </w:rPr>
  </w:style>
  <w:style w:type="character" w:customStyle="1" w:styleId="Heading6Char">
    <w:name w:val="Heading 6 Char"/>
    <w:basedOn w:val="DefaultParagraphFont"/>
    <w:link w:val="Heading6"/>
    <w:uiPriority w:val="9"/>
    <w:semiHidden/>
    <w:rsid w:val="00FD5331"/>
    <w:rPr>
      <w:i/>
      <w:sz w:val="22"/>
      <w:lang w:val="pt-PT"/>
    </w:rPr>
  </w:style>
  <w:style w:type="character" w:customStyle="1" w:styleId="Heading7Char">
    <w:name w:val="Heading 7 Char"/>
    <w:basedOn w:val="DefaultParagraphFont"/>
    <w:link w:val="Heading7"/>
    <w:uiPriority w:val="9"/>
    <w:semiHidden/>
    <w:rsid w:val="00FD5331"/>
    <w:rPr>
      <w:rFonts w:ascii="Arial" w:hAnsi="Arial"/>
      <w:sz w:val="24"/>
      <w:lang w:val="pt-PT"/>
    </w:rPr>
  </w:style>
  <w:style w:type="character" w:customStyle="1" w:styleId="Heading8Char">
    <w:name w:val="Heading 8 Char"/>
    <w:basedOn w:val="DefaultParagraphFont"/>
    <w:link w:val="Heading8"/>
    <w:semiHidden/>
    <w:rsid w:val="00FD5331"/>
    <w:rPr>
      <w:rFonts w:ascii="Arial" w:hAnsi="Arial"/>
      <w:i/>
      <w:sz w:val="24"/>
      <w:lang w:val="pt-PT"/>
    </w:rPr>
  </w:style>
  <w:style w:type="character" w:customStyle="1" w:styleId="Heading9Char">
    <w:name w:val="Heading 9 Char"/>
    <w:basedOn w:val="DefaultParagraphFont"/>
    <w:link w:val="Heading9"/>
    <w:semiHidden/>
    <w:rsid w:val="00FD5331"/>
    <w:rPr>
      <w:rFonts w:ascii="Arial" w:hAnsi="Arial"/>
      <w:b/>
      <w:i/>
      <w:sz w:val="18"/>
      <w:lang w:val="pt-PT"/>
    </w:rPr>
  </w:style>
  <w:style w:type="paragraph" w:styleId="TOCHeading">
    <w:name w:val="TOC Heading"/>
    <w:basedOn w:val="Normal"/>
    <w:next w:val="Normal"/>
    <w:uiPriority w:val="39"/>
    <w:unhideWhenUsed/>
    <w:qFormat/>
    <w:rsid w:val="00FD5331"/>
    <w:pPr>
      <w:widowControl/>
      <w:spacing w:after="240"/>
    </w:pPr>
    <w:rPr>
      <w:lang w:val="en-GB"/>
    </w:rPr>
  </w:style>
  <w:style w:type="paragraph" w:customStyle="1" w:styleId="EPFooter2">
    <w:name w:val="EPFooter2"/>
    <w:basedOn w:val="Normal"/>
    <w:next w:val="Normal"/>
    <w:rsid w:val="00FD533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D5331"/>
    <w:pPr>
      <w:keepNext/>
      <w:spacing w:after="240"/>
      <w:jc w:val="right"/>
    </w:pPr>
    <w:rPr>
      <w:rFonts w:ascii="Arial" w:hAnsi="Arial"/>
      <w:b/>
    </w:rPr>
  </w:style>
  <w:style w:type="paragraph" w:customStyle="1" w:styleId="Normal6a">
    <w:name w:val="Normal6a"/>
    <w:basedOn w:val="Normal"/>
    <w:rsid w:val="00FD5331"/>
    <w:pPr>
      <w:spacing w:after="120"/>
    </w:pPr>
  </w:style>
  <w:style w:type="paragraph" w:customStyle="1" w:styleId="PageHeading">
    <w:name w:val="PageHeading"/>
    <w:basedOn w:val="Normal"/>
    <w:rsid w:val="00FD5331"/>
    <w:pPr>
      <w:keepNext/>
      <w:spacing w:after="480"/>
      <w:jc w:val="center"/>
    </w:pPr>
    <w:rPr>
      <w:rFonts w:ascii="Arial" w:hAnsi="Arial" w:cs="Arial"/>
      <w:b/>
    </w:rPr>
  </w:style>
  <w:style w:type="paragraph" w:customStyle="1" w:styleId="NormalBold">
    <w:name w:val="NormalBold"/>
    <w:basedOn w:val="Normal"/>
    <w:link w:val="NormalBoldChar"/>
    <w:rsid w:val="00FD5331"/>
    <w:rPr>
      <w:b/>
    </w:rPr>
  </w:style>
  <w:style w:type="paragraph" w:customStyle="1" w:styleId="NormalBold12a">
    <w:name w:val="NormalBold12a"/>
    <w:basedOn w:val="Normal"/>
    <w:rsid w:val="00FD5331"/>
    <w:pPr>
      <w:spacing w:after="240"/>
    </w:pPr>
    <w:rPr>
      <w:b/>
    </w:rPr>
  </w:style>
  <w:style w:type="paragraph" w:customStyle="1" w:styleId="AmJustText">
    <w:name w:val="AmJustText"/>
    <w:basedOn w:val="Normal"/>
    <w:rsid w:val="00FD5331"/>
    <w:pPr>
      <w:spacing w:after="240"/>
    </w:pPr>
    <w:rPr>
      <w:i/>
    </w:rPr>
  </w:style>
  <w:style w:type="paragraph" w:customStyle="1" w:styleId="NormalHanging12a">
    <w:name w:val="NormalHanging12a"/>
    <w:basedOn w:val="Normal"/>
    <w:rsid w:val="00FD5331"/>
    <w:pPr>
      <w:spacing w:after="240"/>
      <w:ind w:left="567" w:hanging="567"/>
    </w:pPr>
  </w:style>
  <w:style w:type="paragraph" w:customStyle="1" w:styleId="CoverNormal24a">
    <w:name w:val="CoverNormal24a"/>
    <w:basedOn w:val="Normal"/>
    <w:rsid w:val="00FD5331"/>
    <w:pPr>
      <w:spacing w:after="480"/>
      <w:ind w:left="1417"/>
    </w:pPr>
  </w:style>
  <w:style w:type="paragraph" w:customStyle="1" w:styleId="CoverNormal">
    <w:name w:val="CoverNormal"/>
    <w:basedOn w:val="Normal"/>
    <w:rsid w:val="00FD5331"/>
    <w:pPr>
      <w:ind w:left="1418"/>
    </w:pPr>
  </w:style>
  <w:style w:type="paragraph" w:customStyle="1" w:styleId="AmCrossRef">
    <w:name w:val="AmCrossRef"/>
    <w:basedOn w:val="Normal"/>
    <w:rsid w:val="00FD5331"/>
    <w:pPr>
      <w:spacing w:before="240" w:after="240"/>
      <w:jc w:val="center"/>
    </w:pPr>
    <w:rPr>
      <w:i/>
    </w:rPr>
  </w:style>
  <w:style w:type="paragraph" w:customStyle="1" w:styleId="AmJustTitle">
    <w:name w:val="AmJustTitle"/>
    <w:basedOn w:val="Normal"/>
    <w:next w:val="AmJustText"/>
    <w:rsid w:val="00FD5331"/>
    <w:pPr>
      <w:keepNext/>
      <w:spacing w:before="240" w:after="240"/>
      <w:jc w:val="center"/>
    </w:pPr>
    <w:rPr>
      <w:i/>
    </w:rPr>
  </w:style>
  <w:style w:type="paragraph" w:customStyle="1" w:styleId="CoverReference">
    <w:name w:val="CoverReference"/>
    <w:basedOn w:val="Normal"/>
    <w:rsid w:val="00FD5331"/>
    <w:pPr>
      <w:spacing w:before="1080"/>
      <w:jc w:val="right"/>
    </w:pPr>
    <w:rPr>
      <w:rFonts w:ascii="Arial" w:hAnsi="Arial" w:cs="Arial"/>
      <w:b/>
    </w:rPr>
  </w:style>
  <w:style w:type="paragraph" w:customStyle="1" w:styleId="CoverDocType">
    <w:name w:val="CoverDocType"/>
    <w:basedOn w:val="Normal"/>
    <w:rsid w:val="00FD5331"/>
    <w:pPr>
      <w:ind w:left="1418"/>
    </w:pPr>
    <w:rPr>
      <w:rFonts w:ascii="Arial" w:hAnsi="Arial"/>
      <w:b/>
      <w:sz w:val="48"/>
    </w:rPr>
  </w:style>
  <w:style w:type="paragraph" w:customStyle="1" w:styleId="CoverDocType24a">
    <w:name w:val="CoverDocType24a"/>
    <w:basedOn w:val="Normal"/>
    <w:rsid w:val="00FD5331"/>
    <w:pPr>
      <w:spacing w:after="480"/>
      <w:ind w:left="1418"/>
    </w:pPr>
    <w:rPr>
      <w:rFonts w:ascii="Arial" w:hAnsi="Arial"/>
      <w:b/>
      <w:sz w:val="48"/>
    </w:rPr>
  </w:style>
  <w:style w:type="paragraph" w:customStyle="1" w:styleId="CoverDate">
    <w:name w:val="CoverDate"/>
    <w:basedOn w:val="Normal"/>
    <w:rsid w:val="00FD5331"/>
    <w:pPr>
      <w:spacing w:before="240" w:after="1200"/>
    </w:pPr>
  </w:style>
  <w:style w:type="paragraph" w:styleId="Header">
    <w:name w:val="header"/>
    <w:basedOn w:val="Normal"/>
    <w:link w:val="HeaderChar"/>
    <w:rsid w:val="00FD5331"/>
    <w:pPr>
      <w:tabs>
        <w:tab w:val="center" w:pos="4513"/>
        <w:tab w:val="right" w:pos="9026"/>
      </w:tabs>
    </w:pPr>
  </w:style>
  <w:style w:type="character" w:customStyle="1" w:styleId="HeaderChar">
    <w:name w:val="Header Char"/>
    <w:basedOn w:val="DefaultParagraphFont"/>
    <w:link w:val="Header"/>
    <w:rsid w:val="00FD5331"/>
    <w:rPr>
      <w:sz w:val="24"/>
      <w:lang w:val="pt-PT"/>
    </w:rPr>
  </w:style>
  <w:style w:type="paragraph" w:customStyle="1" w:styleId="AmOrLang">
    <w:name w:val="AmOrLang"/>
    <w:basedOn w:val="Normal"/>
    <w:rsid w:val="00FD5331"/>
    <w:pPr>
      <w:spacing w:before="240" w:after="240"/>
      <w:jc w:val="right"/>
    </w:pPr>
  </w:style>
  <w:style w:type="paragraph" w:customStyle="1" w:styleId="AmColumnHeading">
    <w:name w:val="AmColumnHeading"/>
    <w:basedOn w:val="Normal"/>
    <w:rsid w:val="00FD5331"/>
    <w:pPr>
      <w:spacing w:after="240"/>
      <w:jc w:val="center"/>
    </w:pPr>
    <w:rPr>
      <w:i/>
    </w:rPr>
  </w:style>
  <w:style w:type="paragraph" w:customStyle="1" w:styleId="AmNumberTabs">
    <w:name w:val="AmNumberTabs"/>
    <w:basedOn w:val="Normal"/>
    <w:link w:val="AmNumberTabsChar"/>
    <w:rsid w:val="00FD53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D5331"/>
    <w:pPr>
      <w:spacing w:before="240"/>
    </w:pPr>
    <w:rPr>
      <w:b/>
    </w:rPr>
  </w:style>
  <w:style w:type="paragraph" w:customStyle="1" w:styleId="EPBody">
    <w:name w:val="EPBody"/>
    <w:basedOn w:val="Normal"/>
    <w:rsid w:val="00FD5331"/>
    <w:pPr>
      <w:jc w:val="center"/>
    </w:pPr>
    <w:rPr>
      <w:rFonts w:ascii="Arial" w:hAnsi="Arial" w:cs="Arial"/>
      <w:i/>
      <w:sz w:val="22"/>
      <w:szCs w:val="22"/>
    </w:rPr>
  </w:style>
  <w:style w:type="paragraph" w:customStyle="1" w:styleId="EPFooter">
    <w:name w:val="EPFooter"/>
    <w:basedOn w:val="Normal"/>
    <w:rsid w:val="00FD5331"/>
    <w:pPr>
      <w:tabs>
        <w:tab w:val="center" w:pos="4535"/>
        <w:tab w:val="right" w:pos="9071"/>
      </w:tabs>
      <w:spacing w:before="240" w:after="240"/>
    </w:pPr>
    <w:rPr>
      <w:color w:val="010000"/>
      <w:sz w:val="22"/>
    </w:rPr>
  </w:style>
  <w:style w:type="paragraph" w:customStyle="1" w:styleId="EPComma">
    <w:name w:val="EPComma"/>
    <w:basedOn w:val="Normal"/>
    <w:rsid w:val="00FD5331"/>
    <w:pPr>
      <w:spacing w:before="480" w:after="240"/>
    </w:pPr>
  </w:style>
  <w:style w:type="paragraph" w:customStyle="1" w:styleId="Lgendesigne">
    <w:name w:val="Légende signe"/>
    <w:basedOn w:val="Normal"/>
    <w:rsid w:val="00FD5331"/>
    <w:pPr>
      <w:tabs>
        <w:tab w:val="right" w:pos="454"/>
        <w:tab w:val="left" w:pos="737"/>
      </w:tabs>
      <w:ind w:left="737" w:hanging="737"/>
    </w:pPr>
    <w:rPr>
      <w:snapToGrid w:val="0"/>
      <w:sz w:val="18"/>
      <w:lang w:eastAsia="en-US"/>
    </w:rPr>
  </w:style>
  <w:style w:type="paragraph" w:customStyle="1" w:styleId="Lgendetitre">
    <w:name w:val="Légende titre"/>
    <w:basedOn w:val="Normal"/>
    <w:rsid w:val="00FD5331"/>
    <w:pPr>
      <w:spacing w:before="240" w:after="240"/>
    </w:pPr>
    <w:rPr>
      <w:b/>
      <w:i/>
      <w:snapToGrid w:val="0"/>
      <w:lang w:eastAsia="en-US"/>
    </w:rPr>
  </w:style>
  <w:style w:type="paragraph" w:customStyle="1" w:styleId="Lgendestandard">
    <w:name w:val="Légende standard"/>
    <w:basedOn w:val="Normal"/>
    <w:rsid w:val="00FD5331"/>
    <w:rPr>
      <w:sz w:val="18"/>
    </w:rPr>
  </w:style>
  <w:style w:type="paragraph" w:styleId="ListParagraph">
    <w:name w:val="List Paragraph"/>
    <w:basedOn w:val="Normal"/>
    <w:uiPriority w:val="34"/>
    <w:qFormat/>
    <w:rsid w:val="00FD5331"/>
    <w:pPr>
      <w:widowControl/>
      <w:ind w:left="720"/>
      <w:contextualSpacing/>
      <w:jc w:val="both"/>
    </w:pPr>
    <w:rPr>
      <w:rFonts w:eastAsiaTheme="minorHAnsi"/>
      <w:szCs w:val="24"/>
      <w:lang w:eastAsia="en-US"/>
    </w:rPr>
  </w:style>
  <w:style w:type="paragraph" w:customStyle="1" w:styleId="msonormal0">
    <w:name w:val="msonormal"/>
    <w:basedOn w:val="Normal"/>
    <w:rsid w:val="00FD5331"/>
    <w:pPr>
      <w:widowControl/>
      <w:spacing w:before="100" w:beforeAutospacing="1" w:after="100" w:afterAutospacing="1"/>
    </w:pPr>
    <w:rPr>
      <w:szCs w:val="24"/>
    </w:rPr>
  </w:style>
  <w:style w:type="character" w:styleId="Emphasis">
    <w:name w:val="Emphasis"/>
    <w:basedOn w:val="DefaultParagraphFont"/>
    <w:uiPriority w:val="20"/>
    <w:qFormat/>
    <w:rsid w:val="00FD5331"/>
    <w:rPr>
      <w:i/>
      <w:iCs/>
    </w:rPr>
  </w:style>
  <w:style w:type="character" w:customStyle="1" w:styleId="Normal12Char">
    <w:name w:val="Normal12 Char"/>
    <w:basedOn w:val="DefaultParagraphFont"/>
    <w:link w:val="Normal12"/>
    <w:locked/>
    <w:rsid w:val="00FD5331"/>
    <w:rPr>
      <w:noProof/>
      <w:sz w:val="24"/>
    </w:rPr>
  </w:style>
  <w:style w:type="paragraph" w:customStyle="1" w:styleId="Normal12">
    <w:name w:val="Normal12"/>
    <w:basedOn w:val="Normal"/>
    <w:link w:val="Normal12Char"/>
    <w:rsid w:val="00FD5331"/>
    <w:pPr>
      <w:spacing w:after="240"/>
    </w:pPr>
    <w:rPr>
      <w:noProof/>
      <w:lang w:val="en-GB"/>
    </w:rPr>
  </w:style>
  <w:style w:type="paragraph" w:customStyle="1" w:styleId="CommitteeAM">
    <w:name w:val="CommitteeAM"/>
    <w:basedOn w:val="Normal"/>
    <w:rsid w:val="00FD5331"/>
    <w:pPr>
      <w:spacing w:before="240" w:after="600"/>
      <w:jc w:val="center"/>
    </w:pPr>
    <w:rPr>
      <w:i/>
    </w:rPr>
  </w:style>
  <w:style w:type="paragraph" w:customStyle="1" w:styleId="ZDateAM">
    <w:name w:val="ZDateAM"/>
    <w:basedOn w:val="Normal"/>
    <w:rsid w:val="00FD5331"/>
    <w:pPr>
      <w:tabs>
        <w:tab w:val="right" w:pos="9356"/>
      </w:tabs>
      <w:spacing w:after="480"/>
    </w:pPr>
    <w:rPr>
      <w:noProof/>
    </w:rPr>
  </w:style>
  <w:style w:type="paragraph" w:customStyle="1" w:styleId="ProjRap">
    <w:name w:val="ProjRap"/>
    <w:basedOn w:val="Normal"/>
    <w:rsid w:val="00FD5331"/>
    <w:pPr>
      <w:tabs>
        <w:tab w:val="right" w:pos="9356"/>
      </w:tabs>
    </w:pPr>
    <w:rPr>
      <w:b/>
      <w:noProof/>
    </w:rPr>
  </w:style>
  <w:style w:type="paragraph" w:customStyle="1" w:styleId="PELeft">
    <w:name w:val="PELeft"/>
    <w:basedOn w:val="Normal"/>
    <w:rsid w:val="00FD5331"/>
    <w:pPr>
      <w:spacing w:before="40" w:after="40"/>
    </w:pPr>
    <w:rPr>
      <w:rFonts w:ascii="Arial" w:hAnsi="Arial" w:cs="Arial"/>
      <w:sz w:val="22"/>
      <w:szCs w:val="22"/>
    </w:rPr>
  </w:style>
  <w:style w:type="paragraph" w:customStyle="1" w:styleId="PERight">
    <w:name w:val="PERight"/>
    <w:basedOn w:val="Normal"/>
    <w:next w:val="Normal"/>
    <w:rsid w:val="00FD5331"/>
    <w:pPr>
      <w:jc w:val="right"/>
    </w:pPr>
    <w:rPr>
      <w:rFonts w:ascii="Arial" w:hAnsi="Arial" w:cs="Arial"/>
      <w:sz w:val="22"/>
      <w:szCs w:val="22"/>
    </w:rPr>
  </w:style>
  <w:style w:type="character" w:customStyle="1" w:styleId="Normal6Char">
    <w:name w:val="Normal6 Char"/>
    <w:basedOn w:val="DefaultParagraphFont"/>
    <w:link w:val="Normal6"/>
    <w:locked/>
    <w:rsid w:val="00FD5331"/>
    <w:rPr>
      <w:sz w:val="24"/>
      <w:lang w:val="pt-PT"/>
    </w:rPr>
  </w:style>
  <w:style w:type="paragraph" w:customStyle="1" w:styleId="Normal6">
    <w:name w:val="Normal6"/>
    <w:basedOn w:val="Normal"/>
    <w:link w:val="Normal6Char"/>
    <w:rsid w:val="00FD5331"/>
    <w:pPr>
      <w:spacing w:after="120"/>
    </w:pPr>
  </w:style>
  <w:style w:type="character" w:customStyle="1" w:styleId="NormalBoldChar">
    <w:name w:val="NormalBold Char"/>
    <w:basedOn w:val="DefaultParagraphFont"/>
    <w:link w:val="NormalBold"/>
    <w:locked/>
    <w:rsid w:val="00FD5331"/>
    <w:rPr>
      <w:b/>
      <w:sz w:val="24"/>
      <w:lang w:val="pt-PT"/>
    </w:rPr>
  </w:style>
  <w:style w:type="paragraph" w:customStyle="1" w:styleId="Normal12Italic">
    <w:name w:val="Normal12Italic"/>
    <w:basedOn w:val="Normal12"/>
    <w:rsid w:val="00FD5331"/>
    <w:rPr>
      <w:i/>
    </w:rPr>
  </w:style>
  <w:style w:type="paragraph" w:customStyle="1" w:styleId="JustificationTitle">
    <w:name w:val="JustificationTitle"/>
    <w:basedOn w:val="Normal"/>
    <w:next w:val="Normal12"/>
    <w:rsid w:val="00FD5331"/>
    <w:pPr>
      <w:keepNext/>
      <w:spacing w:before="240" w:after="240"/>
      <w:jc w:val="center"/>
    </w:pPr>
    <w:rPr>
      <w:i/>
      <w:noProof/>
    </w:rPr>
  </w:style>
  <w:style w:type="paragraph" w:customStyle="1" w:styleId="Olang">
    <w:name w:val="Olang"/>
    <w:basedOn w:val="Normal"/>
    <w:rsid w:val="00FD5331"/>
    <w:pPr>
      <w:spacing w:before="240" w:after="240"/>
      <w:jc w:val="right"/>
    </w:pPr>
    <w:rPr>
      <w:noProof/>
      <w:szCs w:val="24"/>
    </w:rPr>
  </w:style>
  <w:style w:type="paragraph" w:customStyle="1" w:styleId="ColumnHeading">
    <w:name w:val="ColumnHeading"/>
    <w:basedOn w:val="Normal"/>
    <w:rsid w:val="00FD5331"/>
    <w:pPr>
      <w:spacing w:after="240"/>
      <w:jc w:val="center"/>
    </w:pPr>
    <w:rPr>
      <w:i/>
    </w:rPr>
  </w:style>
  <w:style w:type="paragraph" w:customStyle="1" w:styleId="AMNumberTabs0">
    <w:name w:val="AMNumberTabs"/>
    <w:basedOn w:val="Normal"/>
    <w:rsid w:val="00FD53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D5331"/>
    <w:pPr>
      <w:spacing w:before="240"/>
      <w:jc w:val="center"/>
    </w:pPr>
    <w:rPr>
      <w:i/>
    </w:rPr>
  </w:style>
  <w:style w:type="character" w:customStyle="1" w:styleId="FooterChar2">
    <w:name w:val="Footer Char2"/>
    <w:basedOn w:val="DefaultParagraphFont"/>
    <w:semiHidden/>
    <w:rsid w:val="00FD5331"/>
    <w:rPr>
      <w:sz w:val="24"/>
    </w:rPr>
  </w:style>
  <w:style w:type="character" w:customStyle="1" w:styleId="Footer2Middle">
    <w:name w:val="Footer2Middle"/>
    <w:rsid w:val="00FD5331"/>
    <w:rPr>
      <w:rFonts w:ascii="Arial" w:hAnsi="Arial" w:cs="Arial" w:hint="default"/>
      <w:b w:val="0"/>
      <w:bCs w:val="0"/>
      <w:i/>
      <w:iCs w:val="0"/>
      <w:color w:val="C0C0C0"/>
      <w:sz w:val="22"/>
    </w:rPr>
  </w:style>
  <w:style w:type="paragraph" w:customStyle="1" w:styleId="EntPE">
    <w:name w:val="EntPE"/>
    <w:basedOn w:val="Normal12"/>
    <w:rsid w:val="00FD5331"/>
    <w:pPr>
      <w:jc w:val="center"/>
    </w:pPr>
    <w:rPr>
      <w:noProof w:val="0"/>
      <w:sz w:val="56"/>
    </w:rPr>
  </w:style>
  <w:style w:type="paragraph" w:styleId="BalloonText">
    <w:name w:val="Balloon Text"/>
    <w:basedOn w:val="Normal"/>
    <w:link w:val="BalloonTextChar"/>
    <w:unhideWhenUsed/>
    <w:rsid w:val="00FD5331"/>
    <w:rPr>
      <w:rFonts w:ascii="Segoe UI" w:hAnsi="Segoe UI" w:cs="Segoe UI"/>
      <w:sz w:val="18"/>
      <w:szCs w:val="18"/>
    </w:rPr>
  </w:style>
  <w:style w:type="character" w:customStyle="1" w:styleId="BalloonTextChar">
    <w:name w:val="Balloon Text Char"/>
    <w:basedOn w:val="DefaultParagraphFont"/>
    <w:link w:val="BalloonText"/>
    <w:rsid w:val="00FD5331"/>
    <w:rPr>
      <w:rFonts w:ascii="Segoe UI" w:hAnsi="Segoe UI" w:cs="Segoe UI"/>
      <w:sz w:val="18"/>
      <w:szCs w:val="18"/>
      <w:lang w:val="pt-PT"/>
    </w:rPr>
  </w:style>
  <w:style w:type="character" w:styleId="CommentReference">
    <w:name w:val="annotation reference"/>
    <w:basedOn w:val="DefaultParagraphFont"/>
    <w:rsid w:val="00FD5331"/>
    <w:rPr>
      <w:sz w:val="16"/>
      <w:szCs w:val="16"/>
    </w:rPr>
  </w:style>
  <w:style w:type="paragraph" w:styleId="CommentText">
    <w:name w:val="annotation text"/>
    <w:basedOn w:val="Normal"/>
    <w:link w:val="CommentTextChar"/>
    <w:rsid w:val="00FD5331"/>
    <w:rPr>
      <w:sz w:val="20"/>
    </w:rPr>
  </w:style>
  <w:style w:type="character" w:customStyle="1" w:styleId="CommentTextChar">
    <w:name w:val="Comment Text Char"/>
    <w:basedOn w:val="DefaultParagraphFont"/>
    <w:link w:val="CommentText"/>
    <w:rsid w:val="00FD5331"/>
    <w:rPr>
      <w:lang w:val="pt-PT"/>
    </w:rPr>
  </w:style>
  <w:style w:type="paragraph" w:styleId="CommentSubject">
    <w:name w:val="annotation subject"/>
    <w:basedOn w:val="CommentText"/>
    <w:next w:val="CommentText"/>
    <w:link w:val="CommentSubjectChar"/>
    <w:unhideWhenUsed/>
    <w:rsid w:val="00FD5331"/>
    <w:rPr>
      <w:b/>
      <w:bCs/>
    </w:rPr>
  </w:style>
  <w:style w:type="character" w:customStyle="1" w:styleId="CommentSubjectChar">
    <w:name w:val="Comment Subject Char"/>
    <w:basedOn w:val="CommentTextChar"/>
    <w:link w:val="CommentSubject"/>
    <w:rsid w:val="00FD5331"/>
    <w:rPr>
      <w:b/>
      <w:bCs/>
      <w:lang w:val="pt-PT"/>
    </w:rPr>
  </w:style>
  <w:style w:type="character" w:customStyle="1" w:styleId="AmNumberTabsChar">
    <w:name w:val="AmNumberTabs Char"/>
    <w:basedOn w:val="DefaultParagraphFont"/>
    <w:link w:val="AmNumberTabs"/>
    <w:locked/>
    <w:rsid w:val="00FD5331"/>
    <w:rPr>
      <w:b/>
      <w:sz w:val="24"/>
      <w:lang w:val="pt-PT"/>
    </w:rPr>
  </w:style>
  <w:style w:type="character" w:customStyle="1" w:styleId="NormalBold12bChar">
    <w:name w:val="NormalBold12b Char"/>
    <w:basedOn w:val="DefaultParagraphFont"/>
    <w:link w:val="NormalBold12b"/>
    <w:rsid w:val="00FD5331"/>
    <w:rPr>
      <w:b/>
      <w:sz w:val="24"/>
      <w:lang w:val="pt-PT"/>
    </w:rPr>
  </w:style>
  <w:style w:type="paragraph" w:customStyle="1" w:styleId="Normal12a">
    <w:name w:val="Normal12a"/>
    <w:basedOn w:val="Normal"/>
    <w:rsid w:val="00FD5331"/>
    <w:pPr>
      <w:spacing w:after="240"/>
    </w:pPr>
  </w:style>
  <w:style w:type="paragraph" w:customStyle="1" w:styleId="RollCallVotes">
    <w:name w:val="RollCallVotes"/>
    <w:basedOn w:val="Normal"/>
    <w:rsid w:val="00FD5331"/>
    <w:pPr>
      <w:spacing w:before="120" w:after="120"/>
      <w:jc w:val="center"/>
    </w:pPr>
    <w:rPr>
      <w:b/>
      <w:bCs/>
      <w:snapToGrid w:val="0"/>
      <w:sz w:val="16"/>
      <w:lang w:eastAsia="en-US"/>
    </w:rPr>
  </w:style>
  <w:style w:type="paragraph" w:customStyle="1" w:styleId="RollCallTabs">
    <w:name w:val="RollCallTabs"/>
    <w:basedOn w:val="Normal"/>
    <w:qFormat/>
    <w:rsid w:val="00FD5331"/>
    <w:pPr>
      <w:tabs>
        <w:tab w:val="center" w:pos="284"/>
        <w:tab w:val="left" w:pos="426"/>
      </w:tabs>
    </w:pPr>
    <w:rPr>
      <w:snapToGrid w:val="0"/>
      <w:lang w:eastAsia="en-US"/>
    </w:rPr>
  </w:style>
  <w:style w:type="paragraph" w:customStyle="1" w:styleId="RollCallSymbols14pt">
    <w:name w:val="RollCallSymbols14pt"/>
    <w:basedOn w:val="Normal"/>
    <w:rsid w:val="00FD5331"/>
    <w:pPr>
      <w:spacing w:before="120" w:after="120"/>
      <w:jc w:val="center"/>
    </w:pPr>
    <w:rPr>
      <w:rFonts w:ascii="Arial" w:hAnsi="Arial"/>
      <w:b/>
      <w:bCs/>
      <w:snapToGrid w:val="0"/>
      <w:sz w:val="28"/>
      <w:lang w:eastAsia="en-US"/>
    </w:rPr>
  </w:style>
  <w:style w:type="paragraph" w:customStyle="1" w:styleId="RollCallTable">
    <w:name w:val="RollCallTable"/>
    <w:basedOn w:val="Normal"/>
    <w:rsid w:val="00FD5331"/>
    <w:pPr>
      <w:spacing w:before="120" w:after="120"/>
    </w:pPr>
    <w:rPr>
      <w:snapToGrid w:val="0"/>
      <w:sz w:val="16"/>
      <w:lang w:eastAsia="en-US"/>
    </w:rPr>
  </w:style>
  <w:style w:type="paragraph" w:customStyle="1" w:styleId="PageHeadingNotTOC">
    <w:name w:val="PageHeadingNotTOC"/>
    <w:basedOn w:val="Normal"/>
    <w:rsid w:val="00FD5331"/>
    <w:pPr>
      <w:keepNext/>
      <w:spacing w:after="480"/>
      <w:jc w:val="center"/>
    </w:pPr>
    <w:rPr>
      <w:rFonts w:ascii="Arial" w:hAnsi="Arial" w:cs="Arial"/>
      <w:b/>
    </w:rPr>
  </w:style>
  <w:style w:type="paragraph" w:customStyle="1" w:styleId="AmHeadingPA">
    <w:name w:val="AmHeadingPA"/>
    <w:basedOn w:val="Normal"/>
    <w:next w:val="Normal"/>
    <w:rsid w:val="00FD5331"/>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FD5331"/>
    <w:pPr>
      <w:spacing w:after="480"/>
    </w:pPr>
  </w:style>
  <w:style w:type="character" w:customStyle="1" w:styleId="Normal24aChar">
    <w:name w:val="Normal24a Char"/>
    <w:basedOn w:val="DefaultParagraphFont"/>
    <w:link w:val="Normal24a"/>
    <w:rsid w:val="00FD5331"/>
    <w:rPr>
      <w:sz w:val="24"/>
      <w:lang w:val="pt-PT"/>
    </w:rPr>
  </w:style>
  <w:style w:type="character" w:styleId="Hyperlink">
    <w:name w:val="Hyperlink"/>
    <w:basedOn w:val="DefaultParagraphFont"/>
    <w:uiPriority w:val="99"/>
    <w:rsid w:val="00FD5331"/>
    <w:rPr>
      <w:color w:val="0563C1" w:themeColor="hyperlink"/>
      <w:u w:val="single"/>
    </w:rPr>
  </w:style>
  <w:style w:type="paragraph" w:customStyle="1" w:styleId="LetterSalutation">
    <w:name w:val="LetterSalutation"/>
    <w:basedOn w:val="Normal"/>
    <w:rsid w:val="00FD5331"/>
    <w:pPr>
      <w:spacing w:before="600" w:after="360"/>
    </w:pPr>
  </w:style>
  <w:style w:type="character" w:customStyle="1" w:styleId="FooterChar1">
    <w:name w:val="Footer Char1"/>
    <w:basedOn w:val="DefaultParagraphFont"/>
    <w:semiHidden/>
    <w:rsid w:val="00FD5331"/>
    <w:rPr>
      <w:sz w:val="24"/>
    </w:rPr>
  </w:style>
  <w:style w:type="paragraph" w:customStyle="1" w:styleId="Default">
    <w:name w:val="Default"/>
    <w:rsid w:val="00FD5331"/>
    <w:pPr>
      <w:autoSpaceDE w:val="0"/>
      <w:autoSpaceDN w:val="0"/>
      <w:adjustRightInd w:val="0"/>
    </w:pPr>
    <w:rPr>
      <w:rFonts w:ascii="Calibri" w:eastAsiaTheme="minorHAnsi" w:hAnsi="Calibri" w:cs="Calibri"/>
      <w:color w:val="000000"/>
      <w:sz w:val="24"/>
      <w:szCs w:val="24"/>
      <w:lang w:val="pt-PT" w:eastAsia="en-US"/>
    </w:rPr>
  </w:style>
  <w:style w:type="paragraph" w:customStyle="1" w:styleId="LetterSubject">
    <w:name w:val="LetterSubject"/>
    <w:basedOn w:val="Normal"/>
    <w:rsid w:val="00FD5331"/>
    <w:pPr>
      <w:spacing w:before="480"/>
      <w:ind w:left="1134" w:hanging="1134"/>
    </w:pPr>
  </w:style>
  <w:style w:type="character" w:styleId="FollowedHyperlink">
    <w:name w:val="FollowedHyperlink"/>
    <w:basedOn w:val="DefaultParagraphFont"/>
    <w:rsid w:val="00FD5331"/>
    <w:rPr>
      <w:color w:val="954F72" w:themeColor="followedHyperlink"/>
      <w:u w:val="single"/>
    </w:rPr>
  </w:style>
  <w:style w:type="paragraph" w:customStyle="1" w:styleId="LetterSignature66b">
    <w:name w:val="LetterSignature66b"/>
    <w:basedOn w:val="Normal"/>
    <w:next w:val="Normal"/>
    <w:rsid w:val="00FD5331"/>
    <w:pPr>
      <w:spacing w:before="1320"/>
    </w:pPr>
  </w:style>
  <w:style w:type="paragraph" w:styleId="Revision">
    <w:name w:val="Revision"/>
    <w:hidden/>
    <w:uiPriority w:val="99"/>
    <w:semiHidden/>
    <w:rsid w:val="00FD5331"/>
    <w:rPr>
      <w:sz w:val="24"/>
      <w:szCs w:val="24"/>
      <w:lang w:val="pt-PT"/>
    </w:rPr>
  </w:style>
  <w:style w:type="paragraph" w:styleId="Footer">
    <w:name w:val="footer"/>
    <w:basedOn w:val="Normal"/>
    <w:link w:val="FooterChar"/>
    <w:rsid w:val="00FD5331"/>
    <w:pPr>
      <w:tabs>
        <w:tab w:val="center" w:pos="4513"/>
        <w:tab w:val="right" w:pos="9026"/>
      </w:tabs>
    </w:pPr>
  </w:style>
  <w:style w:type="character" w:customStyle="1" w:styleId="FooterChar">
    <w:name w:val="Footer Char"/>
    <w:basedOn w:val="DefaultParagraphFont"/>
    <w:link w:val="Footer"/>
    <w:rsid w:val="00FD5331"/>
    <w:rPr>
      <w:sz w:val="24"/>
      <w:lang w:val="pt-PT"/>
    </w:rPr>
  </w:style>
  <w:style w:type="paragraph" w:customStyle="1" w:styleId="AmDocTypeTab">
    <w:name w:val="AmDocTypeTab"/>
    <w:basedOn w:val="Normal"/>
    <w:rsid w:val="00B8518A"/>
    <w:pPr>
      <w:tabs>
        <w:tab w:val="right" w:pos="9072"/>
      </w:tabs>
    </w:pPr>
    <w:rPr>
      <w:b/>
    </w:rPr>
  </w:style>
  <w:style w:type="paragraph" w:customStyle="1" w:styleId="NormalCenter12a">
    <w:name w:val="NormalCenter12a"/>
    <w:basedOn w:val="Normal"/>
    <w:rsid w:val="00B8518A"/>
    <w:pPr>
      <w:spacing w:after="240"/>
      <w:jc w:val="center"/>
    </w:pPr>
  </w:style>
  <w:style w:type="paragraph" w:customStyle="1" w:styleId="AmDateTab">
    <w:name w:val="AmDateTab"/>
    <w:basedOn w:val="Normal"/>
    <w:rsid w:val="00B8518A"/>
    <w:pPr>
      <w:tabs>
        <w:tab w:val="right" w:pos="9072"/>
      </w:tabs>
    </w:pPr>
  </w:style>
  <w:style w:type="paragraph" w:customStyle="1" w:styleId="AmHeadingConsam">
    <w:name w:val="AmHeadingConsam"/>
    <w:basedOn w:val="Normal"/>
    <w:next w:val="NormalCenter12a"/>
    <w:rsid w:val="00B8518A"/>
    <w:pPr>
      <w:spacing w:before="720" w:after="240"/>
      <w:jc w:val="center"/>
    </w:pPr>
  </w:style>
  <w:style w:type="numbering" w:customStyle="1" w:styleId="NoList1">
    <w:name w:val="No List1"/>
    <w:next w:val="NoList"/>
    <w:uiPriority w:val="99"/>
    <w:semiHidden/>
    <w:unhideWhenUsed/>
    <w:rsid w:val="00B8518A"/>
  </w:style>
  <w:style w:type="paragraph" w:customStyle="1" w:styleId="HeaderCouncilLarge">
    <w:name w:val="Header Council Large"/>
    <w:basedOn w:val="Normal"/>
    <w:link w:val="HeaderCouncilLargeChar"/>
    <w:rsid w:val="00B8518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B8518A"/>
    <w:rPr>
      <w:rFonts w:ascii="Times New Roman" w:hAnsi="Times New Roman" w:cs="Times New Roman"/>
      <w:sz w:val="24"/>
      <w:lang w:val="pt-PT"/>
    </w:rPr>
  </w:style>
  <w:style w:type="character" w:customStyle="1" w:styleId="HeaderCouncilLargeChar">
    <w:name w:val="Header Council Large Char"/>
    <w:basedOn w:val="TechnicalBlockChar"/>
    <w:link w:val="HeaderCouncilLarge"/>
    <w:rsid w:val="00B8518A"/>
    <w:rPr>
      <w:rFonts w:ascii="Times New Roman" w:eastAsia="Calibri" w:hAnsi="Times New Roman" w:cs="Times New Roman"/>
      <w:sz w:val="2"/>
      <w:szCs w:val="22"/>
      <w:lang w:val="pt-PT" w:eastAsia="en-US"/>
    </w:rPr>
  </w:style>
  <w:style w:type="paragraph" w:customStyle="1" w:styleId="FooterText">
    <w:name w:val="Footer Text"/>
    <w:basedOn w:val="Normal"/>
    <w:rsid w:val="00B8518A"/>
    <w:pPr>
      <w:widowControl/>
    </w:pPr>
    <w:rPr>
      <w:szCs w:val="24"/>
      <w:lang w:eastAsia="en-US"/>
    </w:rPr>
  </w:style>
  <w:style w:type="character" w:styleId="PlaceholderText">
    <w:name w:val="Placeholder Text"/>
    <w:basedOn w:val="DefaultParagraphFont"/>
    <w:uiPriority w:val="99"/>
    <w:semiHidden/>
    <w:rsid w:val="00B8518A"/>
    <w:rPr>
      <w:color w:val="808080"/>
    </w:rPr>
  </w:style>
  <w:style w:type="paragraph" w:styleId="ListBullet4">
    <w:name w:val="List Bullet 4"/>
    <w:basedOn w:val="Normal"/>
    <w:rsid w:val="00B8518A"/>
    <w:pPr>
      <w:widowControl/>
      <w:tabs>
        <w:tab w:val="num" w:pos="1134"/>
      </w:tabs>
      <w:spacing w:before="120" w:after="120"/>
      <w:ind w:left="1134" w:hanging="283"/>
      <w:jc w:val="both"/>
    </w:pPr>
    <w:rPr>
      <w:szCs w:val="22"/>
      <w:lang w:eastAsia="de-DE"/>
    </w:rPr>
  </w:style>
  <w:style w:type="paragraph" w:styleId="ListNumber">
    <w:name w:val="List Number"/>
    <w:basedOn w:val="Normal"/>
    <w:rsid w:val="00B8518A"/>
    <w:pPr>
      <w:widowControl/>
      <w:numPr>
        <w:numId w:val="8"/>
      </w:numPr>
      <w:spacing w:before="120" w:after="120"/>
      <w:jc w:val="both"/>
    </w:pPr>
    <w:rPr>
      <w:szCs w:val="22"/>
      <w:lang w:eastAsia="de-DE"/>
    </w:rPr>
  </w:style>
  <w:style w:type="paragraph" w:customStyle="1" w:styleId="ListBullet1">
    <w:name w:val="List Bullet 1"/>
    <w:basedOn w:val="Normal"/>
    <w:rsid w:val="00B8518A"/>
    <w:pPr>
      <w:widowControl/>
      <w:numPr>
        <w:numId w:val="3"/>
      </w:numPr>
      <w:spacing w:before="120" w:after="120"/>
      <w:jc w:val="both"/>
    </w:pPr>
    <w:rPr>
      <w:szCs w:val="22"/>
      <w:lang w:eastAsia="de-DE"/>
    </w:rPr>
  </w:style>
  <w:style w:type="paragraph" w:customStyle="1" w:styleId="ListDash">
    <w:name w:val="List Dash"/>
    <w:basedOn w:val="Normal"/>
    <w:rsid w:val="00B8518A"/>
    <w:pPr>
      <w:widowControl/>
      <w:numPr>
        <w:numId w:val="5"/>
      </w:numPr>
      <w:spacing w:before="120" w:after="120"/>
      <w:jc w:val="both"/>
    </w:pPr>
    <w:rPr>
      <w:szCs w:val="22"/>
      <w:lang w:eastAsia="de-DE"/>
    </w:rPr>
  </w:style>
  <w:style w:type="paragraph" w:customStyle="1" w:styleId="ListDash1">
    <w:name w:val="List Dash 1"/>
    <w:basedOn w:val="Normal"/>
    <w:rsid w:val="00B8518A"/>
    <w:pPr>
      <w:widowControl/>
      <w:numPr>
        <w:numId w:val="6"/>
      </w:numPr>
      <w:spacing w:before="120" w:after="120"/>
      <w:jc w:val="both"/>
    </w:pPr>
    <w:rPr>
      <w:szCs w:val="22"/>
      <w:lang w:eastAsia="de-DE"/>
    </w:rPr>
  </w:style>
  <w:style w:type="paragraph" w:customStyle="1" w:styleId="ListDash2">
    <w:name w:val="List Dash 2"/>
    <w:basedOn w:val="Normal"/>
    <w:rsid w:val="00B8518A"/>
    <w:pPr>
      <w:widowControl/>
      <w:numPr>
        <w:numId w:val="7"/>
      </w:numPr>
      <w:spacing w:before="120" w:after="120"/>
      <w:jc w:val="both"/>
    </w:pPr>
    <w:rPr>
      <w:szCs w:val="22"/>
      <w:lang w:eastAsia="de-DE"/>
    </w:rPr>
  </w:style>
  <w:style w:type="paragraph" w:customStyle="1" w:styleId="ListNumberLevel2">
    <w:name w:val="List Number (Level 2)"/>
    <w:basedOn w:val="Normal"/>
    <w:rsid w:val="00B8518A"/>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B8518A"/>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B8518A"/>
    <w:pPr>
      <w:widowControl/>
      <w:numPr>
        <w:ilvl w:val="3"/>
        <w:numId w:val="8"/>
      </w:numPr>
      <w:spacing w:before="120" w:after="120"/>
      <w:jc w:val="both"/>
    </w:pPr>
    <w:rPr>
      <w:szCs w:val="22"/>
      <w:lang w:eastAsia="de-DE"/>
    </w:rPr>
  </w:style>
  <w:style w:type="table" w:customStyle="1" w:styleId="TableGridIDEA1">
    <w:name w:val="Table Grid IDEA1"/>
    <w:basedOn w:val="TableNormal"/>
    <w:next w:val="TableGrid"/>
    <w:rsid w:val="00B8518A"/>
    <w:pPr>
      <w:spacing w:before="120" w:after="120"/>
      <w:jc w:val="both"/>
    </w:pPr>
    <w:rPr>
      <w:lang w:val="pt-P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B8518A"/>
    <w:pPr>
      <w:widowControl/>
      <w:numPr>
        <w:numId w:val="9"/>
      </w:numPr>
      <w:spacing w:before="120" w:after="120"/>
      <w:jc w:val="both"/>
    </w:pPr>
    <w:rPr>
      <w:szCs w:val="22"/>
    </w:rPr>
  </w:style>
  <w:style w:type="paragraph" w:styleId="ListBullet2">
    <w:name w:val="List Bullet 2"/>
    <w:basedOn w:val="Normal"/>
    <w:rsid w:val="00B8518A"/>
    <w:pPr>
      <w:widowControl/>
      <w:numPr>
        <w:numId w:val="10"/>
      </w:numPr>
      <w:spacing w:before="120" w:after="120"/>
      <w:jc w:val="both"/>
    </w:pPr>
    <w:rPr>
      <w:szCs w:val="22"/>
    </w:rPr>
  </w:style>
  <w:style w:type="paragraph" w:styleId="ListBullet3">
    <w:name w:val="List Bullet 3"/>
    <w:basedOn w:val="Normal"/>
    <w:rsid w:val="00B8518A"/>
    <w:pPr>
      <w:widowControl/>
      <w:numPr>
        <w:numId w:val="11"/>
      </w:numPr>
      <w:spacing w:before="120" w:after="120"/>
      <w:jc w:val="both"/>
    </w:pPr>
    <w:rPr>
      <w:szCs w:val="22"/>
    </w:rPr>
  </w:style>
  <w:style w:type="paragraph" w:styleId="ListNumber2">
    <w:name w:val="List Number 2"/>
    <w:basedOn w:val="Normal"/>
    <w:rsid w:val="00B8518A"/>
    <w:pPr>
      <w:widowControl/>
      <w:numPr>
        <w:numId w:val="15"/>
      </w:numPr>
      <w:spacing w:before="120" w:after="120"/>
      <w:jc w:val="both"/>
    </w:pPr>
    <w:rPr>
      <w:szCs w:val="22"/>
    </w:rPr>
  </w:style>
  <w:style w:type="paragraph" w:styleId="ListNumber3">
    <w:name w:val="List Number 3"/>
    <w:basedOn w:val="Normal"/>
    <w:rsid w:val="00B8518A"/>
    <w:pPr>
      <w:widowControl/>
      <w:numPr>
        <w:numId w:val="16"/>
      </w:numPr>
      <w:spacing w:before="120" w:after="120"/>
      <w:jc w:val="both"/>
    </w:pPr>
    <w:rPr>
      <w:szCs w:val="22"/>
    </w:rPr>
  </w:style>
  <w:style w:type="paragraph" w:styleId="ListNumber4">
    <w:name w:val="List Number 4"/>
    <w:basedOn w:val="Normal"/>
    <w:rsid w:val="00B8518A"/>
    <w:pPr>
      <w:widowControl/>
      <w:numPr>
        <w:numId w:val="17"/>
      </w:numPr>
      <w:spacing w:before="120" w:after="120"/>
      <w:jc w:val="both"/>
    </w:pPr>
    <w:rPr>
      <w:szCs w:val="22"/>
    </w:rPr>
  </w:style>
  <w:style w:type="paragraph" w:customStyle="1" w:styleId="ListDash3">
    <w:name w:val="List Dash 3"/>
    <w:basedOn w:val="Normal"/>
    <w:rsid w:val="00B8518A"/>
    <w:pPr>
      <w:widowControl/>
      <w:numPr>
        <w:numId w:val="12"/>
      </w:numPr>
      <w:spacing w:before="120" w:after="120"/>
      <w:jc w:val="both"/>
    </w:pPr>
    <w:rPr>
      <w:szCs w:val="22"/>
    </w:rPr>
  </w:style>
  <w:style w:type="paragraph" w:customStyle="1" w:styleId="ListDash4">
    <w:name w:val="List Dash 4"/>
    <w:basedOn w:val="Normal"/>
    <w:rsid w:val="00B8518A"/>
    <w:pPr>
      <w:widowControl/>
      <w:numPr>
        <w:numId w:val="13"/>
      </w:numPr>
      <w:spacing w:before="120" w:after="120"/>
      <w:jc w:val="both"/>
    </w:pPr>
    <w:rPr>
      <w:szCs w:val="22"/>
    </w:rPr>
  </w:style>
  <w:style w:type="paragraph" w:customStyle="1" w:styleId="ListNumber1">
    <w:name w:val="List Number 1"/>
    <w:basedOn w:val="Text1"/>
    <w:rsid w:val="00B8518A"/>
    <w:pPr>
      <w:numPr>
        <w:numId w:val="14"/>
      </w:numPr>
      <w:spacing w:line="240" w:lineRule="auto"/>
      <w:jc w:val="both"/>
    </w:pPr>
    <w:rPr>
      <w:rFonts w:eastAsia="Times New Roman"/>
      <w:lang w:eastAsia="en-GB"/>
    </w:rPr>
  </w:style>
  <w:style w:type="paragraph" w:customStyle="1" w:styleId="ListNumber1Level2">
    <w:name w:val="List Number 1 (Level 2)"/>
    <w:basedOn w:val="Text1"/>
    <w:rsid w:val="00B8518A"/>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B8518A"/>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B8518A"/>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B8518A"/>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B8518A"/>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B8518A"/>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B8518A"/>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B8518A"/>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B8518A"/>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B8518A"/>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B8518A"/>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B8518A"/>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B8518A"/>
    <w:pPr>
      <w:widowControl/>
      <w:spacing w:before="120" w:after="120"/>
      <w:jc w:val="center"/>
    </w:pPr>
    <w:rPr>
      <w:b/>
      <w:szCs w:val="22"/>
      <w:u w:val="single"/>
    </w:rPr>
  </w:style>
  <w:style w:type="paragraph" w:customStyle="1" w:styleId="Annexetitreexposglobal">
    <w:name w:val="Annexe titre (exposé global)"/>
    <w:basedOn w:val="Normal"/>
    <w:next w:val="Normal"/>
    <w:rsid w:val="00B8518A"/>
    <w:pPr>
      <w:widowControl/>
      <w:spacing w:before="120" w:after="120"/>
      <w:jc w:val="center"/>
    </w:pPr>
    <w:rPr>
      <w:b/>
      <w:szCs w:val="22"/>
      <w:u w:val="single"/>
    </w:rPr>
  </w:style>
  <w:style w:type="paragraph" w:customStyle="1" w:styleId="Annexetitrefichefinacte">
    <w:name w:val="Annexe titre (fiche fin. acte)"/>
    <w:basedOn w:val="Normal"/>
    <w:next w:val="Normal"/>
    <w:rsid w:val="00B8518A"/>
    <w:pPr>
      <w:widowControl/>
      <w:spacing w:before="120" w:after="120"/>
      <w:jc w:val="center"/>
    </w:pPr>
    <w:rPr>
      <w:b/>
      <w:szCs w:val="22"/>
      <w:u w:val="single"/>
    </w:rPr>
  </w:style>
  <w:style w:type="paragraph" w:customStyle="1" w:styleId="Annexetitrefichefinglobale">
    <w:name w:val="Annexe titre (fiche fin. globale)"/>
    <w:basedOn w:val="Normal"/>
    <w:next w:val="Normal"/>
    <w:rsid w:val="00B8518A"/>
    <w:pPr>
      <w:widowControl/>
      <w:spacing w:before="120" w:after="120"/>
      <w:jc w:val="center"/>
    </w:pPr>
    <w:rPr>
      <w:b/>
      <w:szCs w:val="22"/>
      <w:u w:val="single"/>
    </w:rPr>
  </w:style>
  <w:style w:type="paragraph" w:customStyle="1" w:styleId="Annexetitreglobale">
    <w:name w:val="Annexe titre (globale)"/>
    <w:basedOn w:val="Normal"/>
    <w:next w:val="Normal"/>
    <w:rsid w:val="00B8518A"/>
    <w:pPr>
      <w:widowControl/>
      <w:spacing w:before="120" w:after="120"/>
      <w:jc w:val="center"/>
    </w:pPr>
    <w:rPr>
      <w:b/>
      <w:szCs w:val="22"/>
      <w:u w:val="single"/>
    </w:rPr>
  </w:style>
  <w:style w:type="paragraph" w:customStyle="1" w:styleId="Exposdesmotifstitreglobal">
    <w:name w:val="Exposé des motifs titre (global)"/>
    <w:basedOn w:val="Normal"/>
    <w:next w:val="Normal"/>
    <w:rsid w:val="00B8518A"/>
    <w:pPr>
      <w:widowControl/>
      <w:spacing w:before="120" w:after="120"/>
      <w:jc w:val="center"/>
    </w:pPr>
    <w:rPr>
      <w:b/>
      <w:szCs w:val="22"/>
      <w:u w:val="single"/>
    </w:rPr>
  </w:style>
  <w:style w:type="paragraph" w:customStyle="1" w:styleId="Langueoriginale">
    <w:name w:val="Langue originale"/>
    <w:basedOn w:val="Normal"/>
    <w:rsid w:val="00B8518A"/>
    <w:pPr>
      <w:widowControl/>
      <w:spacing w:before="360" w:after="120"/>
      <w:jc w:val="center"/>
    </w:pPr>
    <w:rPr>
      <w:caps/>
      <w:szCs w:val="22"/>
    </w:rPr>
  </w:style>
  <w:style w:type="paragraph" w:customStyle="1" w:styleId="Phrasefinale">
    <w:name w:val="Phrase finale"/>
    <w:basedOn w:val="Normal"/>
    <w:next w:val="Normal"/>
    <w:rsid w:val="00B8518A"/>
    <w:pPr>
      <w:widowControl/>
      <w:spacing w:before="360"/>
      <w:jc w:val="center"/>
    </w:pPr>
    <w:rPr>
      <w:szCs w:val="22"/>
    </w:rPr>
  </w:style>
  <w:style w:type="paragraph" w:customStyle="1" w:styleId="Prliminairetitre">
    <w:name w:val="Préliminaire titre"/>
    <w:basedOn w:val="Normal"/>
    <w:next w:val="Normal"/>
    <w:rsid w:val="00B8518A"/>
    <w:pPr>
      <w:widowControl/>
      <w:spacing w:before="360" w:after="360"/>
      <w:jc w:val="center"/>
    </w:pPr>
    <w:rPr>
      <w:b/>
      <w:szCs w:val="22"/>
    </w:rPr>
  </w:style>
  <w:style w:type="paragraph" w:customStyle="1" w:styleId="Prliminairetype">
    <w:name w:val="Préliminaire type"/>
    <w:basedOn w:val="Normal"/>
    <w:next w:val="Normal"/>
    <w:rsid w:val="00B8518A"/>
    <w:pPr>
      <w:widowControl/>
      <w:spacing w:before="360"/>
      <w:jc w:val="center"/>
    </w:pPr>
    <w:rPr>
      <w:b/>
      <w:szCs w:val="22"/>
    </w:rPr>
  </w:style>
  <w:style w:type="paragraph" w:customStyle="1" w:styleId="Rfrenceinstitutionelle">
    <w:name w:val="Référence institutionelle"/>
    <w:basedOn w:val="Normal"/>
    <w:next w:val="Statut"/>
    <w:rsid w:val="00B8518A"/>
    <w:pPr>
      <w:widowControl/>
      <w:spacing w:after="240"/>
      <w:ind w:left="5103"/>
    </w:pPr>
    <w:rPr>
      <w:szCs w:val="22"/>
    </w:rPr>
  </w:style>
  <w:style w:type="paragraph" w:customStyle="1" w:styleId="Rfrenceinterinstitutionelle">
    <w:name w:val="Référence interinstitutionelle"/>
    <w:basedOn w:val="Normal"/>
    <w:next w:val="Statut"/>
    <w:rsid w:val="00B8518A"/>
    <w:pPr>
      <w:widowControl/>
      <w:ind w:left="5103"/>
    </w:pPr>
    <w:rPr>
      <w:szCs w:val="22"/>
    </w:rPr>
  </w:style>
  <w:style w:type="paragraph" w:customStyle="1" w:styleId="Rfrenceinterinstitutionelleprliminaire">
    <w:name w:val="Référence interinstitutionelle (préliminaire)"/>
    <w:basedOn w:val="Normal"/>
    <w:next w:val="Normal"/>
    <w:rsid w:val="00B8518A"/>
    <w:pPr>
      <w:widowControl/>
      <w:ind w:left="5103"/>
    </w:pPr>
    <w:rPr>
      <w:szCs w:val="22"/>
    </w:rPr>
  </w:style>
  <w:style w:type="paragraph" w:customStyle="1" w:styleId="Sous-titreobjetprliminaire">
    <w:name w:val="Sous-titre objet (préliminaire)"/>
    <w:basedOn w:val="Normal"/>
    <w:rsid w:val="00B8518A"/>
    <w:pPr>
      <w:widowControl/>
      <w:jc w:val="center"/>
    </w:pPr>
    <w:rPr>
      <w:b/>
      <w:szCs w:val="22"/>
    </w:rPr>
  </w:style>
  <w:style w:type="paragraph" w:customStyle="1" w:styleId="Statutprliminaire">
    <w:name w:val="Statut (préliminaire)"/>
    <w:basedOn w:val="Normal"/>
    <w:next w:val="Normal"/>
    <w:rsid w:val="00B8518A"/>
    <w:pPr>
      <w:widowControl/>
      <w:spacing w:before="360"/>
      <w:jc w:val="center"/>
    </w:pPr>
    <w:rPr>
      <w:szCs w:val="22"/>
    </w:rPr>
  </w:style>
  <w:style w:type="paragraph" w:customStyle="1" w:styleId="Titreobjetprliminaire">
    <w:name w:val="Titre objet (préliminaire)"/>
    <w:basedOn w:val="Normal"/>
    <w:next w:val="Normal"/>
    <w:rsid w:val="00B8518A"/>
    <w:pPr>
      <w:widowControl/>
      <w:spacing w:before="360" w:after="360"/>
      <w:jc w:val="center"/>
    </w:pPr>
    <w:rPr>
      <w:b/>
      <w:szCs w:val="22"/>
    </w:rPr>
  </w:style>
  <w:style w:type="paragraph" w:customStyle="1" w:styleId="Typedudocumentprliminaire">
    <w:name w:val="Type du document (préliminaire)"/>
    <w:basedOn w:val="Normal"/>
    <w:next w:val="Normal"/>
    <w:rsid w:val="00B8518A"/>
    <w:pPr>
      <w:widowControl/>
      <w:spacing w:before="360"/>
      <w:jc w:val="center"/>
    </w:pPr>
    <w:rPr>
      <w:b/>
      <w:szCs w:val="22"/>
    </w:rPr>
  </w:style>
  <w:style w:type="paragraph" w:customStyle="1" w:styleId="Fichefinancirestandardtitre">
    <w:name w:val="Fiche financière (standard) titre"/>
    <w:basedOn w:val="Normal"/>
    <w:next w:val="Normal"/>
    <w:rsid w:val="00B8518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B8518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B8518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B8518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B8518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B8518A"/>
    <w:pPr>
      <w:widowControl/>
      <w:spacing w:before="120" w:after="120"/>
      <w:jc w:val="center"/>
    </w:pPr>
    <w:rPr>
      <w:b/>
      <w:szCs w:val="22"/>
      <w:u w:val="single"/>
    </w:rPr>
  </w:style>
  <w:style w:type="paragraph" w:styleId="Caption">
    <w:name w:val="caption"/>
    <w:basedOn w:val="Normal"/>
    <w:next w:val="Normal"/>
    <w:qFormat/>
    <w:rsid w:val="00B8518A"/>
    <w:pPr>
      <w:widowControl/>
      <w:spacing w:before="120" w:after="120"/>
      <w:jc w:val="both"/>
    </w:pPr>
    <w:rPr>
      <w:b/>
      <w:bCs/>
      <w:sz w:val="20"/>
    </w:rPr>
  </w:style>
  <w:style w:type="paragraph" w:styleId="TableofFigures">
    <w:name w:val="table of figures"/>
    <w:basedOn w:val="Normal"/>
    <w:next w:val="Normal"/>
    <w:rsid w:val="00B8518A"/>
    <w:pPr>
      <w:widowControl/>
      <w:spacing w:before="120" w:after="120"/>
      <w:jc w:val="both"/>
    </w:pPr>
    <w:rPr>
      <w:szCs w:val="22"/>
    </w:rPr>
  </w:style>
  <w:style w:type="character" w:customStyle="1" w:styleId="tw4winMark">
    <w:name w:val="tw4winMark"/>
    <w:rsid w:val="00B8518A"/>
    <w:rPr>
      <w:vanish/>
      <w:color w:val="800080"/>
      <w:vertAlign w:val="subscript"/>
    </w:rPr>
  </w:style>
  <w:style w:type="paragraph" w:customStyle="1" w:styleId="Sous-titreobjet">
    <w:name w:val="Sous-titre objet"/>
    <w:basedOn w:val="Normal"/>
    <w:rsid w:val="00B8518A"/>
    <w:pPr>
      <w:widowControl/>
      <w:jc w:val="center"/>
    </w:pPr>
    <w:rPr>
      <w:b/>
      <w:szCs w:val="22"/>
    </w:rPr>
  </w:style>
  <w:style w:type="paragraph" w:customStyle="1" w:styleId="Sous-titreobjetPagedecouverture">
    <w:name w:val="Sous-titre objet (Page de couverture)"/>
    <w:basedOn w:val="Sous-titreobjet"/>
    <w:rsid w:val="00B8518A"/>
  </w:style>
  <w:style w:type="paragraph" w:customStyle="1" w:styleId="FooterCoverPage">
    <w:name w:val="Footer Cover Page"/>
    <w:basedOn w:val="Normal"/>
    <w:link w:val="FooterCoverPageChar"/>
    <w:rsid w:val="00B8518A"/>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B8518A"/>
    <w:rPr>
      <w:rFonts w:ascii="Times New Roman" w:hAnsi="Times New Roman" w:cs="Times New Roman"/>
      <w:b/>
      <w:sz w:val="28"/>
      <w:lang w:val="pt-PT"/>
    </w:rPr>
  </w:style>
  <w:style w:type="character" w:customStyle="1" w:styleId="FooterCoverPageChar">
    <w:name w:val="Footer Cover Page Char"/>
    <w:link w:val="FooterCoverPage"/>
    <w:rsid w:val="00B8518A"/>
    <w:rPr>
      <w:rFonts w:eastAsia="Calibri"/>
      <w:sz w:val="24"/>
      <w:szCs w:val="22"/>
      <w:lang w:val="pt-PT"/>
    </w:rPr>
  </w:style>
  <w:style w:type="paragraph" w:customStyle="1" w:styleId="HeaderCoverPage">
    <w:name w:val="Header Cover Page"/>
    <w:basedOn w:val="Normal"/>
    <w:link w:val="HeaderCoverPageChar"/>
    <w:rsid w:val="00B8518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B8518A"/>
    <w:rPr>
      <w:rFonts w:eastAsia="Calibri"/>
      <w:sz w:val="24"/>
      <w:szCs w:val="22"/>
      <w:lang w:val="pt-PT"/>
    </w:rPr>
  </w:style>
  <w:style w:type="paragraph" w:customStyle="1" w:styleId="Recommendation1">
    <w:name w:val="Recommendation1"/>
    <w:basedOn w:val="Normal"/>
    <w:next w:val="ListParagraph"/>
    <w:link w:val="ListParagraphChar"/>
    <w:uiPriority w:val="34"/>
    <w:qFormat/>
    <w:rsid w:val="00B8518A"/>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B8518A"/>
    <w:pPr>
      <w:widowControl/>
      <w:jc w:val="both"/>
    </w:pPr>
    <w:rPr>
      <w:rFonts w:cs="Arial"/>
      <w:sz w:val="20"/>
      <w:lang w:eastAsia="en-US"/>
    </w:rPr>
  </w:style>
  <w:style w:type="character" w:customStyle="1" w:styleId="ListParagraphChar">
    <w:name w:val="List Paragraph Char"/>
    <w:aliases w:val="3 Char,Bullet Points Char,CV text Char,Colorful List - Accent 11 Char,Dot pt Char,EC Char,F5 List Paragraph Char,Indicator Text Char,L Char,List Paragraph Char Char Char Char,List Paragraph1 Char,List Paragraph2 Char,No Spacing1 Char"/>
    <w:basedOn w:val="DefaultParagraphFont"/>
    <w:link w:val="Recommendation1"/>
    <w:uiPriority w:val="34"/>
    <w:qFormat/>
    <w:locked/>
    <w:rsid w:val="00B8518A"/>
    <w:rPr>
      <w:rFonts w:ascii="Calibri" w:eastAsia="Calibri" w:hAnsi="Calibri" w:cs="Arial"/>
      <w:sz w:val="22"/>
      <w:szCs w:val="22"/>
      <w:lang w:val="pt-PT" w:eastAsia="en-US"/>
    </w:rPr>
  </w:style>
  <w:style w:type="paragraph" w:customStyle="1" w:styleId="Point0nunumber">
    <w:name w:val="Point 0 nu(number)"/>
    <w:basedOn w:val="Point0number"/>
    <w:rsid w:val="00B8518A"/>
    <w:pPr>
      <w:numPr>
        <w:numId w:val="0"/>
      </w:numPr>
      <w:tabs>
        <w:tab w:val="num" w:pos="850"/>
      </w:tabs>
      <w:ind w:left="850" w:hanging="850"/>
    </w:pPr>
  </w:style>
  <w:style w:type="paragraph" w:styleId="TOC4">
    <w:name w:val="toc 4"/>
    <w:basedOn w:val="Normal"/>
    <w:next w:val="Normal"/>
    <w:uiPriority w:val="39"/>
    <w:unhideWhenUsed/>
    <w:rsid w:val="00B8518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B8518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B8518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B8518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B8518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B8518A"/>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B8518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B8518A"/>
    <w:pPr>
      <w:widowControl/>
      <w:spacing w:after="120"/>
      <w:jc w:val="right"/>
    </w:pPr>
    <w:rPr>
      <w:rFonts w:eastAsia="Calibri"/>
      <w:sz w:val="28"/>
      <w:szCs w:val="22"/>
      <w:lang w:eastAsia="en-US"/>
    </w:rPr>
  </w:style>
  <w:style w:type="paragraph" w:customStyle="1" w:styleId="FooterSensitivity">
    <w:name w:val="Footer Sensitivity"/>
    <w:basedOn w:val="Normal"/>
    <w:rsid w:val="00B8518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B8518A"/>
    <w:pPr>
      <w:widowControl/>
      <w:spacing w:before="120" w:after="120"/>
    </w:pPr>
    <w:rPr>
      <w:rFonts w:eastAsia="Calibri"/>
      <w:szCs w:val="22"/>
      <w:lang w:eastAsia="en-US"/>
    </w:rPr>
  </w:style>
  <w:style w:type="paragraph" w:customStyle="1" w:styleId="QuotedText">
    <w:name w:val="Quoted Text"/>
    <w:basedOn w:val="Normal"/>
    <w:rsid w:val="00B8518A"/>
    <w:pPr>
      <w:widowControl/>
      <w:spacing w:before="120" w:after="120"/>
      <w:ind w:left="1417"/>
      <w:jc w:val="both"/>
    </w:pPr>
    <w:rPr>
      <w:rFonts w:eastAsia="Calibri"/>
      <w:szCs w:val="22"/>
      <w:lang w:eastAsia="en-US"/>
    </w:rPr>
  </w:style>
  <w:style w:type="paragraph" w:customStyle="1" w:styleId="Point0">
    <w:name w:val="Point 0"/>
    <w:basedOn w:val="Normal"/>
    <w:rsid w:val="00B8518A"/>
    <w:pPr>
      <w:widowControl/>
      <w:spacing w:before="120" w:after="120"/>
      <w:ind w:left="850" w:hanging="850"/>
      <w:jc w:val="both"/>
    </w:pPr>
    <w:rPr>
      <w:rFonts w:eastAsia="Calibri"/>
      <w:szCs w:val="22"/>
      <w:lang w:eastAsia="en-US"/>
    </w:rPr>
  </w:style>
  <w:style w:type="paragraph" w:customStyle="1" w:styleId="Point1">
    <w:name w:val="Point 1"/>
    <w:basedOn w:val="Normal"/>
    <w:rsid w:val="00B8518A"/>
    <w:pPr>
      <w:widowControl/>
      <w:spacing w:before="120" w:after="120"/>
      <w:ind w:left="1417" w:hanging="567"/>
      <w:jc w:val="both"/>
    </w:pPr>
    <w:rPr>
      <w:rFonts w:eastAsia="Calibri"/>
      <w:szCs w:val="22"/>
      <w:lang w:eastAsia="en-US"/>
    </w:rPr>
  </w:style>
  <w:style w:type="paragraph" w:customStyle="1" w:styleId="Point2">
    <w:name w:val="Point 2"/>
    <w:basedOn w:val="Normal"/>
    <w:rsid w:val="00B8518A"/>
    <w:pPr>
      <w:widowControl/>
      <w:spacing w:before="120" w:after="120"/>
      <w:ind w:left="1984" w:hanging="567"/>
      <w:jc w:val="both"/>
    </w:pPr>
    <w:rPr>
      <w:rFonts w:eastAsia="Calibri"/>
      <w:szCs w:val="22"/>
      <w:lang w:eastAsia="en-US"/>
    </w:rPr>
  </w:style>
  <w:style w:type="paragraph" w:customStyle="1" w:styleId="Point3">
    <w:name w:val="Point 3"/>
    <w:basedOn w:val="Normal"/>
    <w:rsid w:val="00B8518A"/>
    <w:pPr>
      <w:widowControl/>
      <w:spacing w:before="120" w:after="120"/>
      <w:ind w:left="2551" w:hanging="567"/>
      <w:jc w:val="both"/>
    </w:pPr>
    <w:rPr>
      <w:rFonts w:eastAsia="Calibri"/>
      <w:szCs w:val="22"/>
      <w:lang w:eastAsia="en-US"/>
    </w:rPr>
  </w:style>
  <w:style w:type="paragraph" w:customStyle="1" w:styleId="Point4">
    <w:name w:val="Point 4"/>
    <w:basedOn w:val="Normal"/>
    <w:rsid w:val="00B8518A"/>
    <w:pPr>
      <w:widowControl/>
      <w:spacing w:before="120" w:after="120"/>
      <w:ind w:left="3118" w:hanging="567"/>
      <w:jc w:val="both"/>
    </w:pPr>
    <w:rPr>
      <w:rFonts w:eastAsia="Calibri"/>
      <w:szCs w:val="22"/>
      <w:lang w:eastAsia="en-US"/>
    </w:rPr>
  </w:style>
  <w:style w:type="paragraph" w:customStyle="1" w:styleId="Point5">
    <w:name w:val="Point 5"/>
    <w:basedOn w:val="Normal"/>
    <w:rsid w:val="00B8518A"/>
    <w:pPr>
      <w:widowControl/>
      <w:spacing w:before="120" w:after="120"/>
      <w:ind w:left="3685" w:hanging="567"/>
      <w:jc w:val="both"/>
    </w:pPr>
    <w:rPr>
      <w:rFonts w:eastAsia="Calibri"/>
      <w:szCs w:val="22"/>
      <w:lang w:eastAsia="en-US"/>
    </w:rPr>
  </w:style>
  <w:style w:type="paragraph" w:customStyle="1" w:styleId="Tiret0">
    <w:name w:val="Tiret 0"/>
    <w:basedOn w:val="Point0"/>
    <w:rsid w:val="00B8518A"/>
    <w:pPr>
      <w:numPr>
        <w:numId w:val="20"/>
      </w:numPr>
      <w:tabs>
        <w:tab w:val="clear" w:pos="850"/>
        <w:tab w:val="num" w:pos="1800"/>
      </w:tabs>
      <w:ind w:left="1800" w:hanging="360"/>
    </w:pPr>
  </w:style>
  <w:style w:type="paragraph" w:customStyle="1" w:styleId="Tiret1">
    <w:name w:val="Tiret 1"/>
    <w:basedOn w:val="Point1"/>
    <w:rsid w:val="00B8518A"/>
    <w:pPr>
      <w:numPr>
        <w:numId w:val="23"/>
      </w:numPr>
      <w:tabs>
        <w:tab w:val="clear" w:pos="1417"/>
        <w:tab w:val="num" w:pos="1134"/>
      </w:tabs>
      <w:ind w:left="1134" w:hanging="283"/>
    </w:pPr>
  </w:style>
  <w:style w:type="paragraph" w:customStyle="1" w:styleId="Tiret2">
    <w:name w:val="Tiret 2"/>
    <w:basedOn w:val="Point2"/>
    <w:rsid w:val="00B8518A"/>
    <w:pPr>
      <w:numPr>
        <w:numId w:val="21"/>
      </w:numPr>
      <w:tabs>
        <w:tab w:val="clear" w:pos="1984"/>
        <w:tab w:val="num" w:pos="1800"/>
      </w:tabs>
      <w:ind w:left="1800" w:hanging="360"/>
    </w:pPr>
  </w:style>
  <w:style w:type="paragraph" w:customStyle="1" w:styleId="Tiret3">
    <w:name w:val="Tiret 3"/>
    <w:basedOn w:val="Point3"/>
    <w:rsid w:val="00B8518A"/>
    <w:pPr>
      <w:numPr>
        <w:numId w:val="24"/>
      </w:numPr>
      <w:tabs>
        <w:tab w:val="clear" w:pos="2551"/>
        <w:tab w:val="num" w:pos="283"/>
      </w:tabs>
      <w:ind w:left="283" w:hanging="283"/>
    </w:pPr>
  </w:style>
  <w:style w:type="paragraph" w:customStyle="1" w:styleId="Tiret4">
    <w:name w:val="Tiret 4"/>
    <w:basedOn w:val="Point4"/>
    <w:rsid w:val="00B8518A"/>
    <w:pPr>
      <w:numPr>
        <w:numId w:val="25"/>
      </w:numPr>
      <w:tabs>
        <w:tab w:val="clear" w:pos="3118"/>
        <w:tab w:val="num" w:pos="1134"/>
      </w:tabs>
      <w:ind w:left="1134" w:hanging="283"/>
    </w:pPr>
  </w:style>
  <w:style w:type="paragraph" w:customStyle="1" w:styleId="Tiret5">
    <w:name w:val="Tiret 5"/>
    <w:basedOn w:val="Point5"/>
    <w:rsid w:val="00B8518A"/>
    <w:pPr>
      <w:numPr>
        <w:numId w:val="26"/>
      </w:numPr>
      <w:tabs>
        <w:tab w:val="clear" w:pos="3685"/>
        <w:tab w:val="num" w:pos="1134"/>
      </w:tabs>
      <w:ind w:left="1134" w:hanging="283"/>
    </w:pPr>
  </w:style>
  <w:style w:type="paragraph" w:customStyle="1" w:styleId="PointDouble0">
    <w:name w:val="PointDouble 0"/>
    <w:basedOn w:val="Normal"/>
    <w:rsid w:val="00B8518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B8518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B8518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B8518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B8518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B8518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B8518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B8518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B8518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B8518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B8518A"/>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B8518A"/>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B8518A"/>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B8518A"/>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B8518A"/>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B8518A"/>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B8518A"/>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B8518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B8518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B8518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B8518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B8518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B8518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B8518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B8518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B8518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B8518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B8518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B8518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B8518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B8518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B8518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B8518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B8518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B8518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B8518A"/>
    <w:pPr>
      <w:widowControl/>
      <w:spacing w:before="120" w:after="120"/>
      <w:jc w:val="center"/>
    </w:pPr>
    <w:rPr>
      <w:rFonts w:eastAsia="Calibri"/>
      <w:b/>
      <w:szCs w:val="22"/>
      <w:lang w:eastAsia="en-US"/>
    </w:rPr>
  </w:style>
  <w:style w:type="character" w:customStyle="1" w:styleId="Marker2">
    <w:name w:val="Marker2"/>
    <w:basedOn w:val="DefaultParagraphFont"/>
    <w:rsid w:val="00B8518A"/>
    <w:rPr>
      <w:color w:val="FF0000"/>
      <w:shd w:val="clear" w:color="auto" w:fill="auto"/>
    </w:rPr>
  </w:style>
  <w:style w:type="paragraph" w:customStyle="1" w:styleId="Point0number">
    <w:name w:val="Point 0 (number)"/>
    <w:basedOn w:val="Normal"/>
    <w:rsid w:val="00B8518A"/>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B8518A"/>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B8518A"/>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B8518A"/>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B8518A"/>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B8518A"/>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B8518A"/>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B8518A"/>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B8518A"/>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B8518A"/>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B8518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B8518A"/>
    <w:pPr>
      <w:widowControl/>
    </w:pPr>
    <w:rPr>
      <w:rFonts w:ascii="Arial" w:eastAsia="Calibri" w:hAnsi="Arial" w:cs="Arial"/>
      <w:szCs w:val="22"/>
      <w:lang w:eastAsia="en-US"/>
    </w:rPr>
  </w:style>
  <w:style w:type="paragraph" w:customStyle="1" w:styleId="Emission">
    <w:name w:val="Emission"/>
    <w:basedOn w:val="Normal"/>
    <w:next w:val="Rfrenceinstitutionnelle"/>
    <w:rsid w:val="00B8518A"/>
    <w:pPr>
      <w:widowControl/>
      <w:ind w:left="5103"/>
    </w:pPr>
    <w:rPr>
      <w:rFonts w:eastAsia="Calibri"/>
      <w:szCs w:val="22"/>
      <w:lang w:eastAsia="en-US"/>
    </w:rPr>
  </w:style>
  <w:style w:type="paragraph" w:customStyle="1" w:styleId="Rfrenceinstitutionnelle">
    <w:name w:val="Référence institutionnelle"/>
    <w:basedOn w:val="Normal"/>
    <w:next w:val="Confidentialit"/>
    <w:rsid w:val="00B8518A"/>
    <w:pPr>
      <w:widowControl/>
      <w:spacing w:after="240"/>
      <w:ind w:left="5103"/>
    </w:pPr>
    <w:rPr>
      <w:rFonts w:eastAsia="Calibri"/>
      <w:szCs w:val="22"/>
      <w:lang w:eastAsia="en-US"/>
    </w:rPr>
  </w:style>
  <w:style w:type="paragraph" w:customStyle="1" w:styleId="Pagedecouverture">
    <w:name w:val="Page de couverture"/>
    <w:basedOn w:val="Normal"/>
    <w:next w:val="Normal"/>
    <w:rsid w:val="00B8518A"/>
    <w:pPr>
      <w:widowControl/>
      <w:jc w:val="both"/>
    </w:pPr>
    <w:rPr>
      <w:rFonts w:eastAsia="Calibri"/>
      <w:szCs w:val="22"/>
      <w:lang w:eastAsia="en-US"/>
    </w:rPr>
  </w:style>
  <w:style w:type="paragraph" w:customStyle="1" w:styleId="Declassification">
    <w:name w:val="Declassification"/>
    <w:basedOn w:val="Normal"/>
    <w:next w:val="Normal"/>
    <w:rsid w:val="00B8518A"/>
    <w:pPr>
      <w:widowControl/>
      <w:jc w:val="both"/>
    </w:pPr>
    <w:rPr>
      <w:rFonts w:eastAsia="Calibri"/>
      <w:szCs w:val="22"/>
      <w:lang w:eastAsia="en-US"/>
    </w:rPr>
  </w:style>
  <w:style w:type="paragraph" w:customStyle="1" w:styleId="Disclaimer">
    <w:name w:val="Disclaimer"/>
    <w:basedOn w:val="Normal"/>
    <w:rsid w:val="00B8518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B8518A"/>
    <w:pPr>
      <w:widowControl/>
      <w:spacing w:line="276" w:lineRule="auto"/>
      <w:ind w:left="5103"/>
    </w:pPr>
    <w:rPr>
      <w:rFonts w:eastAsia="Calibri"/>
      <w:sz w:val="28"/>
      <w:szCs w:val="22"/>
      <w:lang w:eastAsia="en-US"/>
    </w:rPr>
  </w:style>
  <w:style w:type="paragraph" w:customStyle="1" w:styleId="DateMarking">
    <w:name w:val="DateMarking"/>
    <w:basedOn w:val="Normal"/>
    <w:rsid w:val="00B8518A"/>
    <w:pPr>
      <w:widowControl/>
      <w:spacing w:line="276" w:lineRule="auto"/>
      <w:ind w:left="5103"/>
    </w:pPr>
    <w:rPr>
      <w:rFonts w:eastAsia="Calibri"/>
      <w:i/>
      <w:sz w:val="28"/>
      <w:szCs w:val="22"/>
      <w:lang w:eastAsia="en-US"/>
    </w:rPr>
  </w:style>
  <w:style w:type="paragraph" w:customStyle="1" w:styleId="ReleasableTo">
    <w:name w:val="ReleasableTo"/>
    <w:basedOn w:val="Normal"/>
    <w:rsid w:val="00B8518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B8518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B8518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B8518A"/>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B8518A"/>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B8518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B8518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B8518A"/>
    <w:pPr>
      <w:widowControl/>
      <w:spacing w:before="240" w:after="240"/>
      <w:ind w:left="5103"/>
    </w:pPr>
    <w:rPr>
      <w:rFonts w:eastAsia="Calibri"/>
      <w:i/>
      <w:sz w:val="32"/>
      <w:szCs w:val="22"/>
      <w:lang w:eastAsia="en-US"/>
    </w:rPr>
  </w:style>
  <w:style w:type="paragraph" w:customStyle="1" w:styleId="Considrant">
    <w:name w:val="Considérant"/>
    <w:basedOn w:val="Normal"/>
    <w:rsid w:val="00B8518A"/>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B8518A"/>
    <w:pPr>
      <w:widowControl/>
      <w:spacing w:after="240"/>
    </w:pPr>
    <w:rPr>
      <w:rFonts w:eastAsia="Calibri"/>
      <w:szCs w:val="22"/>
      <w:lang w:eastAsia="en-US"/>
    </w:rPr>
  </w:style>
  <w:style w:type="paragraph" w:customStyle="1" w:styleId="Datedadoption">
    <w:name w:val="Date d'adoption"/>
    <w:basedOn w:val="Normal"/>
    <w:next w:val="Titreobjet"/>
    <w:rsid w:val="00B8518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B8518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B8518A"/>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B8518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B8518A"/>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B8518A"/>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B8518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B8518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B8518A"/>
    <w:pPr>
      <w:widowControl/>
      <w:ind w:left="5103"/>
    </w:pPr>
    <w:rPr>
      <w:rFonts w:eastAsia="Calibri"/>
      <w:szCs w:val="22"/>
      <w:lang w:eastAsia="en-US"/>
    </w:rPr>
  </w:style>
  <w:style w:type="paragraph" w:customStyle="1" w:styleId="Rfrenceinterne">
    <w:name w:val="Référence interne"/>
    <w:basedOn w:val="Normal"/>
    <w:next w:val="Rfrenceinterinstitutionnelle"/>
    <w:rsid w:val="00B8518A"/>
    <w:pPr>
      <w:widowControl/>
      <w:ind w:left="5103"/>
    </w:pPr>
    <w:rPr>
      <w:rFonts w:eastAsia="Calibri"/>
      <w:szCs w:val="22"/>
      <w:lang w:eastAsia="en-US"/>
    </w:rPr>
  </w:style>
  <w:style w:type="paragraph" w:customStyle="1" w:styleId="Statut">
    <w:name w:val="Statut"/>
    <w:basedOn w:val="Normal"/>
    <w:next w:val="Typedudocument"/>
    <w:link w:val="StatutChar"/>
    <w:rsid w:val="00B8518A"/>
    <w:pPr>
      <w:widowControl/>
      <w:spacing w:before="360"/>
      <w:jc w:val="center"/>
    </w:pPr>
    <w:rPr>
      <w:rFonts w:eastAsia="Calibri"/>
      <w:szCs w:val="22"/>
      <w:lang w:eastAsia="en-US"/>
    </w:rPr>
  </w:style>
  <w:style w:type="paragraph" w:customStyle="1" w:styleId="Titrearticle">
    <w:name w:val="Titre article"/>
    <w:basedOn w:val="Normal"/>
    <w:next w:val="Normal"/>
    <w:rsid w:val="00B8518A"/>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B8518A"/>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B8518A"/>
    <w:pPr>
      <w:widowControl/>
      <w:spacing w:before="360"/>
      <w:jc w:val="center"/>
    </w:pPr>
    <w:rPr>
      <w:rFonts w:eastAsia="Calibri"/>
      <w:b/>
      <w:szCs w:val="22"/>
      <w:lang w:eastAsia="en-US"/>
    </w:rPr>
  </w:style>
  <w:style w:type="character" w:customStyle="1" w:styleId="Added">
    <w:name w:val="Added"/>
    <w:basedOn w:val="DefaultParagraphFont"/>
    <w:rsid w:val="00B8518A"/>
    <w:rPr>
      <w:b/>
      <w:u w:val="single"/>
      <w:shd w:val="clear" w:color="auto" w:fill="auto"/>
    </w:rPr>
  </w:style>
  <w:style w:type="character" w:customStyle="1" w:styleId="Deleted">
    <w:name w:val="Deleted"/>
    <w:basedOn w:val="DefaultParagraphFont"/>
    <w:rsid w:val="00B8518A"/>
    <w:rPr>
      <w:strike/>
      <w:dstrike w:val="0"/>
      <w:shd w:val="clear" w:color="auto" w:fill="auto"/>
    </w:rPr>
  </w:style>
  <w:style w:type="paragraph" w:customStyle="1" w:styleId="Address">
    <w:name w:val="Address"/>
    <w:basedOn w:val="Normal"/>
    <w:next w:val="Normal"/>
    <w:rsid w:val="00B8518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8518A"/>
    <w:pPr>
      <w:widowControl/>
      <w:spacing w:before="120" w:after="120"/>
      <w:jc w:val="both"/>
    </w:pPr>
    <w:rPr>
      <w:rFonts w:eastAsia="Calibri"/>
      <w:i/>
      <w:caps/>
      <w:szCs w:val="22"/>
      <w:lang w:eastAsia="en-US"/>
    </w:rPr>
  </w:style>
  <w:style w:type="paragraph" w:customStyle="1" w:styleId="Supertitre">
    <w:name w:val="Supertitre"/>
    <w:basedOn w:val="Normal"/>
    <w:next w:val="Normal"/>
    <w:rsid w:val="00B8518A"/>
    <w:pPr>
      <w:widowControl/>
      <w:spacing w:after="600"/>
      <w:jc w:val="center"/>
    </w:pPr>
    <w:rPr>
      <w:rFonts w:eastAsia="Calibri"/>
      <w:b/>
      <w:szCs w:val="22"/>
      <w:lang w:eastAsia="en-US"/>
    </w:rPr>
  </w:style>
  <w:style w:type="paragraph" w:customStyle="1" w:styleId="Languesfaisantfoi">
    <w:name w:val="Langues faisant foi"/>
    <w:basedOn w:val="Normal"/>
    <w:next w:val="Normal"/>
    <w:rsid w:val="00B8518A"/>
    <w:pPr>
      <w:widowControl/>
      <w:spacing w:before="360"/>
      <w:jc w:val="center"/>
    </w:pPr>
    <w:rPr>
      <w:rFonts w:eastAsia="Calibri"/>
      <w:szCs w:val="22"/>
      <w:lang w:eastAsia="en-US"/>
    </w:rPr>
  </w:style>
  <w:style w:type="paragraph" w:customStyle="1" w:styleId="Rfrencecroise">
    <w:name w:val="Référence croisée"/>
    <w:basedOn w:val="Normal"/>
    <w:rsid w:val="00B8518A"/>
    <w:pPr>
      <w:widowControl/>
      <w:jc w:val="center"/>
    </w:pPr>
    <w:rPr>
      <w:rFonts w:eastAsia="Calibri"/>
      <w:szCs w:val="22"/>
      <w:lang w:eastAsia="en-US"/>
    </w:rPr>
  </w:style>
  <w:style w:type="paragraph" w:customStyle="1" w:styleId="Fichefinanciretitre">
    <w:name w:val="Fiche financière titre"/>
    <w:basedOn w:val="Normal"/>
    <w:next w:val="Normal"/>
    <w:rsid w:val="00B8518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B8518A"/>
  </w:style>
  <w:style w:type="paragraph" w:customStyle="1" w:styleId="RfrenceinterinstitutionnellePagedecouverture">
    <w:name w:val="Référence interinstitutionnelle (Page de couverture)"/>
    <w:basedOn w:val="Rfrenceinterinstitutionnelle"/>
    <w:next w:val="Confidentialit"/>
    <w:rsid w:val="00B8518A"/>
  </w:style>
  <w:style w:type="paragraph" w:customStyle="1" w:styleId="StatutPagedecouverture">
    <w:name w:val="Statut (Page de couverture)"/>
    <w:basedOn w:val="Statut"/>
    <w:next w:val="TypedudocumentPagedecouverture"/>
    <w:rsid w:val="00B8518A"/>
  </w:style>
  <w:style w:type="paragraph" w:customStyle="1" w:styleId="TitreobjetPagedecouverture">
    <w:name w:val="Titre objet (Page de couverture)"/>
    <w:basedOn w:val="Titreobjet"/>
    <w:next w:val="IntrtEEEPagedecouverture"/>
    <w:rsid w:val="00B8518A"/>
  </w:style>
  <w:style w:type="paragraph" w:customStyle="1" w:styleId="TypedudocumentPagedecouverture">
    <w:name w:val="Type du document (Page de couverture)"/>
    <w:basedOn w:val="Typedudocument"/>
    <w:next w:val="TitreobjetPagedecouverture"/>
    <w:rsid w:val="00B8518A"/>
  </w:style>
  <w:style w:type="paragraph" w:customStyle="1" w:styleId="Volume">
    <w:name w:val="Volume"/>
    <w:basedOn w:val="Normal"/>
    <w:next w:val="Confidentialit"/>
    <w:rsid w:val="00B8518A"/>
    <w:pPr>
      <w:widowControl/>
      <w:spacing w:after="240"/>
      <w:ind w:left="5103"/>
    </w:pPr>
    <w:rPr>
      <w:rFonts w:eastAsia="Calibri"/>
      <w:szCs w:val="22"/>
      <w:lang w:eastAsia="en-US"/>
    </w:rPr>
  </w:style>
  <w:style w:type="paragraph" w:customStyle="1" w:styleId="IntrtEEE">
    <w:name w:val="Intérêt EEE"/>
    <w:basedOn w:val="Languesfaisantfoi"/>
    <w:next w:val="Normal"/>
    <w:rsid w:val="00B8518A"/>
    <w:pPr>
      <w:spacing w:after="240"/>
    </w:pPr>
  </w:style>
  <w:style w:type="paragraph" w:customStyle="1" w:styleId="Accompagnant">
    <w:name w:val="Accompagnant"/>
    <w:basedOn w:val="Normal"/>
    <w:next w:val="Typeacteprincipal"/>
    <w:rsid w:val="00B8518A"/>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B8518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B8518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B8518A"/>
  </w:style>
  <w:style w:type="paragraph" w:customStyle="1" w:styleId="AccompagnantPagedecouverture">
    <w:name w:val="Accompagnant (Page de couverture)"/>
    <w:basedOn w:val="Accompagnant"/>
    <w:next w:val="TypeacteprincipalPagedecouverture"/>
    <w:rsid w:val="00B8518A"/>
  </w:style>
  <w:style w:type="paragraph" w:customStyle="1" w:styleId="TypeacteprincipalPagedecouverture">
    <w:name w:val="Type acte principal (Page de couverture)"/>
    <w:basedOn w:val="Typeacteprincipal"/>
    <w:next w:val="ObjetacteprincipalPagedecouverture"/>
    <w:rsid w:val="00B8518A"/>
  </w:style>
  <w:style w:type="paragraph" w:customStyle="1" w:styleId="ObjetacteprincipalPagedecouverture">
    <w:name w:val="Objet acte principal (Page de couverture)"/>
    <w:basedOn w:val="Objetacteprincipal"/>
    <w:next w:val="Rfrencecroise"/>
    <w:rsid w:val="00B8518A"/>
  </w:style>
  <w:style w:type="paragraph" w:customStyle="1" w:styleId="LanguesfaisantfoiPagedecouverture">
    <w:name w:val="Langues faisant foi (Page de couverture)"/>
    <w:basedOn w:val="Normal"/>
    <w:next w:val="Normal"/>
    <w:rsid w:val="00B8518A"/>
    <w:pPr>
      <w:widowControl/>
      <w:spacing w:before="360"/>
      <w:jc w:val="center"/>
    </w:pPr>
    <w:rPr>
      <w:rFonts w:eastAsia="Calibri"/>
      <w:szCs w:val="22"/>
      <w:lang w:eastAsia="en-US"/>
    </w:rPr>
  </w:style>
  <w:style w:type="paragraph" w:customStyle="1" w:styleId="EntText">
    <w:name w:val="EntText"/>
    <w:basedOn w:val="Normal"/>
    <w:rsid w:val="00B8518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B8518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B8518A"/>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B8518A"/>
    <w:rPr>
      <w:rFonts w:ascii="Times New Roman" w:eastAsia="Calibri" w:hAnsi="Times New Roman" w:cs="Times New Roman"/>
      <w:sz w:val="24"/>
      <w:szCs w:val="22"/>
      <w:lang w:val="pt-PT" w:eastAsia="en-US"/>
    </w:rPr>
  </w:style>
  <w:style w:type="paragraph" w:customStyle="1" w:styleId="nbbordered">
    <w:name w:val="nb bordered"/>
    <w:basedOn w:val="Normal"/>
    <w:link w:val="nbborderedChar"/>
    <w:rsid w:val="00B8518A"/>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B8518A"/>
    <w:rPr>
      <w:rFonts w:ascii="Times New Roman" w:eastAsia="Calibri" w:hAnsi="Times New Roman" w:cs="Times New Roman"/>
      <w:b/>
      <w:sz w:val="24"/>
      <w:szCs w:val="22"/>
      <w:lang w:val="pt-PT" w:eastAsia="en-US"/>
    </w:rPr>
  </w:style>
  <w:style w:type="character" w:customStyle="1" w:styleId="HeaderCouncilChar">
    <w:name w:val="Header Council Char"/>
    <w:basedOn w:val="DefaultParagraphFont"/>
    <w:rsid w:val="00B8518A"/>
    <w:rPr>
      <w:rFonts w:ascii="Times New Roman" w:hAnsi="Times New Roman" w:cs="Times New Roman"/>
      <w:sz w:val="2"/>
      <w:lang w:val="pt-PT"/>
    </w:rPr>
  </w:style>
  <w:style w:type="character" w:customStyle="1" w:styleId="FooterCouncilChar">
    <w:name w:val="Footer Council Char"/>
    <w:basedOn w:val="DefaultParagraphFont"/>
    <w:rsid w:val="00B8518A"/>
    <w:rPr>
      <w:rFonts w:ascii="Times New Roman" w:hAnsi="Times New Roman" w:cs="Times New Roman"/>
      <w:sz w:val="2"/>
      <w:lang w:val="pt-PT"/>
    </w:rPr>
  </w:style>
  <w:style w:type="paragraph" w:customStyle="1" w:styleId="NormalCentered">
    <w:name w:val="Normal Centered"/>
    <w:basedOn w:val="Normal"/>
    <w:rsid w:val="00B8518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8518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8518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8518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8518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8518A"/>
    <w:pPr>
      <w:widowControl/>
    </w:pPr>
    <w:rPr>
      <w:rFonts w:eastAsia="Calibri"/>
      <w:sz w:val="2"/>
      <w:szCs w:val="22"/>
      <w:lang w:eastAsia="en-US"/>
    </w:rPr>
  </w:style>
  <w:style w:type="paragraph" w:customStyle="1" w:styleId="FooterCouncil">
    <w:name w:val="Footer Council"/>
    <w:basedOn w:val="Normal"/>
    <w:rsid w:val="00B8518A"/>
    <w:pPr>
      <w:widowControl/>
    </w:pPr>
    <w:rPr>
      <w:rFonts w:eastAsia="Calibri"/>
      <w:sz w:val="2"/>
      <w:szCs w:val="22"/>
      <w:lang w:eastAsia="en-US"/>
    </w:rPr>
  </w:style>
  <w:style w:type="paragraph" w:customStyle="1" w:styleId="TechnicalBlock">
    <w:name w:val="Technical Block"/>
    <w:basedOn w:val="Normal"/>
    <w:next w:val="Normal"/>
    <w:rsid w:val="00B8518A"/>
    <w:pPr>
      <w:widowControl/>
      <w:spacing w:after="240"/>
      <w:jc w:val="center"/>
    </w:pPr>
    <w:rPr>
      <w:rFonts w:eastAsia="Calibri"/>
      <w:szCs w:val="22"/>
      <w:lang w:eastAsia="en-US"/>
    </w:rPr>
  </w:style>
  <w:style w:type="paragraph" w:customStyle="1" w:styleId="FinalLine">
    <w:name w:val="Final Line"/>
    <w:basedOn w:val="Normal"/>
    <w:next w:val="Normal"/>
    <w:rsid w:val="00B8518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8518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B8518A"/>
    <w:pPr>
      <w:widowControl/>
      <w:spacing w:before="120" w:after="120" w:line="360" w:lineRule="auto"/>
      <w:ind w:left="567"/>
    </w:pPr>
    <w:rPr>
      <w:rFonts w:eastAsia="Calibri"/>
      <w:szCs w:val="22"/>
      <w:lang w:eastAsia="en-US"/>
    </w:rPr>
  </w:style>
  <w:style w:type="paragraph" w:customStyle="1" w:styleId="Text2">
    <w:name w:val="Text 2"/>
    <w:basedOn w:val="Normal"/>
    <w:rsid w:val="00B8518A"/>
    <w:pPr>
      <w:widowControl/>
      <w:spacing w:before="120" w:after="120" w:line="360" w:lineRule="auto"/>
      <w:ind w:left="1134"/>
    </w:pPr>
    <w:rPr>
      <w:rFonts w:eastAsia="Calibri"/>
      <w:szCs w:val="22"/>
      <w:lang w:eastAsia="en-US"/>
    </w:rPr>
  </w:style>
  <w:style w:type="paragraph" w:customStyle="1" w:styleId="Text3">
    <w:name w:val="Text 3"/>
    <w:basedOn w:val="Normal"/>
    <w:rsid w:val="00B8518A"/>
    <w:pPr>
      <w:widowControl/>
      <w:spacing w:before="120" w:after="120" w:line="360" w:lineRule="auto"/>
      <w:ind w:left="1701"/>
    </w:pPr>
    <w:rPr>
      <w:rFonts w:eastAsia="Calibri"/>
      <w:szCs w:val="22"/>
      <w:lang w:eastAsia="en-US"/>
    </w:rPr>
  </w:style>
  <w:style w:type="paragraph" w:customStyle="1" w:styleId="Text4">
    <w:name w:val="Text 4"/>
    <w:basedOn w:val="Normal"/>
    <w:rsid w:val="00B8518A"/>
    <w:pPr>
      <w:widowControl/>
      <w:spacing w:before="120" w:after="120" w:line="360" w:lineRule="auto"/>
      <w:ind w:left="2268"/>
    </w:pPr>
    <w:rPr>
      <w:rFonts w:eastAsia="Calibri"/>
      <w:szCs w:val="22"/>
      <w:lang w:eastAsia="en-US"/>
    </w:rPr>
  </w:style>
  <w:style w:type="paragraph" w:customStyle="1" w:styleId="Text5">
    <w:name w:val="Text 5"/>
    <w:basedOn w:val="Normal"/>
    <w:rsid w:val="00B8518A"/>
    <w:pPr>
      <w:widowControl/>
      <w:spacing w:before="120" w:after="120" w:line="360" w:lineRule="auto"/>
      <w:ind w:left="2835"/>
    </w:pPr>
    <w:rPr>
      <w:rFonts w:eastAsia="Calibri"/>
      <w:szCs w:val="22"/>
      <w:lang w:eastAsia="en-US"/>
    </w:rPr>
  </w:style>
  <w:style w:type="paragraph" w:customStyle="1" w:styleId="Text6">
    <w:name w:val="Text 6"/>
    <w:basedOn w:val="Normal"/>
    <w:rsid w:val="00B8518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8518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8518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8518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8518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8518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8518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8518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8518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8518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8518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8518A"/>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B8518A"/>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B8518A"/>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B8518A"/>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B8518A"/>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B8518A"/>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B8518A"/>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B8518A"/>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B8518A"/>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B8518A"/>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B8518A"/>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B8518A"/>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B8518A"/>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B8518A"/>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B8518A"/>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B8518A"/>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B8518A"/>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B8518A"/>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B8518A"/>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B8518A"/>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B8518A"/>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B8518A"/>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B8518A"/>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B8518A"/>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B8518A"/>
    <w:pPr>
      <w:numPr>
        <w:numId w:val="33"/>
      </w:numPr>
      <w:tabs>
        <w:tab w:val="clear" w:pos="567"/>
        <w:tab w:val="num" w:pos="1560"/>
      </w:tabs>
      <w:ind w:left="1560" w:hanging="709"/>
    </w:pPr>
  </w:style>
  <w:style w:type="paragraph" w:customStyle="1" w:styleId="DashEqual1">
    <w:name w:val="Dash Equal 1"/>
    <w:basedOn w:val="Dash1"/>
    <w:rsid w:val="00B8518A"/>
    <w:pPr>
      <w:numPr>
        <w:numId w:val="34"/>
      </w:numPr>
      <w:tabs>
        <w:tab w:val="clear" w:pos="1134"/>
        <w:tab w:val="num" w:pos="1560"/>
      </w:tabs>
      <w:ind w:left="1560" w:hanging="709"/>
    </w:pPr>
  </w:style>
  <w:style w:type="paragraph" w:customStyle="1" w:styleId="DashEqual2">
    <w:name w:val="Dash Equal 2"/>
    <w:basedOn w:val="Dash2"/>
    <w:rsid w:val="00B8518A"/>
    <w:pPr>
      <w:numPr>
        <w:numId w:val="35"/>
      </w:numPr>
      <w:tabs>
        <w:tab w:val="clear" w:pos="1701"/>
        <w:tab w:val="num" w:pos="1560"/>
      </w:tabs>
      <w:ind w:left="1560" w:hanging="709"/>
    </w:pPr>
  </w:style>
  <w:style w:type="paragraph" w:customStyle="1" w:styleId="DashEqual3">
    <w:name w:val="Dash Equal 3"/>
    <w:basedOn w:val="Dash3"/>
    <w:rsid w:val="00B8518A"/>
    <w:pPr>
      <w:numPr>
        <w:numId w:val="36"/>
      </w:numPr>
      <w:tabs>
        <w:tab w:val="clear" w:pos="2268"/>
        <w:tab w:val="num" w:pos="1560"/>
      </w:tabs>
      <w:ind w:left="1560" w:hanging="709"/>
    </w:pPr>
  </w:style>
  <w:style w:type="paragraph" w:customStyle="1" w:styleId="DashEqual4">
    <w:name w:val="Dash Equal 4"/>
    <w:basedOn w:val="Dash4"/>
    <w:rsid w:val="00B8518A"/>
    <w:pPr>
      <w:numPr>
        <w:numId w:val="37"/>
      </w:numPr>
      <w:tabs>
        <w:tab w:val="clear" w:pos="2835"/>
        <w:tab w:val="num" w:pos="850"/>
      </w:tabs>
      <w:ind w:left="850" w:hanging="850"/>
    </w:pPr>
  </w:style>
  <w:style w:type="character" w:customStyle="1" w:styleId="Marker">
    <w:name w:val="Marker"/>
    <w:basedOn w:val="DefaultParagraphFont"/>
    <w:rsid w:val="00B8518A"/>
    <w:rPr>
      <w:color w:val="0000FF"/>
      <w:shd w:val="clear" w:color="auto" w:fill="auto"/>
    </w:rPr>
  </w:style>
  <w:style w:type="character" w:customStyle="1" w:styleId="Marker1">
    <w:name w:val="Marker1"/>
    <w:basedOn w:val="DefaultParagraphFont"/>
    <w:rsid w:val="00B8518A"/>
    <w:rPr>
      <w:color w:val="008000"/>
      <w:shd w:val="clear" w:color="auto" w:fill="auto"/>
    </w:rPr>
  </w:style>
  <w:style w:type="paragraph" w:customStyle="1" w:styleId="HeadingLeft">
    <w:name w:val="Heading Left"/>
    <w:basedOn w:val="Normal"/>
    <w:next w:val="Normal"/>
    <w:rsid w:val="00B8518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8518A"/>
    <w:pPr>
      <w:numPr>
        <w:numId w:val="47"/>
      </w:numPr>
      <w:tabs>
        <w:tab w:val="clear" w:pos="567"/>
        <w:tab w:val="num" w:pos="360"/>
      </w:tabs>
      <w:ind w:left="0" w:firstLine="0"/>
    </w:pPr>
  </w:style>
  <w:style w:type="paragraph" w:customStyle="1" w:styleId="Heading123">
    <w:name w:val="Heading 123"/>
    <w:basedOn w:val="HeadingLeft"/>
    <w:next w:val="Normal"/>
    <w:rsid w:val="00B8518A"/>
    <w:pPr>
      <w:numPr>
        <w:numId w:val="46"/>
      </w:numPr>
      <w:tabs>
        <w:tab w:val="clear" w:pos="567"/>
        <w:tab w:val="num" w:pos="360"/>
      </w:tabs>
      <w:ind w:left="0" w:firstLine="0"/>
    </w:pPr>
  </w:style>
  <w:style w:type="paragraph" w:customStyle="1" w:styleId="HeadingABC">
    <w:name w:val="Heading ABC"/>
    <w:basedOn w:val="HeadingLeft"/>
    <w:next w:val="Normal"/>
    <w:rsid w:val="00B8518A"/>
    <w:pPr>
      <w:numPr>
        <w:numId w:val="45"/>
      </w:numPr>
      <w:tabs>
        <w:tab w:val="clear" w:pos="567"/>
        <w:tab w:val="num" w:pos="360"/>
      </w:tabs>
      <w:ind w:left="0" w:firstLine="0"/>
    </w:pPr>
  </w:style>
  <w:style w:type="paragraph" w:customStyle="1" w:styleId="HeadingCentered">
    <w:name w:val="Heading Centered"/>
    <w:basedOn w:val="HeadingLeft"/>
    <w:next w:val="Normal"/>
    <w:rsid w:val="00B8518A"/>
    <w:pPr>
      <w:jc w:val="center"/>
    </w:pPr>
  </w:style>
  <w:style w:type="paragraph" w:customStyle="1" w:styleId="Jardin">
    <w:name w:val="Jardin"/>
    <w:basedOn w:val="Normal"/>
    <w:rsid w:val="00B8518A"/>
    <w:pPr>
      <w:widowControl/>
      <w:spacing w:before="200"/>
      <w:jc w:val="center"/>
    </w:pPr>
    <w:rPr>
      <w:rFonts w:eastAsia="Calibri"/>
      <w:szCs w:val="22"/>
      <w:lang w:eastAsia="en-US"/>
    </w:rPr>
  </w:style>
  <w:style w:type="paragraph" w:customStyle="1" w:styleId="Amendment">
    <w:name w:val="Amendment"/>
    <w:basedOn w:val="Normal"/>
    <w:next w:val="Normal"/>
    <w:rsid w:val="00B8518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8518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8518A"/>
    <w:pPr>
      <w:widowControl/>
      <w:spacing w:before="120" w:after="480"/>
      <w:contextualSpacing/>
    </w:pPr>
    <w:rPr>
      <w:rFonts w:eastAsia="Calibri"/>
      <w:szCs w:val="22"/>
      <w:lang w:eastAsia="en-US"/>
    </w:rPr>
  </w:style>
  <w:style w:type="paragraph" w:customStyle="1" w:styleId="ReplyBold">
    <w:name w:val="Reply Bold"/>
    <w:basedOn w:val="ReplyRE"/>
    <w:next w:val="Normal"/>
    <w:rsid w:val="00B8518A"/>
    <w:rPr>
      <w:b/>
    </w:rPr>
  </w:style>
  <w:style w:type="paragraph" w:customStyle="1" w:styleId="Annex">
    <w:name w:val="Annex"/>
    <w:basedOn w:val="Normal"/>
    <w:next w:val="Normal"/>
    <w:rsid w:val="00B8518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8518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8518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8518A"/>
    <w:rPr>
      <w:rFonts w:ascii="Times New Roman" w:hAnsi="Times New Roman" w:cs="Times New Roman"/>
      <w:b/>
      <w:sz w:val="24"/>
      <w:shd w:val="clear" w:color="auto" w:fill="CCCCCC"/>
    </w:rPr>
  </w:style>
  <w:style w:type="paragraph" w:customStyle="1" w:styleId="NormalCompact">
    <w:name w:val="Normal Compact"/>
    <w:basedOn w:val="Normal"/>
    <w:next w:val="Normal"/>
    <w:rsid w:val="00B8518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B8518A"/>
    <w:pPr>
      <w:widowControl/>
    </w:pPr>
    <w:rPr>
      <w:rFonts w:eastAsia="Calibri"/>
      <w:sz w:val="20"/>
      <w:lang w:eastAsia="en-US"/>
    </w:rPr>
  </w:style>
  <w:style w:type="character" w:customStyle="1" w:styleId="EndnoteTextChar">
    <w:name w:val="Endnote Text Char"/>
    <w:basedOn w:val="DefaultParagraphFont"/>
    <w:link w:val="EndnoteText"/>
    <w:uiPriority w:val="99"/>
    <w:rsid w:val="00B8518A"/>
    <w:rPr>
      <w:rFonts w:eastAsia="Calibri"/>
      <w:lang w:val="pt-PT" w:eastAsia="en-US"/>
    </w:rPr>
  </w:style>
  <w:style w:type="character" w:styleId="EndnoteReference">
    <w:name w:val="endnote reference"/>
    <w:basedOn w:val="DefaultParagraphFont"/>
    <w:uiPriority w:val="99"/>
    <w:unhideWhenUsed/>
    <w:rsid w:val="00B8518A"/>
    <w:rPr>
      <w:vertAlign w:val="superscript"/>
    </w:rPr>
  </w:style>
  <w:style w:type="paragraph" w:customStyle="1" w:styleId="pointmanual0">
    <w:name w:val="pointmanual"/>
    <w:basedOn w:val="Normal"/>
    <w:rsid w:val="00B8518A"/>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B8518A"/>
    <w:pPr>
      <w:widowControl/>
      <w:spacing w:before="100" w:beforeAutospacing="1" w:after="100" w:afterAutospacing="1"/>
    </w:pPr>
    <w:rPr>
      <w:szCs w:val="24"/>
      <w:lang w:eastAsia="fr-BE"/>
    </w:rPr>
  </w:style>
  <w:style w:type="paragraph" w:styleId="NormalWeb">
    <w:name w:val="Normal (Web)"/>
    <w:basedOn w:val="Normal"/>
    <w:uiPriority w:val="99"/>
    <w:unhideWhenUsed/>
    <w:rsid w:val="00B8518A"/>
    <w:pPr>
      <w:widowControl/>
      <w:spacing w:before="100" w:beforeAutospacing="1" w:after="100" w:afterAutospacing="1"/>
    </w:pPr>
    <w:rPr>
      <w:szCs w:val="24"/>
      <w:lang w:eastAsia="sv-SE"/>
    </w:rPr>
  </w:style>
  <w:style w:type="character" w:styleId="Strong">
    <w:name w:val="Strong"/>
    <w:basedOn w:val="DefaultParagraphFont"/>
    <w:uiPriority w:val="22"/>
    <w:qFormat/>
    <w:rsid w:val="00B8518A"/>
    <w:rPr>
      <w:b/>
      <w:bCs/>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uiPriority w:val="99"/>
    <w:rsid w:val="00B8518A"/>
    <w:pPr>
      <w:widowControl/>
      <w:spacing w:after="160" w:line="240" w:lineRule="exact"/>
    </w:pPr>
    <w:rPr>
      <w:sz w:val="20"/>
      <w:vertAlign w:val="superscript"/>
      <w:lang w:val="en-GB"/>
    </w:rPr>
  </w:style>
  <w:style w:type="paragraph" w:customStyle="1" w:styleId="default0">
    <w:name w:val="default"/>
    <w:basedOn w:val="Normal"/>
    <w:rsid w:val="00B8518A"/>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B8518A"/>
  </w:style>
  <w:style w:type="paragraph" w:customStyle="1" w:styleId="NumPar">
    <w:name w:val="NumPar"/>
    <w:basedOn w:val="Text1"/>
    <w:rsid w:val="00B8518A"/>
    <w:pPr>
      <w:spacing w:line="240" w:lineRule="auto"/>
      <w:ind w:left="850"/>
      <w:jc w:val="both"/>
    </w:pPr>
  </w:style>
  <w:style w:type="paragraph" w:customStyle="1" w:styleId="NumPar1lettre">
    <w:name w:val="NumPar1 (lettre)"/>
    <w:basedOn w:val="NumPar"/>
    <w:rsid w:val="00B8518A"/>
  </w:style>
  <w:style w:type="paragraph" w:customStyle="1" w:styleId="NumPar1letter">
    <w:name w:val="NumPar1 (letter)"/>
    <w:basedOn w:val="NumPar1lettre"/>
    <w:rsid w:val="00B8518A"/>
  </w:style>
  <w:style w:type="paragraph" w:customStyle="1" w:styleId="NumPar10">
    <w:name w:val="NumPar1"/>
    <w:basedOn w:val="Normal"/>
    <w:rsid w:val="00B8518A"/>
    <w:pPr>
      <w:widowControl/>
      <w:spacing w:before="120" w:after="120"/>
      <w:jc w:val="both"/>
    </w:pPr>
    <w:rPr>
      <w:rFonts w:eastAsia="Calibri"/>
      <w:szCs w:val="22"/>
      <w:lang w:eastAsia="en-US"/>
    </w:rPr>
  </w:style>
  <w:style w:type="paragraph" w:customStyle="1" w:styleId="Article13">
    <w:name w:val="Article 13"/>
    <w:basedOn w:val="Normal"/>
    <w:rsid w:val="00B8518A"/>
    <w:pPr>
      <w:widowControl/>
      <w:spacing w:before="120" w:after="120"/>
      <w:jc w:val="both"/>
    </w:pPr>
    <w:rPr>
      <w:rFonts w:eastAsia="Calibri"/>
      <w:szCs w:val="22"/>
      <w:lang w:eastAsia="en-US"/>
    </w:rPr>
  </w:style>
  <w:style w:type="character" w:customStyle="1" w:styleId="normaltextrun">
    <w:name w:val="normaltextrun"/>
    <w:basedOn w:val="DefaultParagraphFont"/>
    <w:rsid w:val="00B8518A"/>
  </w:style>
  <w:style w:type="character" w:customStyle="1" w:styleId="eop">
    <w:name w:val="eop"/>
    <w:basedOn w:val="DefaultParagraphFont"/>
    <w:rsid w:val="00B8518A"/>
  </w:style>
  <w:style w:type="paragraph" w:customStyle="1" w:styleId="ti-art">
    <w:name w:val="ti-art"/>
    <w:basedOn w:val="Normal"/>
    <w:rsid w:val="00B8518A"/>
    <w:pPr>
      <w:widowControl/>
      <w:spacing w:before="100" w:beforeAutospacing="1" w:after="100" w:afterAutospacing="1"/>
    </w:pPr>
    <w:rPr>
      <w:szCs w:val="24"/>
      <w:lang w:eastAsia="fr-BE"/>
    </w:rPr>
  </w:style>
  <w:style w:type="paragraph" w:customStyle="1" w:styleId="sti-art">
    <w:name w:val="sti-art"/>
    <w:basedOn w:val="Normal"/>
    <w:rsid w:val="00B8518A"/>
    <w:pPr>
      <w:widowControl/>
      <w:spacing w:before="100" w:beforeAutospacing="1" w:after="100" w:afterAutospacing="1"/>
    </w:pPr>
    <w:rPr>
      <w:szCs w:val="24"/>
      <w:lang w:eastAsia="fr-BE"/>
    </w:rPr>
  </w:style>
  <w:style w:type="paragraph" w:customStyle="1" w:styleId="paragraph">
    <w:name w:val="paragraph"/>
    <w:basedOn w:val="Normal"/>
    <w:rsid w:val="00B8518A"/>
    <w:pPr>
      <w:widowControl/>
      <w:spacing w:before="100" w:beforeAutospacing="1" w:after="100" w:afterAutospacing="1"/>
    </w:pPr>
    <w:rPr>
      <w:szCs w:val="24"/>
    </w:rPr>
  </w:style>
  <w:style w:type="paragraph" w:customStyle="1" w:styleId="Pointletter">
    <w:name w:val="Point  (letter)"/>
    <w:basedOn w:val="Text1"/>
    <w:rsid w:val="00B8518A"/>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B8518A"/>
    <w:pPr>
      <w:numPr>
        <w:ilvl w:val="0"/>
        <w:numId w:val="4"/>
      </w:numPr>
      <w:tabs>
        <w:tab w:val="clear" w:pos="1134"/>
        <w:tab w:val="num" w:pos="360"/>
      </w:tabs>
      <w:ind w:left="360" w:hanging="360"/>
    </w:pPr>
  </w:style>
  <w:style w:type="paragraph" w:customStyle="1" w:styleId="Qui">
    <w:name w:val="Qui"/>
    <w:basedOn w:val="Normal"/>
    <w:rsid w:val="00B8518A"/>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B8518A"/>
    <w:rPr>
      <w:rFonts w:eastAsia="Calibri"/>
      <w:sz w:val="24"/>
      <w:szCs w:val="22"/>
      <w:lang w:val="pt-PT" w:eastAsia="en-US"/>
    </w:rPr>
  </w:style>
  <w:style w:type="paragraph" w:customStyle="1" w:styleId="li">
    <w:name w:val="li"/>
    <w:basedOn w:val="Normal"/>
    <w:rsid w:val="00B8518A"/>
    <w:pPr>
      <w:widowControl/>
      <w:spacing w:before="100" w:beforeAutospacing="1" w:after="100" w:afterAutospacing="1"/>
    </w:pPr>
    <w:rPr>
      <w:szCs w:val="24"/>
      <w:lang w:eastAsia="nl-NL"/>
    </w:rPr>
  </w:style>
  <w:style w:type="character" w:customStyle="1" w:styleId="tabchar">
    <w:name w:val="tabchar"/>
    <w:basedOn w:val="DefaultParagraphFont"/>
    <w:rsid w:val="00B8518A"/>
  </w:style>
  <w:style w:type="paragraph" w:customStyle="1" w:styleId="footnotedescription">
    <w:name w:val="footnote description"/>
    <w:next w:val="Normal"/>
    <w:link w:val="footnotedescriptionChar"/>
    <w:hidden/>
    <w:rsid w:val="00B8518A"/>
    <w:pPr>
      <w:spacing w:line="249" w:lineRule="auto"/>
      <w:ind w:left="1571" w:right="317" w:hanging="720"/>
    </w:pPr>
    <w:rPr>
      <w:color w:val="000000"/>
      <w:sz w:val="24"/>
      <w:szCs w:val="22"/>
      <w:lang w:val="pt-PT" w:eastAsia="fr-BE"/>
    </w:rPr>
  </w:style>
  <w:style w:type="character" w:customStyle="1" w:styleId="footnotedescriptionChar">
    <w:name w:val="footnote description Char"/>
    <w:link w:val="footnotedescription"/>
    <w:rsid w:val="00B8518A"/>
    <w:rPr>
      <w:color w:val="000000"/>
      <w:sz w:val="24"/>
      <w:szCs w:val="22"/>
      <w:lang w:val="pt-PT" w:eastAsia="fr-BE"/>
    </w:rPr>
  </w:style>
  <w:style w:type="character" w:customStyle="1" w:styleId="footnotemark">
    <w:name w:val="footnote mark"/>
    <w:hidden/>
    <w:rsid w:val="00B8518A"/>
    <w:rPr>
      <w:rFonts w:ascii="Times New Roman" w:eastAsia="Times New Roman" w:hAnsi="Times New Roman" w:cs="Times New Roman"/>
      <w:b/>
      <w:color w:val="000000"/>
      <w:sz w:val="24"/>
      <w:vertAlign w:val="superscript"/>
    </w:rPr>
  </w:style>
  <w:style w:type="table" w:customStyle="1" w:styleId="TableGrid0">
    <w:name w:val="TableGrid"/>
    <w:rsid w:val="00B8518A"/>
    <w:rPr>
      <w:rFonts w:ascii="Calibri" w:hAnsi="Calibri" w:cs="Arial"/>
      <w:sz w:val="22"/>
      <w:szCs w:val="22"/>
      <w:lang w:val="pt-PT" w:eastAsia="fr-BE"/>
    </w:rPr>
    <w:tblPr>
      <w:tblCellMar>
        <w:top w:w="0" w:type="dxa"/>
        <w:left w:w="0" w:type="dxa"/>
        <w:bottom w:w="0" w:type="dxa"/>
        <w:right w:w="0" w:type="dxa"/>
      </w:tblCellMar>
    </w:tblPr>
  </w:style>
  <w:style w:type="character" w:customStyle="1" w:styleId="ui-provider">
    <w:name w:val="ui-provider"/>
    <w:basedOn w:val="DefaultParagraphFont"/>
    <w:rsid w:val="00B8518A"/>
  </w:style>
  <w:style w:type="paragraph" w:customStyle="1" w:styleId="SignaturePersonne">
    <w:name w:val="Signature Personne"/>
    <w:basedOn w:val="Normal"/>
    <w:rsid w:val="00B8518A"/>
    <w:pPr>
      <w:widowControl/>
      <w:tabs>
        <w:tab w:val="left" w:pos="4252"/>
      </w:tabs>
      <w:spacing w:line="360" w:lineRule="auto"/>
    </w:pPr>
    <w:rPr>
      <w:i/>
      <w:szCs w:val="24"/>
      <w:lang w:eastAsia="en-US"/>
    </w:rPr>
  </w:style>
  <w:style w:type="paragraph" w:customStyle="1" w:styleId="FootnoteTextForceStyle">
    <w:name w:val="Footnote Text ForceStyle"/>
    <w:rsid w:val="00B8518A"/>
    <w:pPr>
      <w:keepLines/>
      <w:widowControl w:val="0"/>
      <w:ind w:left="850" w:hanging="850"/>
    </w:pPr>
    <w:rPr>
      <w:sz w:val="24"/>
      <w:lang w:val="pt-PT" w:eastAsia="en-US"/>
    </w:rPr>
  </w:style>
  <w:style w:type="character" w:customStyle="1" w:styleId="Footer2">
    <w:name w:val="Footer2"/>
    <w:rsid w:val="00B8518A"/>
    <w:rPr>
      <w:rFonts w:ascii="Arial" w:hAnsi="Arial"/>
      <w:b/>
      <w:sz w:val="48"/>
    </w:rPr>
  </w:style>
  <w:style w:type="paragraph" w:customStyle="1" w:styleId="Normale">
    <w:name w:val="Normale"/>
    <w:rsid w:val="00B8518A"/>
    <w:pPr>
      <w:widowControl w:val="0"/>
      <w:spacing w:before="120" w:after="120" w:line="360" w:lineRule="auto"/>
    </w:pPr>
    <w:rPr>
      <w:sz w:val="24"/>
      <w:lang w:val="pt-PT" w:eastAsia="en-US"/>
    </w:rPr>
  </w:style>
  <w:style w:type="paragraph" w:customStyle="1" w:styleId="Footer1">
    <w:name w:val="Footer1"/>
    <w:basedOn w:val="Normal"/>
    <w:rsid w:val="00B8518A"/>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B8518A"/>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B8216D"/>
    <w:pPr>
      <w:spacing w:after="480"/>
      <w:jc w:val="center"/>
    </w:pPr>
    <w:rPr>
      <w:rFonts w:ascii="Arial" w:hAnsi="Arial"/>
      <w:b/>
      <w:sz w:val="48"/>
    </w:rPr>
  </w:style>
  <w:style w:type="paragraph" w:customStyle="1" w:styleId="HeadingReferenceERCO">
    <w:name w:val="HeadingReferenceERCO"/>
    <w:basedOn w:val="Normal"/>
    <w:rsid w:val="00B8216D"/>
    <w:pPr>
      <w:spacing w:before="360" w:after="240"/>
      <w:jc w:val="right"/>
    </w:pPr>
    <w:rPr>
      <w:rFonts w:ascii="Arial" w:hAnsi="Arial"/>
      <w:b/>
    </w:rPr>
  </w:style>
  <w:style w:type="paragraph" w:customStyle="1" w:styleId="NormalCenter">
    <w:name w:val="NormalCenter"/>
    <w:basedOn w:val="Normal"/>
    <w:rsid w:val="00B8216D"/>
    <w:pPr>
      <w:jc w:val="center"/>
    </w:pPr>
  </w:style>
  <w:style w:type="paragraph" w:customStyle="1" w:styleId="LineSingle">
    <w:name w:val="LineSingle"/>
    <w:basedOn w:val="Normal"/>
    <w:next w:val="Normal"/>
    <w:rsid w:val="00B8216D"/>
    <w:pPr>
      <w:pBdr>
        <w:bottom w:val="single" w:sz="4" w:space="1" w:color="auto"/>
      </w:pBdr>
      <w:spacing w:after="240"/>
    </w:pPr>
  </w:style>
  <w:style w:type="paragraph" w:customStyle="1" w:styleId="HeadingDate">
    <w:name w:val="HeadingDate"/>
    <w:basedOn w:val="Normal"/>
    <w:rsid w:val="00B8216D"/>
    <w:pPr>
      <w:spacing w:before="240" w:after="240"/>
    </w:pPr>
  </w:style>
  <w:style w:type="character" w:customStyle="1" w:styleId="UnresolvedMention1">
    <w:name w:val="Unresolved Mention1"/>
    <w:basedOn w:val="DefaultParagraphFont"/>
    <w:uiPriority w:val="99"/>
    <w:semiHidden/>
    <w:unhideWhenUsed/>
    <w:rsid w:val="00B82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5D707-B245-47AE-8780-6548333DA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427</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2025-01-29T16:48:00Z</dcterms:created>
  <dcterms:modified xsi:type="dcterms:W3CDTF">2025-01-29T16:48:00Z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P9_TA(2024)0309_</vt:lpwstr>
  </property>
  <property fmtid="{D5CDD505-2E9C-101B-9397-08002B2CF9AE}" pid="4" name="&lt;Type&gt;">
    <vt:lpwstr>RR</vt:lpwstr>
  </property>
</Properties>
</file>