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26B2" w:rsidTr="0010095E">
        <w:trPr>
          <w:trHeight w:hRule="exact" w:val="1418"/>
        </w:trPr>
        <w:tc>
          <w:tcPr>
            <w:tcW w:w="6804" w:type="dxa"/>
            <w:shd w:val="clear" w:color="auto" w:fill="auto"/>
            <w:vAlign w:val="center"/>
          </w:tcPr>
          <w:p w:rsidR="00751A4A" w:rsidRPr="007526B2" w:rsidRDefault="00A94874" w:rsidP="0010095E">
            <w:pPr>
              <w:pStyle w:val="EPName"/>
            </w:pPr>
            <w:r w:rsidRPr="007526B2">
              <w:t>Parlament Europejski</w:t>
            </w:r>
          </w:p>
          <w:p w:rsidR="00751A4A" w:rsidRPr="007526B2" w:rsidRDefault="00817416" w:rsidP="00756632">
            <w:pPr>
              <w:pStyle w:val="EPTerm"/>
              <w:rPr>
                <w:rStyle w:val="HideTWBExt"/>
                <w:noProof w:val="0"/>
                <w:vanish w:val="0"/>
                <w:color w:val="auto"/>
              </w:rPr>
            </w:pPr>
            <w:r w:rsidRPr="00443226">
              <w:t>2019</w:t>
            </w:r>
            <w:r w:rsidRPr="007526B2">
              <w:t>-</w:t>
            </w:r>
            <w:r w:rsidRPr="00443226">
              <w:t>2024</w:t>
            </w:r>
          </w:p>
        </w:tc>
        <w:tc>
          <w:tcPr>
            <w:tcW w:w="2268" w:type="dxa"/>
            <w:shd w:val="clear" w:color="auto" w:fill="auto"/>
          </w:tcPr>
          <w:p w:rsidR="00751A4A" w:rsidRPr="007526B2" w:rsidRDefault="00187494" w:rsidP="0010095E">
            <w:pPr>
              <w:pStyle w:val="EPLogo"/>
            </w:pPr>
            <w:r w:rsidRPr="007526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26B2" w:rsidRDefault="00D058B8" w:rsidP="004C5D52">
      <w:pPr>
        <w:pStyle w:val="LineTop"/>
      </w:pPr>
    </w:p>
    <w:p w:rsidR="00680577" w:rsidRPr="007526B2" w:rsidRDefault="00A94874" w:rsidP="00680577">
      <w:pPr>
        <w:pStyle w:val="EPBodyTA1"/>
      </w:pPr>
      <w:r w:rsidRPr="007526B2">
        <w:t>TEKSTY PRZYJĘTE</w:t>
      </w:r>
    </w:p>
    <w:p w:rsidR="00D058B8" w:rsidRPr="007526B2" w:rsidRDefault="00D058B8" w:rsidP="00D058B8">
      <w:pPr>
        <w:pStyle w:val="LineBottom"/>
      </w:pPr>
    </w:p>
    <w:p w:rsidR="00A94874" w:rsidRPr="007526B2" w:rsidRDefault="00A94874" w:rsidP="00A94874">
      <w:pPr>
        <w:pStyle w:val="ATHeading1"/>
      </w:pPr>
      <w:bookmarkStart w:id="0" w:name="TANumber"/>
      <w:r w:rsidRPr="007526B2">
        <w:t>P</w:t>
      </w:r>
      <w:r w:rsidRPr="00443226">
        <w:t>9</w:t>
      </w:r>
      <w:r w:rsidRPr="007526B2">
        <w:t>_TA(</w:t>
      </w:r>
      <w:r w:rsidRPr="00443226">
        <w:t>2024</w:t>
      </w:r>
      <w:r w:rsidRPr="007526B2">
        <w:t>)</w:t>
      </w:r>
      <w:r w:rsidRPr="00443226">
        <w:t>0</w:t>
      </w:r>
      <w:bookmarkEnd w:id="0"/>
      <w:r w:rsidR="00AC507B" w:rsidRPr="00443226">
        <w:t>324</w:t>
      </w:r>
    </w:p>
    <w:p w:rsidR="00A94874" w:rsidRPr="007526B2" w:rsidRDefault="00A94874" w:rsidP="00A94874">
      <w:pPr>
        <w:pStyle w:val="ATHeading2"/>
      </w:pPr>
      <w:bookmarkStart w:id="1" w:name="title"/>
      <w:r w:rsidRPr="007526B2">
        <w:t>Transgraniczna wymiana informacji o przestępstwach lub wykroczeniach przeciwko bezpieczeństwu ruchu drogowego</w:t>
      </w:r>
      <w:bookmarkEnd w:id="1"/>
    </w:p>
    <w:p w:rsidR="00A94874" w:rsidRPr="007526B2" w:rsidRDefault="00A94874" w:rsidP="00A94874">
      <w:pPr>
        <w:rPr>
          <w:i/>
          <w:vanish/>
        </w:rPr>
      </w:pPr>
      <w:r w:rsidRPr="007526B2">
        <w:rPr>
          <w:i/>
        </w:rPr>
        <w:fldChar w:fldCharType="begin"/>
      </w:r>
      <w:r w:rsidRPr="007526B2">
        <w:rPr>
          <w:i/>
        </w:rPr>
        <w:instrText xml:space="preserve"> TC"(</w:instrText>
      </w:r>
      <w:bookmarkStart w:id="2" w:name="DocNumber"/>
      <w:r w:rsidRPr="007526B2">
        <w:rPr>
          <w:i/>
        </w:rPr>
        <w:instrText>A</w:instrText>
      </w:r>
      <w:r w:rsidRPr="00443226">
        <w:rPr>
          <w:i/>
        </w:rPr>
        <w:instrText>9</w:instrText>
      </w:r>
      <w:r w:rsidRPr="007526B2">
        <w:rPr>
          <w:i/>
        </w:rPr>
        <w:instrText>-</w:instrText>
      </w:r>
      <w:r w:rsidRPr="00443226">
        <w:rPr>
          <w:i/>
        </w:rPr>
        <w:instrText>0396</w:instrText>
      </w:r>
      <w:r w:rsidRPr="007526B2">
        <w:rPr>
          <w:i/>
        </w:rPr>
        <w:instrText>/</w:instrText>
      </w:r>
      <w:r w:rsidRPr="00443226">
        <w:rPr>
          <w:i/>
        </w:rPr>
        <w:instrText>2023</w:instrText>
      </w:r>
      <w:bookmarkEnd w:id="2"/>
      <w:r w:rsidRPr="007526B2">
        <w:rPr>
          <w:i/>
        </w:rPr>
        <w:instrText xml:space="preserve"> - Sprawozdawca: Kosma Złotowski)"\l</w:instrText>
      </w:r>
      <w:r w:rsidRPr="00443226">
        <w:rPr>
          <w:i/>
        </w:rPr>
        <w:instrText>3</w:instrText>
      </w:r>
      <w:r w:rsidRPr="007526B2">
        <w:rPr>
          <w:i/>
        </w:rPr>
        <w:instrText xml:space="preserve"> \n&gt; \* MERGEFORMAT </w:instrText>
      </w:r>
      <w:r w:rsidRPr="007526B2">
        <w:rPr>
          <w:i/>
        </w:rPr>
        <w:fldChar w:fldCharType="end"/>
      </w:r>
    </w:p>
    <w:p w:rsidR="00A94874" w:rsidRPr="007526B2" w:rsidRDefault="00A94874" w:rsidP="00A94874">
      <w:pPr>
        <w:rPr>
          <w:vanish/>
        </w:rPr>
      </w:pPr>
      <w:bookmarkStart w:id="3" w:name="Commission"/>
      <w:r w:rsidRPr="007526B2">
        <w:rPr>
          <w:vanish/>
        </w:rPr>
        <w:t>Komisja Transportu i Turystyki</w:t>
      </w:r>
      <w:bookmarkEnd w:id="3"/>
    </w:p>
    <w:p w:rsidR="00A94874" w:rsidRPr="007526B2" w:rsidRDefault="00A94874" w:rsidP="00A94874">
      <w:pPr>
        <w:rPr>
          <w:vanish/>
        </w:rPr>
      </w:pPr>
      <w:bookmarkStart w:id="4" w:name="PE"/>
      <w:r w:rsidRPr="007526B2">
        <w:rPr>
          <w:vanish/>
        </w:rPr>
        <w:t>PE</w:t>
      </w:r>
      <w:r w:rsidRPr="00443226">
        <w:rPr>
          <w:vanish/>
        </w:rPr>
        <w:t>749</w:t>
      </w:r>
      <w:r w:rsidRPr="007526B2">
        <w:rPr>
          <w:vanish/>
        </w:rPr>
        <w:t>.</w:t>
      </w:r>
      <w:r w:rsidRPr="00443226">
        <w:rPr>
          <w:vanish/>
        </w:rPr>
        <w:t>236</w:t>
      </w:r>
      <w:bookmarkEnd w:id="4"/>
    </w:p>
    <w:p w:rsidR="00A94874" w:rsidRPr="007526B2" w:rsidRDefault="00A94874" w:rsidP="00A94874">
      <w:pPr>
        <w:pStyle w:val="ATHeading3"/>
      </w:pPr>
      <w:bookmarkStart w:id="5" w:name="Sujet"/>
      <w:r w:rsidRPr="007526B2">
        <w:t xml:space="preserve">Rezolucja ustawodawcza Parlamentu Europejskiego z dnia </w:t>
      </w:r>
      <w:r w:rsidR="00AC507B" w:rsidRPr="00443226">
        <w:t>24</w:t>
      </w:r>
      <w:r w:rsidR="00B7544D">
        <w:t xml:space="preserve"> kwietnia</w:t>
      </w:r>
      <w:r w:rsidRPr="007526B2">
        <w:t xml:space="preserve"> </w:t>
      </w:r>
      <w:r w:rsidRPr="00443226">
        <w:t>2024</w:t>
      </w:r>
      <w:r w:rsidRPr="007526B2">
        <w:t xml:space="preserve"> r. w sprawie wniosku dotyczącego dyrektywy Parlamentu Europejskiego i Rady zmieniającej dyrektywę (UE) </w:t>
      </w:r>
      <w:r w:rsidRPr="00443226">
        <w:t>2015</w:t>
      </w:r>
      <w:r w:rsidRPr="007526B2">
        <w:t>/</w:t>
      </w:r>
      <w:r w:rsidRPr="00443226">
        <w:t>413</w:t>
      </w:r>
      <w:r w:rsidRPr="007526B2">
        <w:t xml:space="preserve"> w sprawie ułatwień w zakresie transgranicznej wymiany informacji dotyczących przestępstw lub wykroczeń przeciwko bezpieczeństwu ruchu drogowego</w:t>
      </w:r>
      <w:bookmarkEnd w:id="5"/>
      <w:r w:rsidRPr="007526B2">
        <w:t xml:space="preserve"> </w:t>
      </w:r>
      <w:bookmarkStart w:id="6" w:name="References"/>
      <w:r w:rsidRPr="007526B2">
        <w:t>(COM(</w:t>
      </w:r>
      <w:r w:rsidRPr="00443226">
        <w:t>2023</w:t>
      </w:r>
      <w:r w:rsidRPr="007526B2">
        <w:t>)</w:t>
      </w:r>
      <w:r w:rsidRPr="00443226">
        <w:t>0126</w:t>
      </w:r>
      <w:r w:rsidRPr="007526B2">
        <w:t xml:space="preserve"> – C</w:t>
      </w:r>
      <w:r w:rsidRPr="00443226">
        <w:t>9</w:t>
      </w:r>
      <w:r w:rsidRPr="007526B2">
        <w:t>-</w:t>
      </w:r>
      <w:r w:rsidRPr="00443226">
        <w:t>0034</w:t>
      </w:r>
      <w:r w:rsidRPr="007526B2">
        <w:t>/</w:t>
      </w:r>
      <w:r w:rsidRPr="00443226">
        <w:t>2023</w:t>
      </w:r>
      <w:r w:rsidRPr="007526B2">
        <w:t xml:space="preserve"> – </w:t>
      </w:r>
      <w:r w:rsidRPr="00443226">
        <w:t>2023</w:t>
      </w:r>
      <w:r w:rsidRPr="007526B2">
        <w:t>/</w:t>
      </w:r>
      <w:r w:rsidRPr="00443226">
        <w:t>0052</w:t>
      </w:r>
      <w:r w:rsidRPr="007526B2">
        <w:t>(COD))</w:t>
      </w:r>
      <w:bookmarkEnd w:id="6"/>
    </w:p>
    <w:p w:rsidR="005069B6" w:rsidRPr="007526B2" w:rsidRDefault="005069B6" w:rsidP="005069B6">
      <w:pPr>
        <w:pStyle w:val="NormalBold"/>
      </w:pPr>
      <w:bookmarkStart w:id="7" w:name="TextBodyBegin"/>
      <w:bookmarkEnd w:id="7"/>
      <w:r w:rsidRPr="007526B2">
        <w:t>(Zwykła procedura ustawodawcza: pierwsze czytanie)</w:t>
      </w:r>
    </w:p>
    <w:p w:rsidR="005069B6" w:rsidRPr="007526B2" w:rsidRDefault="005069B6" w:rsidP="005069B6">
      <w:pPr>
        <w:pStyle w:val="EPComma"/>
      </w:pPr>
      <w:r w:rsidRPr="007526B2">
        <w:rPr>
          <w:i/>
        </w:rPr>
        <w:t>Parlament Europejski</w:t>
      </w:r>
      <w:r w:rsidRPr="007526B2">
        <w:t>,</w:t>
      </w:r>
    </w:p>
    <w:p w:rsidR="005069B6" w:rsidRPr="007526B2" w:rsidRDefault="005069B6" w:rsidP="005069B6">
      <w:pPr>
        <w:pStyle w:val="NormalHanging12a"/>
      </w:pPr>
      <w:r w:rsidRPr="007526B2">
        <w:t>–</w:t>
      </w:r>
      <w:r w:rsidRPr="007526B2">
        <w:tab/>
        <w:t>uwzględniając wniosek Komisji przedstawiony Parlamentowi Europejskiemu i Radzie (COM(</w:t>
      </w:r>
      <w:r w:rsidRPr="00443226">
        <w:t>2023</w:t>
      </w:r>
      <w:r w:rsidRPr="007526B2">
        <w:t>)</w:t>
      </w:r>
      <w:r w:rsidRPr="00443226">
        <w:t>0126</w:t>
      </w:r>
      <w:r w:rsidRPr="007526B2">
        <w:t>),</w:t>
      </w:r>
    </w:p>
    <w:p w:rsidR="005069B6" w:rsidRPr="007526B2" w:rsidRDefault="005069B6" w:rsidP="005069B6">
      <w:pPr>
        <w:pStyle w:val="NormalHanging12a"/>
      </w:pPr>
      <w:r w:rsidRPr="007526B2">
        <w:t>–</w:t>
      </w:r>
      <w:r w:rsidRPr="007526B2">
        <w:tab/>
        <w:t xml:space="preserve">uwzględniając art. </w:t>
      </w:r>
      <w:r w:rsidRPr="00443226">
        <w:t>294</w:t>
      </w:r>
      <w:r w:rsidRPr="007526B2">
        <w:t xml:space="preserve"> ust. </w:t>
      </w:r>
      <w:r w:rsidRPr="00443226">
        <w:t>2</w:t>
      </w:r>
      <w:r w:rsidRPr="007526B2">
        <w:t xml:space="preserve"> i art. </w:t>
      </w:r>
      <w:r w:rsidRPr="00443226">
        <w:t>91</w:t>
      </w:r>
      <w:r w:rsidRPr="007526B2">
        <w:t xml:space="preserve"> ust. </w:t>
      </w:r>
      <w:r w:rsidRPr="00443226">
        <w:t>1</w:t>
      </w:r>
      <w:r w:rsidRPr="007526B2">
        <w:t xml:space="preserve"> lit. c) Traktatu o funkcjonowaniu Unii Europejskiej, zgodnie z którymi wniosek został przedstawiony Parlamentowi przez Komisję (C</w:t>
      </w:r>
      <w:r w:rsidRPr="00443226">
        <w:t>9</w:t>
      </w:r>
      <w:r w:rsidRPr="007526B2">
        <w:t>-</w:t>
      </w:r>
      <w:r w:rsidRPr="00443226">
        <w:t>0034</w:t>
      </w:r>
      <w:r w:rsidRPr="007526B2">
        <w:t>/</w:t>
      </w:r>
      <w:r w:rsidRPr="00443226">
        <w:t>2023</w:t>
      </w:r>
      <w:r w:rsidRPr="007526B2">
        <w:t>),</w:t>
      </w:r>
    </w:p>
    <w:p w:rsidR="005069B6" w:rsidRPr="007526B2" w:rsidRDefault="005069B6" w:rsidP="005069B6">
      <w:pPr>
        <w:pStyle w:val="NormalHanging12a"/>
      </w:pPr>
      <w:r w:rsidRPr="007526B2">
        <w:t>–</w:t>
      </w:r>
      <w:r w:rsidRPr="007526B2">
        <w:tab/>
        <w:t xml:space="preserve">uwzględniając art. </w:t>
      </w:r>
      <w:r w:rsidRPr="00443226">
        <w:t>294</w:t>
      </w:r>
      <w:r w:rsidRPr="007526B2">
        <w:t xml:space="preserve"> ust. </w:t>
      </w:r>
      <w:r w:rsidRPr="00443226">
        <w:t>3</w:t>
      </w:r>
      <w:r w:rsidRPr="007526B2">
        <w:t xml:space="preserve"> Traktatu o funkcjonowaniu Unii Europejskiej,</w:t>
      </w:r>
    </w:p>
    <w:p w:rsidR="00B7544D" w:rsidRDefault="00B7544D" w:rsidP="00B7544D">
      <w:pPr>
        <w:pStyle w:val="NormalHanging12a"/>
      </w:pPr>
      <w:r w:rsidRPr="007D3C95">
        <w:t>–</w:t>
      </w:r>
      <w:r>
        <w:tab/>
        <w:t>u</w:t>
      </w:r>
      <w:r w:rsidRPr="00DF4082">
        <w:t xml:space="preserve">względniając opinię Europejskiego Komitetu Ekonomiczno-Społecznego z dnia </w:t>
      </w:r>
      <w:r w:rsidRPr="00443226">
        <w:t>27</w:t>
      </w:r>
      <w:r w:rsidRPr="00DF4082">
        <w:t xml:space="preserve"> </w:t>
      </w:r>
      <w:r>
        <w:t>kwietnia</w:t>
      </w:r>
      <w:r w:rsidRPr="00DF4082">
        <w:t xml:space="preserve"> </w:t>
      </w:r>
      <w:r w:rsidRPr="00443226">
        <w:t>2023</w:t>
      </w:r>
      <w:r w:rsidRPr="00DF4082">
        <w:t xml:space="preserve"> r</w:t>
      </w:r>
      <w:r>
        <w:t>.</w:t>
      </w:r>
      <w:r>
        <w:rPr>
          <w:rStyle w:val="FootnoteReference"/>
          <w:szCs w:val="24"/>
        </w:rPr>
        <w:footnoteReference w:id="1"/>
      </w:r>
      <w:r>
        <w:t>.</w:t>
      </w:r>
    </w:p>
    <w:p w:rsidR="00B7544D" w:rsidRDefault="00B7544D" w:rsidP="00B7544D">
      <w:pPr>
        <w:pStyle w:val="Normal12Hanging"/>
        <w:ind w:left="567" w:hanging="567"/>
        <w:rPr>
          <w:szCs w:val="24"/>
        </w:rPr>
      </w:pPr>
      <w:r w:rsidRPr="00AE5A43">
        <w:rPr>
          <w:szCs w:val="24"/>
        </w:rPr>
        <w:t>–</w:t>
      </w:r>
      <w:r>
        <w:rPr>
          <w:szCs w:val="24"/>
        </w:rPr>
        <w:tab/>
        <w:t>po konsultacji z Komitetem Regionów,</w:t>
      </w:r>
    </w:p>
    <w:p w:rsidR="00B7544D" w:rsidRDefault="00B7544D" w:rsidP="00B7544D">
      <w:pPr>
        <w:pStyle w:val="Normal12Hanging"/>
        <w:ind w:left="567" w:hanging="567"/>
      </w:pPr>
      <w:r w:rsidRPr="0090212C">
        <w:t>–</w:t>
      </w:r>
      <w:r w:rsidRPr="0090212C">
        <w:tab/>
        <w:t xml:space="preserve">uwzględniając wstępne porozumienie zatwierdzone przez komisję </w:t>
      </w:r>
      <w:r>
        <w:t xml:space="preserve">przedmiotowo właściwą </w:t>
      </w:r>
      <w:r w:rsidRPr="0090212C">
        <w:t xml:space="preserve">na podstawie art. </w:t>
      </w:r>
      <w:r w:rsidRPr="00443226">
        <w:t>74</w:t>
      </w:r>
      <w:r w:rsidRPr="0090212C">
        <w:t xml:space="preserve"> ust. </w:t>
      </w:r>
      <w:r w:rsidRPr="00443226">
        <w:t>4</w:t>
      </w:r>
      <w:r w:rsidRPr="0090212C">
        <w:t xml:space="preserve"> Regulaminu oraz </w:t>
      </w:r>
      <w:r>
        <w:t xml:space="preserve">przekazane pismem z dnia </w:t>
      </w:r>
      <w:r w:rsidRPr="00443226">
        <w:t>20</w:t>
      </w:r>
      <w:r>
        <w:t xml:space="preserve"> marca </w:t>
      </w:r>
      <w:r w:rsidRPr="00443226">
        <w:t>2024</w:t>
      </w:r>
      <w:r w:rsidRPr="0090212C">
        <w:t xml:space="preserve"> r.</w:t>
      </w:r>
      <w:r>
        <w:t xml:space="preserve"> zobowiązanie przedstawiciela Rady</w:t>
      </w:r>
      <w:r w:rsidRPr="0090212C">
        <w:t xml:space="preserve"> do zatwierdzenia stanowiska Parlament</w:t>
      </w:r>
      <w:r>
        <w:t>u</w:t>
      </w:r>
      <w:r w:rsidRPr="0090212C">
        <w:t xml:space="preserve">, zgodnie z art. </w:t>
      </w:r>
      <w:r w:rsidRPr="00443226">
        <w:t>294</w:t>
      </w:r>
      <w:r w:rsidRPr="0090212C">
        <w:t xml:space="preserve"> ust. </w:t>
      </w:r>
      <w:r w:rsidRPr="00443226">
        <w:t>4</w:t>
      </w:r>
      <w:r w:rsidRPr="0090212C">
        <w:t xml:space="preserve"> Traktatu o funkcjonowaniu Unii Europejskiej,</w:t>
      </w:r>
    </w:p>
    <w:p w:rsidR="005069B6" w:rsidRPr="007526B2" w:rsidRDefault="005069B6" w:rsidP="005069B6">
      <w:pPr>
        <w:pStyle w:val="NormalHanging12a"/>
      </w:pPr>
      <w:r w:rsidRPr="007526B2">
        <w:t>–</w:t>
      </w:r>
      <w:r w:rsidRPr="007526B2">
        <w:tab/>
        <w:t xml:space="preserve">uwzględniając art. </w:t>
      </w:r>
      <w:r w:rsidRPr="00443226">
        <w:t>59</w:t>
      </w:r>
      <w:r w:rsidRPr="007526B2">
        <w:t xml:space="preserve"> Regulaminu,</w:t>
      </w:r>
    </w:p>
    <w:p w:rsidR="005069B6" w:rsidRPr="007526B2" w:rsidRDefault="005069B6" w:rsidP="005069B6">
      <w:pPr>
        <w:pStyle w:val="NormalHanging12a"/>
      </w:pPr>
      <w:r w:rsidRPr="007526B2">
        <w:lastRenderedPageBreak/>
        <w:t>–</w:t>
      </w:r>
      <w:r w:rsidRPr="007526B2">
        <w:tab/>
        <w:t>uwzględniając sprawozdanie Komisji Transportu i Turystyki (A</w:t>
      </w:r>
      <w:r w:rsidRPr="00443226">
        <w:t>9</w:t>
      </w:r>
      <w:r w:rsidRPr="007526B2">
        <w:t>-</w:t>
      </w:r>
      <w:r w:rsidRPr="00443226">
        <w:t>0396</w:t>
      </w:r>
      <w:r w:rsidRPr="007526B2">
        <w:t>/</w:t>
      </w:r>
      <w:r w:rsidRPr="00443226">
        <w:t>2023</w:t>
      </w:r>
      <w:r w:rsidRPr="007526B2">
        <w:t>),</w:t>
      </w:r>
    </w:p>
    <w:p w:rsidR="005069B6" w:rsidRPr="007526B2" w:rsidRDefault="005069B6" w:rsidP="005069B6">
      <w:pPr>
        <w:pStyle w:val="NormalHanging12a"/>
      </w:pPr>
      <w:r w:rsidRPr="00443226">
        <w:t>1</w:t>
      </w:r>
      <w:r w:rsidRPr="007526B2">
        <w:t>.</w:t>
      </w:r>
      <w:r w:rsidRPr="007526B2">
        <w:tab/>
        <w:t>przyjmuje poniższe stanowisko w pierwszym czytaniu;</w:t>
      </w:r>
    </w:p>
    <w:p w:rsidR="005069B6" w:rsidRPr="007526B2" w:rsidRDefault="00B7544D" w:rsidP="005069B6">
      <w:pPr>
        <w:pStyle w:val="NormalHanging12a"/>
      </w:pPr>
      <w:r w:rsidRPr="00443226">
        <w:t>2</w:t>
      </w:r>
      <w:r w:rsidR="005069B6" w:rsidRPr="007526B2">
        <w:t>.</w:t>
      </w:r>
      <w:r w:rsidR="005069B6" w:rsidRPr="007526B2">
        <w:tab/>
        <w:t>zwraca się do Komisji o ponowne przekazanie mu sprawy, jeśli zastąpi ona pierwotny wniosek, wprowadzi w nim istotne zmiany lub planuje ich wprowadzenie.</w:t>
      </w:r>
    </w:p>
    <w:p w:rsidR="005069B6" w:rsidRPr="007526B2" w:rsidRDefault="00B7544D" w:rsidP="004F6345">
      <w:pPr>
        <w:pStyle w:val="NormalHanging12a"/>
        <w:rPr>
          <w:szCs w:val="24"/>
        </w:rPr>
      </w:pPr>
      <w:r w:rsidRPr="00443226">
        <w:t>3</w:t>
      </w:r>
      <w:r w:rsidR="005069B6" w:rsidRPr="007526B2">
        <w:t>.</w:t>
      </w:r>
      <w:r w:rsidR="005069B6" w:rsidRPr="007526B2">
        <w:tab/>
        <w:t>zobowiązuje swoją przewodniczącą do przekazania stanowiska Parlamentu Radzie i Komisji oraz parlamentom narodowym.</w:t>
      </w:r>
    </w:p>
    <w:p w:rsidR="00AC507B" w:rsidRDefault="00AC507B" w:rsidP="005069B6">
      <w:pPr>
        <w:pStyle w:val="NormalHanging12a"/>
        <w:sectPr w:rsidR="00AC507B" w:rsidSect="007526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C507B" w:rsidRPr="00443226" w:rsidRDefault="00AC507B" w:rsidP="00AC507B">
      <w:pPr>
        <w:autoSpaceDE w:val="0"/>
        <w:autoSpaceDN w:val="0"/>
        <w:adjustRightInd w:val="0"/>
        <w:spacing w:after="240"/>
        <w:rPr>
          <w:rFonts w:eastAsia="Calibri"/>
          <w:b/>
          <w:bCs/>
          <w:color w:val="000000"/>
          <w:szCs w:val="24"/>
        </w:rPr>
      </w:pPr>
      <w:r w:rsidRPr="00443226">
        <w:rPr>
          <w:rFonts w:eastAsia="Calibri"/>
          <w:b/>
          <w:bCs/>
          <w:color w:val="000000"/>
          <w:szCs w:val="24"/>
        </w:rPr>
        <w:t>P9_TC1-COD(2023)0052</w:t>
      </w:r>
    </w:p>
    <w:p w:rsidR="00AC507B" w:rsidRPr="00AC507B" w:rsidRDefault="00AC507B" w:rsidP="00AC507B">
      <w:pPr>
        <w:widowControl/>
        <w:autoSpaceDE w:val="0"/>
        <w:autoSpaceDN w:val="0"/>
        <w:adjustRightInd w:val="0"/>
        <w:spacing w:before="120" w:after="120"/>
        <w:rPr>
          <w:rFonts w:eastAsia="Calibri"/>
          <w:b/>
          <w:bCs/>
          <w:szCs w:val="24"/>
        </w:rPr>
      </w:pPr>
      <w:r>
        <w:rPr>
          <w:b/>
        </w:rPr>
        <w:t xml:space="preserve">Stanowisko Parlamentu Europejskiego </w:t>
      </w:r>
      <w:r w:rsidRPr="00291A00">
        <w:rPr>
          <w:b/>
        </w:rPr>
        <w:t xml:space="preserve">przyjęte w pierwszym czytaniu w dniu </w:t>
      </w:r>
      <w:r w:rsidRPr="00443226">
        <w:rPr>
          <w:b/>
        </w:rPr>
        <w:t>24</w:t>
      </w:r>
      <w:r>
        <w:rPr>
          <w:b/>
        </w:rPr>
        <w:t xml:space="preserve"> kwietnia </w:t>
      </w:r>
      <w:r w:rsidRPr="00443226">
        <w:rPr>
          <w:b/>
        </w:rPr>
        <w:t>2024</w:t>
      </w:r>
      <w:r>
        <w:rPr>
          <w:b/>
        </w:rPr>
        <w:t xml:space="preserve"> r.</w:t>
      </w:r>
      <w:r w:rsidRPr="00291A00">
        <w:rPr>
          <w:b/>
        </w:rPr>
        <w:t xml:space="preserve"> w celu przyjęcia dyrektywy Parlamentu Europejskiego i Rady </w:t>
      </w:r>
      <w:r>
        <w:rPr>
          <w:b/>
        </w:rPr>
        <w:t xml:space="preserve">(UE) </w:t>
      </w:r>
      <w:r w:rsidRPr="00443226">
        <w:rPr>
          <w:b/>
        </w:rPr>
        <w:t>2024</w:t>
      </w:r>
      <w:r>
        <w:rPr>
          <w:b/>
        </w:rPr>
        <w:t xml:space="preserve">/... </w:t>
      </w:r>
      <w:r w:rsidR="00CE27B6" w:rsidRPr="00CE27B6">
        <w:rPr>
          <w:b/>
        </w:rPr>
        <w:t xml:space="preserve"> w sprawie zmiany dyrektywy (UE) 2015/413 w sprawie ułatwień w zakresie transgranicznej wymiany informacji dotyczących przestępstw lub wykroczeń przeciwko bezpieczeństwu ruchu drogowego</w:t>
      </w:r>
    </w:p>
    <w:p w:rsidR="00CE27B6" w:rsidRDefault="00CE27B6" w:rsidP="00CE27B6">
      <w:pPr>
        <w:pStyle w:val="BlockText"/>
        <w:tabs>
          <w:tab w:val="clear" w:pos="-1134"/>
          <w:tab w:val="clear" w:pos="-114"/>
          <w:tab w:val="clear" w:pos="739"/>
          <w:tab w:val="clear" w:pos="1021"/>
          <w:tab w:val="clear" w:pos="1099"/>
          <w:tab w:val="clear" w:pos="1418"/>
          <w:tab w:val="clear" w:pos="1700"/>
          <w:tab w:val="clear" w:pos="1786"/>
          <w:tab w:val="clear" w:pos="2266"/>
          <w:tab w:val="clear" w:pos="2381"/>
          <w:tab w:val="clear" w:pos="2833"/>
          <w:tab w:val="clear" w:pos="2948"/>
          <w:tab w:val="clear" w:pos="3399"/>
          <w:tab w:val="clear" w:pos="3572"/>
          <w:tab w:val="clear" w:pos="3966"/>
          <w:tab w:val="clear" w:pos="4139"/>
          <w:tab w:val="clear" w:pos="4532"/>
          <w:tab w:val="clear" w:pos="4763"/>
          <w:tab w:val="clear" w:pos="5098"/>
          <w:tab w:val="clear" w:pos="5387"/>
          <w:tab w:val="clear" w:pos="5665"/>
          <w:tab w:val="clear" w:pos="5954"/>
          <w:tab w:val="clear" w:pos="6231"/>
          <w:tab w:val="clear" w:pos="6577"/>
          <w:tab w:val="clear" w:pos="6798"/>
          <w:tab w:val="clear" w:pos="7144"/>
          <w:tab w:val="clear" w:pos="7364"/>
          <w:tab w:val="clear" w:pos="7930"/>
        </w:tabs>
        <w:spacing w:before="240"/>
        <w:ind w:left="0" w:right="-7"/>
        <w:jc w:val="both"/>
        <w:rPr>
          <w:i/>
          <w:lang w:val="pl-PL"/>
        </w:rPr>
      </w:pPr>
      <w:r w:rsidRPr="0044243D">
        <w:rPr>
          <w:i/>
          <w:lang w:val="pl-PL"/>
        </w:rPr>
        <w:t>(Jako że pomiędzy Parlamentem i Radą osiągnięte zostało porozumienie, stanowisko Parlamentu odpowiada ostatecznej wersji aktu prawnego</w:t>
      </w:r>
      <w:r>
        <w:rPr>
          <w:i/>
          <w:lang w:val="pl-PL"/>
        </w:rPr>
        <w:t>, dyrektywy (UE) 2024/</w:t>
      </w:r>
      <w:r>
        <w:rPr>
          <w:i/>
          <w:lang w:val="pl-PL"/>
        </w:rPr>
        <w:t>3237</w:t>
      </w:r>
      <w:r>
        <w:rPr>
          <w:i/>
          <w:lang w:val="pl-PL"/>
        </w:rPr>
        <w:t>.)</w:t>
      </w:r>
    </w:p>
    <w:p w:rsidR="00CE27B6" w:rsidRPr="003D7927" w:rsidRDefault="00CE27B6" w:rsidP="00CE27B6">
      <w:pPr>
        <w:pStyle w:val="BlockText"/>
        <w:tabs>
          <w:tab w:val="clear" w:pos="-1134"/>
          <w:tab w:val="clear" w:pos="-114"/>
          <w:tab w:val="clear" w:pos="739"/>
          <w:tab w:val="clear" w:pos="1021"/>
          <w:tab w:val="clear" w:pos="1099"/>
          <w:tab w:val="clear" w:pos="1418"/>
          <w:tab w:val="clear" w:pos="1700"/>
          <w:tab w:val="clear" w:pos="1786"/>
          <w:tab w:val="clear" w:pos="2266"/>
          <w:tab w:val="clear" w:pos="2381"/>
          <w:tab w:val="clear" w:pos="2833"/>
          <w:tab w:val="clear" w:pos="2948"/>
          <w:tab w:val="clear" w:pos="3399"/>
          <w:tab w:val="clear" w:pos="3572"/>
          <w:tab w:val="clear" w:pos="3966"/>
          <w:tab w:val="clear" w:pos="4139"/>
          <w:tab w:val="clear" w:pos="4532"/>
          <w:tab w:val="clear" w:pos="4763"/>
          <w:tab w:val="clear" w:pos="5098"/>
          <w:tab w:val="clear" w:pos="5387"/>
          <w:tab w:val="clear" w:pos="5665"/>
          <w:tab w:val="clear" w:pos="5954"/>
          <w:tab w:val="clear" w:pos="6231"/>
          <w:tab w:val="clear" w:pos="6577"/>
          <w:tab w:val="clear" w:pos="6798"/>
          <w:tab w:val="clear" w:pos="7144"/>
          <w:tab w:val="clear" w:pos="7364"/>
          <w:tab w:val="clear" w:pos="7930"/>
        </w:tabs>
        <w:ind w:left="0" w:right="-7"/>
        <w:jc w:val="both"/>
        <w:rPr>
          <w:i/>
          <w:lang w:val="pl-PL"/>
        </w:rPr>
      </w:pPr>
    </w:p>
    <w:p w:rsidR="005069B6" w:rsidRPr="00AC507B" w:rsidRDefault="005069B6" w:rsidP="00CE27B6">
      <w:pPr>
        <w:widowControl/>
        <w:spacing w:line="360" w:lineRule="auto"/>
        <w:jc w:val="center"/>
      </w:pPr>
      <w:bookmarkStart w:id="8" w:name="_GoBack"/>
      <w:bookmarkEnd w:id="8"/>
    </w:p>
    <w:sectPr w:rsidR="005069B6" w:rsidRPr="00AC507B" w:rsidSect="007526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874" w:rsidRPr="007526B2" w:rsidRDefault="00A94874">
      <w:r w:rsidRPr="007526B2">
        <w:separator/>
      </w:r>
    </w:p>
  </w:endnote>
  <w:endnote w:type="continuationSeparator" w:id="0">
    <w:p w:rsidR="00A94874" w:rsidRPr="007526B2" w:rsidRDefault="00A94874">
      <w:r w:rsidRPr="007526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6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6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6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874" w:rsidRPr="007526B2" w:rsidRDefault="00A94874">
      <w:r w:rsidRPr="007526B2">
        <w:separator/>
      </w:r>
    </w:p>
  </w:footnote>
  <w:footnote w:type="continuationSeparator" w:id="0">
    <w:p w:rsidR="00A94874" w:rsidRPr="007526B2" w:rsidRDefault="00A94874">
      <w:r w:rsidRPr="007526B2">
        <w:continuationSeparator/>
      </w:r>
    </w:p>
  </w:footnote>
  <w:footnote w:id="1">
    <w:p w:rsidR="00B7544D" w:rsidRPr="004F6345" w:rsidRDefault="00B7544D" w:rsidP="00AC507B">
      <w:pPr>
        <w:pStyle w:val="FootnoteText"/>
        <w:ind w:left="851" w:hanging="851"/>
        <w:rPr>
          <w:sz w:val="24"/>
          <w:szCs w:val="24"/>
          <w:lang w:val="cs-CZ"/>
        </w:rPr>
      </w:pPr>
      <w:r w:rsidRPr="004F6345">
        <w:rPr>
          <w:rStyle w:val="FootnoteReference"/>
          <w:sz w:val="24"/>
          <w:szCs w:val="24"/>
        </w:rPr>
        <w:footnoteRef/>
      </w:r>
      <w:r w:rsidRPr="004F6345">
        <w:rPr>
          <w:sz w:val="24"/>
          <w:szCs w:val="24"/>
          <w:lang w:val="pl-PL"/>
        </w:rPr>
        <w:t xml:space="preserve"> </w:t>
      </w:r>
      <w:r w:rsidRPr="004F6345">
        <w:rPr>
          <w:sz w:val="24"/>
          <w:szCs w:val="24"/>
          <w:lang w:val="cs-CZ"/>
        </w:rPr>
        <w:tab/>
        <w:t>Dz.U. C 228 z 29.6.2023, s.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6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6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6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PL"/>
    <w:docVar w:name="dvnumam" w:val="72"/>
    <w:docVar w:name="dvpe" w:val="749.236"/>
    <w:docVar w:name="dvrapporteur" w:val="Sprawozdawca: "/>
    <w:docVar w:name="dvstar" w:val="***I"/>
    <w:docVar w:name="dvtitre" w:val="Rezolucja ustawodawcza Parlamentu Europejskiego z dnia  2024 r. w sprawie wniosku dotyczącego dyrektywy Parlamentu Europejskiego i Rady zmieniającej dyrektywę (UE) 2015/413 w sprawie ułatwień w zakresie transgranicznej wymiany informacji dotyczących przestępstw lub wykroczeń przeciwko bezpieczeństwu ruchu drogowego(COM(2023)0126 – C9-0034/2023 – 2023/0052(COD))"/>
  </w:docVars>
  <w:rsids>
    <w:rsidRoot w:val="00A94874"/>
    <w:rsid w:val="00002272"/>
    <w:rsid w:val="00064002"/>
    <w:rsid w:val="000677B9"/>
    <w:rsid w:val="000831BA"/>
    <w:rsid w:val="000A42CC"/>
    <w:rsid w:val="000E7DD9"/>
    <w:rsid w:val="0010095E"/>
    <w:rsid w:val="00125B37"/>
    <w:rsid w:val="00187494"/>
    <w:rsid w:val="001F32AE"/>
    <w:rsid w:val="002767FF"/>
    <w:rsid w:val="002B18FE"/>
    <w:rsid w:val="002B5493"/>
    <w:rsid w:val="002E40C1"/>
    <w:rsid w:val="00343214"/>
    <w:rsid w:val="00361C00"/>
    <w:rsid w:val="00395FA1"/>
    <w:rsid w:val="003E15D4"/>
    <w:rsid w:val="00411CCE"/>
    <w:rsid w:val="0041666E"/>
    <w:rsid w:val="00421060"/>
    <w:rsid w:val="00443226"/>
    <w:rsid w:val="00471C19"/>
    <w:rsid w:val="004867E3"/>
    <w:rsid w:val="00494A28"/>
    <w:rsid w:val="004C0004"/>
    <w:rsid w:val="004C5D52"/>
    <w:rsid w:val="004F6345"/>
    <w:rsid w:val="0050519A"/>
    <w:rsid w:val="005069B6"/>
    <w:rsid w:val="005072A1"/>
    <w:rsid w:val="00514517"/>
    <w:rsid w:val="00545827"/>
    <w:rsid w:val="00560270"/>
    <w:rsid w:val="005C2568"/>
    <w:rsid w:val="006037C0"/>
    <w:rsid w:val="006631B6"/>
    <w:rsid w:val="00680577"/>
    <w:rsid w:val="006F74FA"/>
    <w:rsid w:val="00731ADD"/>
    <w:rsid w:val="00734777"/>
    <w:rsid w:val="00747932"/>
    <w:rsid w:val="00751A4A"/>
    <w:rsid w:val="007526B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874"/>
    <w:rsid w:val="00AB441E"/>
    <w:rsid w:val="00AB6293"/>
    <w:rsid w:val="00AC507B"/>
    <w:rsid w:val="00AE0928"/>
    <w:rsid w:val="00AF3B82"/>
    <w:rsid w:val="00B12E95"/>
    <w:rsid w:val="00B22876"/>
    <w:rsid w:val="00B558F0"/>
    <w:rsid w:val="00B7544D"/>
    <w:rsid w:val="00BD48FE"/>
    <w:rsid w:val="00BD7BD8"/>
    <w:rsid w:val="00BE6ADC"/>
    <w:rsid w:val="00C05BFE"/>
    <w:rsid w:val="00C23CD4"/>
    <w:rsid w:val="00C61C0C"/>
    <w:rsid w:val="00C941CB"/>
    <w:rsid w:val="00CC2357"/>
    <w:rsid w:val="00CE27B6"/>
    <w:rsid w:val="00CF071A"/>
    <w:rsid w:val="00D058B8"/>
    <w:rsid w:val="00D56C11"/>
    <w:rsid w:val="00D834A0"/>
    <w:rsid w:val="00D872DF"/>
    <w:rsid w:val="00D91E21"/>
    <w:rsid w:val="00DA7FCD"/>
    <w:rsid w:val="00E0093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EEF15"/>
  <w15:chartTrackingRefBased/>
  <w15:docId w15:val="{1B866273-BFBD-42B4-B9ED-BE4FEFCF5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069B6"/>
    <w:rPr>
      <w:b/>
      <w:kern w:val="28"/>
      <w:sz w:val="28"/>
      <w:lang w:val="fr-FR" w:eastAsia="fr-FR"/>
    </w:rPr>
  </w:style>
  <w:style w:type="character" w:customStyle="1" w:styleId="Heading2Char">
    <w:name w:val="Heading 2 Char"/>
    <w:basedOn w:val="DefaultParagraphFont"/>
    <w:link w:val="Heading2"/>
    <w:uiPriority w:val="9"/>
    <w:semiHidden/>
    <w:rsid w:val="005069B6"/>
    <w:rPr>
      <w:sz w:val="24"/>
      <w:lang w:val="fr-FR" w:eastAsia="fr-FR"/>
    </w:rPr>
  </w:style>
  <w:style w:type="character" w:customStyle="1" w:styleId="Heading3Char">
    <w:name w:val="Heading 3 Char"/>
    <w:basedOn w:val="DefaultParagraphFont"/>
    <w:link w:val="Heading3"/>
    <w:uiPriority w:val="9"/>
    <w:semiHidden/>
    <w:rsid w:val="005069B6"/>
    <w:rPr>
      <w:rFonts w:ascii="Arial" w:hAnsi="Arial"/>
      <w:sz w:val="24"/>
      <w:lang w:val="fr-FR" w:eastAsia="fr-FR"/>
    </w:rPr>
  </w:style>
  <w:style w:type="character" w:customStyle="1" w:styleId="Heading4Char">
    <w:name w:val="Heading 4 Char"/>
    <w:basedOn w:val="DefaultParagraphFont"/>
    <w:link w:val="Heading4"/>
    <w:uiPriority w:val="9"/>
    <w:semiHidden/>
    <w:rsid w:val="005069B6"/>
    <w:rPr>
      <w:sz w:val="24"/>
      <w:lang w:val="en-US" w:eastAsia="fr-FR"/>
    </w:rPr>
  </w:style>
  <w:style w:type="character" w:customStyle="1" w:styleId="Heading5Char">
    <w:name w:val="Heading 5 Char"/>
    <w:basedOn w:val="DefaultParagraphFont"/>
    <w:link w:val="Heading5"/>
    <w:uiPriority w:val="9"/>
    <w:semiHidden/>
    <w:rsid w:val="005069B6"/>
    <w:rPr>
      <w:sz w:val="24"/>
      <w:lang w:val="en-US" w:eastAsia="fr-FR"/>
    </w:rPr>
  </w:style>
  <w:style w:type="character" w:customStyle="1" w:styleId="Heading6Char">
    <w:name w:val="Heading 6 Char"/>
    <w:basedOn w:val="DefaultParagraphFont"/>
    <w:link w:val="Heading6"/>
    <w:uiPriority w:val="9"/>
    <w:semiHidden/>
    <w:rsid w:val="005069B6"/>
    <w:rPr>
      <w:i/>
      <w:sz w:val="22"/>
      <w:lang w:val="pl-PL"/>
    </w:rPr>
  </w:style>
  <w:style w:type="character" w:customStyle="1" w:styleId="Heading7Char">
    <w:name w:val="Heading 7 Char"/>
    <w:basedOn w:val="DefaultParagraphFont"/>
    <w:link w:val="Heading7"/>
    <w:uiPriority w:val="9"/>
    <w:semiHidden/>
    <w:rsid w:val="005069B6"/>
    <w:rPr>
      <w:rFonts w:ascii="Arial" w:hAnsi="Arial"/>
      <w:sz w:val="24"/>
      <w:lang w:val="pl-PL"/>
    </w:rPr>
  </w:style>
  <w:style w:type="character" w:customStyle="1" w:styleId="Heading8Char">
    <w:name w:val="Heading 8 Char"/>
    <w:basedOn w:val="DefaultParagraphFont"/>
    <w:link w:val="Heading8"/>
    <w:semiHidden/>
    <w:rsid w:val="005069B6"/>
    <w:rPr>
      <w:rFonts w:ascii="Arial" w:hAnsi="Arial"/>
      <w:i/>
      <w:sz w:val="24"/>
      <w:lang w:val="pl-PL"/>
    </w:rPr>
  </w:style>
  <w:style w:type="character" w:customStyle="1" w:styleId="Heading9Char">
    <w:name w:val="Heading 9 Char"/>
    <w:basedOn w:val="DefaultParagraphFont"/>
    <w:link w:val="Heading9"/>
    <w:semiHidden/>
    <w:rsid w:val="005069B6"/>
    <w:rPr>
      <w:rFonts w:ascii="Arial" w:hAnsi="Arial"/>
      <w:b/>
      <w:i/>
      <w:sz w:val="18"/>
      <w:lang w:val="pl-PL"/>
    </w:rPr>
  </w:style>
  <w:style w:type="paragraph" w:styleId="TOCHeading">
    <w:name w:val="TOC Heading"/>
    <w:basedOn w:val="Normal"/>
    <w:next w:val="Normal"/>
    <w:uiPriority w:val="39"/>
    <w:unhideWhenUsed/>
    <w:qFormat/>
    <w:rsid w:val="005069B6"/>
    <w:pPr>
      <w:widowControl/>
      <w:spacing w:after="240"/>
    </w:pPr>
    <w:rPr>
      <w:lang w:val="en-GB"/>
    </w:rPr>
  </w:style>
  <w:style w:type="paragraph" w:customStyle="1" w:styleId="EPFooter2">
    <w:name w:val="EPFooter2"/>
    <w:basedOn w:val="Normal"/>
    <w:next w:val="Normal"/>
    <w:rsid w:val="005069B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69B6"/>
    <w:pPr>
      <w:keepNext/>
      <w:spacing w:after="240"/>
      <w:jc w:val="right"/>
    </w:pPr>
    <w:rPr>
      <w:rFonts w:ascii="Arial" w:hAnsi="Arial"/>
      <w:b/>
    </w:rPr>
  </w:style>
  <w:style w:type="paragraph" w:customStyle="1" w:styleId="Normal6a">
    <w:name w:val="Normal6a"/>
    <w:basedOn w:val="Normal"/>
    <w:rsid w:val="005069B6"/>
    <w:pPr>
      <w:spacing w:after="120"/>
    </w:pPr>
  </w:style>
  <w:style w:type="paragraph" w:customStyle="1" w:styleId="PageHeading">
    <w:name w:val="PageHeading"/>
    <w:basedOn w:val="Normal"/>
    <w:rsid w:val="005069B6"/>
    <w:pPr>
      <w:keepNext/>
      <w:spacing w:after="480"/>
      <w:jc w:val="center"/>
    </w:pPr>
    <w:rPr>
      <w:rFonts w:ascii="Arial" w:hAnsi="Arial" w:cs="Arial"/>
      <w:b/>
    </w:rPr>
  </w:style>
  <w:style w:type="paragraph" w:customStyle="1" w:styleId="NormalBold">
    <w:name w:val="NormalBold"/>
    <w:basedOn w:val="Normal"/>
    <w:link w:val="NormalBoldChar"/>
    <w:rsid w:val="005069B6"/>
    <w:rPr>
      <w:b/>
    </w:rPr>
  </w:style>
  <w:style w:type="paragraph" w:customStyle="1" w:styleId="NormalBold12a">
    <w:name w:val="NormalBold12a"/>
    <w:basedOn w:val="Normal"/>
    <w:rsid w:val="005069B6"/>
    <w:pPr>
      <w:spacing w:after="240"/>
    </w:pPr>
    <w:rPr>
      <w:b/>
    </w:rPr>
  </w:style>
  <w:style w:type="paragraph" w:customStyle="1" w:styleId="AmJustText">
    <w:name w:val="AmJustText"/>
    <w:basedOn w:val="Normal"/>
    <w:rsid w:val="005069B6"/>
    <w:pPr>
      <w:spacing w:after="240"/>
    </w:pPr>
    <w:rPr>
      <w:i/>
    </w:rPr>
  </w:style>
  <w:style w:type="paragraph" w:customStyle="1" w:styleId="NormalHanging12a">
    <w:name w:val="NormalHanging12a"/>
    <w:basedOn w:val="Normal"/>
    <w:rsid w:val="005069B6"/>
    <w:pPr>
      <w:spacing w:after="240"/>
      <w:ind w:left="567" w:hanging="567"/>
    </w:pPr>
  </w:style>
  <w:style w:type="paragraph" w:customStyle="1" w:styleId="CoverNormal24a">
    <w:name w:val="CoverNormal24a"/>
    <w:basedOn w:val="Normal"/>
    <w:rsid w:val="005069B6"/>
    <w:pPr>
      <w:spacing w:after="480"/>
      <w:ind w:left="1417"/>
    </w:pPr>
  </w:style>
  <w:style w:type="paragraph" w:customStyle="1" w:styleId="CoverNormal">
    <w:name w:val="CoverNormal"/>
    <w:basedOn w:val="Normal"/>
    <w:rsid w:val="005069B6"/>
    <w:pPr>
      <w:ind w:left="1418"/>
    </w:pPr>
  </w:style>
  <w:style w:type="paragraph" w:customStyle="1" w:styleId="AmCrossRef">
    <w:name w:val="AmCrossRef"/>
    <w:basedOn w:val="Normal"/>
    <w:rsid w:val="005069B6"/>
    <w:pPr>
      <w:spacing w:before="240" w:after="240"/>
      <w:jc w:val="center"/>
    </w:pPr>
    <w:rPr>
      <w:i/>
    </w:rPr>
  </w:style>
  <w:style w:type="paragraph" w:customStyle="1" w:styleId="AmJustTitle">
    <w:name w:val="AmJustTitle"/>
    <w:basedOn w:val="Normal"/>
    <w:next w:val="AmJustText"/>
    <w:rsid w:val="005069B6"/>
    <w:pPr>
      <w:keepNext/>
      <w:spacing w:before="240" w:after="240"/>
      <w:jc w:val="center"/>
    </w:pPr>
    <w:rPr>
      <w:i/>
    </w:rPr>
  </w:style>
  <w:style w:type="paragraph" w:customStyle="1" w:styleId="CoverReference">
    <w:name w:val="CoverReference"/>
    <w:basedOn w:val="Normal"/>
    <w:rsid w:val="005069B6"/>
    <w:pPr>
      <w:spacing w:before="1080"/>
      <w:jc w:val="right"/>
    </w:pPr>
    <w:rPr>
      <w:rFonts w:ascii="Arial" w:hAnsi="Arial" w:cs="Arial"/>
      <w:b/>
    </w:rPr>
  </w:style>
  <w:style w:type="paragraph" w:customStyle="1" w:styleId="CoverDocType">
    <w:name w:val="CoverDocType"/>
    <w:basedOn w:val="Normal"/>
    <w:rsid w:val="005069B6"/>
    <w:pPr>
      <w:ind w:left="1418"/>
    </w:pPr>
    <w:rPr>
      <w:rFonts w:ascii="Arial" w:hAnsi="Arial"/>
      <w:b/>
      <w:sz w:val="48"/>
    </w:rPr>
  </w:style>
  <w:style w:type="paragraph" w:customStyle="1" w:styleId="CoverDocType24a">
    <w:name w:val="CoverDocType24a"/>
    <w:basedOn w:val="Normal"/>
    <w:rsid w:val="005069B6"/>
    <w:pPr>
      <w:spacing w:after="480"/>
      <w:ind w:left="1418"/>
    </w:pPr>
    <w:rPr>
      <w:rFonts w:ascii="Arial" w:hAnsi="Arial"/>
      <w:b/>
      <w:sz w:val="48"/>
    </w:rPr>
  </w:style>
  <w:style w:type="paragraph" w:customStyle="1" w:styleId="CoverDate">
    <w:name w:val="CoverDate"/>
    <w:basedOn w:val="Normal"/>
    <w:rsid w:val="005069B6"/>
    <w:pPr>
      <w:spacing w:before="240" w:after="1200"/>
    </w:pPr>
  </w:style>
  <w:style w:type="paragraph" w:styleId="Header">
    <w:name w:val="header"/>
    <w:basedOn w:val="Normal"/>
    <w:link w:val="HeaderChar"/>
    <w:uiPriority w:val="99"/>
    <w:rsid w:val="005069B6"/>
    <w:pPr>
      <w:tabs>
        <w:tab w:val="center" w:pos="4513"/>
        <w:tab w:val="right" w:pos="9026"/>
      </w:tabs>
    </w:pPr>
  </w:style>
  <w:style w:type="character" w:customStyle="1" w:styleId="HeaderChar">
    <w:name w:val="Header Char"/>
    <w:basedOn w:val="DefaultParagraphFont"/>
    <w:link w:val="Header"/>
    <w:uiPriority w:val="99"/>
    <w:rsid w:val="005069B6"/>
    <w:rPr>
      <w:sz w:val="24"/>
      <w:lang w:val="pl-PL"/>
    </w:rPr>
  </w:style>
  <w:style w:type="paragraph" w:customStyle="1" w:styleId="AmOrLang">
    <w:name w:val="AmOrLang"/>
    <w:basedOn w:val="Normal"/>
    <w:rsid w:val="005069B6"/>
    <w:pPr>
      <w:spacing w:before="240" w:after="240"/>
      <w:jc w:val="right"/>
    </w:pPr>
  </w:style>
  <w:style w:type="paragraph" w:customStyle="1" w:styleId="AmColumnHeading">
    <w:name w:val="AmColumnHeading"/>
    <w:basedOn w:val="Normal"/>
    <w:rsid w:val="005069B6"/>
    <w:pPr>
      <w:spacing w:after="240"/>
      <w:jc w:val="center"/>
    </w:pPr>
    <w:rPr>
      <w:i/>
    </w:rPr>
  </w:style>
  <w:style w:type="paragraph" w:customStyle="1" w:styleId="AmNumberTabs">
    <w:name w:val="AmNumberTabs"/>
    <w:basedOn w:val="Normal"/>
    <w:rsid w:val="005069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069B6"/>
    <w:pPr>
      <w:spacing w:before="240"/>
    </w:pPr>
    <w:rPr>
      <w:b/>
    </w:rPr>
  </w:style>
  <w:style w:type="paragraph" w:customStyle="1" w:styleId="EPBody">
    <w:name w:val="EPBody"/>
    <w:basedOn w:val="Normal"/>
    <w:rsid w:val="005069B6"/>
    <w:pPr>
      <w:jc w:val="center"/>
    </w:pPr>
    <w:rPr>
      <w:rFonts w:ascii="Arial" w:hAnsi="Arial" w:cs="Arial"/>
      <w:i/>
      <w:sz w:val="22"/>
      <w:szCs w:val="22"/>
    </w:rPr>
  </w:style>
  <w:style w:type="paragraph" w:customStyle="1" w:styleId="EPFooter">
    <w:name w:val="EPFooter"/>
    <w:basedOn w:val="Normal"/>
    <w:rsid w:val="005069B6"/>
    <w:pPr>
      <w:tabs>
        <w:tab w:val="center" w:pos="4535"/>
        <w:tab w:val="right" w:pos="9071"/>
      </w:tabs>
      <w:spacing w:before="240" w:after="240"/>
    </w:pPr>
    <w:rPr>
      <w:color w:val="010000"/>
      <w:sz w:val="22"/>
    </w:rPr>
  </w:style>
  <w:style w:type="paragraph" w:customStyle="1" w:styleId="EPComma">
    <w:name w:val="EPComma"/>
    <w:basedOn w:val="Normal"/>
    <w:rsid w:val="005069B6"/>
    <w:pPr>
      <w:spacing w:before="480" w:after="240"/>
    </w:pPr>
  </w:style>
  <w:style w:type="paragraph" w:customStyle="1" w:styleId="Lgendesigne">
    <w:name w:val="Légende signe"/>
    <w:basedOn w:val="Normal"/>
    <w:rsid w:val="005069B6"/>
    <w:pPr>
      <w:tabs>
        <w:tab w:val="right" w:pos="454"/>
        <w:tab w:val="left" w:pos="737"/>
      </w:tabs>
      <w:ind w:left="737" w:hanging="737"/>
    </w:pPr>
    <w:rPr>
      <w:snapToGrid w:val="0"/>
      <w:sz w:val="18"/>
      <w:lang w:eastAsia="en-US"/>
    </w:rPr>
  </w:style>
  <w:style w:type="paragraph" w:customStyle="1" w:styleId="Lgendetitre">
    <w:name w:val="Légende titre"/>
    <w:basedOn w:val="Normal"/>
    <w:rsid w:val="005069B6"/>
    <w:pPr>
      <w:spacing w:before="240" w:after="240"/>
    </w:pPr>
    <w:rPr>
      <w:b/>
      <w:i/>
      <w:snapToGrid w:val="0"/>
      <w:lang w:eastAsia="en-US"/>
    </w:rPr>
  </w:style>
  <w:style w:type="paragraph" w:customStyle="1" w:styleId="Lgendestandard">
    <w:name w:val="Légende standard"/>
    <w:basedOn w:val="Normal"/>
    <w:rsid w:val="005069B6"/>
    <w:rPr>
      <w:sz w:val="18"/>
    </w:rPr>
  </w:style>
  <w:style w:type="character" w:customStyle="1" w:styleId="Normal6Char">
    <w:name w:val="Normal6 Char"/>
    <w:basedOn w:val="DefaultParagraphFont"/>
    <w:link w:val="Normal6"/>
    <w:locked/>
    <w:rsid w:val="005069B6"/>
    <w:rPr>
      <w:sz w:val="24"/>
      <w:lang w:val="pl-PL"/>
    </w:rPr>
  </w:style>
  <w:style w:type="paragraph" w:customStyle="1" w:styleId="Normal6">
    <w:name w:val="Normal6"/>
    <w:basedOn w:val="Normal"/>
    <w:link w:val="Normal6Char"/>
    <w:rsid w:val="005069B6"/>
    <w:pPr>
      <w:spacing w:after="120"/>
    </w:pPr>
  </w:style>
  <w:style w:type="character" w:customStyle="1" w:styleId="NormalBoldChar">
    <w:name w:val="NormalBold Char"/>
    <w:basedOn w:val="DefaultParagraphFont"/>
    <w:link w:val="NormalBold"/>
    <w:locked/>
    <w:rsid w:val="005069B6"/>
    <w:rPr>
      <w:b/>
      <w:sz w:val="24"/>
      <w:lang w:val="pl-PL"/>
    </w:rPr>
  </w:style>
  <w:style w:type="paragraph" w:customStyle="1" w:styleId="ColumnHeading">
    <w:name w:val="ColumnHeading"/>
    <w:basedOn w:val="Normal"/>
    <w:rsid w:val="005069B6"/>
    <w:pPr>
      <w:spacing w:after="240"/>
      <w:jc w:val="center"/>
    </w:pPr>
    <w:rPr>
      <w:i/>
    </w:rPr>
  </w:style>
  <w:style w:type="paragraph" w:customStyle="1" w:styleId="AMNumberTabs0">
    <w:name w:val="AMNumberTabs"/>
    <w:basedOn w:val="Normal"/>
    <w:rsid w:val="005069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069B6"/>
    <w:pPr>
      <w:jc w:val="right"/>
    </w:pPr>
    <w:rPr>
      <w:lang w:val="pl-PL"/>
    </w:rPr>
  </w:style>
  <w:style w:type="paragraph" w:styleId="Footer">
    <w:name w:val="footer"/>
    <w:basedOn w:val="Normal"/>
    <w:link w:val="FooterChar"/>
    <w:uiPriority w:val="99"/>
    <w:rsid w:val="005069B6"/>
    <w:pPr>
      <w:tabs>
        <w:tab w:val="center" w:pos="4513"/>
        <w:tab w:val="right" w:pos="9026"/>
      </w:tabs>
    </w:pPr>
  </w:style>
  <w:style w:type="character" w:customStyle="1" w:styleId="FooterChar">
    <w:name w:val="Footer Char"/>
    <w:basedOn w:val="DefaultParagraphFont"/>
    <w:link w:val="Footer"/>
    <w:uiPriority w:val="99"/>
    <w:rsid w:val="005069B6"/>
    <w:rPr>
      <w:sz w:val="24"/>
      <w:lang w:val="pl-PL"/>
    </w:rPr>
  </w:style>
  <w:style w:type="paragraph" w:styleId="BalloonText">
    <w:name w:val="Balloon Text"/>
    <w:basedOn w:val="Normal"/>
    <w:link w:val="BalloonTextChar"/>
    <w:uiPriority w:val="99"/>
    <w:unhideWhenUsed/>
    <w:rsid w:val="005069B6"/>
    <w:rPr>
      <w:rFonts w:ascii="Segoe UI" w:hAnsi="Segoe UI" w:cs="Segoe UI"/>
      <w:sz w:val="18"/>
      <w:szCs w:val="18"/>
    </w:rPr>
  </w:style>
  <w:style w:type="character" w:customStyle="1" w:styleId="BalloonTextChar">
    <w:name w:val="Balloon Text Char"/>
    <w:basedOn w:val="DefaultParagraphFont"/>
    <w:link w:val="BalloonText"/>
    <w:uiPriority w:val="99"/>
    <w:rsid w:val="005069B6"/>
    <w:rPr>
      <w:rFonts w:ascii="Segoe UI" w:hAnsi="Segoe UI" w:cs="Segoe UI"/>
      <w:sz w:val="18"/>
      <w:szCs w:val="18"/>
      <w:lang w:val="pl-PL"/>
    </w:rPr>
  </w:style>
  <w:style w:type="character" w:styleId="CommentReference">
    <w:name w:val="annotation reference"/>
    <w:basedOn w:val="DefaultParagraphFont"/>
    <w:uiPriority w:val="99"/>
    <w:qFormat/>
    <w:rsid w:val="005069B6"/>
    <w:rPr>
      <w:sz w:val="16"/>
      <w:szCs w:val="16"/>
    </w:rPr>
  </w:style>
  <w:style w:type="paragraph" w:styleId="CommentText">
    <w:name w:val="annotation text"/>
    <w:basedOn w:val="Normal"/>
    <w:link w:val="CommentTextChar"/>
    <w:qFormat/>
    <w:rsid w:val="005069B6"/>
    <w:rPr>
      <w:sz w:val="20"/>
    </w:rPr>
  </w:style>
  <w:style w:type="character" w:customStyle="1" w:styleId="CommentTextChar">
    <w:name w:val="Comment Text Char"/>
    <w:basedOn w:val="DefaultParagraphFont"/>
    <w:link w:val="CommentText"/>
    <w:qFormat/>
    <w:rsid w:val="005069B6"/>
    <w:rPr>
      <w:lang w:val="pl-PL"/>
    </w:rPr>
  </w:style>
  <w:style w:type="paragraph" w:styleId="CommentSubject">
    <w:name w:val="annotation subject"/>
    <w:basedOn w:val="CommentText"/>
    <w:next w:val="CommentText"/>
    <w:link w:val="CommentSubjectChar"/>
    <w:uiPriority w:val="99"/>
    <w:unhideWhenUsed/>
    <w:rsid w:val="005069B6"/>
    <w:rPr>
      <w:b/>
      <w:bCs/>
    </w:rPr>
  </w:style>
  <w:style w:type="character" w:customStyle="1" w:styleId="CommentSubjectChar">
    <w:name w:val="Comment Subject Char"/>
    <w:basedOn w:val="CommentTextChar"/>
    <w:link w:val="CommentSubject"/>
    <w:uiPriority w:val="99"/>
    <w:rsid w:val="005069B6"/>
    <w:rPr>
      <w:b/>
      <w:bCs/>
      <w:lang w:val="pl-PL"/>
    </w:rPr>
  </w:style>
  <w:style w:type="paragraph" w:customStyle="1" w:styleId="Normal12Italic">
    <w:name w:val="Normal12Italic"/>
    <w:basedOn w:val="Normal"/>
    <w:rsid w:val="005069B6"/>
    <w:pPr>
      <w:spacing w:after="240"/>
    </w:pPr>
    <w:rPr>
      <w:i/>
      <w:noProof/>
    </w:rPr>
  </w:style>
  <w:style w:type="paragraph" w:customStyle="1" w:styleId="JustificationTitle">
    <w:name w:val="JustificationTitle"/>
    <w:basedOn w:val="Normal"/>
    <w:next w:val="Normal"/>
    <w:rsid w:val="005069B6"/>
    <w:pPr>
      <w:keepNext/>
      <w:spacing w:before="240" w:after="240"/>
      <w:jc w:val="center"/>
    </w:pPr>
    <w:rPr>
      <w:i/>
      <w:noProof/>
    </w:rPr>
  </w:style>
  <w:style w:type="paragraph" w:customStyle="1" w:styleId="CrossRef">
    <w:name w:val="CrossRef"/>
    <w:basedOn w:val="Normal"/>
    <w:rsid w:val="005069B6"/>
    <w:pPr>
      <w:spacing w:before="240"/>
      <w:jc w:val="center"/>
    </w:pPr>
    <w:rPr>
      <w:i/>
    </w:rPr>
  </w:style>
  <w:style w:type="paragraph" w:customStyle="1" w:styleId="Normal24a">
    <w:name w:val="Normal24a"/>
    <w:basedOn w:val="Normal"/>
    <w:rsid w:val="005069B6"/>
    <w:pPr>
      <w:spacing w:after="480"/>
    </w:pPr>
  </w:style>
  <w:style w:type="paragraph" w:customStyle="1" w:styleId="NormalBoldCenter">
    <w:name w:val="NormalBoldCenter"/>
    <w:basedOn w:val="Normal"/>
    <w:rsid w:val="005069B6"/>
    <w:pPr>
      <w:jc w:val="center"/>
    </w:pPr>
    <w:rPr>
      <w:b/>
    </w:rPr>
  </w:style>
  <w:style w:type="paragraph" w:customStyle="1" w:styleId="Normal12a">
    <w:name w:val="Normal12a"/>
    <w:basedOn w:val="Normal"/>
    <w:rsid w:val="005069B6"/>
    <w:pPr>
      <w:spacing w:after="240"/>
    </w:pPr>
  </w:style>
  <w:style w:type="paragraph" w:customStyle="1" w:styleId="RollCallVotes">
    <w:name w:val="RollCallVotes"/>
    <w:basedOn w:val="Normal"/>
    <w:rsid w:val="005069B6"/>
    <w:pPr>
      <w:spacing w:before="120" w:after="120"/>
      <w:jc w:val="center"/>
    </w:pPr>
    <w:rPr>
      <w:b/>
      <w:bCs/>
      <w:snapToGrid w:val="0"/>
      <w:sz w:val="16"/>
      <w:lang w:eastAsia="en-US"/>
    </w:rPr>
  </w:style>
  <w:style w:type="paragraph" w:customStyle="1" w:styleId="RollCallTabs">
    <w:name w:val="RollCallTabs"/>
    <w:basedOn w:val="Normal"/>
    <w:qFormat/>
    <w:rsid w:val="005069B6"/>
    <w:pPr>
      <w:tabs>
        <w:tab w:val="center" w:pos="284"/>
        <w:tab w:val="left" w:pos="426"/>
      </w:tabs>
    </w:pPr>
    <w:rPr>
      <w:snapToGrid w:val="0"/>
      <w:lang w:eastAsia="en-US"/>
    </w:rPr>
  </w:style>
  <w:style w:type="paragraph" w:customStyle="1" w:styleId="RollCallSymbols14pt">
    <w:name w:val="RollCallSymbols14pt"/>
    <w:basedOn w:val="Normal"/>
    <w:rsid w:val="005069B6"/>
    <w:pPr>
      <w:spacing w:before="120" w:after="120"/>
      <w:jc w:val="center"/>
    </w:pPr>
    <w:rPr>
      <w:rFonts w:ascii="Arial" w:hAnsi="Arial"/>
      <w:b/>
      <w:bCs/>
      <w:snapToGrid w:val="0"/>
      <w:sz w:val="28"/>
      <w:lang w:eastAsia="en-US"/>
    </w:rPr>
  </w:style>
  <w:style w:type="paragraph" w:customStyle="1" w:styleId="RollCallTable">
    <w:name w:val="RollCallTable"/>
    <w:basedOn w:val="Normal"/>
    <w:rsid w:val="005069B6"/>
    <w:pPr>
      <w:spacing w:before="120" w:after="120"/>
    </w:pPr>
    <w:rPr>
      <w:snapToGrid w:val="0"/>
      <w:sz w:val="16"/>
      <w:lang w:eastAsia="en-US"/>
    </w:rPr>
  </w:style>
  <w:style w:type="character" w:styleId="Hyperlink">
    <w:name w:val="Hyperlink"/>
    <w:basedOn w:val="DefaultParagraphFont"/>
    <w:uiPriority w:val="99"/>
    <w:unhideWhenUsed/>
    <w:rsid w:val="005069B6"/>
    <w:rPr>
      <w:color w:val="0563C1" w:themeColor="hyperlink"/>
      <w:u w:val="single"/>
    </w:rPr>
  </w:style>
  <w:style w:type="paragraph" w:customStyle="1" w:styleId="Normal12Hanging">
    <w:name w:val="Normal12Hanging"/>
    <w:basedOn w:val="Normal"/>
    <w:link w:val="Normal12HangingChar"/>
    <w:rsid w:val="00B7544D"/>
    <w:pPr>
      <w:spacing w:after="240"/>
      <w:ind w:left="357" w:hanging="357"/>
    </w:pPr>
    <w:rPr>
      <w:snapToGrid w:val="0"/>
    </w:rPr>
  </w:style>
  <w:style w:type="character" w:customStyle="1" w:styleId="Normal12HangingChar">
    <w:name w:val="Normal12Hanging Char"/>
    <w:link w:val="Normal12Hanging"/>
    <w:rsid w:val="00B7544D"/>
    <w:rPr>
      <w:snapToGrid w:val="0"/>
      <w:sz w:val="24"/>
      <w:lang w:val="pl-PL"/>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AC507B"/>
    <w:pPr>
      <w:widowControl/>
      <w:spacing w:after="160" w:line="240" w:lineRule="exact"/>
    </w:pPr>
    <w:rPr>
      <w:sz w:val="20"/>
      <w:vertAlign w:val="superscript"/>
      <w:lang w:val="en-GB"/>
    </w:rPr>
  </w:style>
  <w:style w:type="paragraph" w:customStyle="1" w:styleId="AmDocTypeTab">
    <w:name w:val="AmDocTypeTab"/>
    <w:basedOn w:val="Normal"/>
    <w:rsid w:val="00AC507B"/>
    <w:pPr>
      <w:tabs>
        <w:tab w:val="right" w:pos="9072"/>
      </w:tabs>
    </w:pPr>
    <w:rPr>
      <w:b/>
    </w:rPr>
  </w:style>
  <w:style w:type="paragraph" w:customStyle="1" w:styleId="NormalCenter12a">
    <w:name w:val="NormalCenter12a"/>
    <w:basedOn w:val="Normal"/>
    <w:rsid w:val="00AC507B"/>
    <w:pPr>
      <w:spacing w:after="240"/>
      <w:jc w:val="center"/>
    </w:pPr>
  </w:style>
  <w:style w:type="paragraph" w:customStyle="1" w:styleId="AmDateTab">
    <w:name w:val="AmDateTab"/>
    <w:basedOn w:val="Normal"/>
    <w:rsid w:val="00AC507B"/>
    <w:pPr>
      <w:tabs>
        <w:tab w:val="right" w:pos="9072"/>
      </w:tabs>
    </w:pPr>
  </w:style>
  <w:style w:type="paragraph" w:customStyle="1" w:styleId="AmHeadingConsam">
    <w:name w:val="AmHeadingConsam"/>
    <w:basedOn w:val="Normal"/>
    <w:next w:val="NormalCenter12a"/>
    <w:rsid w:val="00AC507B"/>
    <w:pPr>
      <w:spacing w:before="720" w:after="240"/>
      <w:jc w:val="center"/>
    </w:pPr>
  </w:style>
  <w:style w:type="numbering" w:customStyle="1" w:styleId="NoList1">
    <w:name w:val="No List1"/>
    <w:next w:val="NoList"/>
    <w:uiPriority w:val="99"/>
    <w:semiHidden/>
    <w:unhideWhenUsed/>
    <w:rsid w:val="00AC507B"/>
  </w:style>
  <w:style w:type="paragraph" w:customStyle="1" w:styleId="NormalCentered">
    <w:name w:val="Normal Centered"/>
    <w:basedOn w:val="Normal"/>
    <w:rsid w:val="00AC507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C507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C507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C507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C507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C507B"/>
    <w:pPr>
      <w:widowControl/>
    </w:pPr>
    <w:rPr>
      <w:rFonts w:eastAsia="Calibri"/>
      <w:sz w:val="2"/>
      <w:szCs w:val="22"/>
      <w:lang w:eastAsia="en-US"/>
    </w:rPr>
  </w:style>
  <w:style w:type="paragraph" w:customStyle="1" w:styleId="FooterCouncil">
    <w:name w:val="Footer Council"/>
    <w:basedOn w:val="Normal"/>
    <w:rsid w:val="00AC507B"/>
    <w:pPr>
      <w:widowControl/>
    </w:pPr>
    <w:rPr>
      <w:rFonts w:eastAsia="Calibri"/>
      <w:sz w:val="2"/>
      <w:szCs w:val="22"/>
      <w:lang w:eastAsia="en-US"/>
    </w:rPr>
  </w:style>
  <w:style w:type="paragraph" w:customStyle="1" w:styleId="TechnicalBlock">
    <w:name w:val="Technical Block"/>
    <w:basedOn w:val="Normal"/>
    <w:next w:val="Normal"/>
    <w:link w:val="TechnicalBlockChar"/>
    <w:rsid w:val="00AC507B"/>
    <w:pPr>
      <w:widowControl/>
      <w:spacing w:after="240"/>
      <w:jc w:val="center"/>
    </w:pPr>
    <w:rPr>
      <w:rFonts w:eastAsia="Calibri"/>
      <w:szCs w:val="22"/>
      <w:lang w:eastAsia="en-US"/>
    </w:rPr>
  </w:style>
  <w:style w:type="paragraph" w:customStyle="1" w:styleId="FinalLine">
    <w:name w:val="Final Line"/>
    <w:basedOn w:val="Normal"/>
    <w:next w:val="Normal"/>
    <w:rsid w:val="00AC50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C50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AC507B"/>
    <w:pPr>
      <w:widowControl/>
      <w:spacing w:before="120" w:after="120" w:line="360" w:lineRule="auto"/>
      <w:ind w:left="567"/>
    </w:pPr>
    <w:rPr>
      <w:rFonts w:eastAsia="Calibri"/>
      <w:szCs w:val="22"/>
      <w:lang w:eastAsia="en-US"/>
    </w:rPr>
  </w:style>
  <w:style w:type="paragraph" w:customStyle="1" w:styleId="Text2">
    <w:name w:val="Text 2"/>
    <w:basedOn w:val="Normal"/>
    <w:rsid w:val="00AC507B"/>
    <w:pPr>
      <w:widowControl/>
      <w:spacing w:before="120" w:after="120" w:line="360" w:lineRule="auto"/>
      <w:ind w:left="1134"/>
    </w:pPr>
    <w:rPr>
      <w:rFonts w:eastAsia="Calibri"/>
      <w:szCs w:val="22"/>
      <w:lang w:eastAsia="en-US"/>
    </w:rPr>
  </w:style>
  <w:style w:type="paragraph" w:customStyle="1" w:styleId="Text3">
    <w:name w:val="Text 3"/>
    <w:basedOn w:val="Normal"/>
    <w:rsid w:val="00AC507B"/>
    <w:pPr>
      <w:widowControl/>
      <w:spacing w:before="120" w:after="120" w:line="360" w:lineRule="auto"/>
      <w:ind w:left="1701"/>
    </w:pPr>
    <w:rPr>
      <w:rFonts w:eastAsia="Calibri"/>
      <w:szCs w:val="22"/>
      <w:lang w:eastAsia="en-US"/>
    </w:rPr>
  </w:style>
  <w:style w:type="paragraph" w:customStyle="1" w:styleId="Text4">
    <w:name w:val="Text 4"/>
    <w:basedOn w:val="Normal"/>
    <w:rsid w:val="00AC507B"/>
    <w:pPr>
      <w:widowControl/>
      <w:spacing w:before="120" w:after="120" w:line="360" w:lineRule="auto"/>
      <w:ind w:left="2268"/>
    </w:pPr>
    <w:rPr>
      <w:rFonts w:eastAsia="Calibri"/>
      <w:szCs w:val="22"/>
      <w:lang w:eastAsia="en-US"/>
    </w:rPr>
  </w:style>
  <w:style w:type="paragraph" w:customStyle="1" w:styleId="Text5">
    <w:name w:val="Text 5"/>
    <w:basedOn w:val="Normal"/>
    <w:rsid w:val="00AC507B"/>
    <w:pPr>
      <w:widowControl/>
      <w:spacing w:before="120" w:after="120" w:line="360" w:lineRule="auto"/>
      <w:ind w:left="2835"/>
    </w:pPr>
    <w:rPr>
      <w:rFonts w:eastAsia="Calibri"/>
      <w:szCs w:val="22"/>
      <w:lang w:eastAsia="en-US"/>
    </w:rPr>
  </w:style>
  <w:style w:type="paragraph" w:customStyle="1" w:styleId="Text6">
    <w:name w:val="Text 6"/>
    <w:basedOn w:val="Normal"/>
    <w:rsid w:val="00AC507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C507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C507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C507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C507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C507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C507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C507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C507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C507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C507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C507B"/>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AC507B"/>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AC507B"/>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AC507B"/>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AC507B"/>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AC507B"/>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AC507B"/>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AC507B"/>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AC507B"/>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AC507B"/>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AC507B"/>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AC507B"/>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AC507B"/>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AC507B"/>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AC507B"/>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AC507B"/>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AC507B"/>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AC507B"/>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AC507B"/>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AC507B"/>
    <w:pPr>
      <w:widowControl/>
      <w:numPr>
        <w:numId w:val="3"/>
      </w:numPr>
      <w:spacing w:before="120" w:after="120" w:line="360" w:lineRule="auto"/>
    </w:pPr>
    <w:rPr>
      <w:rFonts w:eastAsia="Calibri"/>
      <w:szCs w:val="22"/>
      <w:lang w:eastAsia="en-US"/>
    </w:rPr>
  </w:style>
  <w:style w:type="paragraph" w:customStyle="1" w:styleId="Dash1">
    <w:name w:val="Dash 1"/>
    <w:basedOn w:val="Normal"/>
    <w:rsid w:val="00AC507B"/>
    <w:pPr>
      <w:widowControl/>
      <w:numPr>
        <w:numId w:val="4"/>
      </w:numPr>
      <w:spacing w:before="120" w:after="120" w:line="360" w:lineRule="auto"/>
    </w:pPr>
    <w:rPr>
      <w:rFonts w:eastAsia="Calibri"/>
      <w:szCs w:val="22"/>
      <w:lang w:eastAsia="en-US"/>
    </w:rPr>
  </w:style>
  <w:style w:type="paragraph" w:customStyle="1" w:styleId="Dash2">
    <w:name w:val="Dash 2"/>
    <w:basedOn w:val="Normal"/>
    <w:rsid w:val="00AC507B"/>
    <w:pPr>
      <w:widowControl/>
      <w:numPr>
        <w:numId w:val="5"/>
      </w:numPr>
      <w:spacing w:before="120" w:after="120" w:line="360" w:lineRule="auto"/>
    </w:pPr>
    <w:rPr>
      <w:rFonts w:eastAsia="Calibri"/>
      <w:szCs w:val="22"/>
      <w:lang w:eastAsia="en-US"/>
    </w:rPr>
  </w:style>
  <w:style w:type="paragraph" w:customStyle="1" w:styleId="Dash3">
    <w:name w:val="Dash 3"/>
    <w:basedOn w:val="Normal"/>
    <w:rsid w:val="00AC507B"/>
    <w:pPr>
      <w:widowControl/>
      <w:numPr>
        <w:numId w:val="6"/>
      </w:numPr>
      <w:spacing w:before="120" w:after="120" w:line="360" w:lineRule="auto"/>
    </w:pPr>
    <w:rPr>
      <w:rFonts w:eastAsia="Calibri"/>
      <w:szCs w:val="22"/>
      <w:lang w:eastAsia="en-US"/>
    </w:rPr>
  </w:style>
  <w:style w:type="paragraph" w:customStyle="1" w:styleId="Dash4">
    <w:name w:val="Dash 4"/>
    <w:basedOn w:val="Normal"/>
    <w:rsid w:val="00AC507B"/>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AC507B"/>
    <w:pPr>
      <w:numPr>
        <w:numId w:val="8"/>
      </w:numPr>
      <w:tabs>
        <w:tab w:val="clear" w:pos="567"/>
        <w:tab w:val="num" w:pos="1080"/>
      </w:tabs>
      <w:ind w:left="1080" w:hanging="360"/>
    </w:pPr>
  </w:style>
  <w:style w:type="paragraph" w:customStyle="1" w:styleId="DashEqual1">
    <w:name w:val="Dash Equal 1"/>
    <w:basedOn w:val="Dash1"/>
    <w:rsid w:val="00AC507B"/>
    <w:pPr>
      <w:numPr>
        <w:numId w:val="9"/>
      </w:numPr>
      <w:tabs>
        <w:tab w:val="clear" w:pos="1134"/>
        <w:tab w:val="num" w:pos="1440"/>
      </w:tabs>
      <w:ind w:left="1440" w:hanging="360"/>
    </w:pPr>
  </w:style>
  <w:style w:type="paragraph" w:customStyle="1" w:styleId="DashEqual2">
    <w:name w:val="Dash Equal 2"/>
    <w:basedOn w:val="Dash2"/>
    <w:rsid w:val="00AC507B"/>
    <w:pPr>
      <w:numPr>
        <w:numId w:val="10"/>
      </w:numPr>
      <w:tabs>
        <w:tab w:val="clear" w:pos="1701"/>
        <w:tab w:val="num" w:pos="1440"/>
      </w:tabs>
      <w:ind w:left="1440" w:hanging="360"/>
    </w:pPr>
  </w:style>
  <w:style w:type="paragraph" w:customStyle="1" w:styleId="DashEqual3">
    <w:name w:val="Dash Equal 3"/>
    <w:basedOn w:val="Dash3"/>
    <w:rsid w:val="00AC507B"/>
    <w:pPr>
      <w:numPr>
        <w:numId w:val="11"/>
      </w:numPr>
      <w:tabs>
        <w:tab w:val="clear" w:pos="2268"/>
        <w:tab w:val="num" w:pos="1800"/>
      </w:tabs>
      <w:ind w:left="1800" w:hanging="360"/>
    </w:pPr>
  </w:style>
  <w:style w:type="paragraph" w:customStyle="1" w:styleId="DashEqual4">
    <w:name w:val="Dash Equal 4"/>
    <w:basedOn w:val="Dash4"/>
    <w:rsid w:val="00AC507B"/>
    <w:pPr>
      <w:numPr>
        <w:numId w:val="12"/>
      </w:numPr>
      <w:tabs>
        <w:tab w:val="clear" w:pos="2835"/>
        <w:tab w:val="num" w:pos="1800"/>
      </w:tabs>
      <w:ind w:left="1800" w:hanging="360"/>
    </w:pPr>
  </w:style>
  <w:style w:type="character" w:customStyle="1" w:styleId="Marker">
    <w:name w:val="Marker"/>
    <w:basedOn w:val="DefaultParagraphFont"/>
    <w:rsid w:val="00AC507B"/>
    <w:rPr>
      <w:color w:val="0000FF"/>
      <w:shd w:val="clear" w:color="auto" w:fill="auto"/>
    </w:rPr>
  </w:style>
  <w:style w:type="character" w:customStyle="1" w:styleId="Marker1">
    <w:name w:val="Marker1"/>
    <w:basedOn w:val="DefaultParagraphFont"/>
    <w:rsid w:val="00AC507B"/>
    <w:rPr>
      <w:color w:val="008000"/>
      <w:shd w:val="clear" w:color="auto" w:fill="auto"/>
    </w:rPr>
  </w:style>
  <w:style w:type="paragraph" w:customStyle="1" w:styleId="HeadingLeft">
    <w:name w:val="Heading Left"/>
    <w:basedOn w:val="Normal"/>
    <w:next w:val="Normal"/>
    <w:rsid w:val="00AC507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C507B"/>
    <w:pPr>
      <w:numPr>
        <w:numId w:val="22"/>
      </w:numPr>
      <w:tabs>
        <w:tab w:val="clear" w:pos="567"/>
        <w:tab w:val="num" w:pos="1800"/>
      </w:tabs>
      <w:ind w:left="1800" w:hanging="360"/>
    </w:pPr>
  </w:style>
  <w:style w:type="paragraph" w:customStyle="1" w:styleId="Heading123">
    <w:name w:val="Heading 123"/>
    <w:basedOn w:val="HeadingLeft"/>
    <w:next w:val="Normal"/>
    <w:rsid w:val="00AC507B"/>
    <w:pPr>
      <w:numPr>
        <w:numId w:val="21"/>
      </w:numPr>
      <w:tabs>
        <w:tab w:val="clear" w:pos="567"/>
        <w:tab w:val="num" w:pos="1800"/>
      </w:tabs>
      <w:ind w:left="1800" w:hanging="360"/>
    </w:pPr>
  </w:style>
  <w:style w:type="paragraph" w:customStyle="1" w:styleId="HeadingABC">
    <w:name w:val="Heading ABC"/>
    <w:basedOn w:val="HeadingLeft"/>
    <w:next w:val="Normal"/>
    <w:rsid w:val="00AC507B"/>
    <w:pPr>
      <w:numPr>
        <w:numId w:val="20"/>
      </w:numPr>
      <w:tabs>
        <w:tab w:val="clear" w:pos="567"/>
        <w:tab w:val="num" w:pos="1440"/>
      </w:tabs>
      <w:ind w:left="1440" w:hanging="360"/>
    </w:pPr>
  </w:style>
  <w:style w:type="paragraph" w:customStyle="1" w:styleId="HeadingCentered">
    <w:name w:val="Heading Centered"/>
    <w:basedOn w:val="HeadingLeft"/>
    <w:next w:val="Normal"/>
    <w:rsid w:val="00AC507B"/>
    <w:pPr>
      <w:jc w:val="center"/>
    </w:pPr>
  </w:style>
  <w:style w:type="paragraph" w:customStyle="1" w:styleId="Jardin">
    <w:name w:val="Jardin"/>
    <w:basedOn w:val="Normal"/>
    <w:rsid w:val="00AC507B"/>
    <w:pPr>
      <w:widowControl/>
      <w:spacing w:before="200"/>
      <w:jc w:val="center"/>
    </w:pPr>
    <w:rPr>
      <w:rFonts w:eastAsia="Calibri"/>
      <w:szCs w:val="22"/>
      <w:lang w:eastAsia="en-US"/>
    </w:rPr>
  </w:style>
  <w:style w:type="paragraph" w:customStyle="1" w:styleId="Amendment">
    <w:name w:val="Amendment"/>
    <w:basedOn w:val="Normal"/>
    <w:next w:val="Normal"/>
    <w:rsid w:val="00AC507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C507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C507B"/>
    <w:pPr>
      <w:widowControl/>
      <w:spacing w:before="120" w:after="480"/>
      <w:contextualSpacing/>
    </w:pPr>
    <w:rPr>
      <w:rFonts w:eastAsia="Calibri"/>
      <w:szCs w:val="22"/>
      <w:lang w:eastAsia="en-US"/>
    </w:rPr>
  </w:style>
  <w:style w:type="paragraph" w:customStyle="1" w:styleId="ReplyBold">
    <w:name w:val="Reply Bold"/>
    <w:basedOn w:val="ReplyRE"/>
    <w:next w:val="Normal"/>
    <w:rsid w:val="00AC507B"/>
    <w:rPr>
      <w:b/>
    </w:rPr>
  </w:style>
  <w:style w:type="paragraph" w:customStyle="1" w:styleId="Annex">
    <w:name w:val="Annex"/>
    <w:basedOn w:val="Normal"/>
    <w:next w:val="Normal"/>
    <w:rsid w:val="00AC507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C507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C507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C507B"/>
    <w:rPr>
      <w:rFonts w:ascii="Times New Roman" w:hAnsi="Times New Roman" w:cs="Times New Roman"/>
      <w:b/>
      <w:sz w:val="24"/>
      <w:shd w:val="clear" w:color="auto" w:fill="CCCCCC"/>
    </w:rPr>
  </w:style>
  <w:style w:type="paragraph" w:customStyle="1" w:styleId="NormalCompact">
    <w:name w:val="Normal Compact"/>
    <w:basedOn w:val="Normal"/>
    <w:next w:val="Normal"/>
    <w:rsid w:val="00AC507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C507B"/>
    <w:pPr>
      <w:widowControl/>
    </w:pPr>
    <w:rPr>
      <w:rFonts w:eastAsia="Calibri"/>
      <w:sz w:val="20"/>
      <w:lang w:eastAsia="en-US"/>
    </w:rPr>
  </w:style>
  <w:style w:type="character" w:customStyle="1" w:styleId="EndnoteTextChar">
    <w:name w:val="Endnote Text Char"/>
    <w:basedOn w:val="DefaultParagraphFont"/>
    <w:link w:val="EndnoteText"/>
    <w:uiPriority w:val="99"/>
    <w:rsid w:val="00AC507B"/>
    <w:rPr>
      <w:rFonts w:eastAsia="Calibri"/>
      <w:lang w:val="pl-PL" w:eastAsia="en-US"/>
    </w:rPr>
  </w:style>
  <w:style w:type="character" w:styleId="EndnoteReference">
    <w:name w:val="endnote reference"/>
    <w:basedOn w:val="DefaultParagraphFont"/>
    <w:uiPriority w:val="99"/>
    <w:unhideWhenUsed/>
    <w:rsid w:val="00AC507B"/>
    <w:rPr>
      <w:vertAlign w:val="superscript"/>
    </w:rPr>
  </w:style>
  <w:style w:type="paragraph" w:customStyle="1" w:styleId="HeaderCouncilLarge">
    <w:name w:val="Header Council Large"/>
    <w:basedOn w:val="Normal"/>
    <w:link w:val="HeaderCouncilLargeChar"/>
    <w:rsid w:val="00AC507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C507B"/>
    <w:rPr>
      <w:rFonts w:eastAsia="Calibri"/>
      <w:sz w:val="24"/>
      <w:szCs w:val="22"/>
      <w:lang w:val="pl-PL" w:eastAsia="en-US"/>
    </w:rPr>
  </w:style>
  <w:style w:type="character" w:customStyle="1" w:styleId="HeaderCouncilLargeChar">
    <w:name w:val="Header Council Large Char"/>
    <w:basedOn w:val="TechnicalBlockChar"/>
    <w:link w:val="HeaderCouncilLarge"/>
    <w:rsid w:val="00AC507B"/>
    <w:rPr>
      <w:rFonts w:eastAsia="Calibri"/>
      <w:sz w:val="2"/>
      <w:szCs w:val="22"/>
      <w:lang w:val="pl-PL" w:eastAsia="en-US"/>
    </w:rPr>
  </w:style>
  <w:style w:type="paragraph" w:customStyle="1" w:styleId="FooterText">
    <w:name w:val="Footer Text"/>
    <w:basedOn w:val="Normal"/>
    <w:rsid w:val="00AC507B"/>
    <w:pPr>
      <w:widowControl/>
    </w:pPr>
    <w:rPr>
      <w:szCs w:val="24"/>
      <w:lang w:eastAsia="en-US"/>
    </w:rPr>
  </w:style>
  <w:style w:type="character" w:styleId="PlaceholderText">
    <w:name w:val="Placeholder Text"/>
    <w:basedOn w:val="DefaultParagraphFont"/>
    <w:uiPriority w:val="99"/>
    <w:semiHidden/>
    <w:rsid w:val="00AC507B"/>
    <w:rPr>
      <w:color w:val="808080"/>
    </w:rPr>
  </w:style>
  <w:style w:type="paragraph" w:styleId="TOC4">
    <w:name w:val="toc 4"/>
    <w:basedOn w:val="Normal"/>
    <w:next w:val="Normal"/>
    <w:uiPriority w:val="39"/>
    <w:unhideWhenUsed/>
    <w:rsid w:val="00AC507B"/>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C507B"/>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C507B"/>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C507B"/>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C507B"/>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C507B"/>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AC507B"/>
    <w:pPr>
      <w:widowControl/>
      <w:spacing w:before="120" w:after="120" w:line="360" w:lineRule="auto"/>
      <w:ind w:left="4252"/>
    </w:pPr>
    <w:rPr>
      <w:rFonts w:eastAsia="Calibri"/>
      <w:szCs w:val="22"/>
      <w:lang w:eastAsia="en-US"/>
    </w:rPr>
  </w:style>
  <w:style w:type="paragraph" w:customStyle="1" w:styleId="Text8">
    <w:name w:val="Text 8"/>
    <w:basedOn w:val="Normal"/>
    <w:rsid w:val="00AC507B"/>
    <w:pPr>
      <w:widowControl/>
      <w:spacing w:before="120" w:after="120" w:line="360" w:lineRule="auto"/>
      <w:ind w:left="4819"/>
    </w:pPr>
    <w:rPr>
      <w:rFonts w:eastAsia="Calibri"/>
      <w:szCs w:val="22"/>
      <w:lang w:eastAsia="en-US"/>
    </w:rPr>
  </w:style>
  <w:style w:type="paragraph" w:customStyle="1" w:styleId="Text9">
    <w:name w:val="Text 9"/>
    <w:basedOn w:val="Normal"/>
    <w:rsid w:val="00AC507B"/>
    <w:pPr>
      <w:widowControl/>
      <w:spacing w:before="120" w:after="120" w:line="360" w:lineRule="auto"/>
      <w:ind w:left="5386"/>
    </w:pPr>
    <w:rPr>
      <w:rFonts w:eastAsia="Calibri"/>
      <w:szCs w:val="22"/>
      <w:lang w:eastAsia="en-US"/>
    </w:rPr>
  </w:style>
  <w:style w:type="paragraph" w:customStyle="1" w:styleId="Text10">
    <w:name w:val="Text 10"/>
    <w:basedOn w:val="Normal"/>
    <w:rsid w:val="00AC507B"/>
    <w:pPr>
      <w:widowControl/>
      <w:spacing w:before="120" w:after="120" w:line="360" w:lineRule="auto"/>
      <w:ind w:left="5953"/>
    </w:pPr>
    <w:rPr>
      <w:rFonts w:eastAsia="Calibri"/>
      <w:szCs w:val="22"/>
      <w:lang w:eastAsia="en-US"/>
    </w:rPr>
  </w:style>
  <w:style w:type="paragraph" w:customStyle="1" w:styleId="NormalLeft">
    <w:name w:val="Normal Left"/>
    <w:basedOn w:val="Normal"/>
    <w:rsid w:val="00AC507B"/>
    <w:pPr>
      <w:widowControl/>
      <w:spacing w:before="120" w:after="120" w:line="360" w:lineRule="auto"/>
    </w:pPr>
    <w:rPr>
      <w:rFonts w:eastAsia="Calibri"/>
      <w:szCs w:val="22"/>
      <w:lang w:eastAsia="en-US"/>
    </w:rPr>
  </w:style>
  <w:style w:type="paragraph" w:customStyle="1" w:styleId="QuotedText">
    <w:name w:val="Quoted Text"/>
    <w:basedOn w:val="Normal"/>
    <w:rsid w:val="00AC507B"/>
    <w:pPr>
      <w:widowControl/>
      <w:spacing w:before="120" w:after="120" w:line="360" w:lineRule="auto"/>
      <w:ind w:left="1417"/>
    </w:pPr>
    <w:rPr>
      <w:rFonts w:eastAsia="Calibri"/>
      <w:szCs w:val="22"/>
      <w:lang w:eastAsia="en-US"/>
    </w:rPr>
  </w:style>
  <w:style w:type="paragraph" w:customStyle="1" w:styleId="Point0">
    <w:name w:val="Point 0"/>
    <w:basedOn w:val="Normal"/>
    <w:rsid w:val="00AC507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AC507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AC507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AC507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AC507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AC507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AC507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C507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C507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C507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AC507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AC507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AC507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AC507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AC507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AC507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AC507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AC507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AC507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AC507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AC507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AC507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AC507B"/>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AC507B"/>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AC507B"/>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AC507B"/>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AC507B"/>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AC507B"/>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AC507B"/>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AC507B"/>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AC507B"/>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AC507B"/>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AC507B"/>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AC507B"/>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AC507B"/>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AC507B"/>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AC507B"/>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AC507B"/>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AC507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AC507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AC507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AC507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AC507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C507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C507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AC507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AC507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AC507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AC507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AC507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AC507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C507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C507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AC507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AC507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AC507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AC507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AC507B"/>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AC507B"/>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AC507B"/>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AC507B"/>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AC507B"/>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AC507B"/>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AC507B"/>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AC507B"/>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AC507B"/>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AC507B"/>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AC507B"/>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AC507B"/>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AC507B"/>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AC507B"/>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AC507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C507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C507B"/>
    <w:pPr>
      <w:widowControl/>
      <w:spacing w:before="480" w:after="120" w:line="360" w:lineRule="auto"/>
    </w:pPr>
    <w:rPr>
      <w:rFonts w:eastAsia="Calibri"/>
      <w:szCs w:val="22"/>
      <w:lang w:eastAsia="en-US"/>
    </w:rPr>
  </w:style>
  <w:style w:type="paragraph" w:customStyle="1" w:styleId="Considrant">
    <w:name w:val="Considérant"/>
    <w:basedOn w:val="Normal"/>
    <w:rsid w:val="00AC507B"/>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AC507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AC507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AC507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AC507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AC507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AC507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AC507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AC507B"/>
    <w:pPr>
      <w:widowControl/>
      <w:spacing w:line="360" w:lineRule="auto"/>
      <w:jc w:val="center"/>
    </w:pPr>
    <w:rPr>
      <w:rFonts w:eastAsia="Calibri"/>
      <w:b/>
      <w:szCs w:val="22"/>
      <w:lang w:eastAsia="en-US"/>
    </w:rPr>
  </w:style>
  <w:style w:type="paragraph" w:customStyle="1" w:styleId="Statut">
    <w:name w:val="Statut"/>
    <w:basedOn w:val="Normal"/>
    <w:next w:val="Typedudocument"/>
    <w:rsid w:val="00AC507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C507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AC507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AC507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AC50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C50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C507B"/>
    <w:pPr>
      <w:widowControl/>
      <w:spacing w:line="360" w:lineRule="auto"/>
      <w:ind w:left="5103"/>
    </w:pPr>
    <w:rPr>
      <w:rFonts w:eastAsia="Calibri"/>
      <w:szCs w:val="22"/>
      <w:lang w:eastAsia="en-US"/>
    </w:rPr>
  </w:style>
  <w:style w:type="paragraph" w:customStyle="1" w:styleId="EntLogo">
    <w:name w:val="EntLogo"/>
    <w:basedOn w:val="Normal"/>
    <w:rsid w:val="00AC507B"/>
    <w:pPr>
      <w:widowControl/>
      <w:tabs>
        <w:tab w:val="right" w:pos="9639"/>
      </w:tabs>
      <w:spacing w:line="360" w:lineRule="auto"/>
    </w:pPr>
    <w:rPr>
      <w:rFonts w:eastAsia="Calibri"/>
      <w:b/>
      <w:szCs w:val="22"/>
      <w:lang w:eastAsia="en-US"/>
    </w:rPr>
  </w:style>
  <w:style w:type="paragraph" w:customStyle="1" w:styleId="EntInstit">
    <w:name w:val="EntInstit"/>
    <w:basedOn w:val="Normal"/>
    <w:rsid w:val="00AC507B"/>
    <w:pPr>
      <w:widowControl/>
      <w:jc w:val="right"/>
    </w:pPr>
    <w:rPr>
      <w:rFonts w:eastAsia="Calibri"/>
      <w:b/>
      <w:szCs w:val="22"/>
      <w:lang w:eastAsia="en-US"/>
    </w:rPr>
  </w:style>
  <w:style w:type="paragraph" w:customStyle="1" w:styleId="EntRefer">
    <w:name w:val="EntRefer"/>
    <w:basedOn w:val="Normal"/>
    <w:rsid w:val="00AC507B"/>
    <w:pPr>
      <w:widowControl/>
    </w:pPr>
    <w:rPr>
      <w:rFonts w:eastAsia="Calibri"/>
      <w:b/>
      <w:szCs w:val="22"/>
      <w:lang w:eastAsia="en-US"/>
    </w:rPr>
  </w:style>
  <w:style w:type="paragraph" w:customStyle="1" w:styleId="EntEmet">
    <w:name w:val="EntEmet"/>
    <w:basedOn w:val="Normal"/>
    <w:rsid w:val="00AC507B"/>
    <w:pPr>
      <w:widowControl/>
      <w:spacing w:before="40"/>
    </w:pPr>
    <w:rPr>
      <w:rFonts w:eastAsia="Calibri"/>
      <w:szCs w:val="22"/>
      <w:lang w:eastAsia="en-US"/>
    </w:rPr>
  </w:style>
  <w:style w:type="paragraph" w:customStyle="1" w:styleId="EntText">
    <w:name w:val="EntText"/>
    <w:basedOn w:val="Normal"/>
    <w:rsid w:val="00AC507B"/>
    <w:pPr>
      <w:widowControl/>
      <w:spacing w:before="120" w:after="120" w:line="360" w:lineRule="auto"/>
    </w:pPr>
    <w:rPr>
      <w:rFonts w:eastAsia="Calibri"/>
      <w:szCs w:val="22"/>
      <w:lang w:eastAsia="en-US"/>
    </w:rPr>
  </w:style>
  <w:style w:type="paragraph" w:customStyle="1" w:styleId="EntEU">
    <w:name w:val="EntEU"/>
    <w:basedOn w:val="Normal"/>
    <w:rsid w:val="00AC507B"/>
    <w:pPr>
      <w:widowControl/>
      <w:spacing w:before="240" w:after="240"/>
      <w:jc w:val="center"/>
    </w:pPr>
    <w:rPr>
      <w:rFonts w:eastAsia="Calibri"/>
      <w:b/>
      <w:sz w:val="36"/>
      <w:szCs w:val="22"/>
      <w:lang w:eastAsia="en-US"/>
    </w:rPr>
  </w:style>
  <w:style w:type="paragraph" w:customStyle="1" w:styleId="EntASSOC">
    <w:name w:val="EntASSOC"/>
    <w:basedOn w:val="Normal"/>
    <w:rsid w:val="00AC507B"/>
    <w:pPr>
      <w:widowControl/>
      <w:jc w:val="center"/>
    </w:pPr>
    <w:rPr>
      <w:rFonts w:eastAsia="Calibri"/>
      <w:b/>
      <w:szCs w:val="22"/>
      <w:lang w:eastAsia="en-US"/>
    </w:rPr>
  </w:style>
  <w:style w:type="paragraph" w:customStyle="1" w:styleId="EntACP">
    <w:name w:val="EntACP"/>
    <w:basedOn w:val="Normal"/>
    <w:rsid w:val="00AC507B"/>
    <w:pPr>
      <w:widowControl/>
      <w:spacing w:after="180"/>
      <w:jc w:val="center"/>
    </w:pPr>
    <w:rPr>
      <w:rFonts w:eastAsia="Calibri"/>
      <w:b/>
      <w:spacing w:val="40"/>
      <w:sz w:val="28"/>
      <w:szCs w:val="22"/>
      <w:lang w:eastAsia="en-US"/>
    </w:rPr>
  </w:style>
  <w:style w:type="paragraph" w:customStyle="1" w:styleId="EntInstitACP">
    <w:name w:val="EntInstitACP"/>
    <w:basedOn w:val="Normal"/>
    <w:rsid w:val="00AC507B"/>
    <w:pPr>
      <w:widowControl/>
      <w:jc w:val="center"/>
    </w:pPr>
    <w:rPr>
      <w:rFonts w:eastAsia="Calibri"/>
      <w:b/>
      <w:szCs w:val="22"/>
      <w:lang w:eastAsia="en-US"/>
    </w:rPr>
  </w:style>
  <w:style w:type="paragraph" w:customStyle="1" w:styleId="Genredudocument">
    <w:name w:val="Genre du document"/>
    <w:basedOn w:val="EntRefer"/>
    <w:next w:val="EntRefer"/>
    <w:rsid w:val="00AC507B"/>
    <w:pPr>
      <w:spacing w:before="240"/>
    </w:pPr>
  </w:style>
  <w:style w:type="paragraph" w:customStyle="1" w:styleId="Accordtitre">
    <w:name w:val="Accord titre"/>
    <w:basedOn w:val="Normal"/>
    <w:rsid w:val="00AC507B"/>
    <w:pPr>
      <w:widowControl/>
      <w:spacing w:line="360" w:lineRule="auto"/>
      <w:jc w:val="center"/>
    </w:pPr>
    <w:rPr>
      <w:rFonts w:eastAsia="Calibri"/>
      <w:szCs w:val="22"/>
      <w:lang w:eastAsia="en-US"/>
    </w:rPr>
  </w:style>
  <w:style w:type="paragraph" w:customStyle="1" w:styleId="FooterAccord">
    <w:name w:val="Footer Accord"/>
    <w:basedOn w:val="Normal"/>
    <w:rsid w:val="00AC507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C507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C507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AC507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AC507B"/>
    <w:pPr>
      <w:spacing w:after="240"/>
    </w:pPr>
  </w:style>
  <w:style w:type="paragraph" w:customStyle="1" w:styleId="Annexetitre">
    <w:name w:val="Annexe titre"/>
    <w:basedOn w:val="Normal"/>
    <w:next w:val="Normal"/>
    <w:rsid w:val="00AC507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AC507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C507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C507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C507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C507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C507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C507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C507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C507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C507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C507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C507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C507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C507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C507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C507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C507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C507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C507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C507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C507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C507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C507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C507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C507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C507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C507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C507B"/>
    <w:pPr>
      <w:pBdr>
        <w:left w:val="single" w:sz="18" w:space="5" w:color="0070C0"/>
      </w:pBdr>
      <w:spacing w:after="160" w:line="259" w:lineRule="auto"/>
    </w:pPr>
    <w:rPr>
      <w:rFonts w:ascii="Calibri" w:eastAsia="Calibri" w:hAnsi="Calibri" w:cs="Arial"/>
      <w:i/>
      <w:sz w:val="22"/>
      <w:szCs w:val="22"/>
      <w:lang w:val="pl-PL" w:eastAsia="en-US"/>
    </w:rPr>
  </w:style>
  <w:style w:type="paragraph" w:customStyle="1" w:styleId="CommentFwdQuotedText">
    <w:name w:val="CommentFwdQuotedText"/>
    <w:basedOn w:val="Normal"/>
    <w:rsid w:val="00AC507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C507B"/>
    <w:pPr>
      <w:pBdr>
        <w:top w:val="none" w:sz="0" w:space="0" w:color="auto"/>
        <w:left w:val="single" w:sz="4" w:space="20" w:color="auto"/>
      </w:pBdr>
    </w:pPr>
  </w:style>
  <w:style w:type="character" w:customStyle="1" w:styleId="diff-tte-added">
    <w:name w:val="diff-tte-added"/>
    <w:basedOn w:val="DefaultParagraphFont"/>
    <w:rsid w:val="00AC507B"/>
    <w:rPr>
      <w:b/>
      <w:i/>
    </w:rPr>
  </w:style>
  <w:style w:type="character" w:customStyle="1" w:styleId="diff-tte-removed">
    <w:name w:val="diff-tte-removed"/>
    <w:basedOn w:val="DefaultParagraphFont"/>
    <w:rsid w:val="00AC507B"/>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AC507B"/>
    <w:pPr>
      <w:widowControl/>
      <w:spacing w:before="120" w:after="120" w:line="360" w:lineRule="auto"/>
      <w:ind w:left="720"/>
      <w:contextualSpacing/>
    </w:pPr>
    <w:rPr>
      <w:rFonts w:eastAsia="Calibri"/>
      <w:szCs w:val="22"/>
      <w:lang w:eastAsia="en-US"/>
    </w:rPr>
  </w:style>
  <w:style w:type="paragraph" w:styleId="ListBullet4">
    <w:name w:val="List Bullet 4"/>
    <w:basedOn w:val="Normal"/>
    <w:uiPriority w:val="99"/>
    <w:rsid w:val="00AC507B"/>
    <w:pPr>
      <w:widowControl/>
      <w:numPr>
        <w:numId w:val="41"/>
      </w:numPr>
      <w:spacing w:before="120" w:after="120" w:line="360" w:lineRule="auto"/>
    </w:pPr>
    <w:rPr>
      <w:szCs w:val="22"/>
      <w:lang w:eastAsia="de-DE"/>
    </w:rPr>
  </w:style>
  <w:style w:type="paragraph" w:styleId="ListNumber">
    <w:name w:val="List Number"/>
    <w:basedOn w:val="Normal"/>
    <w:rsid w:val="00AC507B"/>
    <w:pPr>
      <w:widowControl/>
      <w:numPr>
        <w:numId w:val="45"/>
      </w:numPr>
      <w:spacing w:before="120" w:after="120" w:line="360" w:lineRule="auto"/>
    </w:pPr>
    <w:rPr>
      <w:szCs w:val="22"/>
      <w:lang w:eastAsia="de-DE"/>
    </w:rPr>
  </w:style>
  <w:style w:type="paragraph" w:customStyle="1" w:styleId="ListBullet1">
    <w:name w:val="List Bullet 1"/>
    <w:basedOn w:val="Normal"/>
    <w:rsid w:val="00AC507B"/>
    <w:pPr>
      <w:widowControl/>
      <w:numPr>
        <w:numId w:val="40"/>
      </w:numPr>
      <w:spacing w:before="120" w:after="120" w:line="360" w:lineRule="auto"/>
    </w:pPr>
    <w:rPr>
      <w:szCs w:val="22"/>
      <w:lang w:eastAsia="de-DE"/>
    </w:rPr>
  </w:style>
  <w:style w:type="paragraph" w:customStyle="1" w:styleId="ListDash">
    <w:name w:val="List Dash"/>
    <w:basedOn w:val="Normal"/>
    <w:rsid w:val="00AC507B"/>
    <w:pPr>
      <w:widowControl/>
      <w:numPr>
        <w:numId w:val="42"/>
      </w:numPr>
      <w:spacing w:before="120" w:after="120" w:line="360" w:lineRule="auto"/>
    </w:pPr>
    <w:rPr>
      <w:szCs w:val="22"/>
      <w:lang w:eastAsia="de-DE"/>
    </w:rPr>
  </w:style>
  <w:style w:type="paragraph" w:customStyle="1" w:styleId="ListDash1">
    <w:name w:val="List Dash 1"/>
    <w:basedOn w:val="Normal"/>
    <w:rsid w:val="00AC507B"/>
    <w:pPr>
      <w:widowControl/>
      <w:numPr>
        <w:numId w:val="43"/>
      </w:numPr>
      <w:spacing w:before="120" w:after="120" w:line="360" w:lineRule="auto"/>
    </w:pPr>
    <w:rPr>
      <w:szCs w:val="22"/>
      <w:lang w:eastAsia="de-DE"/>
    </w:rPr>
  </w:style>
  <w:style w:type="paragraph" w:customStyle="1" w:styleId="ListDash2">
    <w:name w:val="List Dash 2"/>
    <w:basedOn w:val="Normal"/>
    <w:rsid w:val="00AC507B"/>
    <w:pPr>
      <w:widowControl/>
      <w:numPr>
        <w:numId w:val="44"/>
      </w:numPr>
      <w:spacing w:before="120" w:after="120" w:line="360" w:lineRule="auto"/>
    </w:pPr>
    <w:rPr>
      <w:szCs w:val="22"/>
      <w:lang w:eastAsia="de-DE"/>
    </w:rPr>
  </w:style>
  <w:style w:type="paragraph" w:customStyle="1" w:styleId="ListNumberLevel2">
    <w:name w:val="List Number (Level 2)"/>
    <w:basedOn w:val="Normal"/>
    <w:rsid w:val="00AC507B"/>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AC507B"/>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AC507B"/>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AC507B"/>
    <w:pPr>
      <w:spacing w:before="120" w:after="120"/>
      <w:jc w:val="both"/>
    </w:pPr>
    <w:rPr>
      <w:lang w:val="pl-P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AC507B"/>
    <w:pPr>
      <w:widowControl/>
      <w:numPr>
        <w:numId w:val="46"/>
      </w:numPr>
      <w:spacing w:before="120" w:after="120" w:line="360" w:lineRule="auto"/>
    </w:pPr>
    <w:rPr>
      <w:szCs w:val="22"/>
    </w:rPr>
  </w:style>
  <w:style w:type="paragraph" w:styleId="ListBullet2">
    <w:name w:val="List Bullet 2"/>
    <w:basedOn w:val="Normal"/>
    <w:uiPriority w:val="99"/>
    <w:rsid w:val="00AC507B"/>
    <w:pPr>
      <w:widowControl/>
      <w:numPr>
        <w:numId w:val="47"/>
      </w:numPr>
      <w:spacing w:before="120" w:after="120" w:line="360" w:lineRule="auto"/>
    </w:pPr>
    <w:rPr>
      <w:szCs w:val="22"/>
    </w:rPr>
  </w:style>
  <w:style w:type="paragraph" w:styleId="ListBullet3">
    <w:name w:val="List Bullet 3"/>
    <w:basedOn w:val="Normal"/>
    <w:uiPriority w:val="99"/>
    <w:rsid w:val="00AC507B"/>
    <w:pPr>
      <w:widowControl/>
      <w:numPr>
        <w:numId w:val="48"/>
      </w:numPr>
      <w:spacing w:before="120" w:after="120" w:line="360" w:lineRule="auto"/>
    </w:pPr>
    <w:rPr>
      <w:szCs w:val="22"/>
    </w:rPr>
  </w:style>
  <w:style w:type="paragraph" w:styleId="ListNumber2">
    <w:name w:val="List Number 2"/>
    <w:basedOn w:val="Normal"/>
    <w:uiPriority w:val="99"/>
    <w:rsid w:val="00AC507B"/>
    <w:pPr>
      <w:widowControl/>
      <w:numPr>
        <w:numId w:val="52"/>
      </w:numPr>
      <w:spacing w:before="120" w:after="120" w:line="360" w:lineRule="auto"/>
    </w:pPr>
    <w:rPr>
      <w:szCs w:val="22"/>
    </w:rPr>
  </w:style>
  <w:style w:type="paragraph" w:styleId="ListNumber3">
    <w:name w:val="List Number 3"/>
    <w:basedOn w:val="Normal"/>
    <w:uiPriority w:val="99"/>
    <w:rsid w:val="00AC507B"/>
    <w:pPr>
      <w:widowControl/>
      <w:numPr>
        <w:numId w:val="53"/>
      </w:numPr>
      <w:spacing w:before="120" w:after="120" w:line="360" w:lineRule="auto"/>
    </w:pPr>
    <w:rPr>
      <w:szCs w:val="22"/>
    </w:rPr>
  </w:style>
  <w:style w:type="paragraph" w:styleId="ListNumber4">
    <w:name w:val="List Number 4"/>
    <w:basedOn w:val="Normal"/>
    <w:uiPriority w:val="99"/>
    <w:rsid w:val="00AC507B"/>
    <w:pPr>
      <w:widowControl/>
      <w:numPr>
        <w:numId w:val="54"/>
      </w:numPr>
      <w:spacing w:before="120" w:after="120" w:line="360" w:lineRule="auto"/>
    </w:pPr>
    <w:rPr>
      <w:szCs w:val="22"/>
    </w:rPr>
  </w:style>
  <w:style w:type="paragraph" w:customStyle="1" w:styleId="ListDash3">
    <w:name w:val="List Dash 3"/>
    <w:basedOn w:val="Normal"/>
    <w:rsid w:val="00AC507B"/>
    <w:pPr>
      <w:widowControl/>
      <w:numPr>
        <w:numId w:val="49"/>
      </w:numPr>
      <w:spacing w:before="120" w:after="120" w:line="360" w:lineRule="auto"/>
    </w:pPr>
    <w:rPr>
      <w:szCs w:val="22"/>
    </w:rPr>
  </w:style>
  <w:style w:type="paragraph" w:customStyle="1" w:styleId="ListDash4">
    <w:name w:val="List Dash 4"/>
    <w:basedOn w:val="Normal"/>
    <w:rsid w:val="00AC507B"/>
    <w:pPr>
      <w:widowControl/>
      <w:numPr>
        <w:numId w:val="50"/>
      </w:numPr>
      <w:spacing w:before="120" w:after="120" w:line="360" w:lineRule="auto"/>
    </w:pPr>
    <w:rPr>
      <w:szCs w:val="22"/>
    </w:rPr>
  </w:style>
  <w:style w:type="paragraph" w:customStyle="1" w:styleId="ListNumber1">
    <w:name w:val="List Number 1"/>
    <w:basedOn w:val="Text1"/>
    <w:rsid w:val="00AC507B"/>
    <w:pPr>
      <w:numPr>
        <w:numId w:val="51"/>
      </w:numPr>
    </w:pPr>
    <w:rPr>
      <w:rFonts w:eastAsia="Times New Roman"/>
      <w:lang w:eastAsia="en-GB"/>
    </w:rPr>
  </w:style>
  <w:style w:type="paragraph" w:customStyle="1" w:styleId="ListNumber1Level2">
    <w:name w:val="List Number 1 (Level 2)"/>
    <w:basedOn w:val="Text1"/>
    <w:rsid w:val="00AC507B"/>
    <w:pPr>
      <w:numPr>
        <w:ilvl w:val="1"/>
        <w:numId w:val="51"/>
      </w:numPr>
    </w:pPr>
    <w:rPr>
      <w:rFonts w:eastAsia="Times New Roman"/>
      <w:lang w:eastAsia="en-GB"/>
    </w:rPr>
  </w:style>
  <w:style w:type="paragraph" w:customStyle="1" w:styleId="ListNumber2Level2">
    <w:name w:val="List Number 2 (Level 2)"/>
    <w:basedOn w:val="Text2"/>
    <w:rsid w:val="00AC507B"/>
    <w:pPr>
      <w:numPr>
        <w:ilvl w:val="1"/>
        <w:numId w:val="52"/>
      </w:numPr>
    </w:pPr>
    <w:rPr>
      <w:rFonts w:eastAsia="Times New Roman"/>
      <w:lang w:eastAsia="en-GB"/>
    </w:rPr>
  </w:style>
  <w:style w:type="paragraph" w:customStyle="1" w:styleId="ListNumber3Level2">
    <w:name w:val="List Number 3 (Level 2)"/>
    <w:basedOn w:val="Text3"/>
    <w:rsid w:val="00AC507B"/>
    <w:pPr>
      <w:numPr>
        <w:ilvl w:val="1"/>
        <w:numId w:val="53"/>
      </w:numPr>
    </w:pPr>
    <w:rPr>
      <w:rFonts w:eastAsia="Times New Roman"/>
      <w:lang w:eastAsia="en-GB"/>
    </w:rPr>
  </w:style>
  <w:style w:type="paragraph" w:customStyle="1" w:styleId="ListNumber4Level2">
    <w:name w:val="List Number 4 (Level 2)"/>
    <w:basedOn w:val="Text4"/>
    <w:rsid w:val="00AC507B"/>
    <w:pPr>
      <w:numPr>
        <w:ilvl w:val="1"/>
        <w:numId w:val="54"/>
      </w:numPr>
    </w:pPr>
    <w:rPr>
      <w:rFonts w:eastAsia="Times New Roman"/>
      <w:lang w:eastAsia="en-GB"/>
    </w:rPr>
  </w:style>
  <w:style w:type="paragraph" w:customStyle="1" w:styleId="ListNumber1Level3">
    <w:name w:val="List Number 1 (Level 3)"/>
    <w:basedOn w:val="Text1"/>
    <w:rsid w:val="00AC507B"/>
    <w:pPr>
      <w:numPr>
        <w:ilvl w:val="2"/>
        <w:numId w:val="51"/>
      </w:numPr>
    </w:pPr>
    <w:rPr>
      <w:rFonts w:eastAsia="Times New Roman"/>
      <w:lang w:eastAsia="en-GB"/>
    </w:rPr>
  </w:style>
  <w:style w:type="paragraph" w:customStyle="1" w:styleId="ListNumber2Level3">
    <w:name w:val="List Number 2 (Level 3)"/>
    <w:basedOn w:val="Text2"/>
    <w:rsid w:val="00AC507B"/>
    <w:pPr>
      <w:numPr>
        <w:ilvl w:val="2"/>
        <w:numId w:val="52"/>
      </w:numPr>
    </w:pPr>
    <w:rPr>
      <w:rFonts w:eastAsia="Times New Roman"/>
      <w:lang w:eastAsia="en-GB"/>
    </w:rPr>
  </w:style>
  <w:style w:type="paragraph" w:customStyle="1" w:styleId="ListNumber3Level3">
    <w:name w:val="List Number 3 (Level 3)"/>
    <w:basedOn w:val="Text3"/>
    <w:rsid w:val="00AC507B"/>
    <w:pPr>
      <w:numPr>
        <w:ilvl w:val="2"/>
        <w:numId w:val="53"/>
      </w:numPr>
    </w:pPr>
    <w:rPr>
      <w:rFonts w:eastAsia="Times New Roman"/>
      <w:lang w:eastAsia="en-GB"/>
    </w:rPr>
  </w:style>
  <w:style w:type="paragraph" w:customStyle="1" w:styleId="ListNumber4Level3">
    <w:name w:val="List Number 4 (Level 3)"/>
    <w:basedOn w:val="Text4"/>
    <w:rsid w:val="00AC507B"/>
    <w:pPr>
      <w:numPr>
        <w:ilvl w:val="2"/>
        <w:numId w:val="54"/>
      </w:numPr>
    </w:pPr>
    <w:rPr>
      <w:rFonts w:eastAsia="Times New Roman"/>
      <w:lang w:eastAsia="en-GB"/>
    </w:rPr>
  </w:style>
  <w:style w:type="paragraph" w:customStyle="1" w:styleId="ListNumber1Level4">
    <w:name w:val="List Number 1 (Level 4)"/>
    <w:basedOn w:val="Text1"/>
    <w:rsid w:val="00AC507B"/>
    <w:pPr>
      <w:numPr>
        <w:ilvl w:val="3"/>
        <w:numId w:val="51"/>
      </w:numPr>
    </w:pPr>
    <w:rPr>
      <w:rFonts w:eastAsia="Times New Roman"/>
      <w:lang w:eastAsia="en-GB"/>
    </w:rPr>
  </w:style>
  <w:style w:type="paragraph" w:customStyle="1" w:styleId="ListNumber2Level4">
    <w:name w:val="List Number 2 (Level 4)"/>
    <w:basedOn w:val="Text2"/>
    <w:rsid w:val="00AC507B"/>
    <w:pPr>
      <w:numPr>
        <w:ilvl w:val="3"/>
        <w:numId w:val="52"/>
      </w:numPr>
    </w:pPr>
    <w:rPr>
      <w:rFonts w:eastAsia="Times New Roman"/>
      <w:lang w:eastAsia="en-GB"/>
    </w:rPr>
  </w:style>
  <w:style w:type="paragraph" w:customStyle="1" w:styleId="ListNumber3Level4">
    <w:name w:val="List Number 3 (Level 4)"/>
    <w:basedOn w:val="Text3"/>
    <w:rsid w:val="00AC507B"/>
    <w:pPr>
      <w:numPr>
        <w:ilvl w:val="3"/>
        <w:numId w:val="53"/>
      </w:numPr>
    </w:pPr>
    <w:rPr>
      <w:rFonts w:eastAsia="Times New Roman"/>
      <w:lang w:eastAsia="en-GB"/>
    </w:rPr>
  </w:style>
  <w:style w:type="paragraph" w:customStyle="1" w:styleId="ListNumber4Level4">
    <w:name w:val="List Number 4 (Level 4)"/>
    <w:basedOn w:val="Text4"/>
    <w:rsid w:val="00AC507B"/>
    <w:pPr>
      <w:numPr>
        <w:ilvl w:val="3"/>
        <w:numId w:val="54"/>
      </w:numPr>
    </w:pPr>
    <w:rPr>
      <w:rFonts w:eastAsia="Times New Roman"/>
      <w:lang w:eastAsia="en-GB"/>
    </w:rPr>
  </w:style>
  <w:style w:type="paragraph" w:customStyle="1" w:styleId="Langueoriginale">
    <w:name w:val="Langue originale"/>
    <w:basedOn w:val="Normal"/>
    <w:rsid w:val="00AC507B"/>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AC507B"/>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AC507B"/>
    <w:pPr>
      <w:widowControl/>
      <w:spacing w:line="360" w:lineRule="auto"/>
      <w:ind w:left="5103"/>
    </w:pPr>
    <w:rPr>
      <w:szCs w:val="22"/>
    </w:rPr>
  </w:style>
  <w:style w:type="paragraph" w:customStyle="1" w:styleId="Sous-titreobjetprliminaire">
    <w:name w:val="Sous-titre objet (préliminaire)"/>
    <w:basedOn w:val="Normal"/>
    <w:rsid w:val="00AC507B"/>
    <w:pPr>
      <w:widowControl/>
      <w:spacing w:line="360" w:lineRule="auto"/>
      <w:jc w:val="center"/>
    </w:pPr>
    <w:rPr>
      <w:b/>
      <w:szCs w:val="22"/>
    </w:rPr>
  </w:style>
  <w:style w:type="paragraph" w:customStyle="1" w:styleId="Statutprliminaire">
    <w:name w:val="Statut (préliminaire)"/>
    <w:basedOn w:val="Normal"/>
    <w:next w:val="Normal"/>
    <w:rsid w:val="00AC507B"/>
    <w:pPr>
      <w:widowControl/>
      <w:spacing w:before="360" w:line="360" w:lineRule="auto"/>
      <w:jc w:val="center"/>
    </w:pPr>
    <w:rPr>
      <w:szCs w:val="22"/>
    </w:rPr>
  </w:style>
  <w:style w:type="paragraph" w:customStyle="1" w:styleId="Titreobjetprliminaire">
    <w:name w:val="Titre objet (préliminaire)"/>
    <w:basedOn w:val="Normal"/>
    <w:next w:val="Normal"/>
    <w:rsid w:val="00AC507B"/>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AC507B"/>
    <w:pPr>
      <w:widowControl/>
      <w:spacing w:before="360" w:line="360" w:lineRule="auto"/>
      <w:jc w:val="center"/>
    </w:pPr>
    <w:rPr>
      <w:b/>
      <w:szCs w:val="22"/>
    </w:rPr>
  </w:style>
  <w:style w:type="paragraph" w:styleId="Caption">
    <w:name w:val="caption"/>
    <w:basedOn w:val="Normal"/>
    <w:next w:val="Normal"/>
    <w:uiPriority w:val="35"/>
    <w:qFormat/>
    <w:rsid w:val="00AC507B"/>
    <w:pPr>
      <w:widowControl/>
      <w:spacing w:before="120" w:after="120" w:line="360" w:lineRule="auto"/>
    </w:pPr>
    <w:rPr>
      <w:b/>
      <w:bCs/>
      <w:sz w:val="20"/>
    </w:rPr>
  </w:style>
  <w:style w:type="paragraph" w:styleId="TableofFigures">
    <w:name w:val="table of figures"/>
    <w:basedOn w:val="Normal"/>
    <w:next w:val="Normal"/>
    <w:uiPriority w:val="99"/>
    <w:rsid w:val="00AC507B"/>
    <w:pPr>
      <w:widowControl/>
      <w:spacing w:before="120" w:after="120" w:line="360" w:lineRule="auto"/>
    </w:pPr>
    <w:rPr>
      <w:szCs w:val="22"/>
    </w:rPr>
  </w:style>
  <w:style w:type="character" w:customStyle="1" w:styleId="tw4winMark">
    <w:name w:val="tw4winMark"/>
    <w:rsid w:val="00AC507B"/>
    <w:rPr>
      <w:vanish/>
      <w:color w:val="800080"/>
      <w:vertAlign w:val="subscript"/>
    </w:rPr>
  </w:style>
  <w:style w:type="character" w:styleId="FollowedHyperlink">
    <w:name w:val="FollowedHyperlink"/>
    <w:uiPriority w:val="99"/>
    <w:rsid w:val="00AC507B"/>
    <w:rPr>
      <w:color w:val="800080"/>
      <w:u w:val="single"/>
    </w:rPr>
  </w:style>
  <w:style w:type="paragraph" w:styleId="Revision">
    <w:name w:val="Revision"/>
    <w:hidden/>
    <w:uiPriority w:val="99"/>
    <w:semiHidden/>
    <w:rsid w:val="00AC507B"/>
    <w:pPr>
      <w:spacing w:after="200" w:line="276" w:lineRule="auto"/>
    </w:pPr>
    <w:rPr>
      <w:rFonts w:ascii="Calibri" w:eastAsia="Calibri" w:hAnsi="Calibri"/>
      <w:sz w:val="24"/>
      <w:szCs w:val="22"/>
      <w:lang w:val="pl-PL"/>
    </w:rPr>
  </w:style>
  <w:style w:type="paragraph" w:customStyle="1" w:styleId="FooterCoverPage">
    <w:name w:val="Footer Cover Page"/>
    <w:basedOn w:val="Normal"/>
    <w:link w:val="FooterCoverPageChar"/>
    <w:rsid w:val="00AC507B"/>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AC507B"/>
    <w:rPr>
      <w:rFonts w:ascii="Times New Roman" w:hAnsi="Times New Roman" w:cs="Times New Roman"/>
      <w:b/>
      <w:sz w:val="28"/>
      <w:lang w:val="pl-PL"/>
    </w:rPr>
  </w:style>
  <w:style w:type="character" w:customStyle="1" w:styleId="FooterCoverPageChar">
    <w:name w:val="Footer Cover Page Char"/>
    <w:link w:val="FooterCoverPage"/>
    <w:rsid w:val="00AC507B"/>
    <w:rPr>
      <w:rFonts w:eastAsia="Calibri"/>
      <w:sz w:val="24"/>
      <w:szCs w:val="22"/>
      <w:lang w:val="pl-PL"/>
    </w:rPr>
  </w:style>
  <w:style w:type="paragraph" w:customStyle="1" w:styleId="HeaderCoverPage">
    <w:name w:val="Header Cover Page"/>
    <w:basedOn w:val="Normal"/>
    <w:link w:val="HeaderCoverPageChar"/>
    <w:rsid w:val="00AC507B"/>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AC507B"/>
    <w:rPr>
      <w:rFonts w:eastAsia="Calibri"/>
      <w:sz w:val="24"/>
      <w:szCs w:val="22"/>
      <w:lang w:val="pl-PL"/>
    </w:rPr>
  </w:style>
  <w:style w:type="character" w:customStyle="1" w:styleId="FooterSensitivityChar">
    <w:name w:val="Footer Sensitivity Char"/>
    <w:rsid w:val="00AC507B"/>
    <w:rPr>
      <w:rFonts w:ascii="Times New Roman" w:hAnsi="Times New Roman" w:cs="Times New Roman"/>
      <w:b/>
      <w:sz w:val="32"/>
      <w:lang w:val="pl-PL"/>
    </w:rPr>
  </w:style>
  <w:style w:type="character" w:customStyle="1" w:styleId="HeaderSensitivityChar">
    <w:name w:val="Header Sensitivity Char"/>
    <w:rsid w:val="00AC507B"/>
    <w:rPr>
      <w:rFonts w:ascii="Times New Roman" w:hAnsi="Times New Roman" w:cs="Times New Roman"/>
      <w:b/>
      <w:sz w:val="32"/>
      <w:lang w:val="pl-PL"/>
    </w:rPr>
  </w:style>
  <w:style w:type="character" w:customStyle="1" w:styleId="HeaderSensitivityRightChar">
    <w:name w:val="Header Sensitivity Right Char"/>
    <w:rsid w:val="00AC507B"/>
    <w:rPr>
      <w:rFonts w:ascii="Times New Roman" w:hAnsi="Times New Roman" w:cs="Times New Roman"/>
      <w:sz w:val="28"/>
      <w:lang w:val="pl-PL"/>
    </w:rPr>
  </w:style>
  <w:style w:type="character" w:customStyle="1" w:styleId="Corpsdutexte5">
    <w:name w:val="Corps du texte5"/>
    <w:uiPriority w:val="99"/>
    <w:rsid w:val="00AC507B"/>
    <w:rPr>
      <w:rFonts w:ascii="Arial" w:hAnsi="Arial" w:cs="Arial"/>
      <w:color w:val="1A171C"/>
      <w:sz w:val="16"/>
      <w:szCs w:val="16"/>
      <w:shd w:val="clear" w:color="auto" w:fill="FFFFFF"/>
    </w:rPr>
  </w:style>
  <w:style w:type="character" w:styleId="Emphasis">
    <w:name w:val="Emphasis"/>
    <w:basedOn w:val="DefaultParagraphFont"/>
    <w:uiPriority w:val="20"/>
    <w:qFormat/>
    <w:rsid w:val="00AC507B"/>
    <w:rPr>
      <w:i/>
      <w:iCs/>
    </w:rPr>
  </w:style>
  <w:style w:type="paragraph" w:customStyle="1" w:styleId="Default">
    <w:name w:val="Default"/>
    <w:rsid w:val="00AC507B"/>
    <w:pPr>
      <w:autoSpaceDE w:val="0"/>
      <w:autoSpaceDN w:val="0"/>
      <w:adjustRightInd w:val="0"/>
    </w:pPr>
    <w:rPr>
      <w:rFonts w:eastAsia="Calibri"/>
      <w:color w:val="000000"/>
      <w:sz w:val="24"/>
      <w:szCs w:val="24"/>
      <w:lang w:val="pl-PL" w:eastAsia="en-US"/>
    </w:rPr>
  </w:style>
  <w:style w:type="paragraph" w:customStyle="1" w:styleId="Body">
    <w:name w:val="Body"/>
    <w:basedOn w:val="Normal"/>
    <w:link w:val="BodyChar"/>
    <w:qFormat/>
    <w:rsid w:val="00AC507B"/>
    <w:pPr>
      <w:widowControl/>
      <w:spacing w:after="240" w:line="360" w:lineRule="auto"/>
    </w:pPr>
    <w:rPr>
      <w:rFonts w:ascii="Verdana" w:hAnsi="Verdana"/>
      <w:sz w:val="18"/>
      <w:lang w:eastAsia="en-US"/>
    </w:rPr>
  </w:style>
  <w:style w:type="character" w:customStyle="1" w:styleId="BodyChar">
    <w:name w:val="Body Char"/>
    <w:link w:val="Body"/>
    <w:rsid w:val="00AC507B"/>
    <w:rPr>
      <w:rFonts w:ascii="Verdana" w:hAnsi="Verdana"/>
      <w:sz w:val="18"/>
      <w:lang w:val="pl-PL"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AC507B"/>
    <w:rPr>
      <w:rFonts w:eastAsia="Calibri"/>
      <w:sz w:val="24"/>
      <w:szCs w:val="22"/>
      <w:lang w:val="pl-PL" w:eastAsia="en-US"/>
    </w:rPr>
  </w:style>
  <w:style w:type="paragraph" w:customStyle="1" w:styleId="CM1">
    <w:name w:val="CM1"/>
    <w:basedOn w:val="Default"/>
    <w:next w:val="Default"/>
    <w:uiPriority w:val="99"/>
    <w:rsid w:val="00AC507B"/>
    <w:rPr>
      <w:color w:val="auto"/>
    </w:rPr>
  </w:style>
  <w:style w:type="paragraph" w:customStyle="1" w:styleId="paragraph">
    <w:name w:val="paragraph"/>
    <w:basedOn w:val="Normal"/>
    <w:rsid w:val="00AC507B"/>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AC507B"/>
  </w:style>
  <w:style w:type="paragraph" w:customStyle="1" w:styleId="Norm">
    <w:name w:val="Norm"/>
    <w:basedOn w:val="Normal"/>
    <w:rsid w:val="00AC507B"/>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AC507B"/>
    <w:rPr>
      <w:rFonts w:ascii="Times New Roman" w:hAnsi="Times New Roman" w:cs="Times New Roman"/>
      <w:sz w:val="20"/>
      <w:szCs w:val="20"/>
      <w:lang w:val="pl-PL"/>
    </w:rPr>
  </w:style>
  <w:style w:type="paragraph" w:customStyle="1" w:styleId="HeaderSensitivity">
    <w:name w:val="Header Sensitivity"/>
    <w:basedOn w:val="Normal"/>
    <w:rsid w:val="00AC507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AC507B"/>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AC507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AC507B"/>
    <w:rPr>
      <w:color w:val="FF0000"/>
      <w:shd w:val="clear" w:color="auto" w:fill="auto"/>
    </w:rPr>
  </w:style>
  <w:style w:type="paragraph" w:customStyle="1" w:styleId="Nomdelinstitution">
    <w:name w:val="Nom de l'institution"/>
    <w:basedOn w:val="Normal"/>
    <w:next w:val="Emission"/>
    <w:rsid w:val="00AC507B"/>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AC507B"/>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AC507B"/>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AC507B"/>
    <w:pPr>
      <w:widowControl/>
      <w:spacing w:line="360" w:lineRule="auto"/>
    </w:pPr>
    <w:rPr>
      <w:rFonts w:eastAsia="Calibri"/>
      <w:szCs w:val="22"/>
      <w:lang w:eastAsia="en-US"/>
    </w:rPr>
  </w:style>
  <w:style w:type="paragraph" w:customStyle="1" w:styleId="Disclaimer">
    <w:name w:val="Disclaimer"/>
    <w:basedOn w:val="Normal"/>
    <w:rsid w:val="00AC507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AC507B"/>
    <w:pPr>
      <w:widowControl/>
      <w:spacing w:line="276" w:lineRule="auto"/>
      <w:ind w:left="5103"/>
    </w:pPr>
    <w:rPr>
      <w:rFonts w:eastAsia="Calibri"/>
      <w:sz w:val="28"/>
      <w:szCs w:val="22"/>
      <w:lang w:eastAsia="en-US"/>
    </w:rPr>
  </w:style>
  <w:style w:type="paragraph" w:customStyle="1" w:styleId="DateMarking">
    <w:name w:val="DateMarking"/>
    <w:basedOn w:val="Normal"/>
    <w:rsid w:val="00AC507B"/>
    <w:pPr>
      <w:widowControl/>
      <w:spacing w:line="276" w:lineRule="auto"/>
      <w:ind w:left="5103"/>
    </w:pPr>
    <w:rPr>
      <w:rFonts w:eastAsia="Calibri"/>
      <w:i/>
      <w:sz w:val="28"/>
      <w:szCs w:val="22"/>
      <w:lang w:eastAsia="en-US"/>
    </w:rPr>
  </w:style>
  <w:style w:type="paragraph" w:customStyle="1" w:styleId="ReleasableTo">
    <w:name w:val="ReleasableTo"/>
    <w:basedOn w:val="Normal"/>
    <w:rsid w:val="00AC507B"/>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AC507B"/>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AC507B"/>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AC507B"/>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AC507B"/>
    <w:pPr>
      <w:widowControl/>
      <w:spacing w:line="360" w:lineRule="auto"/>
      <w:ind w:left="5103"/>
    </w:pPr>
    <w:rPr>
      <w:rFonts w:eastAsia="Calibri"/>
      <w:szCs w:val="22"/>
      <w:lang w:eastAsia="en-US"/>
    </w:rPr>
  </w:style>
  <w:style w:type="character" w:customStyle="1" w:styleId="Added">
    <w:name w:val="Added"/>
    <w:basedOn w:val="DefaultParagraphFont"/>
    <w:rsid w:val="00AC507B"/>
    <w:rPr>
      <w:b/>
      <w:u w:val="single"/>
      <w:shd w:val="clear" w:color="auto" w:fill="auto"/>
    </w:rPr>
  </w:style>
  <w:style w:type="character" w:customStyle="1" w:styleId="Deleted">
    <w:name w:val="Deleted"/>
    <w:basedOn w:val="DefaultParagraphFont"/>
    <w:rsid w:val="00AC507B"/>
    <w:rPr>
      <w:strike/>
      <w:dstrike w:val="0"/>
      <w:shd w:val="clear" w:color="auto" w:fill="auto"/>
    </w:rPr>
  </w:style>
  <w:style w:type="paragraph" w:customStyle="1" w:styleId="Address">
    <w:name w:val="Address"/>
    <w:basedOn w:val="Normal"/>
    <w:next w:val="Normal"/>
    <w:rsid w:val="00AC507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C507B"/>
    <w:pPr>
      <w:widowControl/>
      <w:spacing w:before="120" w:after="120" w:line="360" w:lineRule="auto"/>
    </w:pPr>
    <w:rPr>
      <w:rFonts w:eastAsia="Calibri"/>
      <w:i/>
      <w:caps/>
      <w:szCs w:val="22"/>
      <w:lang w:eastAsia="en-US"/>
    </w:rPr>
  </w:style>
  <w:style w:type="paragraph" w:customStyle="1" w:styleId="pj">
    <w:name w:val="p.j."/>
    <w:basedOn w:val="Normal"/>
    <w:link w:val="pjChar"/>
    <w:rsid w:val="00AC507B"/>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AC507B"/>
    <w:rPr>
      <w:rFonts w:eastAsia="Calibri"/>
      <w:sz w:val="24"/>
      <w:szCs w:val="22"/>
      <w:lang w:val="pl-PL" w:eastAsia="en-US"/>
    </w:rPr>
  </w:style>
  <w:style w:type="paragraph" w:customStyle="1" w:styleId="nbbordered">
    <w:name w:val="nb bordered"/>
    <w:basedOn w:val="Normal"/>
    <w:link w:val="nbborderedChar"/>
    <w:rsid w:val="00AC507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AC507B"/>
    <w:rPr>
      <w:rFonts w:eastAsia="Calibri"/>
      <w:b/>
      <w:sz w:val="24"/>
      <w:szCs w:val="22"/>
      <w:lang w:val="pl-PL" w:eastAsia="en-US"/>
    </w:rPr>
  </w:style>
  <w:style w:type="character" w:customStyle="1" w:styleId="HeaderCouncilChar">
    <w:name w:val="Header Council Char"/>
    <w:basedOn w:val="DefaultParagraphFont"/>
    <w:rsid w:val="00AC507B"/>
    <w:rPr>
      <w:rFonts w:ascii="Times New Roman" w:hAnsi="Times New Roman" w:cs="Times New Roman"/>
      <w:sz w:val="2"/>
      <w:lang w:val="pl-PL"/>
    </w:rPr>
  </w:style>
  <w:style w:type="character" w:customStyle="1" w:styleId="FooterCouncilChar">
    <w:name w:val="Footer Council Char"/>
    <w:basedOn w:val="DefaultParagraphFont"/>
    <w:rsid w:val="00AC507B"/>
    <w:rPr>
      <w:rFonts w:ascii="Times New Roman" w:hAnsi="Times New Roman" w:cs="Times New Roman"/>
      <w:sz w:val="2"/>
      <w:lang w:val="pl-PL"/>
    </w:rPr>
  </w:style>
  <w:style w:type="paragraph" w:customStyle="1" w:styleId="Strecklista">
    <w:name w:val="Strecklista"/>
    <w:basedOn w:val="ListBullet"/>
    <w:uiPriority w:val="6"/>
    <w:qFormat/>
    <w:rsid w:val="00AC507B"/>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AC507B"/>
    <w:pPr>
      <w:numPr>
        <w:ilvl w:val="1"/>
      </w:numPr>
      <w:tabs>
        <w:tab w:val="clear" w:pos="851"/>
        <w:tab w:val="num" w:pos="360"/>
      </w:tabs>
      <w:ind w:left="425" w:hanging="425"/>
    </w:pPr>
  </w:style>
  <w:style w:type="numbering" w:customStyle="1" w:styleId="Strecklistan">
    <w:name w:val="Strecklistan"/>
    <w:uiPriority w:val="99"/>
    <w:rsid w:val="00AC507B"/>
    <w:pPr>
      <w:numPr>
        <w:numId w:val="55"/>
      </w:numPr>
    </w:pPr>
  </w:style>
  <w:style w:type="paragraph" w:customStyle="1" w:styleId="Strecklista3">
    <w:name w:val="Strecklista 3"/>
    <w:basedOn w:val="BodyText"/>
    <w:uiPriority w:val="6"/>
    <w:semiHidden/>
    <w:qFormat/>
    <w:rsid w:val="00AC507B"/>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AC507B"/>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AC507B"/>
    <w:rPr>
      <w:rFonts w:eastAsia="Calibri"/>
      <w:sz w:val="24"/>
      <w:szCs w:val="22"/>
      <w:lang w:val="pl-PL" w:eastAsia="en-US"/>
    </w:rPr>
  </w:style>
  <w:style w:type="character" w:customStyle="1" w:styleId="UnresolvedMention1">
    <w:name w:val="Unresolved Mention1"/>
    <w:basedOn w:val="DefaultParagraphFont"/>
    <w:uiPriority w:val="99"/>
    <w:semiHidden/>
    <w:unhideWhenUsed/>
    <w:rsid w:val="00AC507B"/>
    <w:rPr>
      <w:color w:val="605E5C"/>
      <w:shd w:val="clear" w:color="auto" w:fill="E1DFDD"/>
    </w:rPr>
  </w:style>
  <w:style w:type="character" w:customStyle="1" w:styleId="cf01">
    <w:name w:val="cf01"/>
    <w:basedOn w:val="DefaultParagraphFont"/>
    <w:rsid w:val="00AC507B"/>
    <w:rPr>
      <w:rFonts w:ascii="Segoe UI" w:hAnsi="Segoe UI" w:cs="Segoe UI" w:hint="default"/>
      <w:sz w:val="18"/>
      <w:szCs w:val="18"/>
    </w:rPr>
  </w:style>
  <w:style w:type="character" w:customStyle="1" w:styleId="cf11">
    <w:name w:val="cf11"/>
    <w:basedOn w:val="DefaultParagraphFont"/>
    <w:rsid w:val="00AC507B"/>
    <w:rPr>
      <w:rFonts w:ascii="Segoe UI" w:hAnsi="Segoe UI" w:cs="Segoe UI" w:hint="default"/>
      <w:b/>
      <w:bCs/>
      <w:i/>
      <w:iCs/>
      <w:color w:val="003882"/>
      <w:sz w:val="18"/>
      <w:szCs w:val="18"/>
      <w:u w:val="single"/>
    </w:rPr>
  </w:style>
  <w:style w:type="paragraph" w:customStyle="1" w:styleId="text11">
    <w:name w:val="text 1"/>
    <w:basedOn w:val="Normal"/>
    <w:rsid w:val="00AC507B"/>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AC507B"/>
  </w:style>
  <w:style w:type="numbering" w:customStyle="1" w:styleId="NoList2">
    <w:name w:val="No List2"/>
    <w:next w:val="NoList"/>
    <w:uiPriority w:val="99"/>
    <w:semiHidden/>
    <w:unhideWhenUsed/>
    <w:rsid w:val="00AC507B"/>
  </w:style>
  <w:style w:type="numbering" w:customStyle="1" w:styleId="NoList3">
    <w:name w:val="No List3"/>
    <w:next w:val="NoList"/>
    <w:uiPriority w:val="99"/>
    <w:semiHidden/>
    <w:unhideWhenUsed/>
    <w:rsid w:val="00AC507B"/>
  </w:style>
  <w:style w:type="character" w:customStyle="1" w:styleId="eop">
    <w:name w:val="eop"/>
    <w:basedOn w:val="DefaultParagraphFont"/>
    <w:rsid w:val="00AC507B"/>
  </w:style>
  <w:style w:type="numbering" w:customStyle="1" w:styleId="NoList4">
    <w:name w:val="No List4"/>
    <w:next w:val="NoList"/>
    <w:uiPriority w:val="99"/>
    <w:semiHidden/>
    <w:unhideWhenUsed/>
    <w:rsid w:val="00AC507B"/>
  </w:style>
  <w:style w:type="numbering" w:customStyle="1" w:styleId="NoList5">
    <w:name w:val="No List5"/>
    <w:next w:val="NoList"/>
    <w:uiPriority w:val="99"/>
    <w:semiHidden/>
    <w:unhideWhenUsed/>
    <w:rsid w:val="00AC507B"/>
  </w:style>
  <w:style w:type="numbering" w:customStyle="1" w:styleId="NoList6">
    <w:name w:val="No List6"/>
    <w:next w:val="NoList"/>
    <w:uiPriority w:val="99"/>
    <w:semiHidden/>
    <w:unhideWhenUsed/>
    <w:rsid w:val="00AC507B"/>
  </w:style>
  <w:style w:type="numbering" w:customStyle="1" w:styleId="NoList7">
    <w:name w:val="No List7"/>
    <w:next w:val="NoList"/>
    <w:uiPriority w:val="99"/>
    <w:semiHidden/>
    <w:unhideWhenUsed/>
    <w:rsid w:val="00AC507B"/>
  </w:style>
  <w:style w:type="numbering" w:customStyle="1" w:styleId="NoList8">
    <w:name w:val="No List8"/>
    <w:next w:val="NoList"/>
    <w:uiPriority w:val="99"/>
    <w:semiHidden/>
    <w:unhideWhenUsed/>
    <w:rsid w:val="00AC507B"/>
  </w:style>
  <w:style w:type="paragraph" w:customStyle="1" w:styleId="HeadingDocType24a">
    <w:name w:val="HeadingDocType24a"/>
    <w:basedOn w:val="Normal"/>
    <w:rsid w:val="00E00936"/>
    <w:pPr>
      <w:spacing w:after="480"/>
      <w:jc w:val="center"/>
    </w:pPr>
    <w:rPr>
      <w:rFonts w:ascii="Arial" w:hAnsi="Arial"/>
      <w:b/>
      <w:sz w:val="48"/>
    </w:rPr>
  </w:style>
  <w:style w:type="paragraph" w:customStyle="1" w:styleId="HeadingReferenceERCO">
    <w:name w:val="HeadingReferenceERCO"/>
    <w:basedOn w:val="Normal"/>
    <w:rsid w:val="00E00936"/>
    <w:pPr>
      <w:spacing w:before="360" w:after="240"/>
      <w:jc w:val="right"/>
    </w:pPr>
    <w:rPr>
      <w:rFonts w:ascii="Arial" w:hAnsi="Arial"/>
      <w:b/>
    </w:rPr>
  </w:style>
  <w:style w:type="paragraph" w:customStyle="1" w:styleId="NormalCenter">
    <w:name w:val="NormalCenter"/>
    <w:basedOn w:val="Normal"/>
    <w:rsid w:val="00E00936"/>
    <w:pPr>
      <w:jc w:val="center"/>
    </w:pPr>
  </w:style>
  <w:style w:type="paragraph" w:customStyle="1" w:styleId="LineSingle">
    <w:name w:val="LineSingle"/>
    <w:basedOn w:val="Normal"/>
    <w:next w:val="Normal"/>
    <w:rsid w:val="00E00936"/>
    <w:pPr>
      <w:pBdr>
        <w:bottom w:val="single" w:sz="4" w:space="1" w:color="auto"/>
      </w:pBdr>
      <w:spacing w:after="240"/>
    </w:pPr>
  </w:style>
  <w:style w:type="paragraph" w:customStyle="1" w:styleId="HeadingDate">
    <w:name w:val="HeadingDate"/>
    <w:basedOn w:val="Normal"/>
    <w:rsid w:val="00E00936"/>
    <w:pPr>
      <w:spacing w:before="240" w:after="240"/>
    </w:pPr>
  </w:style>
  <w:style w:type="numbering" w:customStyle="1" w:styleId="Strecklistan1">
    <w:name w:val="Strecklistan1"/>
    <w:uiPriority w:val="99"/>
    <w:rsid w:val="00E00936"/>
  </w:style>
  <w:style w:type="table" w:customStyle="1" w:styleId="TableGrid11">
    <w:name w:val="Table Grid11"/>
    <w:basedOn w:val="TableNormal"/>
    <w:next w:val="TableGrid"/>
    <w:rsid w:val="00E00936"/>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E00936"/>
    <w:pPr>
      <w:spacing w:before="120" w:after="120"/>
      <w:jc w:val="both"/>
    </w:pPr>
    <w:rPr>
      <w:lang w:val="pl-P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E00936"/>
  </w:style>
  <w:style w:type="numbering" w:customStyle="1" w:styleId="NoList111">
    <w:name w:val="No List111"/>
    <w:next w:val="NoList"/>
    <w:uiPriority w:val="99"/>
    <w:semiHidden/>
    <w:unhideWhenUsed/>
    <w:rsid w:val="00E00936"/>
  </w:style>
  <w:style w:type="character" w:customStyle="1" w:styleId="UnresolvedMention2">
    <w:name w:val="Unresolved Mention2"/>
    <w:basedOn w:val="DefaultParagraphFont"/>
    <w:uiPriority w:val="99"/>
    <w:semiHidden/>
    <w:unhideWhenUsed/>
    <w:rsid w:val="00E00936"/>
    <w:rPr>
      <w:color w:val="605E5C"/>
      <w:shd w:val="clear" w:color="auto" w:fill="E1DFDD"/>
    </w:rPr>
  </w:style>
  <w:style w:type="character" w:customStyle="1" w:styleId="UnresolvedMention3">
    <w:name w:val="Unresolved Mention3"/>
    <w:basedOn w:val="DefaultParagraphFont"/>
    <w:uiPriority w:val="99"/>
    <w:semiHidden/>
    <w:unhideWhenUsed/>
    <w:rsid w:val="00E00936"/>
    <w:rPr>
      <w:color w:val="605E5C"/>
      <w:shd w:val="clear" w:color="auto" w:fill="E1DFDD"/>
    </w:rPr>
  </w:style>
  <w:style w:type="paragraph" w:styleId="BlockText">
    <w:name w:val="Block Text"/>
    <w:basedOn w:val="Normal"/>
    <w:rsid w:val="00CE27B6"/>
    <w:pPr>
      <w:widowControl/>
      <w:tabs>
        <w:tab w:val="left" w:pos="-1134"/>
        <w:tab w:val="left" w:pos="-114"/>
        <w:tab w:val="left" w:pos="739"/>
        <w:tab w:val="left" w:pos="1021"/>
        <w:tab w:val="left" w:pos="1099"/>
        <w:tab w:val="left" w:pos="1418"/>
        <w:tab w:val="left" w:pos="1700"/>
        <w:tab w:val="left" w:pos="1786"/>
        <w:tab w:val="left" w:pos="2266"/>
        <w:tab w:val="left" w:pos="2381"/>
        <w:tab w:val="left" w:pos="2833"/>
        <w:tab w:val="left" w:pos="2948"/>
        <w:tab w:val="left" w:pos="3399"/>
        <w:tab w:val="left" w:pos="3572"/>
        <w:tab w:val="left" w:pos="3966"/>
        <w:tab w:val="left" w:pos="4139"/>
        <w:tab w:val="left" w:pos="4532"/>
        <w:tab w:val="left" w:pos="4763"/>
        <w:tab w:val="left" w:pos="5098"/>
        <w:tab w:val="left" w:pos="5387"/>
        <w:tab w:val="left" w:pos="5665"/>
        <w:tab w:val="left" w:pos="5954"/>
        <w:tab w:val="left" w:pos="6231"/>
        <w:tab w:val="left" w:pos="6577"/>
        <w:tab w:val="left" w:pos="6798"/>
        <w:tab w:val="left" w:pos="7144"/>
        <w:tab w:val="left" w:pos="7364"/>
        <w:tab w:val="left" w:pos="7930"/>
      </w:tabs>
      <w:ind w:left="1700" w:right="1700"/>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2BD42-E7CE-4536-9871-5589D0C49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292</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2025-03-18T10:34:00Z</dcterms:created>
  <dcterms:modified xsi:type="dcterms:W3CDTF">2025-03-18T10:34:00Z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P9_TA(2024)0324_</vt:lpwstr>
  </property>
  <property fmtid="{D5CDD505-2E9C-101B-9397-08002B2CF9AE}" pid="4" name="&lt;Type&gt;">
    <vt:lpwstr>RR</vt:lpwstr>
  </property>
</Properties>
</file>