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004C3" w14:paraId="71EE8443" w14:textId="77777777" w:rsidTr="0010095E">
        <w:trPr>
          <w:trHeight w:hRule="exact" w:val="1418"/>
        </w:trPr>
        <w:tc>
          <w:tcPr>
            <w:tcW w:w="6804" w:type="dxa"/>
            <w:shd w:val="clear" w:color="auto" w:fill="auto"/>
            <w:vAlign w:val="center"/>
          </w:tcPr>
          <w:p w14:paraId="62AD657C" w14:textId="77777777" w:rsidR="00751A4A" w:rsidRPr="000004C3" w:rsidRDefault="00C52B17" w:rsidP="0010095E">
            <w:pPr>
              <w:pStyle w:val="EPName"/>
            </w:pPr>
            <w:r w:rsidRPr="000004C3">
              <w:t>Europaparlamentet</w:t>
            </w:r>
          </w:p>
          <w:p w14:paraId="311B42BB" w14:textId="77777777" w:rsidR="00751A4A" w:rsidRPr="000004C3" w:rsidRDefault="00817416" w:rsidP="00756632">
            <w:pPr>
              <w:pStyle w:val="EPTerm"/>
              <w:rPr>
                <w:rStyle w:val="HideTWBExt"/>
                <w:noProof w:val="0"/>
                <w:vanish w:val="0"/>
                <w:color w:val="auto"/>
              </w:rPr>
            </w:pPr>
            <w:r w:rsidRPr="000004C3">
              <w:t>2019-2024</w:t>
            </w:r>
          </w:p>
        </w:tc>
        <w:tc>
          <w:tcPr>
            <w:tcW w:w="2268" w:type="dxa"/>
            <w:shd w:val="clear" w:color="auto" w:fill="auto"/>
          </w:tcPr>
          <w:p w14:paraId="7DDBBCFF" w14:textId="77777777" w:rsidR="00751A4A" w:rsidRPr="000004C3" w:rsidRDefault="00187494" w:rsidP="0010095E">
            <w:pPr>
              <w:pStyle w:val="EPLogo"/>
            </w:pPr>
            <w:r w:rsidRPr="000004C3">
              <w:rPr>
                <w:noProof/>
                <w:lang w:val="en-GB"/>
              </w:rPr>
              <w:drawing>
                <wp:inline distT="0" distB="0" distL="0" distR="0" wp14:anchorId="5944313D" wp14:editId="2821D49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654E178" w14:textId="77777777" w:rsidR="00D058B8" w:rsidRPr="000004C3" w:rsidRDefault="00D058B8" w:rsidP="004C5D52">
      <w:pPr>
        <w:pStyle w:val="LineTop"/>
      </w:pPr>
    </w:p>
    <w:p w14:paraId="615A9E6B" w14:textId="77777777" w:rsidR="00680577" w:rsidRPr="000004C3" w:rsidRDefault="00C52B17" w:rsidP="00680577">
      <w:pPr>
        <w:pStyle w:val="EPBodyTA1"/>
      </w:pPr>
      <w:r w:rsidRPr="000004C3">
        <w:t>ANTAGNA TEXTER</w:t>
      </w:r>
    </w:p>
    <w:p w14:paraId="6C7C694D" w14:textId="77777777" w:rsidR="00D058B8" w:rsidRPr="000004C3" w:rsidRDefault="00D058B8" w:rsidP="00D058B8">
      <w:pPr>
        <w:pStyle w:val="LineBottom"/>
      </w:pPr>
    </w:p>
    <w:p w14:paraId="7BE0A787" w14:textId="3EB45096" w:rsidR="00C52B17" w:rsidRPr="000004C3" w:rsidRDefault="00C52B17" w:rsidP="00C52B17">
      <w:pPr>
        <w:pStyle w:val="ATHeading1"/>
      </w:pPr>
      <w:bookmarkStart w:id="0" w:name="TANumber"/>
      <w:r w:rsidRPr="000004C3">
        <w:t>P9_TA(202</w:t>
      </w:r>
      <w:r w:rsidRPr="005770CA">
        <w:t>4)0</w:t>
      </w:r>
      <w:r w:rsidR="005770CA" w:rsidRPr="005770CA">
        <w:t>329</w:t>
      </w:r>
      <w:bookmarkEnd w:id="0"/>
    </w:p>
    <w:p w14:paraId="7487F048" w14:textId="77777777" w:rsidR="00C52B17" w:rsidRPr="000004C3" w:rsidRDefault="00C52B17" w:rsidP="00C52B17">
      <w:pPr>
        <w:pStyle w:val="ATHeading2"/>
      </w:pPr>
      <w:bookmarkStart w:id="1" w:name="title"/>
      <w:r w:rsidRPr="000004C3">
        <w:t>Tillbörlig aktsamhet för företag</w:t>
      </w:r>
      <w:bookmarkEnd w:id="1"/>
    </w:p>
    <w:p w14:paraId="1E19FF4E" w14:textId="77777777" w:rsidR="00C52B17" w:rsidRPr="000004C3" w:rsidRDefault="00C52B17" w:rsidP="00C52B17">
      <w:pPr>
        <w:rPr>
          <w:i/>
          <w:vanish/>
        </w:rPr>
      </w:pPr>
      <w:r w:rsidRPr="000004C3">
        <w:rPr>
          <w:i/>
        </w:rPr>
        <w:fldChar w:fldCharType="begin"/>
      </w:r>
      <w:r w:rsidRPr="000004C3">
        <w:rPr>
          <w:i/>
        </w:rPr>
        <w:instrText xml:space="preserve"> TC"(</w:instrText>
      </w:r>
      <w:bookmarkStart w:id="2" w:name="DocNumber"/>
      <w:r w:rsidRPr="000004C3">
        <w:rPr>
          <w:i/>
        </w:rPr>
        <w:instrText>A9-0184/2023</w:instrText>
      </w:r>
      <w:bookmarkEnd w:id="2"/>
      <w:r w:rsidRPr="000004C3">
        <w:rPr>
          <w:i/>
        </w:rPr>
        <w:instrText xml:space="preserve"> - Föredragande: Lara Wolters)"\l3 \n&gt; \* MERGEFORMAT </w:instrText>
      </w:r>
      <w:r w:rsidRPr="000004C3">
        <w:rPr>
          <w:i/>
        </w:rPr>
        <w:fldChar w:fldCharType="end"/>
      </w:r>
    </w:p>
    <w:p w14:paraId="666424A2" w14:textId="77777777" w:rsidR="00C52B17" w:rsidRPr="000004C3" w:rsidRDefault="00C52B17" w:rsidP="00C52B17">
      <w:pPr>
        <w:rPr>
          <w:vanish/>
        </w:rPr>
      </w:pPr>
      <w:bookmarkStart w:id="3" w:name="Commission"/>
      <w:r w:rsidRPr="000004C3">
        <w:rPr>
          <w:vanish/>
        </w:rPr>
        <w:t>Utskottet för rättsliga frågor</w:t>
      </w:r>
      <w:bookmarkEnd w:id="3"/>
    </w:p>
    <w:p w14:paraId="2ADE37C4" w14:textId="77777777" w:rsidR="00C52B17" w:rsidRPr="000004C3" w:rsidRDefault="00C52B17" w:rsidP="00C52B17">
      <w:pPr>
        <w:rPr>
          <w:vanish/>
        </w:rPr>
      </w:pPr>
      <w:bookmarkStart w:id="4" w:name="PE"/>
      <w:r w:rsidRPr="000004C3">
        <w:rPr>
          <w:vanish/>
        </w:rPr>
        <w:t>PE738.450</w:t>
      </w:r>
      <w:bookmarkEnd w:id="4"/>
    </w:p>
    <w:p w14:paraId="2A0E16AC" w14:textId="21CEC10D" w:rsidR="00C52B17" w:rsidRPr="000004C3" w:rsidRDefault="00C52B17" w:rsidP="00C52B17">
      <w:pPr>
        <w:pStyle w:val="ATHeading3"/>
      </w:pPr>
      <w:bookmarkStart w:id="5" w:name="Sujet"/>
      <w:r w:rsidRPr="000004C3">
        <w:t xml:space="preserve">Europaparlamentets lagstiftningsresolution av den </w:t>
      </w:r>
      <w:r w:rsidR="00FB53D0" w:rsidRPr="000004C3">
        <w:t>24</w:t>
      </w:r>
      <w:r w:rsidRPr="000004C3">
        <w:t xml:space="preserve"> </w:t>
      </w:r>
      <w:r w:rsidR="00C31B57" w:rsidRPr="000004C3">
        <w:t>april</w:t>
      </w:r>
      <w:r w:rsidRPr="000004C3">
        <w:t xml:space="preserve"> 2024 om förslaget till Europaparlamentets och rådets direktiv om tillbörlig aktsamhet för företag i fråga om hållbarhet och om ändring av direktiv (EU) 2019/1937</w:t>
      </w:r>
      <w:bookmarkEnd w:id="5"/>
      <w:r w:rsidRPr="000004C3">
        <w:t xml:space="preserve"> </w:t>
      </w:r>
      <w:bookmarkStart w:id="6" w:name="References"/>
      <w:r w:rsidRPr="000004C3">
        <w:t>(COM(2022)0071 – C9-0050/2022 – 2022/0051(COD))</w:t>
      </w:r>
      <w:bookmarkEnd w:id="6"/>
    </w:p>
    <w:p w14:paraId="06CA6360" w14:textId="77777777" w:rsidR="00221429" w:rsidRPr="000004C3" w:rsidRDefault="00221429" w:rsidP="00221429">
      <w:pPr>
        <w:pStyle w:val="NormalBold"/>
        <w:widowControl/>
      </w:pPr>
      <w:bookmarkStart w:id="7" w:name="TextBodyBegin"/>
      <w:bookmarkEnd w:id="7"/>
      <w:r w:rsidRPr="000004C3">
        <w:t>(Ordinarie lagstiftningsförfarande: första behandlingen)</w:t>
      </w:r>
    </w:p>
    <w:p w14:paraId="1D530868" w14:textId="77777777" w:rsidR="00221429" w:rsidRPr="000004C3" w:rsidRDefault="00221429" w:rsidP="00221429">
      <w:pPr>
        <w:pStyle w:val="EPComma"/>
        <w:widowControl/>
      </w:pPr>
      <w:r w:rsidRPr="000004C3">
        <w:rPr>
          <w:i/>
        </w:rPr>
        <w:t>Europaparlamentet utfärdar denna resolution</w:t>
      </w:r>
    </w:p>
    <w:p w14:paraId="15764FE8" w14:textId="77777777" w:rsidR="00221429" w:rsidRPr="000004C3" w:rsidRDefault="00221429" w:rsidP="00221429">
      <w:pPr>
        <w:pStyle w:val="NormalHanging12a"/>
        <w:widowControl/>
      </w:pPr>
      <w:r w:rsidRPr="000004C3">
        <w:t>–</w:t>
      </w:r>
      <w:r w:rsidRPr="000004C3">
        <w:tab/>
        <w:t>med beaktande av kommissionens förslag till Europaparlamentet och rådet (COM(2022)0071),</w:t>
      </w:r>
    </w:p>
    <w:p w14:paraId="76E42DC0" w14:textId="77777777" w:rsidR="00221429" w:rsidRPr="000004C3" w:rsidRDefault="00221429" w:rsidP="00221429">
      <w:pPr>
        <w:pStyle w:val="NormalHanging12a"/>
        <w:widowControl/>
      </w:pPr>
      <w:r w:rsidRPr="000004C3">
        <w:t>–</w:t>
      </w:r>
      <w:r w:rsidRPr="000004C3">
        <w:tab/>
        <w:t>med beaktande av artikel 294.2, artikel 50.1 och 50.2 g och artikel 114 i fördraget om Europeiska unionens funktionssätt, i enlighet med vilka kommissionen har lagt fram sitt förslag för parlamentet (C9</w:t>
      </w:r>
      <w:r w:rsidRPr="000004C3">
        <w:noBreakHyphen/>
        <w:t>0050/2022),</w:t>
      </w:r>
    </w:p>
    <w:p w14:paraId="2ABC20FA" w14:textId="77777777" w:rsidR="00221429" w:rsidRPr="000004C3" w:rsidRDefault="00221429" w:rsidP="00221429">
      <w:pPr>
        <w:pStyle w:val="NormalHanging12a"/>
        <w:widowControl/>
      </w:pPr>
      <w:r w:rsidRPr="000004C3">
        <w:t>–</w:t>
      </w:r>
      <w:r w:rsidRPr="000004C3">
        <w:tab/>
        <w:t>med beaktande av artikel 294.3 i fördraget om Europeiska unionens funktionssätt,</w:t>
      </w:r>
    </w:p>
    <w:p w14:paraId="0E49E4F9" w14:textId="77777777" w:rsidR="00221429" w:rsidRPr="000004C3" w:rsidRDefault="00221429" w:rsidP="00221429">
      <w:pPr>
        <w:widowControl/>
        <w:spacing w:after="240"/>
        <w:ind w:left="567" w:hanging="567"/>
      </w:pPr>
      <w:r w:rsidRPr="000004C3">
        <w:t>–</w:t>
      </w:r>
      <w:r w:rsidRPr="000004C3">
        <w:tab/>
        <w:t>med beaktande av yttrandet från Europeiska ekonomiska och sociala kommittén av den 14 juli 2022</w:t>
      </w:r>
      <w:r w:rsidRPr="000004C3">
        <w:rPr>
          <w:rStyle w:val="FootnoteReference"/>
        </w:rPr>
        <w:footnoteReference w:id="1"/>
      </w:r>
      <w:r w:rsidRPr="000004C3">
        <w:t>,</w:t>
      </w:r>
    </w:p>
    <w:p w14:paraId="43E1E93E" w14:textId="77777777" w:rsidR="00615DA7" w:rsidRPr="000004C3" w:rsidRDefault="00615DA7" w:rsidP="00221429">
      <w:pPr>
        <w:widowControl/>
        <w:spacing w:after="240"/>
        <w:ind w:left="567" w:hanging="567"/>
        <w:rPr>
          <w:szCs w:val="24"/>
        </w:rPr>
      </w:pPr>
      <w:r w:rsidRPr="000004C3">
        <w:t>–</w:t>
      </w:r>
      <w:r w:rsidRPr="000004C3">
        <w:tab/>
        <w:t>med beaktande av den preliminära överenskommelse som godkänts av det ansvariga utskottet enligt artikel 74.4 i arbetsordningen och det skriftliga åtagandet från rådets företrädare av den 15 mars 2024 att godkänna parlamentets ståndpunkt i enlighet med artikel 294.4 i fördraget om Europeiska unionens funktionssätt,</w:t>
      </w:r>
    </w:p>
    <w:p w14:paraId="4CBDBF9F" w14:textId="77777777" w:rsidR="00221429" w:rsidRPr="000004C3" w:rsidRDefault="00221429" w:rsidP="00221429">
      <w:pPr>
        <w:pStyle w:val="NormalHanging12a"/>
        <w:widowControl/>
      </w:pPr>
      <w:r w:rsidRPr="000004C3">
        <w:t>–</w:t>
      </w:r>
      <w:r w:rsidRPr="000004C3">
        <w:tab/>
        <w:t>med beaktande av artikel 59 i arbetsordningen,</w:t>
      </w:r>
    </w:p>
    <w:p w14:paraId="266D1745" w14:textId="77777777" w:rsidR="00221429" w:rsidRPr="000004C3" w:rsidRDefault="00221429" w:rsidP="00221429">
      <w:pPr>
        <w:pStyle w:val="NormalHanging12a"/>
        <w:widowControl/>
      </w:pPr>
      <w:r w:rsidRPr="000004C3">
        <w:t>–</w:t>
      </w:r>
      <w:r w:rsidRPr="000004C3">
        <w:tab/>
        <w:t xml:space="preserve">med beaktande av yttrandena från utskottet för utrikesfrågor, utskottet för internationell handel, utskottet för ekonomi och valutafrågor, utskottet för sysselsättning och sociala frågor, utskottet för miljö, folkhälsa och livsmedelssäkerhet, utskottet för utveckling, utskottet för industrifrågor, forskning och energi samt utskottet för den inre marknaden och konsumentskydd, </w:t>
      </w:r>
    </w:p>
    <w:p w14:paraId="42228A1B" w14:textId="77777777" w:rsidR="00221429" w:rsidRPr="000004C3" w:rsidRDefault="00221429" w:rsidP="00221429">
      <w:pPr>
        <w:pStyle w:val="NormalHanging12a"/>
        <w:widowControl/>
      </w:pPr>
      <w:r w:rsidRPr="000004C3">
        <w:t>–</w:t>
      </w:r>
      <w:r w:rsidRPr="000004C3">
        <w:tab/>
        <w:t>med beaktande av betänkandet från utskottet för rättsliga frågor (A9-0184/2023).</w:t>
      </w:r>
    </w:p>
    <w:p w14:paraId="4219180F" w14:textId="77777777" w:rsidR="00221429" w:rsidRPr="000004C3" w:rsidRDefault="00221429" w:rsidP="00221429">
      <w:pPr>
        <w:pStyle w:val="NormalHanging12a"/>
        <w:widowControl/>
      </w:pPr>
      <w:r w:rsidRPr="000004C3">
        <w:lastRenderedPageBreak/>
        <w:t>1.</w:t>
      </w:r>
      <w:r w:rsidRPr="000004C3">
        <w:tab/>
        <w:t>Europaparlamentet antar nedanstående ståndpunkt vid första behandlingen</w:t>
      </w:r>
      <w:r w:rsidR="00615DA7" w:rsidRPr="000004C3">
        <w:rPr>
          <w:rStyle w:val="FootnoteReference"/>
        </w:rPr>
        <w:footnoteReference w:id="2"/>
      </w:r>
      <w:r w:rsidRPr="000004C3">
        <w:t>.</w:t>
      </w:r>
    </w:p>
    <w:p w14:paraId="57BCC0A7" w14:textId="77777777" w:rsidR="00221429" w:rsidRPr="000004C3" w:rsidRDefault="00221429" w:rsidP="00221429">
      <w:pPr>
        <w:pStyle w:val="NormalHanging12a"/>
        <w:widowControl/>
      </w:pPr>
      <w:r w:rsidRPr="000004C3">
        <w:t>2.</w:t>
      </w:r>
      <w:r w:rsidRPr="000004C3">
        <w:tab/>
        <w:t>Europaparlamentet uppmanar kommissionen att på nytt lägga fram ärendet för parlamentet om den ersätter, väsentligt ändrar eller har för avsikt att väsentligt ändra sitt förslag.</w:t>
      </w:r>
    </w:p>
    <w:p w14:paraId="7F37B243" w14:textId="77777777" w:rsidR="00FB53D0" w:rsidRPr="000004C3" w:rsidRDefault="00221429" w:rsidP="00221429">
      <w:pPr>
        <w:pStyle w:val="NormalHanging12a"/>
        <w:widowControl/>
        <w:sectPr w:rsidR="00FB53D0" w:rsidRPr="000004C3" w:rsidSect="008E116F">
          <w:footnotePr>
            <w:numRestart w:val="eachSect"/>
          </w:footnotePr>
          <w:endnotePr>
            <w:numFmt w:val="decimal"/>
          </w:endnotePr>
          <w:pgSz w:w="11906" w:h="16838" w:code="9"/>
          <w:pgMar w:top="1134" w:right="1418" w:bottom="1418" w:left="1418" w:header="1134" w:footer="567" w:gutter="0"/>
          <w:cols w:space="720"/>
          <w:noEndnote/>
          <w:docGrid w:linePitch="326"/>
        </w:sectPr>
      </w:pPr>
      <w:r w:rsidRPr="000004C3">
        <w:t>3.</w:t>
      </w:r>
      <w:r w:rsidRPr="000004C3">
        <w:tab/>
        <w:t>Europaparlamentet uppdrar åt talmannen att översända parlamentets ståndpunkt till rådet, kommissionen och de nationella parlamenten.</w:t>
      </w:r>
    </w:p>
    <w:p w14:paraId="16BEAE40" w14:textId="497DD199" w:rsidR="00FB53D0" w:rsidRPr="000004C3" w:rsidRDefault="00FB53D0" w:rsidP="00FB53D0">
      <w:pPr>
        <w:pStyle w:val="Typedudocument"/>
        <w:spacing w:before="0" w:after="240"/>
        <w:jc w:val="left"/>
      </w:pPr>
      <w:r w:rsidRPr="000004C3">
        <w:lastRenderedPageBreak/>
        <w:t>P9_TC1-COD(2022)0051</w:t>
      </w:r>
    </w:p>
    <w:p w14:paraId="2C2F951C" w14:textId="474CEDDE" w:rsidR="00FB53D0" w:rsidRPr="000004C3" w:rsidRDefault="00FB53D0" w:rsidP="000004C3">
      <w:pPr>
        <w:pStyle w:val="Typedudocument"/>
        <w:spacing w:before="120" w:after="360"/>
        <w:jc w:val="left"/>
      </w:pPr>
      <w:r w:rsidRPr="000004C3">
        <w:t xml:space="preserve">Europaparlamentets ståndpunkt fastställd vid första behandlingen den 24 april 2024 inför antagandet av Europaparlamentets och rådets direktiv (EU) 2024/… </w:t>
      </w:r>
      <w:r w:rsidRPr="000004C3">
        <w:rPr>
          <w:rFonts w:eastAsia="Calibri"/>
          <w:szCs w:val="24"/>
          <w:lang w:eastAsia="en-US"/>
        </w:rPr>
        <w:t>om tillbörlig aktsamhet för företag i fråga om hållbarhet och om ändring av direktiv (EU) 2019/1937</w:t>
      </w:r>
      <w:r w:rsidRPr="000004C3">
        <w:rPr>
          <w:rFonts w:eastAsia="Calibri"/>
          <w:i/>
          <w:szCs w:val="24"/>
          <w:lang w:eastAsia="en-US"/>
        </w:rPr>
        <w:t xml:space="preserve"> </w:t>
      </w:r>
      <w:r w:rsidRPr="0058149B">
        <w:rPr>
          <w:rFonts w:eastAsia="Calibri"/>
          <w:szCs w:val="24"/>
          <w:lang w:eastAsia="en-US"/>
        </w:rPr>
        <w:t>och förordning (EU) 2023/2859</w:t>
      </w:r>
      <w:bookmarkStart w:id="8" w:name="_GoBack"/>
      <w:bookmarkEnd w:id="8"/>
    </w:p>
    <w:p w14:paraId="7B8FDDFD" w14:textId="6C561FF2" w:rsidR="00221429" w:rsidRPr="0058149B" w:rsidRDefault="0058149B" w:rsidP="0058149B">
      <w:pPr>
        <w:pStyle w:val="NormalHanging12a"/>
        <w:widowControl/>
        <w:ind w:left="0" w:firstLine="0"/>
        <w:rPr>
          <w:i/>
        </w:rPr>
      </w:pPr>
      <w:r w:rsidRPr="0058149B">
        <w:rPr>
          <w:i/>
        </w:rPr>
        <w:t xml:space="preserve">(Eftersom det nåddes en överenskommelse mellan parlamentet och rådet, motsvarar parlamentets ståndpunkt den </w:t>
      </w:r>
      <w:r>
        <w:rPr>
          <w:i/>
        </w:rPr>
        <w:t>slutliga rättsakten, direktiv (EU) 2024</w:t>
      </w:r>
      <w:r w:rsidRPr="0058149B">
        <w:rPr>
          <w:i/>
        </w:rPr>
        <w:t>/</w:t>
      </w:r>
      <w:r>
        <w:rPr>
          <w:i/>
        </w:rPr>
        <w:t>1760</w:t>
      </w:r>
      <w:r w:rsidRPr="0058149B">
        <w:rPr>
          <w:i/>
        </w:rPr>
        <w:t>.)</w:t>
      </w:r>
    </w:p>
    <w:sectPr w:rsidR="00221429" w:rsidRPr="0058149B" w:rsidSect="008E116F">
      <w:footerReference w:type="default" r:id="rId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BFCA5E" w14:textId="77777777" w:rsidR="00C52B17" w:rsidRPr="008E116F" w:rsidRDefault="00C52B17">
      <w:r w:rsidRPr="008E116F">
        <w:separator/>
      </w:r>
    </w:p>
  </w:endnote>
  <w:endnote w:type="continuationSeparator" w:id="0">
    <w:p w14:paraId="3C94A3ED" w14:textId="77777777" w:rsidR="00C52B17" w:rsidRPr="008E116F" w:rsidRDefault="00C52B17">
      <w:r w:rsidRPr="008E11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4DC4D8" w14:textId="77777777" w:rsidR="00FB53D0" w:rsidRPr="00FB53D0" w:rsidRDefault="00FB53D0" w:rsidP="00836AFA">
    <w:pPr>
      <w:pStyle w:val="EPFooter2"/>
      <w:rPr>
        <w:rFonts w:ascii="Times New Roman" w:hAnsi="Times New Roman" w:cs="Times New Roman"/>
        <w:b w:val="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4127D1" w14:textId="77777777" w:rsidR="00C52B17" w:rsidRPr="008E116F" w:rsidRDefault="00C52B17">
      <w:r w:rsidRPr="008E116F">
        <w:separator/>
      </w:r>
    </w:p>
  </w:footnote>
  <w:footnote w:type="continuationSeparator" w:id="0">
    <w:p w14:paraId="2CF2C3C5" w14:textId="77777777" w:rsidR="00C52B17" w:rsidRPr="008E116F" w:rsidRDefault="00C52B17">
      <w:r w:rsidRPr="008E116F">
        <w:continuationSeparator/>
      </w:r>
    </w:p>
  </w:footnote>
  <w:footnote w:id="1">
    <w:p w14:paraId="20DF9F84" w14:textId="6BE49164" w:rsidR="00221429" w:rsidRPr="000004C3" w:rsidRDefault="00221429" w:rsidP="008E116F">
      <w:pPr>
        <w:pStyle w:val="FootnoteText"/>
        <w:ind w:left="567" w:hanging="567"/>
        <w:rPr>
          <w:sz w:val="24"/>
          <w:szCs w:val="24"/>
          <w:lang w:val="sv-SE"/>
        </w:rPr>
      </w:pPr>
      <w:r w:rsidRPr="000004C3">
        <w:rPr>
          <w:rStyle w:val="FootnoteReference"/>
          <w:sz w:val="24"/>
          <w:szCs w:val="24"/>
          <w:lang w:val="sv-SE"/>
        </w:rPr>
        <w:footnoteRef/>
      </w:r>
      <w:r w:rsidR="008E116F" w:rsidRPr="000004C3">
        <w:rPr>
          <w:sz w:val="24"/>
          <w:szCs w:val="24"/>
          <w:lang w:val="sv-SE"/>
        </w:rPr>
        <w:t xml:space="preserve"> </w:t>
      </w:r>
      <w:r w:rsidR="008E116F" w:rsidRPr="000004C3">
        <w:rPr>
          <w:sz w:val="24"/>
          <w:szCs w:val="24"/>
          <w:lang w:val="sv-SE"/>
        </w:rPr>
        <w:tab/>
      </w:r>
      <w:r w:rsidR="00615DA7" w:rsidRPr="000004C3">
        <w:rPr>
          <w:sz w:val="24"/>
          <w:szCs w:val="24"/>
          <w:lang w:val="sv-SE"/>
        </w:rPr>
        <w:t>EUT C 443, 22.11.2022, s. 81</w:t>
      </w:r>
      <w:r w:rsidRPr="000004C3">
        <w:rPr>
          <w:sz w:val="24"/>
          <w:szCs w:val="24"/>
          <w:lang w:val="sv-SE"/>
        </w:rPr>
        <w:t>.</w:t>
      </w:r>
    </w:p>
  </w:footnote>
  <w:footnote w:id="2">
    <w:p w14:paraId="3DF74B64" w14:textId="77777777" w:rsidR="00615DA7" w:rsidRPr="000004C3" w:rsidRDefault="00615DA7" w:rsidP="000004C3">
      <w:pPr>
        <w:pStyle w:val="FootnoteText"/>
        <w:ind w:left="567" w:hanging="567"/>
        <w:rPr>
          <w:sz w:val="24"/>
          <w:szCs w:val="24"/>
          <w:lang w:val="sv-SE"/>
        </w:rPr>
      </w:pPr>
      <w:r w:rsidRPr="000004C3">
        <w:rPr>
          <w:rStyle w:val="FootnoteReference"/>
          <w:sz w:val="24"/>
          <w:szCs w:val="24"/>
        </w:rPr>
        <w:footnoteRef/>
      </w:r>
      <w:r w:rsidRPr="000004C3">
        <w:rPr>
          <w:sz w:val="24"/>
          <w:szCs w:val="24"/>
          <w:lang w:val="sv-SE"/>
        </w:rPr>
        <w:t xml:space="preserve"> </w:t>
      </w:r>
      <w:r w:rsidRPr="000004C3">
        <w:rPr>
          <w:sz w:val="24"/>
          <w:szCs w:val="24"/>
          <w:lang w:val="sv-SE"/>
        </w:rPr>
        <w:tab/>
        <w:t>Denna ståndpunkt ersätter ändringarna antagna den 1 juni 2023 (Antagna texter; P9_TA(2023)0209).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076723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5489D9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E1A484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2BEEB9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4C851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62459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943E0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75CB7F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044ED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6AEAF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474A75"/>
    <w:multiLevelType w:val="multilevel"/>
    <w:tmpl w:val="12A223CE"/>
    <w:name w:val="Head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decimal"/>
      <w:lvlText w:val="%1.%2.%3.%4.%5."/>
      <w:lvlJc w:val="left"/>
      <w:pPr>
        <w:tabs>
          <w:tab w:val="num" w:pos="1417"/>
        </w:tabs>
        <w:ind w:left="1417" w:hanging="1417"/>
      </w:pPr>
      <w:rPr>
        <w:bdr w:val="none" w:sz="0" w:space="0" w:color="auto"/>
      </w:rPr>
    </w:lvl>
    <w:lvl w:ilvl="5">
      <w:start w:val="1"/>
      <w:numFmt w:val="decimal"/>
      <w:lvlText w:val="%1.%2.%3.%4.%5.%6."/>
      <w:lvlJc w:val="left"/>
      <w:pPr>
        <w:tabs>
          <w:tab w:val="num" w:pos="1417"/>
        </w:tabs>
        <w:ind w:left="1417" w:hanging="1417"/>
      </w:pPr>
      <w:rPr>
        <w:bdr w:val="none" w:sz="0" w:space="0" w:color="auto"/>
      </w:rPr>
    </w:lvl>
    <w:lvl w:ilvl="6">
      <w:start w:val="1"/>
      <w:numFmt w:val="decimal"/>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13" w15:restartNumberingAfterBreak="0">
    <w:nsid w:val="0BD52520"/>
    <w:multiLevelType w:val="singleLevel"/>
    <w:tmpl w:val="C8D4FE30"/>
    <w:lvl w:ilvl="0">
      <w:start w:val="1"/>
      <w:numFmt w:val="bullet"/>
      <w:lvlRestart w:val="0"/>
      <w:lvlText w:val=""/>
      <w:lvlJc w:val="left"/>
      <w:pPr>
        <w:tabs>
          <w:tab w:val="num" w:pos="1417"/>
        </w:tabs>
        <w:ind w:left="1417" w:hanging="567"/>
      </w:pPr>
      <w:rPr>
        <w:rFonts w:ascii="Symbol" w:hAnsi="Symbol" w:hint="default"/>
        <w:bdr w:val="none" w:sz="0" w:space="0" w:color="auto"/>
      </w:rPr>
    </w:lvl>
  </w:abstractNum>
  <w:abstractNum w:abstractNumId="14"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15"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16"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7"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20"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1"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2"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23"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4"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25"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26"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7"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28"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29"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30"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1"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2"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3"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34"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11"/>
  </w:num>
  <w:num w:numId="2">
    <w:abstractNumId w:val="18"/>
  </w:num>
  <w:num w:numId="3">
    <w:abstractNumId w:val="27"/>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0"/>
  </w:num>
  <w:num w:numId="15">
    <w:abstractNumId w:val="15"/>
  </w:num>
  <w:num w:numId="16">
    <w:abstractNumId w:val="22"/>
  </w:num>
  <w:num w:numId="17">
    <w:abstractNumId w:val="25"/>
  </w:num>
  <w:num w:numId="18">
    <w:abstractNumId w:val="24"/>
  </w:num>
  <w:num w:numId="19">
    <w:abstractNumId w:val="33"/>
  </w:num>
  <w:num w:numId="20">
    <w:abstractNumId w:val="19"/>
  </w:num>
  <w:num w:numId="21">
    <w:abstractNumId w:val="20"/>
  </w:num>
  <w:num w:numId="22">
    <w:abstractNumId w:val="21"/>
  </w:num>
  <w:num w:numId="23">
    <w:abstractNumId w:val="23"/>
  </w:num>
  <w:num w:numId="24">
    <w:abstractNumId w:val="16"/>
  </w:num>
  <w:num w:numId="25">
    <w:abstractNumId w:val="34"/>
  </w:num>
  <w:num w:numId="26">
    <w:abstractNumId w:val="17"/>
  </w:num>
  <w:num w:numId="27">
    <w:abstractNumId w:val="13"/>
  </w:num>
  <w:num w:numId="28">
    <w:abstractNumId w:val="12"/>
  </w:num>
  <w:num w:numId="29">
    <w:abstractNumId w:val="29"/>
  </w:num>
  <w:num w:numId="30">
    <w:abstractNumId w:val="28"/>
  </w:num>
  <w:num w:numId="31">
    <w:abstractNumId w:val="26"/>
  </w:num>
  <w:num w:numId="32">
    <w:abstractNumId w:val="31"/>
  </w:num>
  <w:num w:numId="33">
    <w:abstractNumId w:val="30"/>
  </w:num>
  <w:num w:numId="34">
    <w:abstractNumId w:val="32"/>
  </w:num>
  <w:num w:numId="35">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4/2023"/>
    <w:docVar w:name="dvlangue" w:val="SV"/>
    <w:docVar w:name="dvnumam" w:val="1146"/>
    <w:docVar w:name="dvpe" w:val="738.450"/>
    <w:docVar w:name="dvrapporteur" w:val="Föredragande: "/>
    <w:docVar w:name="dvstar" w:val="***I"/>
    <w:docVar w:name="dvtitre" w:val="Europaparlamentets lagstiftningsresolution av den xx xx 2024 om förslaget till Europaparlamentets och rådets direktiv om tillbörlig aktsamhet för företag i fråga om hållbarhet och om ändring av direktiv (EU) 2019/1937(COM(2022)0071 – C9-0050/2022 – 2022/0051(COD))"/>
  </w:docVars>
  <w:rsids>
    <w:rsidRoot w:val="00C52B17"/>
    <w:rsid w:val="000004C3"/>
    <w:rsid w:val="00002272"/>
    <w:rsid w:val="00064002"/>
    <w:rsid w:val="000677B9"/>
    <w:rsid w:val="000831BA"/>
    <w:rsid w:val="000A42CC"/>
    <w:rsid w:val="000E7DD9"/>
    <w:rsid w:val="0010095E"/>
    <w:rsid w:val="00125B37"/>
    <w:rsid w:val="00187494"/>
    <w:rsid w:val="001F32AE"/>
    <w:rsid w:val="00221429"/>
    <w:rsid w:val="002767FF"/>
    <w:rsid w:val="002B18FE"/>
    <w:rsid w:val="002B5493"/>
    <w:rsid w:val="00343214"/>
    <w:rsid w:val="0034324E"/>
    <w:rsid w:val="00361C00"/>
    <w:rsid w:val="0036769B"/>
    <w:rsid w:val="00395FA1"/>
    <w:rsid w:val="003E15D4"/>
    <w:rsid w:val="003F225D"/>
    <w:rsid w:val="00411CCE"/>
    <w:rsid w:val="0041666E"/>
    <w:rsid w:val="00421060"/>
    <w:rsid w:val="00471C19"/>
    <w:rsid w:val="004867E3"/>
    <w:rsid w:val="00494A28"/>
    <w:rsid w:val="004C0004"/>
    <w:rsid w:val="004C5D52"/>
    <w:rsid w:val="0050519A"/>
    <w:rsid w:val="005072A1"/>
    <w:rsid w:val="00514517"/>
    <w:rsid w:val="00545827"/>
    <w:rsid w:val="00560270"/>
    <w:rsid w:val="005770CA"/>
    <w:rsid w:val="0058149B"/>
    <w:rsid w:val="005C2568"/>
    <w:rsid w:val="006037C0"/>
    <w:rsid w:val="00615DA7"/>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116F"/>
    <w:rsid w:val="00930C23"/>
    <w:rsid w:val="0093193B"/>
    <w:rsid w:val="009509D8"/>
    <w:rsid w:val="00950B64"/>
    <w:rsid w:val="00981893"/>
    <w:rsid w:val="00A1687D"/>
    <w:rsid w:val="00A43E52"/>
    <w:rsid w:val="00A4678D"/>
    <w:rsid w:val="00A608E8"/>
    <w:rsid w:val="00A778C7"/>
    <w:rsid w:val="00AB441E"/>
    <w:rsid w:val="00AB6293"/>
    <w:rsid w:val="00AE0928"/>
    <w:rsid w:val="00AF3B82"/>
    <w:rsid w:val="00B12E95"/>
    <w:rsid w:val="00B22876"/>
    <w:rsid w:val="00B558F0"/>
    <w:rsid w:val="00BD48FE"/>
    <w:rsid w:val="00BD7BD8"/>
    <w:rsid w:val="00BE6ADC"/>
    <w:rsid w:val="00C05BFE"/>
    <w:rsid w:val="00C23CD4"/>
    <w:rsid w:val="00C31B57"/>
    <w:rsid w:val="00C52B17"/>
    <w:rsid w:val="00C61C0C"/>
    <w:rsid w:val="00C941CB"/>
    <w:rsid w:val="00CA7DED"/>
    <w:rsid w:val="00CC2357"/>
    <w:rsid w:val="00CF071A"/>
    <w:rsid w:val="00D058B8"/>
    <w:rsid w:val="00D56C11"/>
    <w:rsid w:val="00D834A0"/>
    <w:rsid w:val="00D872DF"/>
    <w:rsid w:val="00D91E21"/>
    <w:rsid w:val="00DA7FCD"/>
    <w:rsid w:val="00E365E1"/>
    <w:rsid w:val="00E52AB7"/>
    <w:rsid w:val="00E558BF"/>
    <w:rsid w:val="00E820A4"/>
    <w:rsid w:val="00EB006A"/>
    <w:rsid w:val="00EB4772"/>
    <w:rsid w:val="00ED169E"/>
    <w:rsid w:val="00ED4235"/>
    <w:rsid w:val="00F04346"/>
    <w:rsid w:val="00F075DC"/>
    <w:rsid w:val="00F149E9"/>
    <w:rsid w:val="00F5134D"/>
    <w:rsid w:val="00F74202"/>
    <w:rsid w:val="00F87713"/>
    <w:rsid w:val="00FB4360"/>
    <w:rsid w:val="00FB53D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715D6C"/>
  <w15:chartTrackingRefBased/>
  <w15:docId w15:val="{D0F790CD-E7D0-4B05-8496-39C904E86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221429"/>
    <w:rPr>
      <w:b/>
      <w:kern w:val="28"/>
      <w:sz w:val="28"/>
      <w:lang w:val="fr-FR" w:eastAsia="fr-FR"/>
    </w:rPr>
  </w:style>
  <w:style w:type="character" w:customStyle="1" w:styleId="Heading2Char">
    <w:name w:val="Heading 2 Char"/>
    <w:basedOn w:val="DefaultParagraphFont"/>
    <w:link w:val="Heading2"/>
    <w:uiPriority w:val="9"/>
    <w:semiHidden/>
    <w:rsid w:val="00221429"/>
    <w:rPr>
      <w:sz w:val="24"/>
      <w:lang w:val="fr-FR" w:eastAsia="fr-FR"/>
    </w:rPr>
  </w:style>
  <w:style w:type="character" w:customStyle="1" w:styleId="Heading3Char">
    <w:name w:val="Heading 3 Char"/>
    <w:basedOn w:val="DefaultParagraphFont"/>
    <w:link w:val="Heading3"/>
    <w:uiPriority w:val="9"/>
    <w:rsid w:val="00221429"/>
    <w:rPr>
      <w:rFonts w:ascii="Arial" w:hAnsi="Arial"/>
      <w:sz w:val="24"/>
      <w:lang w:val="fr-FR" w:eastAsia="fr-FR"/>
    </w:rPr>
  </w:style>
  <w:style w:type="character" w:customStyle="1" w:styleId="Heading4Char">
    <w:name w:val="Heading 4 Char"/>
    <w:basedOn w:val="DefaultParagraphFont"/>
    <w:link w:val="Heading4"/>
    <w:uiPriority w:val="9"/>
    <w:semiHidden/>
    <w:rsid w:val="00221429"/>
    <w:rPr>
      <w:sz w:val="24"/>
      <w:lang w:val="en-US" w:eastAsia="fr-FR"/>
    </w:rPr>
  </w:style>
  <w:style w:type="character" w:customStyle="1" w:styleId="Heading5Char">
    <w:name w:val="Heading 5 Char"/>
    <w:basedOn w:val="DefaultParagraphFont"/>
    <w:link w:val="Heading5"/>
    <w:uiPriority w:val="9"/>
    <w:semiHidden/>
    <w:rsid w:val="00221429"/>
    <w:rPr>
      <w:sz w:val="24"/>
      <w:lang w:val="en-US" w:eastAsia="fr-FR"/>
    </w:rPr>
  </w:style>
  <w:style w:type="character" w:customStyle="1" w:styleId="Heading6Char">
    <w:name w:val="Heading 6 Char"/>
    <w:basedOn w:val="DefaultParagraphFont"/>
    <w:link w:val="Heading6"/>
    <w:uiPriority w:val="9"/>
    <w:semiHidden/>
    <w:rsid w:val="00221429"/>
    <w:rPr>
      <w:i/>
      <w:sz w:val="22"/>
      <w:lang w:val="sv-SE"/>
    </w:rPr>
  </w:style>
  <w:style w:type="character" w:customStyle="1" w:styleId="Heading7Char">
    <w:name w:val="Heading 7 Char"/>
    <w:basedOn w:val="DefaultParagraphFont"/>
    <w:link w:val="Heading7"/>
    <w:uiPriority w:val="9"/>
    <w:semiHidden/>
    <w:rsid w:val="00221429"/>
    <w:rPr>
      <w:rFonts w:ascii="Arial" w:hAnsi="Arial"/>
      <w:sz w:val="24"/>
      <w:lang w:val="sv-SE"/>
    </w:rPr>
  </w:style>
  <w:style w:type="character" w:customStyle="1" w:styleId="Heading8Char">
    <w:name w:val="Heading 8 Char"/>
    <w:basedOn w:val="DefaultParagraphFont"/>
    <w:link w:val="Heading8"/>
    <w:semiHidden/>
    <w:rsid w:val="00221429"/>
    <w:rPr>
      <w:rFonts w:ascii="Arial" w:hAnsi="Arial"/>
      <w:i/>
      <w:sz w:val="24"/>
      <w:lang w:val="sv-SE"/>
    </w:rPr>
  </w:style>
  <w:style w:type="character" w:customStyle="1" w:styleId="Heading9Char">
    <w:name w:val="Heading 9 Char"/>
    <w:basedOn w:val="DefaultParagraphFont"/>
    <w:link w:val="Heading9"/>
    <w:semiHidden/>
    <w:rsid w:val="00221429"/>
    <w:rPr>
      <w:rFonts w:ascii="Arial" w:hAnsi="Arial"/>
      <w:b/>
      <w:i/>
      <w:sz w:val="18"/>
      <w:lang w:val="sv-SE"/>
    </w:rPr>
  </w:style>
  <w:style w:type="paragraph" w:styleId="TOCHeading">
    <w:name w:val="TOC Heading"/>
    <w:basedOn w:val="Normal"/>
    <w:next w:val="Normal"/>
    <w:uiPriority w:val="39"/>
    <w:unhideWhenUsed/>
    <w:qFormat/>
    <w:rsid w:val="00221429"/>
    <w:pPr>
      <w:widowControl/>
      <w:spacing w:after="240"/>
    </w:pPr>
    <w:rPr>
      <w:lang w:val="en-GB"/>
    </w:rPr>
  </w:style>
  <w:style w:type="paragraph" w:customStyle="1" w:styleId="EPFooter2">
    <w:name w:val="EPFooter2"/>
    <w:basedOn w:val="Normal"/>
    <w:next w:val="Normal"/>
    <w:rsid w:val="0022142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21429"/>
    <w:pPr>
      <w:keepNext/>
      <w:spacing w:after="240"/>
      <w:jc w:val="right"/>
    </w:pPr>
    <w:rPr>
      <w:rFonts w:ascii="Arial" w:hAnsi="Arial"/>
      <w:b/>
    </w:rPr>
  </w:style>
  <w:style w:type="paragraph" w:customStyle="1" w:styleId="Normal6a">
    <w:name w:val="Normal6a"/>
    <w:basedOn w:val="Normal"/>
    <w:rsid w:val="00221429"/>
    <w:pPr>
      <w:spacing w:after="120"/>
    </w:pPr>
  </w:style>
  <w:style w:type="paragraph" w:customStyle="1" w:styleId="PageHeading">
    <w:name w:val="PageHeading"/>
    <w:basedOn w:val="Normal"/>
    <w:rsid w:val="00221429"/>
    <w:pPr>
      <w:keepNext/>
      <w:spacing w:after="480"/>
      <w:jc w:val="center"/>
    </w:pPr>
    <w:rPr>
      <w:rFonts w:ascii="Arial" w:hAnsi="Arial" w:cs="Arial"/>
      <w:b/>
    </w:rPr>
  </w:style>
  <w:style w:type="paragraph" w:customStyle="1" w:styleId="NormalBold">
    <w:name w:val="NormalBold"/>
    <w:basedOn w:val="Normal"/>
    <w:link w:val="NormalBoldChar"/>
    <w:rsid w:val="00221429"/>
    <w:rPr>
      <w:b/>
    </w:rPr>
  </w:style>
  <w:style w:type="character" w:customStyle="1" w:styleId="NormalBoldChar">
    <w:name w:val="NormalBold Char"/>
    <w:link w:val="NormalBold"/>
    <w:locked/>
    <w:rsid w:val="00221429"/>
    <w:rPr>
      <w:b/>
      <w:sz w:val="24"/>
      <w:lang w:val="sv-SE"/>
    </w:rPr>
  </w:style>
  <w:style w:type="paragraph" w:customStyle="1" w:styleId="NormalBold12a">
    <w:name w:val="NormalBold12a"/>
    <w:basedOn w:val="Normal"/>
    <w:rsid w:val="00221429"/>
    <w:pPr>
      <w:spacing w:after="240"/>
    </w:pPr>
    <w:rPr>
      <w:b/>
    </w:rPr>
  </w:style>
  <w:style w:type="paragraph" w:customStyle="1" w:styleId="AmJustText">
    <w:name w:val="AmJustText"/>
    <w:basedOn w:val="Normal"/>
    <w:rsid w:val="00221429"/>
    <w:pPr>
      <w:spacing w:after="240"/>
    </w:pPr>
    <w:rPr>
      <w:i/>
    </w:rPr>
  </w:style>
  <w:style w:type="paragraph" w:customStyle="1" w:styleId="NormalHanging12a">
    <w:name w:val="NormalHanging12a"/>
    <w:basedOn w:val="Normal"/>
    <w:rsid w:val="00221429"/>
    <w:pPr>
      <w:spacing w:after="240"/>
      <w:ind w:left="567" w:hanging="567"/>
    </w:pPr>
  </w:style>
  <w:style w:type="paragraph" w:customStyle="1" w:styleId="CoverNormal24a">
    <w:name w:val="CoverNormal24a"/>
    <w:basedOn w:val="Normal"/>
    <w:rsid w:val="00221429"/>
    <w:pPr>
      <w:spacing w:after="480"/>
      <w:ind w:left="1417"/>
    </w:pPr>
  </w:style>
  <w:style w:type="paragraph" w:customStyle="1" w:styleId="CoverNormal">
    <w:name w:val="CoverNormal"/>
    <w:basedOn w:val="Normal"/>
    <w:rsid w:val="00221429"/>
    <w:pPr>
      <w:ind w:left="1418"/>
    </w:pPr>
  </w:style>
  <w:style w:type="paragraph" w:customStyle="1" w:styleId="AmCrossRef">
    <w:name w:val="AmCrossRef"/>
    <w:basedOn w:val="Normal"/>
    <w:rsid w:val="00221429"/>
    <w:pPr>
      <w:spacing w:before="240" w:after="240"/>
      <w:jc w:val="center"/>
    </w:pPr>
    <w:rPr>
      <w:i/>
    </w:rPr>
  </w:style>
  <w:style w:type="paragraph" w:customStyle="1" w:styleId="AmJustTitle">
    <w:name w:val="AmJustTitle"/>
    <w:basedOn w:val="Normal"/>
    <w:next w:val="AmJustText"/>
    <w:rsid w:val="00221429"/>
    <w:pPr>
      <w:keepNext/>
      <w:spacing w:before="240" w:after="240"/>
      <w:jc w:val="center"/>
    </w:pPr>
    <w:rPr>
      <w:i/>
    </w:rPr>
  </w:style>
  <w:style w:type="paragraph" w:customStyle="1" w:styleId="CoverReference">
    <w:name w:val="CoverReference"/>
    <w:basedOn w:val="Normal"/>
    <w:rsid w:val="00221429"/>
    <w:pPr>
      <w:spacing w:before="1080"/>
      <w:jc w:val="right"/>
    </w:pPr>
    <w:rPr>
      <w:rFonts w:ascii="Arial" w:hAnsi="Arial" w:cs="Arial"/>
      <w:b/>
    </w:rPr>
  </w:style>
  <w:style w:type="paragraph" w:customStyle="1" w:styleId="CoverDocType">
    <w:name w:val="CoverDocType"/>
    <w:basedOn w:val="Normal"/>
    <w:rsid w:val="00221429"/>
    <w:pPr>
      <w:ind w:left="1418"/>
    </w:pPr>
    <w:rPr>
      <w:rFonts w:ascii="Arial" w:hAnsi="Arial"/>
      <w:b/>
      <w:sz w:val="48"/>
    </w:rPr>
  </w:style>
  <w:style w:type="paragraph" w:customStyle="1" w:styleId="CoverDocType24a">
    <w:name w:val="CoverDocType24a"/>
    <w:basedOn w:val="Normal"/>
    <w:rsid w:val="00221429"/>
    <w:pPr>
      <w:spacing w:after="480"/>
      <w:ind w:left="1418"/>
    </w:pPr>
    <w:rPr>
      <w:rFonts w:ascii="Arial" w:hAnsi="Arial"/>
      <w:b/>
      <w:sz w:val="48"/>
    </w:rPr>
  </w:style>
  <w:style w:type="paragraph" w:customStyle="1" w:styleId="CoverDate">
    <w:name w:val="CoverDate"/>
    <w:basedOn w:val="Normal"/>
    <w:rsid w:val="00221429"/>
    <w:pPr>
      <w:spacing w:before="240" w:after="1200"/>
    </w:pPr>
  </w:style>
  <w:style w:type="paragraph" w:styleId="Header">
    <w:name w:val="header"/>
    <w:basedOn w:val="Normal"/>
    <w:link w:val="HeaderChar"/>
    <w:uiPriority w:val="99"/>
    <w:rsid w:val="00221429"/>
    <w:pPr>
      <w:tabs>
        <w:tab w:val="center" w:pos="4513"/>
        <w:tab w:val="right" w:pos="9026"/>
      </w:tabs>
    </w:pPr>
  </w:style>
  <w:style w:type="character" w:customStyle="1" w:styleId="HeaderChar">
    <w:name w:val="Header Char"/>
    <w:basedOn w:val="DefaultParagraphFont"/>
    <w:link w:val="Header"/>
    <w:uiPriority w:val="99"/>
    <w:rsid w:val="00221429"/>
    <w:rPr>
      <w:sz w:val="24"/>
      <w:lang w:val="sv-SE"/>
    </w:rPr>
  </w:style>
  <w:style w:type="paragraph" w:customStyle="1" w:styleId="AmOrLang">
    <w:name w:val="AmOrLang"/>
    <w:basedOn w:val="Normal"/>
    <w:rsid w:val="00221429"/>
    <w:pPr>
      <w:spacing w:before="240" w:after="240"/>
      <w:jc w:val="right"/>
    </w:pPr>
  </w:style>
  <w:style w:type="paragraph" w:customStyle="1" w:styleId="AmColumnHeading">
    <w:name w:val="AmColumnHeading"/>
    <w:basedOn w:val="Normal"/>
    <w:rsid w:val="00221429"/>
    <w:pPr>
      <w:spacing w:after="240"/>
      <w:jc w:val="center"/>
    </w:pPr>
    <w:rPr>
      <w:i/>
    </w:rPr>
  </w:style>
  <w:style w:type="paragraph" w:customStyle="1" w:styleId="AmNumberTabs">
    <w:name w:val="AmNumberTabs"/>
    <w:basedOn w:val="Normal"/>
    <w:rsid w:val="0022142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21429"/>
    <w:pPr>
      <w:spacing w:before="240"/>
    </w:pPr>
    <w:rPr>
      <w:b/>
    </w:rPr>
  </w:style>
  <w:style w:type="paragraph" w:customStyle="1" w:styleId="EPBody">
    <w:name w:val="EPBody"/>
    <w:basedOn w:val="Normal"/>
    <w:rsid w:val="00221429"/>
    <w:pPr>
      <w:jc w:val="center"/>
    </w:pPr>
    <w:rPr>
      <w:rFonts w:ascii="Arial" w:hAnsi="Arial" w:cs="Arial"/>
      <w:i/>
      <w:sz w:val="22"/>
      <w:szCs w:val="22"/>
    </w:rPr>
  </w:style>
  <w:style w:type="paragraph" w:customStyle="1" w:styleId="EPFooter">
    <w:name w:val="EPFooter"/>
    <w:basedOn w:val="Normal"/>
    <w:rsid w:val="00221429"/>
    <w:pPr>
      <w:tabs>
        <w:tab w:val="center" w:pos="4535"/>
        <w:tab w:val="right" w:pos="9071"/>
      </w:tabs>
      <w:spacing w:before="240" w:after="240"/>
    </w:pPr>
    <w:rPr>
      <w:color w:val="010000"/>
      <w:sz w:val="22"/>
    </w:rPr>
  </w:style>
  <w:style w:type="paragraph" w:customStyle="1" w:styleId="EPComma">
    <w:name w:val="EPComma"/>
    <w:basedOn w:val="Normal"/>
    <w:rsid w:val="00221429"/>
    <w:pPr>
      <w:spacing w:before="480" w:after="240"/>
    </w:pPr>
  </w:style>
  <w:style w:type="paragraph" w:customStyle="1" w:styleId="Lgendesigne">
    <w:name w:val="Légende signe"/>
    <w:basedOn w:val="Normal"/>
    <w:rsid w:val="00221429"/>
    <w:pPr>
      <w:tabs>
        <w:tab w:val="right" w:pos="454"/>
        <w:tab w:val="left" w:pos="737"/>
      </w:tabs>
      <w:ind w:left="737" w:hanging="737"/>
    </w:pPr>
    <w:rPr>
      <w:snapToGrid w:val="0"/>
      <w:sz w:val="18"/>
      <w:lang w:eastAsia="en-US"/>
    </w:rPr>
  </w:style>
  <w:style w:type="paragraph" w:customStyle="1" w:styleId="Lgendetitre">
    <w:name w:val="Légende titre"/>
    <w:basedOn w:val="Normal"/>
    <w:rsid w:val="00221429"/>
    <w:pPr>
      <w:spacing w:before="240" w:after="240"/>
    </w:pPr>
    <w:rPr>
      <w:b/>
      <w:i/>
      <w:snapToGrid w:val="0"/>
      <w:lang w:eastAsia="en-US"/>
    </w:rPr>
  </w:style>
  <w:style w:type="paragraph" w:customStyle="1" w:styleId="Lgendestandard">
    <w:name w:val="Légende standard"/>
    <w:basedOn w:val="Normal"/>
    <w:rsid w:val="00221429"/>
    <w:rPr>
      <w:sz w:val="18"/>
    </w:rPr>
  </w:style>
  <w:style w:type="paragraph" w:customStyle="1" w:styleId="msonormal0">
    <w:name w:val="msonormal"/>
    <w:basedOn w:val="Normal"/>
    <w:rsid w:val="00221429"/>
    <w:pPr>
      <w:widowControl/>
      <w:spacing w:before="100" w:beforeAutospacing="1" w:after="100" w:afterAutospacing="1"/>
    </w:pPr>
    <w:rPr>
      <w:szCs w:val="24"/>
    </w:rPr>
  </w:style>
  <w:style w:type="paragraph" w:customStyle="1" w:styleId="Default">
    <w:name w:val="Default"/>
    <w:rsid w:val="00221429"/>
    <w:pPr>
      <w:autoSpaceDE w:val="0"/>
      <w:autoSpaceDN w:val="0"/>
      <w:adjustRightInd w:val="0"/>
    </w:pPr>
    <w:rPr>
      <w:color w:val="000000"/>
      <w:sz w:val="24"/>
      <w:szCs w:val="24"/>
      <w:lang w:val="sv-SE"/>
    </w:rPr>
  </w:style>
  <w:style w:type="character" w:customStyle="1" w:styleId="Normal12Char">
    <w:name w:val="Normal12 Char"/>
    <w:link w:val="Normal12"/>
    <w:locked/>
    <w:rsid w:val="00221429"/>
    <w:rPr>
      <w:noProof/>
      <w:sz w:val="24"/>
    </w:rPr>
  </w:style>
  <w:style w:type="paragraph" w:customStyle="1" w:styleId="Normal12">
    <w:name w:val="Normal12"/>
    <w:basedOn w:val="Normal"/>
    <w:link w:val="Normal12Char"/>
    <w:rsid w:val="00221429"/>
    <w:pPr>
      <w:spacing w:after="240"/>
    </w:pPr>
    <w:rPr>
      <w:noProof/>
      <w:lang w:val="en-GB"/>
    </w:rPr>
  </w:style>
  <w:style w:type="paragraph" w:customStyle="1" w:styleId="CommitteeAM">
    <w:name w:val="CommitteeAM"/>
    <w:basedOn w:val="Normal"/>
    <w:rsid w:val="00221429"/>
    <w:pPr>
      <w:spacing w:before="240" w:after="600"/>
      <w:jc w:val="center"/>
    </w:pPr>
    <w:rPr>
      <w:i/>
    </w:rPr>
  </w:style>
  <w:style w:type="paragraph" w:customStyle="1" w:styleId="ZDateAM">
    <w:name w:val="ZDateAM"/>
    <w:basedOn w:val="Normal"/>
    <w:rsid w:val="00221429"/>
    <w:pPr>
      <w:tabs>
        <w:tab w:val="right" w:pos="9356"/>
      </w:tabs>
      <w:spacing w:after="480"/>
    </w:pPr>
    <w:rPr>
      <w:noProof/>
    </w:rPr>
  </w:style>
  <w:style w:type="paragraph" w:customStyle="1" w:styleId="ProjRap">
    <w:name w:val="ProjRap"/>
    <w:basedOn w:val="Normal"/>
    <w:rsid w:val="00221429"/>
    <w:pPr>
      <w:tabs>
        <w:tab w:val="right" w:pos="9356"/>
      </w:tabs>
    </w:pPr>
    <w:rPr>
      <w:b/>
      <w:noProof/>
    </w:rPr>
  </w:style>
  <w:style w:type="paragraph" w:customStyle="1" w:styleId="PELeft">
    <w:name w:val="PELeft"/>
    <w:basedOn w:val="Normal"/>
    <w:rsid w:val="00221429"/>
    <w:pPr>
      <w:spacing w:before="40" w:after="40"/>
    </w:pPr>
    <w:rPr>
      <w:rFonts w:ascii="Arial" w:hAnsi="Arial" w:cs="Arial"/>
      <w:sz w:val="22"/>
      <w:szCs w:val="22"/>
    </w:rPr>
  </w:style>
  <w:style w:type="paragraph" w:customStyle="1" w:styleId="PERight">
    <w:name w:val="PERight"/>
    <w:basedOn w:val="Normal"/>
    <w:next w:val="Normal"/>
    <w:rsid w:val="00221429"/>
    <w:pPr>
      <w:jc w:val="right"/>
    </w:pPr>
    <w:rPr>
      <w:rFonts w:ascii="Arial" w:hAnsi="Arial" w:cs="Arial"/>
      <w:sz w:val="22"/>
      <w:szCs w:val="22"/>
    </w:rPr>
  </w:style>
  <w:style w:type="character" w:customStyle="1" w:styleId="Normal6Char">
    <w:name w:val="Normal6 Char"/>
    <w:link w:val="Normal6"/>
    <w:locked/>
    <w:rsid w:val="00221429"/>
    <w:rPr>
      <w:sz w:val="24"/>
      <w:lang w:val="sv-SE"/>
    </w:rPr>
  </w:style>
  <w:style w:type="paragraph" w:customStyle="1" w:styleId="Normal6">
    <w:name w:val="Normal6"/>
    <w:basedOn w:val="Normal"/>
    <w:link w:val="Normal6Char"/>
    <w:rsid w:val="00221429"/>
    <w:pPr>
      <w:spacing w:after="120"/>
    </w:pPr>
  </w:style>
  <w:style w:type="paragraph" w:customStyle="1" w:styleId="Normal12Italic">
    <w:name w:val="Normal12Italic"/>
    <w:basedOn w:val="Normal12"/>
    <w:rsid w:val="00221429"/>
    <w:rPr>
      <w:i/>
    </w:rPr>
  </w:style>
  <w:style w:type="paragraph" w:customStyle="1" w:styleId="JustificationTitle">
    <w:name w:val="JustificationTitle"/>
    <w:basedOn w:val="Normal"/>
    <w:next w:val="Normal12"/>
    <w:rsid w:val="00221429"/>
    <w:pPr>
      <w:keepNext/>
      <w:spacing w:before="240" w:after="240"/>
      <w:jc w:val="center"/>
    </w:pPr>
    <w:rPr>
      <w:i/>
      <w:noProof/>
    </w:rPr>
  </w:style>
  <w:style w:type="paragraph" w:customStyle="1" w:styleId="Olang">
    <w:name w:val="Olang"/>
    <w:basedOn w:val="Normal"/>
    <w:rsid w:val="00221429"/>
    <w:pPr>
      <w:spacing w:before="240" w:after="240"/>
      <w:jc w:val="right"/>
    </w:pPr>
    <w:rPr>
      <w:noProof/>
      <w:szCs w:val="24"/>
    </w:rPr>
  </w:style>
  <w:style w:type="paragraph" w:customStyle="1" w:styleId="ColumnHeading">
    <w:name w:val="ColumnHeading"/>
    <w:basedOn w:val="Normal"/>
    <w:rsid w:val="00221429"/>
    <w:pPr>
      <w:spacing w:after="240"/>
      <w:jc w:val="center"/>
    </w:pPr>
    <w:rPr>
      <w:i/>
    </w:rPr>
  </w:style>
  <w:style w:type="paragraph" w:customStyle="1" w:styleId="AMNumberTabs0">
    <w:name w:val="AMNumberTabs"/>
    <w:basedOn w:val="Normal"/>
    <w:rsid w:val="0022142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221429"/>
    <w:pPr>
      <w:spacing w:before="240"/>
      <w:jc w:val="center"/>
    </w:pPr>
    <w:rPr>
      <w:i/>
    </w:rPr>
  </w:style>
  <w:style w:type="character" w:customStyle="1" w:styleId="Footer2Middle">
    <w:name w:val="Footer2Middle"/>
    <w:rsid w:val="00221429"/>
    <w:rPr>
      <w:rFonts w:ascii="Arial" w:hAnsi="Arial" w:cs="Arial" w:hint="default"/>
      <w:b w:val="0"/>
      <w:bCs w:val="0"/>
      <w:i/>
      <w:iCs w:val="0"/>
      <w:color w:val="C0C0C0"/>
      <w:sz w:val="22"/>
    </w:rPr>
  </w:style>
  <w:style w:type="paragraph" w:customStyle="1" w:styleId="EntPE">
    <w:name w:val="EntPE"/>
    <w:basedOn w:val="Normal12"/>
    <w:rsid w:val="00221429"/>
    <w:pPr>
      <w:jc w:val="center"/>
    </w:pPr>
    <w:rPr>
      <w:noProof w:val="0"/>
      <w:sz w:val="56"/>
    </w:rPr>
  </w:style>
  <w:style w:type="character" w:styleId="CommentReference">
    <w:name w:val="annotation reference"/>
    <w:basedOn w:val="DefaultParagraphFont"/>
    <w:uiPriority w:val="99"/>
    <w:rsid w:val="00221429"/>
    <w:rPr>
      <w:sz w:val="16"/>
      <w:szCs w:val="16"/>
    </w:rPr>
  </w:style>
  <w:style w:type="paragraph" w:styleId="CommentText">
    <w:name w:val="annotation text"/>
    <w:basedOn w:val="Normal"/>
    <w:link w:val="CommentTextChar"/>
    <w:uiPriority w:val="99"/>
    <w:rsid w:val="00221429"/>
    <w:rPr>
      <w:sz w:val="20"/>
    </w:rPr>
  </w:style>
  <w:style w:type="character" w:customStyle="1" w:styleId="CommentTextChar">
    <w:name w:val="Comment Text Char"/>
    <w:basedOn w:val="DefaultParagraphFont"/>
    <w:link w:val="CommentText"/>
    <w:uiPriority w:val="99"/>
    <w:rsid w:val="00221429"/>
    <w:rPr>
      <w:lang w:val="sv-SE"/>
    </w:rPr>
  </w:style>
  <w:style w:type="paragraph" w:styleId="CommentSubject">
    <w:name w:val="annotation subject"/>
    <w:basedOn w:val="CommentText"/>
    <w:next w:val="CommentText"/>
    <w:link w:val="CommentSubjectChar"/>
    <w:uiPriority w:val="99"/>
    <w:unhideWhenUsed/>
    <w:rsid w:val="00221429"/>
    <w:rPr>
      <w:b/>
      <w:bCs/>
    </w:rPr>
  </w:style>
  <w:style w:type="character" w:customStyle="1" w:styleId="CommentSubjectChar">
    <w:name w:val="Comment Subject Char"/>
    <w:basedOn w:val="CommentTextChar"/>
    <w:link w:val="CommentSubject"/>
    <w:uiPriority w:val="99"/>
    <w:rsid w:val="00221429"/>
    <w:rPr>
      <w:b/>
      <w:bCs/>
      <w:lang w:val="sv-SE"/>
    </w:rPr>
  </w:style>
  <w:style w:type="paragraph" w:styleId="BalloonText">
    <w:name w:val="Balloon Text"/>
    <w:basedOn w:val="Normal"/>
    <w:link w:val="BalloonTextChar"/>
    <w:uiPriority w:val="99"/>
    <w:unhideWhenUsed/>
    <w:rsid w:val="00221429"/>
    <w:rPr>
      <w:rFonts w:ascii="Segoe UI" w:hAnsi="Segoe UI" w:cs="Segoe UI"/>
      <w:sz w:val="18"/>
      <w:szCs w:val="18"/>
    </w:rPr>
  </w:style>
  <w:style w:type="character" w:customStyle="1" w:styleId="BalloonTextChar">
    <w:name w:val="Balloon Text Char"/>
    <w:basedOn w:val="DefaultParagraphFont"/>
    <w:link w:val="BalloonText"/>
    <w:uiPriority w:val="99"/>
    <w:rsid w:val="00221429"/>
    <w:rPr>
      <w:rFonts w:ascii="Segoe UI" w:hAnsi="Segoe UI" w:cs="Segoe UI"/>
      <w:sz w:val="18"/>
      <w:szCs w:val="18"/>
      <w:lang w:val="sv-SE"/>
    </w:rPr>
  </w:style>
  <w:style w:type="paragraph" w:customStyle="1" w:styleId="Normal12a">
    <w:name w:val="Normal12a"/>
    <w:basedOn w:val="Normal"/>
    <w:rsid w:val="00221429"/>
    <w:pPr>
      <w:spacing w:after="240"/>
    </w:pPr>
  </w:style>
  <w:style w:type="paragraph" w:customStyle="1" w:styleId="PageHeadingNotTOC">
    <w:name w:val="PageHeadingNotTOC"/>
    <w:basedOn w:val="Normal"/>
    <w:rsid w:val="00221429"/>
    <w:pPr>
      <w:keepNext/>
      <w:spacing w:after="480"/>
      <w:jc w:val="center"/>
    </w:pPr>
    <w:rPr>
      <w:rFonts w:ascii="Arial" w:hAnsi="Arial" w:cs="Arial"/>
      <w:b/>
    </w:rPr>
  </w:style>
  <w:style w:type="paragraph" w:customStyle="1" w:styleId="AmHeadingPA">
    <w:name w:val="AmHeadingPA"/>
    <w:basedOn w:val="Normal"/>
    <w:next w:val="Normal"/>
    <w:rsid w:val="00221429"/>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221429"/>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21429"/>
    <w:pPr>
      <w:tabs>
        <w:tab w:val="center" w:pos="284"/>
        <w:tab w:val="left" w:pos="426"/>
      </w:tabs>
    </w:pPr>
    <w:rPr>
      <w:snapToGrid w:val="0"/>
      <w:lang w:eastAsia="en-US"/>
    </w:rPr>
  </w:style>
  <w:style w:type="paragraph" w:customStyle="1" w:styleId="RollCallVotes">
    <w:name w:val="RollCallVotes"/>
    <w:basedOn w:val="Normal"/>
    <w:rsid w:val="00221429"/>
    <w:pPr>
      <w:spacing w:before="120" w:after="120"/>
      <w:jc w:val="center"/>
    </w:pPr>
    <w:rPr>
      <w:b/>
      <w:bCs/>
      <w:snapToGrid w:val="0"/>
      <w:sz w:val="16"/>
      <w:lang w:eastAsia="en-US"/>
    </w:rPr>
  </w:style>
  <w:style w:type="paragraph" w:customStyle="1" w:styleId="RollCallTable">
    <w:name w:val="RollCallTable"/>
    <w:basedOn w:val="Normal"/>
    <w:rsid w:val="00221429"/>
    <w:pPr>
      <w:spacing w:before="120" w:after="120"/>
    </w:pPr>
    <w:rPr>
      <w:snapToGrid w:val="0"/>
      <w:sz w:val="16"/>
      <w:lang w:eastAsia="en-US"/>
    </w:rPr>
  </w:style>
  <w:style w:type="paragraph" w:customStyle="1" w:styleId="Normal24a">
    <w:name w:val="Normal24a"/>
    <w:basedOn w:val="Normal"/>
    <w:link w:val="Normal24aChar"/>
    <w:rsid w:val="00221429"/>
    <w:pPr>
      <w:spacing w:after="480"/>
    </w:pPr>
  </w:style>
  <w:style w:type="character" w:customStyle="1" w:styleId="Normal24aChar">
    <w:name w:val="Normal24a Char"/>
    <w:basedOn w:val="DefaultParagraphFont"/>
    <w:link w:val="Normal24a"/>
    <w:rsid w:val="00221429"/>
    <w:rPr>
      <w:sz w:val="24"/>
      <w:lang w:val="sv-SE"/>
    </w:rPr>
  </w:style>
  <w:style w:type="character" w:customStyle="1" w:styleId="Sup">
    <w:name w:val="Sup"/>
    <w:uiPriority w:val="1"/>
    <w:qFormat/>
    <w:rsid w:val="00221429"/>
    <w:rPr>
      <w:vertAlign w:val="superscript"/>
    </w:rPr>
  </w:style>
  <w:style w:type="paragraph" w:customStyle="1" w:styleId="NormalBoldItalicCenter6a">
    <w:name w:val="NormalBoldItalicCenter6a"/>
    <w:basedOn w:val="Normal6a"/>
    <w:qFormat/>
    <w:rsid w:val="00221429"/>
    <w:pPr>
      <w:jc w:val="center"/>
    </w:pPr>
    <w:rPr>
      <w:b/>
      <w:i/>
    </w:rPr>
  </w:style>
  <w:style w:type="character" w:styleId="Hyperlink">
    <w:name w:val="Hyperlink"/>
    <w:basedOn w:val="DefaultParagraphFont"/>
    <w:unhideWhenUsed/>
    <w:rsid w:val="00221429"/>
    <w:rPr>
      <w:color w:val="0000FF"/>
      <w:u w:val="single"/>
    </w:rPr>
  </w:style>
  <w:style w:type="paragraph" w:customStyle="1" w:styleId="Articletitle">
    <w:name w:val="Article title"/>
    <w:basedOn w:val="Normal"/>
    <w:qFormat/>
    <w:rsid w:val="00221429"/>
    <w:pPr>
      <w:keepNext/>
      <w:widowControl/>
      <w:spacing w:before="120" w:after="120"/>
      <w:jc w:val="center"/>
    </w:pPr>
    <w:rPr>
      <w:rFonts w:eastAsiaTheme="minorHAnsi"/>
      <w:b/>
      <w:bCs/>
      <w:szCs w:val="22"/>
      <w:lang w:eastAsia="en-US"/>
    </w:rPr>
  </w:style>
  <w:style w:type="paragraph" w:customStyle="1" w:styleId="Bullet1">
    <w:name w:val="Bullet 1"/>
    <w:basedOn w:val="Normal"/>
    <w:rsid w:val="00221429"/>
    <w:pPr>
      <w:widowControl/>
      <w:numPr>
        <w:numId w:val="3"/>
      </w:numPr>
      <w:spacing w:before="120" w:after="120"/>
      <w:jc w:val="both"/>
    </w:pPr>
    <w:rPr>
      <w:rFonts w:eastAsiaTheme="minorHAnsi"/>
      <w:szCs w:val="22"/>
      <w:lang w:eastAsia="en-US"/>
    </w:rPr>
  </w:style>
  <w:style w:type="paragraph" w:styleId="Revision">
    <w:name w:val="Revision"/>
    <w:hidden/>
    <w:uiPriority w:val="99"/>
    <w:semiHidden/>
    <w:rsid w:val="00221429"/>
    <w:rPr>
      <w:sz w:val="24"/>
      <w:szCs w:val="24"/>
      <w:lang w:val="sv-SE"/>
    </w:rPr>
  </w:style>
  <w:style w:type="paragraph" w:styleId="ListBullet">
    <w:name w:val="List Bullet"/>
    <w:basedOn w:val="Normal"/>
    <w:rsid w:val="00221429"/>
    <w:pPr>
      <w:tabs>
        <w:tab w:val="num" w:pos="360"/>
      </w:tabs>
      <w:ind w:left="360" w:hanging="360"/>
      <w:contextualSpacing/>
    </w:pPr>
    <w:rPr>
      <w:szCs w:val="24"/>
    </w:rPr>
  </w:style>
  <w:style w:type="paragraph" w:customStyle="1" w:styleId="PGreferences">
    <w:name w:val="PG references"/>
    <w:basedOn w:val="Normal"/>
    <w:next w:val="Normal"/>
    <w:rsid w:val="00221429"/>
    <w:pPr>
      <w:widowControl/>
      <w:tabs>
        <w:tab w:val="right" w:pos="9299"/>
      </w:tabs>
      <w:snapToGrid w:val="0"/>
      <w:jc w:val="both"/>
    </w:pPr>
    <w:rPr>
      <w:rFonts w:ascii="Arial" w:hAnsi="Arial"/>
    </w:rPr>
  </w:style>
  <w:style w:type="character" w:styleId="FollowedHyperlink">
    <w:name w:val="FollowedHyperlink"/>
    <w:basedOn w:val="DefaultParagraphFont"/>
    <w:unhideWhenUsed/>
    <w:rsid w:val="00221429"/>
    <w:rPr>
      <w:color w:val="954F72" w:themeColor="followedHyperlink"/>
      <w:u w:val="single"/>
    </w:rPr>
  </w:style>
  <w:style w:type="paragraph" w:customStyle="1" w:styleId="CoverBold">
    <w:name w:val="CoverBold"/>
    <w:basedOn w:val="Normal"/>
    <w:rsid w:val="00221429"/>
    <w:pPr>
      <w:ind w:left="1417"/>
    </w:pPr>
    <w:rPr>
      <w:b/>
    </w:rPr>
  </w:style>
  <w:style w:type="paragraph" w:styleId="ListParagraph">
    <w:name w:val="List Paragraph"/>
    <w:basedOn w:val="Normal"/>
    <w:uiPriority w:val="34"/>
    <w:qFormat/>
    <w:rsid w:val="00221429"/>
    <w:pPr>
      <w:ind w:left="720"/>
      <w:contextualSpacing/>
    </w:pPr>
  </w:style>
  <w:style w:type="paragraph" w:styleId="Footer">
    <w:name w:val="footer"/>
    <w:basedOn w:val="Normal"/>
    <w:link w:val="FooterChar"/>
    <w:uiPriority w:val="99"/>
    <w:rsid w:val="00221429"/>
    <w:pPr>
      <w:tabs>
        <w:tab w:val="center" w:pos="4513"/>
        <w:tab w:val="right" w:pos="9026"/>
      </w:tabs>
    </w:pPr>
  </w:style>
  <w:style w:type="character" w:customStyle="1" w:styleId="FooterChar">
    <w:name w:val="Footer Char"/>
    <w:basedOn w:val="DefaultParagraphFont"/>
    <w:link w:val="Footer"/>
    <w:uiPriority w:val="99"/>
    <w:rsid w:val="00221429"/>
    <w:rPr>
      <w:sz w:val="24"/>
      <w:lang w:val="sv-SE"/>
    </w:rPr>
  </w:style>
  <w:style w:type="character" w:styleId="SubtleEmphasis">
    <w:name w:val="Subtle Emphasis"/>
    <w:basedOn w:val="DefaultParagraphFont"/>
    <w:uiPriority w:val="19"/>
    <w:qFormat/>
    <w:rsid w:val="00221429"/>
    <w:rPr>
      <w:i/>
      <w:iCs/>
      <w:color w:val="404040" w:themeColor="text1" w:themeTint="BF"/>
    </w:rPr>
  </w:style>
  <w:style w:type="character" w:customStyle="1" w:styleId="FooterChar2">
    <w:name w:val="Footer Char2"/>
    <w:basedOn w:val="DefaultParagraphFont"/>
    <w:semiHidden/>
    <w:rsid w:val="00221429"/>
    <w:rPr>
      <w:sz w:val="24"/>
    </w:rPr>
  </w:style>
  <w:style w:type="character" w:customStyle="1" w:styleId="FooterChar1">
    <w:name w:val="Footer Char1"/>
    <w:basedOn w:val="DefaultParagraphFont"/>
    <w:semiHidden/>
    <w:rsid w:val="00221429"/>
    <w:rPr>
      <w:sz w:val="24"/>
    </w:rPr>
  </w:style>
  <w:style w:type="paragraph" w:customStyle="1" w:styleId="Typedudocument">
    <w:name w:val="Type du document"/>
    <w:basedOn w:val="Normal"/>
    <w:next w:val="Normal"/>
    <w:rsid w:val="00FB53D0"/>
    <w:pPr>
      <w:widowControl/>
      <w:spacing w:before="360"/>
      <w:jc w:val="center"/>
    </w:pPr>
    <w:rPr>
      <w:b/>
      <w:snapToGrid w:val="0"/>
    </w:rPr>
  </w:style>
  <w:style w:type="paragraph" w:customStyle="1" w:styleId="AmDocTypeTab">
    <w:name w:val="AmDocTypeTab"/>
    <w:basedOn w:val="Normal"/>
    <w:rsid w:val="00FB53D0"/>
    <w:pPr>
      <w:tabs>
        <w:tab w:val="right" w:pos="9072"/>
      </w:tabs>
    </w:pPr>
    <w:rPr>
      <w:b/>
    </w:rPr>
  </w:style>
  <w:style w:type="paragraph" w:customStyle="1" w:styleId="NormalCenter12a">
    <w:name w:val="NormalCenter12a"/>
    <w:basedOn w:val="Normal"/>
    <w:rsid w:val="00FB53D0"/>
    <w:pPr>
      <w:spacing w:after="240"/>
      <w:jc w:val="center"/>
    </w:pPr>
  </w:style>
  <w:style w:type="paragraph" w:customStyle="1" w:styleId="AmDateTab">
    <w:name w:val="AmDateTab"/>
    <w:basedOn w:val="Normal"/>
    <w:rsid w:val="00FB53D0"/>
    <w:pPr>
      <w:tabs>
        <w:tab w:val="right" w:pos="9072"/>
      </w:tabs>
    </w:pPr>
  </w:style>
  <w:style w:type="paragraph" w:customStyle="1" w:styleId="AmHeadingConsam">
    <w:name w:val="AmHeadingConsam"/>
    <w:basedOn w:val="Normal"/>
    <w:next w:val="NormalCenter12a"/>
    <w:rsid w:val="00FB53D0"/>
    <w:pPr>
      <w:spacing w:before="720" w:after="240"/>
      <w:jc w:val="center"/>
    </w:pPr>
  </w:style>
  <w:style w:type="numbering" w:customStyle="1" w:styleId="NoList1">
    <w:name w:val="No List1"/>
    <w:next w:val="NoList"/>
    <w:uiPriority w:val="99"/>
    <w:semiHidden/>
    <w:unhideWhenUsed/>
    <w:rsid w:val="00FB53D0"/>
  </w:style>
  <w:style w:type="paragraph" w:styleId="TOC4">
    <w:name w:val="toc 4"/>
    <w:basedOn w:val="Normal"/>
    <w:next w:val="Normal"/>
    <w:uiPriority w:val="39"/>
    <w:unhideWhenUsed/>
    <w:rsid w:val="00FB53D0"/>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FB53D0"/>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FB53D0"/>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FB53D0"/>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FB53D0"/>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FB53D0"/>
    <w:pPr>
      <w:widowControl/>
      <w:tabs>
        <w:tab w:val="right" w:leader="dot" w:pos="9071"/>
      </w:tabs>
      <w:spacing w:before="120" w:after="120" w:line="360" w:lineRule="auto"/>
    </w:pPr>
    <w:rPr>
      <w:rFonts w:eastAsia="Calibri"/>
      <w:szCs w:val="22"/>
      <w:lang w:eastAsia="en-US"/>
    </w:rPr>
  </w:style>
  <w:style w:type="paragraph" w:customStyle="1" w:styleId="HeaderLandscape">
    <w:name w:val="HeaderLandscape"/>
    <w:basedOn w:val="Normal"/>
    <w:rsid w:val="00FB53D0"/>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FB53D0"/>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FB53D0"/>
    <w:pPr>
      <w:widowControl/>
    </w:pPr>
    <w:rPr>
      <w:rFonts w:eastAsia="Calibri"/>
      <w:sz w:val="2"/>
      <w:szCs w:val="22"/>
      <w:lang w:eastAsia="en-US"/>
    </w:rPr>
  </w:style>
  <w:style w:type="paragraph" w:customStyle="1" w:styleId="FooterCouncil">
    <w:name w:val="Footer Council"/>
    <w:basedOn w:val="Normal"/>
    <w:rsid w:val="00FB53D0"/>
    <w:pPr>
      <w:widowControl/>
    </w:pPr>
    <w:rPr>
      <w:rFonts w:eastAsia="Calibri"/>
      <w:sz w:val="2"/>
      <w:szCs w:val="22"/>
      <w:lang w:eastAsia="en-US"/>
    </w:rPr>
  </w:style>
  <w:style w:type="paragraph" w:customStyle="1" w:styleId="TechnicalBlock">
    <w:name w:val="Technical Block"/>
    <w:basedOn w:val="Normal"/>
    <w:next w:val="Normal"/>
    <w:rsid w:val="00FB53D0"/>
    <w:pPr>
      <w:widowControl/>
      <w:spacing w:after="240"/>
      <w:jc w:val="center"/>
    </w:pPr>
    <w:rPr>
      <w:rFonts w:eastAsia="Calibri"/>
      <w:szCs w:val="22"/>
      <w:lang w:eastAsia="en-US"/>
    </w:rPr>
  </w:style>
  <w:style w:type="character" w:customStyle="1" w:styleId="Marker">
    <w:name w:val="Marker"/>
    <w:basedOn w:val="DefaultParagraphFont"/>
    <w:rsid w:val="00FB53D0"/>
    <w:rPr>
      <w:color w:val="0000FF"/>
      <w:bdr w:val="none" w:sz="0" w:space="0" w:color="auto"/>
      <w:shd w:val="clear" w:color="auto" w:fill="auto"/>
    </w:rPr>
  </w:style>
  <w:style w:type="character" w:customStyle="1" w:styleId="Marker1">
    <w:name w:val="Marker1"/>
    <w:basedOn w:val="DefaultParagraphFont"/>
    <w:rsid w:val="00FB53D0"/>
    <w:rPr>
      <w:color w:val="008000"/>
      <w:bdr w:val="none" w:sz="0" w:space="0" w:color="auto"/>
      <w:shd w:val="clear" w:color="auto" w:fill="auto"/>
    </w:rPr>
  </w:style>
  <w:style w:type="paragraph" w:customStyle="1" w:styleId="Text1">
    <w:name w:val="Text 1"/>
    <w:basedOn w:val="Normal"/>
    <w:rsid w:val="00FB53D0"/>
    <w:pPr>
      <w:widowControl/>
      <w:spacing w:before="120" w:after="120" w:line="360" w:lineRule="auto"/>
      <w:ind w:left="850"/>
    </w:pPr>
    <w:rPr>
      <w:rFonts w:eastAsia="Calibri"/>
      <w:szCs w:val="22"/>
      <w:lang w:eastAsia="en-US"/>
    </w:rPr>
  </w:style>
  <w:style w:type="paragraph" w:customStyle="1" w:styleId="Text2">
    <w:name w:val="Text 2"/>
    <w:basedOn w:val="Normal"/>
    <w:rsid w:val="00FB53D0"/>
    <w:pPr>
      <w:widowControl/>
      <w:spacing w:before="120" w:after="120" w:line="360" w:lineRule="auto"/>
      <w:ind w:left="1417"/>
    </w:pPr>
    <w:rPr>
      <w:rFonts w:eastAsia="Calibri"/>
      <w:szCs w:val="22"/>
      <w:lang w:eastAsia="en-US"/>
    </w:rPr>
  </w:style>
  <w:style w:type="paragraph" w:customStyle="1" w:styleId="Text3">
    <w:name w:val="Text 3"/>
    <w:basedOn w:val="Normal"/>
    <w:rsid w:val="00FB53D0"/>
    <w:pPr>
      <w:widowControl/>
      <w:spacing w:before="120" w:after="120" w:line="360" w:lineRule="auto"/>
      <w:ind w:left="1984"/>
    </w:pPr>
    <w:rPr>
      <w:rFonts w:eastAsia="Calibri"/>
      <w:szCs w:val="22"/>
      <w:lang w:eastAsia="en-US"/>
    </w:rPr>
  </w:style>
  <w:style w:type="paragraph" w:customStyle="1" w:styleId="Text4">
    <w:name w:val="Text 4"/>
    <w:basedOn w:val="Normal"/>
    <w:rsid w:val="00FB53D0"/>
    <w:pPr>
      <w:widowControl/>
      <w:spacing w:before="120" w:after="120" w:line="360" w:lineRule="auto"/>
      <w:ind w:left="2551"/>
    </w:pPr>
    <w:rPr>
      <w:rFonts w:eastAsia="Calibri"/>
      <w:szCs w:val="22"/>
      <w:lang w:eastAsia="en-US"/>
    </w:rPr>
  </w:style>
  <w:style w:type="paragraph" w:customStyle="1" w:styleId="Text5">
    <w:name w:val="Text 5"/>
    <w:basedOn w:val="Normal"/>
    <w:rsid w:val="00FB53D0"/>
    <w:pPr>
      <w:widowControl/>
      <w:spacing w:before="120" w:after="120" w:line="360" w:lineRule="auto"/>
      <w:ind w:left="3118"/>
    </w:pPr>
    <w:rPr>
      <w:rFonts w:eastAsia="Calibri"/>
      <w:szCs w:val="22"/>
      <w:lang w:eastAsia="en-US"/>
    </w:rPr>
  </w:style>
  <w:style w:type="paragraph" w:customStyle="1" w:styleId="Text6">
    <w:name w:val="Text 6"/>
    <w:basedOn w:val="Normal"/>
    <w:rsid w:val="00FB53D0"/>
    <w:pPr>
      <w:widowControl/>
      <w:spacing w:before="120" w:after="120" w:line="360" w:lineRule="auto"/>
      <w:ind w:left="3685"/>
    </w:pPr>
    <w:rPr>
      <w:rFonts w:eastAsia="Calibri"/>
      <w:szCs w:val="22"/>
      <w:lang w:eastAsia="en-US"/>
    </w:rPr>
  </w:style>
  <w:style w:type="paragraph" w:customStyle="1" w:styleId="Text7">
    <w:name w:val="Text 7"/>
    <w:basedOn w:val="Normal"/>
    <w:rsid w:val="00FB53D0"/>
    <w:pPr>
      <w:widowControl/>
      <w:spacing w:before="120" w:after="120" w:line="360" w:lineRule="auto"/>
      <w:ind w:left="4252"/>
    </w:pPr>
    <w:rPr>
      <w:rFonts w:eastAsia="Calibri"/>
      <w:szCs w:val="22"/>
      <w:lang w:eastAsia="en-US"/>
    </w:rPr>
  </w:style>
  <w:style w:type="paragraph" w:customStyle="1" w:styleId="Text8">
    <w:name w:val="Text 8"/>
    <w:basedOn w:val="Normal"/>
    <w:rsid w:val="00FB53D0"/>
    <w:pPr>
      <w:widowControl/>
      <w:spacing w:before="120" w:after="120" w:line="360" w:lineRule="auto"/>
      <w:ind w:left="4819"/>
    </w:pPr>
    <w:rPr>
      <w:rFonts w:eastAsia="Calibri"/>
      <w:szCs w:val="22"/>
      <w:lang w:eastAsia="en-US"/>
    </w:rPr>
  </w:style>
  <w:style w:type="paragraph" w:customStyle="1" w:styleId="Text9">
    <w:name w:val="Text 9"/>
    <w:basedOn w:val="Normal"/>
    <w:rsid w:val="00FB53D0"/>
    <w:pPr>
      <w:widowControl/>
      <w:spacing w:before="120" w:after="120" w:line="360" w:lineRule="auto"/>
      <w:ind w:left="5386"/>
    </w:pPr>
    <w:rPr>
      <w:rFonts w:eastAsia="Calibri"/>
      <w:szCs w:val="22"/>
      <w:lang w:eastAsia="en-US"/>
    </w:rPr>
  </w:style>
  <w:style w:type="paragraph" w:customStyle="1" w:styleId="Text10">
    <w:name w:val="Text 10"/>
    <w:basedOn w:val="Normal"/>
    <w:rsid w:val="00FB53D0"/>
    <w:pPr>
      <w:widowControl/>
      <w:spacing w:before="120" w:after="120" w:line="360" w:lineRule="auto"/>
      <w:ind w:left="5953"/>
    </w:pPr>
    <w:rPr>
      <w:rFonts w:eastAsia="Calibri"/>
      <w:szCs w:val="22"/>
      <w:lang w:eastAsia="en-US"/>
    </w:rPr>
  </w:style>
  <w:style w:type="paragraph" w:customStyle="1" w:styleId="NormalCentered">
    <w:name w:val="Normal Centered"/>
    <w:basedOn w:val="Normal"/>
    <w:rsid w:val="00FB53D0"/>
    <w:pPr>
      <w:widowControl/>
      <w:spacing w:before="120" w:after="120" w:line="360" w:lineRule="auto"/>
      <w:jc w:val="center"/>
    </w:pPr>
    <w:rPr>
      <w:rFonts w:eastAsia="Calibri"/>
      <w:szCs w:val="22"/>
      <w:lang w:eastAsia="en-US"/>
    </w:rPr>
  </w:style>
  <w:style w:type="paragraph" w:customStyle="1" w:styleId="NormalLeft">
    <w:name w:val="Normal Left"/>
    <w:basedOn w:val="Normal"/>
    <w:rsid w:val="00FB53D0"/>
    <w:pPr>
      <w:widowControl/>
      <w:spacing w:before="120" w:after="120" w:line="360" w:lineRule="auto"/>
    </w:pPr>
    <w:rPr>
      <w:rFonts w:eastAsia="Calibri"/>
      <w:szCs w:val="22"/>
      <w:lang w:eastAsia="en-US"/>
    </w:rPr>
  </w:style>
  <w:style w:type="paragraph" w:customStyle="1" w:styleId="NormalRight">
    <w:name w:val="Normal Right"/>
    <w:basedOn w:val="Normal"/>
    <w:rsid w:val="00FB53D0"/>
    <w:pPr>
      <w:widowControl/>
      <w:spacing w:before="120" w:after="120" w:line="360" w:lineRule="auto"/>
      <w:jc w:val="right"/>
    </w:pPr>
    <w:rPr>
      <w:rFonts w:eastAsia="Calibri"/>
      <w:szCs w:val="22"/>
      <w:lang w:eastAsia="en-US"/>
    </w:rPr>
  </w:style>
  <w:style w:type="paragraph" w:customStyle="1" w:styleId="QuotedText">
    <w:name w:val="Quoted Text"/>
    <w:basedOn w:val="Normal"/>
    <w:rsid w:val="00FB53D0"/>
    <w:pPr>
      <w:widowControl/>
      <w:spacing w:before="120" w:after="120" w:line="360" w:lineRule="auto"/>
      <w:ind w:left="1417"/>
    </w:pPr>
    <w:rPr>
      <w:rFonts w:eastAsia="Calibri"/>
      <w:szCs w:val="22"/>
      <w:lang w:eastAsia="en-US"/>
    </w:rPr>
  </w:style>
  <w:style w:type="paragraph" w:customStyle="1" w:styleId="Point0">
    <w:name w:val="Point 0"/>
    <w:basedOn w:val="Normal"/>
    <w:rsid w:val="00FB53D0"/>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FB53D0"/>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FB53D0"/>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FB53D0"/>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FB53D0"/>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FB53D0"/>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FB53D0"/>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FB53D0"/>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FB53D0"/>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FB53D0"/>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FB53D0"/>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FB53D0"/>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FB53D0"/>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FB53D0"/>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FB53D0"/>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FB53D0"/>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FB53D0"/>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FB53D0"/>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FB53D0"/>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FB53D0"/>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FB53D0"/>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FB53D0"/>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FB53D0"/>
    <w:pPr>
      <w:widowControl/>
      <w:numPr>
        <w:numId w:val="15"/>
      </w:numPr>
      <w:tabs>
        <w:tab w:val="clear" w:pos="850"/>
        <w:tab w:val="num" w:pos="360"/>
      </w:tabs>
      <w:spacing w:before="120" w:after="120" w:line="360" w:lineRule="auto"/>
      <w:ind w:left="360" w:hanging="360"/>
    </w:pPr>
    <w:rPr>
      <w:rFonts w:eastAsia="Calibri"/>
      <w:szCs w:val="22"/>
      <w:lang w:eastAsia="en-US"/>
    </w:rPr>
  </w:style>
  <w:style w:type="paragraph" w:customStyle="1" w:styleId="Tiret1">
    <w:name w:val="Tiret 1"/>
    <w:basedOn w:val="Normal"/>
    <w:rsid w:val="00FB53D0"/>
    <w:pPr>
      <w:widowControl/>
      <w:numPr>
        <w:numId w:val="16"/>
      </w:numPr>
      <w:tabs>
        <w:tab w:val="clear" w:pos="1417"/>
        <w:tab w:val="num" w:pos="720"/>
      </w:tabs>
      <w:spacing w:before="120" w:after="120" w:line="360" w:lineRule="auto"/>
      <w:ind w:left="720" w:hanging="360"/>
    </w:pPr>
    <w:rPr>
      <w:rFonts w:eastAsia="Calibri"/>
      <w:szCs w:val="22"/>
      <w:lang w:eastAsia="en-US"/>
    </w:rPr>
  </w:style>
  <w:style w:type="paragraph" w:customStyle="1" w:styleId="Tiret2">
    <w:name w:val="Tiret 2"/>
    <w:basedOn w:val="Normal"/>
    <w:rsid w:val="00FB53D0"/>
    <w:pPr>
      <w:widowControl/>
      <w:numPr>
        <w:numId w:val="17"/>
      </w:numPr>
      <w:tabs>
        <w:tab w:val="clear" w:pos="1984"/>
        <w:tab w:val="num" w:pos="720"/>
      </w:tabs>
      <w:spacing w:before="120" w:after="120" w:line="360" w:lineRule="auto"/>
      <w:ind w:left="720" w:hanging="360"/>
    </w:pPr>
    <w:rPr>
      <w:rFonts w:eastAsia="Calibri"/>
      <w:szCs w:val="22"/>
      <w:lang w:eastAsia="en-US"/>
    </w:rPr>
  </w:style>
  <w:style w:type="paragraph" w:customStyle="1" w:styleId="Tiret3">
    <w:name w:val="Tiret 3"/>
    <w:basedOn w:val="Normal"/>
    <w:rsid w:val="00FB53D0"/>
    <w:pPr>
      <w:widowControl/>
      <w:numPr>
        <w:numId w:val="18"/>
      </w:numPr>
      <w:tabs>
        <w:tab w:val="clear" w:pos="2551"/>
        <w:tab w:val="num" w:pos="1080"/>
      </w:tabs>
      <w:spacing w:before="120" w:after="120" w:line="360" w:lineRule="auto"/>
      <w:ind w:left="1080" w:hanging="360"/>
    </w:pPr>
    <w:rPr>
      <w:rFonts w:eastAsia="Calibri"/>
      <w:szCs w:val="22"/>
      <w:lang w:eastAsia="en-US"/>
    </w:rPr>
  </w:style>
  <w:style w:type="paragraph" w:customStyle="1" w:styleId="Tiret4">
    <w:name w:val="Tiret 4"/>
    <w:basedOn w:val="Normal"/>
    <w:rsid w:val="00FB53D0"/>
    <w:pPr>
      <w:widowControl/>
      <w:numPr>
        <w:numId w:val="19"/>
      </w:numPr>
      <w:tabs>
        <w:tab w:val="clear" w:pos="3118"/>
        <w:tab w:val="num" w:pos="1080"/>
      </w:tabs>
      <w:spacing w:before="120" w:after="120" w:line="360" w:lineRule="auto"/>
      <w:ind w:left="1080" w:hanging="360"/>
    </w:pPr>
    <w:rPr>
      <w:rFonts w:eastAsia="Calibri"/>
      <w:szCs w:val="22"/>
      <w:lang w:eastAsia="en-US"/>
    </w:rPr>
  </w:style>
  <w:style w:type="paragraph" w:customStyle="1" w:styleId="Tiret5">
    <w:name w:val="Tiret 5"/>
    <w:basedOn w:val="Normal"/>
    <w:rsid w:val="00FB53D0"/>
    <w:pPr>
      <w:widowControl/>
      <w:numPr>
        <w:numId w:val="20"/>
      </w:numPr>
      <w:tabs>
        <w:tab w:val="clear" w:pos="3685"/>
        <w:tab w:val="num" w:pos="1440"/>
      </w:tabs>
      <w:spacing w:before="120" w:after="120" w:line="360" w:lineRule="auto"/>
      <w:ind w:left="1440" w:hanging="360"/>
    </w:pPr>
    <w:rPr>
      <w:rFonts w:eastAsia="Calibri"/>
      <w:szCs w:val="22"/>
      <w:lang w:eastAsia="en-US"/>
    </w:rPr>
  </w:style>
  <w:style w:type="paragraph" w:customStyle="1" w:styleId="Tiret6">
    <w:name w:val="Tiret 6"/>
    <w:basedOn w:val="Normal"/>
    <w:rsid w:val="00FB53D0"/>
    <w:pPr>
      <w:widowControl/>
      <w:numPr>
        <w:numId w:val="21"/>
      </w:numPr>
      <w:tabs>
        <w:tab w:val="clear" w:pos="4252"/>
        <w:tab w:val="num" w:pos="1440"/>
      </w:tabs>
      <w:spacing w:before="120" w:after="120" w:line="360" w:lineRule="auto"/>
      <w:ind w:left="1440" w:hanging="360"/>
    </w:pPr>
    <w:rPr>
      <w:rFonts w:eastAsia="Calibri"/>
      <w:szCs w:val="22"/>
      <w:lang w:eastAsia="en-US"/>
    </w:rPr>
  </w:style>
  <w:style w:type="paragraph" w:customStyle="1" w:styleId="Tiret7">
    <w:name w:val="Tiret 7"/>
    <w:basedOn w:val="Normal"/>
    <w:rsid w:val="00FB53D0"/>
    <w:pPr>
      <w:widowControl/>
      <w:numPr>
        <w:numId w:val="22"/>
      </w:numPr>
      <w:tabs>
        <w:tab w:val="clear" w:pos="4819"/>
        <w:tab w:val="num" w:pos="1800"/>
      </w:tabs>
      <w:spacing w:before="120" w:after="120" w:line="360" w:lineRule="auto"/>
      <w:ind w:left="1800" w:hanging="360"/>
    </w:pPr>
    <w:rPr>
      <w:rFonts w:eastAsia="Calibri"/>
      <w:szCs w:val="22"/>
      <w:lang w:eastAsia="en-US"/>
    </w:rPr>
  </w:style>
  <w:style w:type="paragraph" w:customStyle="1" w:styleId="Tiret8">
    <w:name w:val="Tiret 8"/>
    <w:basedOn w:val="Normal"/>
    <w:rsid w:val="00FB53D0"/>
    <w:pPr>
      <w:widowControl/>
      <w:numPr>
        <w:numId w:val="23"/>
      </w:numPr>
      <w:tabs>
        <w:tab w:val="clear" w:pos="5386"/>
        <w:tab w:val="num" w:pos="1800"/>
      </w:tabs>
      <w:spacing w:before="120" w:after="120" w:line="360" w:lineRule="auto"/>
      <w:ind w:left="1800" w:hanging="360"/>
    </w:pPr>
    <w:rPr>
      <w:rFonts w:eastAsia="Calibri"/>
      <w:szCs w:val="22"/>
      <w:lang w:eastAsia="en-US"/>
    </w:rPr>
  </w:style>
  <w:style w:type="paragraph" w:customStyle="1" w:styleId="NumPar1">
    <w:name w:val="NumPar 1"/>
    <w:basedOn w:val="Normal"/>
    <w:next w:val="Text1"/>
    <w:rsid w:val="00FB53D0"/>
    <w:pPr>
      <w:widowControl/>
      <w:numPr>
        <w:numId w:val="24"/>
      </w:numPr>
      <w:tabs>
        <w:tab w:val="num" w:pos="360"/>
        <w:tab w:val="left" w:pos="850"/>
      </w:tabs>
      <w:spacing w:before="120" w:after="120" w:line="360" w:lineRule="auto"/>
      <w:ind w:left="360" w:hanging="360"/>
    </w:pPr>
    <w:rPr>
      <w:rFonts w:eastAsia="Calibri"/>
      <w:szCs w:val="22"/>
      <w:lang w:eastAsia="en-US"/>
    </w:rPr>
  </w:style>
  <w:style w:type="paragraph" w:customStyle="1" w:styleId="NumPar2">
    <w:name w:val="NumPar 2"/>
    <w:basedOn w:val="Normal"/>
    <w:next w:val="Text1"/>
    <w:rsid w:val="00FB53D0"/>
    <w:pPr>
      <w:widowControl/>
      <w:numPr>
        <w:ilvl w:val="1"/>
        <w:numId w:val="24"/>
      </w:numPr>
      <w:tabs>
        <w:tab w:val="num" w:pos="360"/>
        <w:tab w:val="left" w:pos="850"/>
      </w:tabs>
      <w:spacing w:before="120" w:after="120" w:line="360" w:lineRule="auto"/>
      <w:ind w:left="360" w:hanging="360"/>
    </w:pPr>
    <w:rPr>
      <w:rFonts w:eastAsia="Calibri"/>
      <w:szCs w:val="22"/>
      <w:lang w:eastAsia="en-US"/>
    </w:rPr>
  </w:style>
  <w:style w:type="paragraph" w:customStyle="1" w:styleId="NumPar3">
    <w:name w:val="NumPar 3"/>
    <w:basedOn w:val="Normal"/>
    <w:next w:val="Text1"/>
    <w:rsid w:val="00FB53D0"/>
    <w:pPr>
      <w:widowControl/>
      <w:numPr>
        <w:ilvl w:val="2"/>
        <w:numId w:val="24"/>
      </w:numPr>
      <w:tabs>
        <w:tab w:val="num" w:pos="360"/>
        <w:tab w:val="left" w:pos="850"/>
      </w:tabs>
      <w:spacing w:before="120" w:after="120" w:line="360" w:lineRule="auto"/>
      <w:ind w:left="360" w:hanging="360"/>
    </w:pPr>
    <w:rPr>
      <w:rFonts w:eastAsia="Calibri"/>
      <w:szCs w:val="22"/>
      <w:lang w:eastAsia="en-US"/>
    </w:rPr>
  </w:style>
  <w:style w:type="paragraph" w:customStyle="1" w:styleId="NumPar4">
    <w:name w:val="NumPar 4"/>
    <w:basedOn w:val="Normal"/>
    <w:next w:val="Text1"/>
    <w:rsid w:val="00FB53D0"/>
    <w:pPr>
      <w:widowControl/>
      <w:numPr>
        <w:ilvl w:val="3"/>
        <w:numId w:val="24"/>
      </w:numPr>
      <w:tabs>
        <w:tab w:val="num" w:pos="360"/>
        <w:tab w:val="left" w:pos="850"/>
      </w:tabs>
      <w:spacing w:before="120" w:after="120" w:line="360" w:lineRule="auto"/>
      <w:ind w:left="360" w:hanging="360"/>
    </w:pPr>
    <w:rPr>
      <w:rFonts w:eastAsia="Calibri"/>
      <w:szCs w:val="22"/>
      <w:lang w:eastAsia="en-US"/>
    </w:rPr>
  </w:style>
  <w:style w:type="paragraph" w:customStyle="1" w:styleId="NumPar5">
    <w:name w:val="NumPar 5"/>
    <w:basedOn w:val="Normal"/>
    <w:next w:val="Text2"/>
    <w:rsid w:val="00FB53D0"/>
    <w:pPr>
      <w:widowControl/>
      <w:numPr>
        <w:ilvl w:val="4"/>
        <w:numId w:val="24"/>
      </w:numPr>
      <w:tabs>
        <w:tab w:val="num" w:pos="360"/>
        <w:tab w:val="left" w:pos="1417"/>
      </w:tabs>
      <w:spacing w:before="120" w:after="120" w:line="360" w:lineRule="auto"/>
      <w:ind w:left="360" w:hanging="360"/>
    </w:pPr>
    <w:rPr>
      <w:rFonts w:eastAsia="Calibri"/>
      <w:szCs w:val="22"/>
      <w:lang w:eastAsia="en-US"/>
    </w:rPr>
  </w:style>
  <w:style w:type="paragraph" w:customStyle="1" w:styleId="NumPar6">
    <w:name w:val="NumPar 6"/>
    <w:basedOn w:val="Normal"/>
    <w:next w:val="Text2"/>
    <w:rsid w:val="00FB53D0"/>
    <w:pPr>
      <w:widowControl/>
      <w:numPr>
        <w:ilvl w:val="5"/>
        <w:numId w:val="24"/>
      </w:numPr>
      <w:tabs>
        <w:tab w:val="num" w:pos="360"/>
        <w:tab w:val="left" w:pos="1417"/>
      </w:tabs>
      <w:spacing w:before="120" w:after="120" w:line="360" w:lineRule="auto"/>
      <w:ind w:left="360" w:hanging="360"/>
    </w:pPr>
    <w:rPr>
      <w:rFonts w:eastAsia="Calibri"/>
      <w:szCs w:val="22"/>
      <w:lang w:eastAsia="en-US"/>
    </w:rPr>
  </w:style>
  <w:style w:type="paragraph" w:customStyle="1" w:styleId="NumPar7">
    <w:name w:val="NumPar 7"/>
    <w:basedOn w:val="Normal"/>
    <w:next w:val="Text2"/>
    <w:rsid w:val="00FB53D0"/>
    <w:pPr>
      <w:widowControl/>
      <w:numPr>
        <w:ilvl w:val="6"/>
        <w:numId w:val="24"/>
      </w:numPr>
      <w:tabs>
        <w:tab w:val="num" w:pos="360"/>
        <w:tab w:val="left" w:pos="1417"/>
      </w:tabs>
      <w:spacing w:before="120" w:after="120" w:line="360" w:lineRule="auto"/>
      <w:ind w:left="360" w:hanging="360"/>
    </w:pPr>
    <w:rPr>
      <w:rFonts w:eastAsia="Calibri"/>
      <w:szCs w:val="22"/>
      <w:lang w:eastAsia="en-US"/>
    </w:rPr>
  </w:style>
  <w:style w:type="paragraph" w:customStyle="1" w:styleId="ManualNumPar1">
    <w:name w:val="Manual NumPar 1"/>
    <w:basedOn w:val="Normal"/>
    <w:next w:val="Text1"/>
    <w:rsid w:val="00FB53D0"/>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FB53D0"/>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FB53D0"/>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FB53D0"/>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FB53D0"/>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FB53D0"/>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FB53D0"/>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FB53D0"/>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FB53D0"/>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FB53D0"/>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FB53D0"/>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FB53D0"/>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FB53D0"/>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FB53D0"/>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FB53D0"/>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FB53D0"/>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FB53D0"/>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FB53D0"/>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FB53D0"/>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FB53D0"/>
    <w:pPr>
      <w:widowControl/>
      <w:numPr>
        <w:numId w:val="25"/>
      </w:numPr>
      <w:tabs>
        <w:tab w:val="clear" w:pos="850"/>
        <w:tab w:val="num" w:pos="360"/>
      </w:tabs>
      <w:spacing w:before="120" w:after="120" w:line="360" w:lineRule="auto"/>
      <w:ind w:left="360" w:hanging="360"/>
    </w:pPr>
    <w:rPr>
      <w:rFonts w:eastAsia="Calibri"/>
      <w:szCs w:val="22"/>
      <w:lang w:eastAsia="en-US"/>
    </w:rPr>
  </w:style>
  <w:style w:type="paragraph" w:customStyle="1" w:styleId="Point1number">
    <w:name w:val="Point 1 (number)"/>
    <w:basedOn w:val="Normal"/>
    <w:rsid w:val="00FB53D0"/>
    <w:pPr>
      <w:widowControl/>
      <w:numPr>
        <w:ilvl w:val="2"/>
        <w:numId w:val="25"/>
      </w:numPr>
      <w:tabs>
        <w:tab w:val="clear" w:pos="1417"/>
        <w:tab w:val="num" w:pos="360"/>
      </w:tabs>
      <w:spacing w:before="120" w:after="120" w:line="360" w:lineRule="auto"/>
      <w:ind w:left="360" w:hanging="360"/>
    </w:pPr>
    <w:rPr>
      <w:rFonts w:eastAsia="Calibri"/>
      <w:szCs w:val="22"/>
      <w:lang w:eastAsia="en-US"/>
    </w:rPr>
  </w:style>
  <w:style w:type="paragraph" w:customStyle="1" w:styleId="Point2number">
    <w:name w:val="Point 2 (number)"/>
    <w:basedOn w:val="Normal"/>
    <w:rsid w:val="00FB53D0"/>
    <w:pPr>
      <w:widowControl/>
      <w:numPr>
        <w:ilvl w:val="4"/>
        <w:numId w:val="25"/>
      </w:numPr>
      <w:tabs>
        <w:tab w:val="clear" w:pos="1984"/>
        <w:tab w:val="num" w:pos="360"/>
      </w:tabs>
      <w:spacing w:before="120" w:after="120" w:line="360" w:lineRule="auto"/>
      <w:ind w:left="360" w:hanging="360"/>
    </w:pPr>
    <w:rPr>
      <w:rFonts w:eastAsia="Calibri"/>
      <w:szCs w:val="22"/>
      <w:lang w:eastAsia="en-US"/>
    </w:rPr>
  </w:style>
  <w:style w:type="paragraph" w:customStyle="1" w:styleId="Point3number">
    <w:name w:val="Point 3 (number)"/>
    <w:basedOn w:val="Normal"/>
    <w:rsid w:val="00FB53D0"/>
    <w:pPr>
      <w:widowControl/>
      <w:numPr>
        <w:ilvl w:val="6"/>
        <w:numId w:val="25"/>
      </w:numPr>
      <w:tabs>
        <w:tab w:val="clear" w:pos="2551"/>
        <w:tab w:val="num" w:pos="360"/>
      </w:tabs>
      <w:spacing w:before="120" w:after="120" w:line="360" w:lineRule="auto"/>
      <w:ind w:left="360" w:hanging="360"/>
    </w:pPr>
    <w:rPr>
      <w:rFonts w:eastAsia="Calibri"/>
      <w:szCs w:val="22"/>
      <w:lang w:eastAsia="en-US"/>
    </w:rPr>
  </w:style>
  <w:style w:type="paragraph" w:customStyle="1" w:styleId="Point0letter">
    <w:name w:val="Point 0 (letter)"/>
    <w:basedOn w:val="Normal"/>
    <w:rsid w:val="00FB53D0"/>
    <w:pPr>
      <w:widowControl/>
      <w:numPr>
        <w:ilvl w:val="1"/>
        <w:numId w:val="25"/>
      </w:numPr>
      <w:tabs>
        <w:tab w:val="clear" w:pos="850"/>
        <w:tab w:val="num" w:pos="360"/>
      </w:tabs>
      <w:spacing w:before="120" w:after="120" w:line="360" w:lineRule="auto"/>
      <w:ind w:left="360" w:hanging="360"/>
    </w:pPr>
    <w:rPr>
      <w:rFonts w:eastAsia="Calibri"/>
      <w:szCs w:val="22"/>
      <w:lang w:eastAsia="en-US"/>
    </w:rPr>
  </w:style>
  <w:style w:type="paragraph" w:customStyle="1" w:styleId="Point1letter">
    <w:name w:val="Point 1 (letter)"/>
    <w:basedOn w:val="Normal"/>
    <w:rsid w:val="00FB53D0"/>
    <w:pPr>
      <w:widowControl/>
      <w:numPr>
        <w:ilvl w:val="3"/>
        <w:numId w:val="25"/>
      </w:numPr>
      <w:tabs>
        <w:tab w:val="clear" w:pos="1417"/>
        <w:tab w:val="num" w:pos="360"/>
      </w:tabs>
      <w:spacing w:before="120" w:after="120" w:line="360" w:lineRule="auto"/>
      <w:ind w:left="360" w:hanging="360"/>
    </w:pPr>
    <w:rPr>
      <w:rFonts w:eastAsia="Calibri"/>
      <w:szCs w:val="22"/>
      <w:lang w:eastAsia="en-US"/>
    </w:rPr>
  </w:style>
  <w:style w:type="paragraph" w:customStyle="1" w:styleId="Point2letter">
    <w:name w:val="Point 2 (letter)"/>
    <w:basedOn w:val="Normal"/>
    <w:rsid w:val="00FB53D0"/>
    <w:pPr>
      <w:widowControl/>
      <w:numPr>
        <w:ilvl w:val="5"/>
        <w:numId w:val="25"/>
      </w:numPr>
      <w:tabs>
        <w:tab w:val="clear" w:pos="1984"/>
        <w:tab w:val="num" w:pos="360"/>
      </w:tabs>
      <w:spacing w:before="120" w:after="120" w:line="360" w:lineRule="auto"/>
      <w:ind w:left="360" w:hanging="360"/>
    </w:pPr>
    <w:rPr>
      <w:rFonts w:eastAsia="Calibri"/>
      <w:szCs w:val="22"/>
      <w:lang w:eastAsia="en-US"/>
    </w:rPr>
  </w:style>
  <w:style w:type="paragraph" w:customStyle="1" w:styleId="Point3letter">
    <w:name w:val="Point 3 (letter)"/>
    <w:basedOn w:val="Normal"/>
    <w:rsid w:val="00FB53D0"/>
    <w:pPr>
      <w:widowControl/>
      <w:numPr>
        <w:ilvl w:val="7"/>
        <w:numId w:val="25"/>
      </w:numPr>
      <w:tabs>
        <w:tab w:val="clear" w:pos="2551"/>
        <w:tab w:val="num" w:pos="360"/>
      </w:tabs>
      <w:spacing w:before="120" w:after="120" w:line="360" w:lineRule="auto"/>
      <w:ind w:left="360" w:hanging="360"/>
    </w:pPr>
    <w:rPr>
      <w:rFonts w:eastAsia="Calibri"/>
      <w:szCs w:val="22"/>
      <w:lang w:eastAsia="en-US"/>
    </w:rPr>
  </w:style>
  <w:style w:type="paragraph" w:customStyle="1" w:styleId="Point4letter">
    <w:name w:val="Point 4 (letter)"/>
    <w:basedOn w:val="Normal"/>
    <w:rsid w:val="00FB53D0"/>
    <w:pPr>
      <w:widowControl/>
      <w:numPr>
        <w:ilvl w:val="8"/>
        <w:numId w:val="25"/>
      </w:numPr>
      <w:tabs>
        <w:tab w:val="clear" w:pos="3118"/>
        <w:tab w:val="num" w:pos="360"/>
      </w:tabs>
      <w:spacing w:before="120" w:after="120" w:line="360" w:lineRule="auto"/>
      <w:ind w:left="360" w:hanging="360"/>
    </w:pPr>
    <w:rPr>
      <w:rFonts w:eastAsia="Calibri"/>
      <w:szCs w:val="22"/>
      <w:lang w:eastAsia="en-US"/>
    </w:rPr>
  </w:style>
  <w:style w:type="paragraph" w:customStyle="1" w:styleId="Bullet0">
    <w:name w:val="Bullet 0"/>
    <w:basedOn w:val="Normal"/>
    <w:rsid w:val="00FB53D0"/>
    <w:pPr>
      <w:widowControl/>
      <w:numPr>
        <w:numId w:val="26"/>
      </w:numPr>
      <w:tabs>
        <w:tab w:val="clear" w:pos="850"/>
        <w:tab w:val="num" w:pos="720"/>
      </w:tabs>
      <w:spacing w:before="120" w:after="120" w:line="360" w:lineRule="auto"/>
      <w:ind w:left="720" w:hanging="360"/>
    </w:pPr>
    <w:rPr>
      <w:rFonts w:eastAsia="Calibri"/>
      <w:szCs w:val="22"/>
      <w:lang w:eastAsia="en-US"/>
    </w:rPr>
  </w:style>
  <w:style w:type="paragraph" w:customStyle="1" w:styleId="Bullet2">
    <w:name w:val="Bullet 2"/>
    <w:basedOn w:val="Normal"/>
    <w:rsid w:val="00FB53D0"/>
    <w:pPr>
      <w:widowControl/>
      <w:numPr>
        <w:numId w:val="28"/>
      </w:numPr>
      <w:tabs>
        <w:tab w:val="clear" w:pos="1984"/>
        <w:tab w:val="num" w:pos="1080"/>
      </w:tabs>
      <w:spacing w:before="120" w:after="120" w:line="360" w:lineRule="auto"/>
      <w:ind w:left="1080" w:hanging="360"/>
    </w:pPr>
    <w:rPr>
      <w:rFonts w:eastAsia="Calibri"/>
      <w:szCs w:val="22"/>
      <w:lang w:eastAsia="en-US"/>
    </w:rPr>
  </w:style>
  <w:style w:type="paragraph" w:customStyle="1" w:styleId="Bullet3">
    <w:name w:val="Bullet 3"/>
    <w:basedOn w:val="Normal"/>
    <w:rsid w:val="00FB53D0"/>
    <w:pPr>
      <w:widowControl/>
      <w:numPr>
        <w:numId w:val="29"/>
      </w:numPr>
      <w:tabs>
        <w:tab w:val="clear" w:pos="2551"/>
        <w:tab w:val="num" w:pos="1080"/>
      </w:tabs>
      <w:spacing w:before="120" w:after="120" w:line="360" w:lineRule="auto"/>
      <w:ind w:left="1080" w:hanging="360"/>
    </w:pPr>
    <w:rPr>
      <w:rFonts w:eastAsia="Calibri"/>
      <w:szCs w:val="22"/>
      <w:lang w:eastAsia="en-US"/>
    </w:rPr>
  </w:style>
  <w:style w:type="paragraph" w:customStyle="1" w:styleId="Bullet4">
    <w:name w:val="Bullet 4"/>
    <w:basedOn w:val="Normal"/>
    <w:rsid w:val="00FB53D0"/>
    <w:pPr>
      <w:widowControl/>
      <w:numPr>
        <w:numId w:val="30"/>
      </w:numPr>
      <w:tabs>
        <w:tab w:val="clear" w:pos="3118"/>
        <w:tab w:val="num" w:pos="1440"/>
      </w:tabs>
      <w:spacing w:before="120" w:after="120" w:line="360" w:lineRule="auto"/>
      <w:ind w:left="1440" w:hanging="360"/>
    </w:pPr>
    <w:rPr>
      <w:rFonts w:eastAsia="Calibri"/>
      <w:szCs w:val="22"/>
      <w:lang w:eastAsia="en-US"/>
    </w:rPr>
  </w:style>
  <w:style w:type="paragraph" w:customStyle="1" w:styleId="Bullet5">
    <w:name w:val="Bullet 5"/>
    <w:basedOn w:val="Normal"/>
    <w:rsid w:val="00FB53D0"/>
    <w:pPr>
      <w:widowControl/>
      <w:numPr>
        <w:numId w:val="31"/>
      </w:numPr>
      <w:tabs>
        <w:tab w:val="clear" w:pos="3685"/>
        <w:tab w:val="num" w:pos="1440"/>
      </w:tabs>
      <w:spacing w:before="120" w:after="120" w:line="360" w:lineRule="auto"/>
      <w:ind w:left="1440" w:hanging="360"/>
    </w:pPr>
    <w:rPr>
      <w:rFonts w:eastAsia="Calibri"/>
      <w:szCs w:val="22"/>
      <w:lang w:eastAsia="en-US"/>
    </w:rPr>
  </w:style>
  <w:style w:type="paragraph" w:customStyle="1" w:styleId="Bullet6">
    <w:name w:val="Bullet 6"/>
    <w:basedOn w:val="Normal"/>
    <w:rsid w:val="00FB53D0"/>
    <w:pPr>
      <w:widowControl/>
      <w:numPr>
        <w:numId w:val="32"/>
      </w:numPr>
      <w:tabs>
        <w:tab w:val="clear" w:pos="4252"/>
        <w:tab w:val="num" w:pos="1800"/>
      </w:tabs>
      <w:spacing w:before="120" w:after="120" w:line="360" w:lineRule="auto"/>
      <w:ind w:left="1800" w:hanging="360"/>
    </w:pPr>
    <w:rPr>
      <w:rFonts w:eastAsia="Calibri"/>
      <w:szCs w:val="22"/>
      <w:lang w:eastAsia="en-US"/>
    </w:rPr>
  </w:style>
  <w:style w:type="paragraph" w:customStyle="1" w:styleId="Bullet7">
    <w:name w:val="Bullet 7"/>
    <w:basedOn w:val="Normal"/>
    <w:rsid w:val="00FB53D0"/>
    <w:pPr>
      <w:widowControl/>
      <w:numPr>
        <w:numId w:val="33"/>
      </w:numPr>
      <w:tabs>
        <w:tab w:val="clear" w:pos="4819"/>
        <w:tab w:val="num" w:pos="1800"/>
      </w:tabs>
      <w:spacing w:before="120" w:after="120" w:line="360" w:lineRule="auto"/>
      <w:ind w:left="1800" w:hanging="360"/>
    </w:pPr>
    <w:rPr>
      <w:rFonts w:eastAsia="Calibri"/>
      <w:szCs w:val="22"/>
      <w:lang w:eastAsia="en-US"/>
    </w:rPr>
  </w:style>
  <w:style w:type="paragraph" w:customStyle="1" w:styleId="Bullet8">
    <w:name w:val="Bullet 8"/>
    <w:basedOn w:val="Normal"/>
    <w:rsid w:val="00FB53D0"/>
    <w:pPr>
      <w:widowControl/>
      <w:numPr>
        <w:numId w:val="34"/>
      </w:numPr>
      <w:tabs>
        <w:tab w:val="clear" w:pos="5386"/>
        <w:tab w:val="num" w:pos="850"/>
      </w:tabs>
      <w:spacing w:before="120" w:after="120" w:line="360" w:lineRule="auto"/>
      <w:ind w:left="850" w:hanging="850"/>
    </w:pPr>
    <w:rPr>
      <w:rFonts w:eastAsia="Calibri"/>
      <w:szCs w:val="22"/>
      <w:lang w:eastAsia="en-US"/>
    </w:rPr>
  </w:style>
  <w:style w:type="paragraph" w:customStyle="1" w:styleId="Annexetitreacte">
    <w:name w:val="Annexe titre (acte)"/>
    <w:basedOn w:val="Normal"/>
    <w:next w:val="Normal"/>
    <w:rsid w:val="00FB53D0"/>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FB53D0"/>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FB53D0"/>
    <w:pPr>
      <w:widowControl/>
      <w:spacing w:before="480" w:after="120" w:line="360" w:lineRule="auto"/>
    </w:pPr>
    <w:rPr>
      <w:rFonts w:eastAsia="Calibri"/>
      <w:szCs w:val="22"/>
      <w:lang w:eastAsia="en-US"/>
    </w:rPr>
  </w:style>
  <w:style w:type="paragraph" w:customStyle="1" w:styleId="Considrant">
    <w:name w:val="Considérant"/>
    <w:basedOn w:val="Normal"/>
    <w:rsid w:val="00FB53D0"/>
    <w:pPr>
      <w:widowControl/>
      <w:numPr>
        <w:numId w:val="35"/>
      </w:numPr>
      <w:tabs>
        <w:tab w:val="clear" w:pos="850"/>
        <w:tab w:val="num" w:pos="360"/>
      </w:tabs>
      <w:spacing w:before="120" w:after="120" w:line="360" w:lineRule="auto"/>
      <w:ind w:left="0" w:firstLine="0"/>
    </w:pPr>
    <w:rPr>
      <w:rFonts w:eastAsia="Calibri"/>
      <w:szCs w:val="22"/>
      <w:lang w:eastAsia="en-US"/>
    </w:rPr>
  </w:style>
  <w:style w:type="paragraph" w:customStyle="1" w:styleId="Datedadoption">
    <w:name w:val="Date d'adoption"/>
    <w:basedOn w:val="Normal"/>
    <w:next w:val="Titreobjet"/>
    <w:rsid w:val="00FB53D0"/>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FB53D0"/>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FB53D0"/>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FB53D0"/>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FB53D0"/>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FB53D0"/>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FB53D0"/>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FB53D0"/>
    <w:pPr>
      <w:widowControl/>
      <w:spacing w:line="360" w:lineRule="auto"/>
      <w:jc w:val="center"/>
    </w:pPr>
    <w:rPr>
      <w:rFonts w:eastAsia="Calibri"/>
      <w:b/>
      <w:szCs w:val="22"/>
      <w:lang w:eastAsia="en-US"/>
    </w:rPr>
  </w:style>
  <w:style w:type="paragraph" w:customStyle="1" w:styleId="Statut">
    <w:name w:val="Statut"/>
    <w:basedOn w:val="Normal"/>
    <w:next w:val="Typedudocument"/>
    <w:rsid w:val="00FB53D0"/>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FB53D0"/>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FB53D0"/>
    <w:pPr>
      <w:widowControl/>
      <w:spacing w:before="360" w:after="360" w:line="360" w:lineRule="auto"/>
      <w:jc w:val="center"/>
    </w:pPr>
    <w:rPr>
      <w:rFonts w:eastAsia="Calibri"/>
      <w:b/>
      <w:szCs w:val="22"/>
      <w:lang w:eastAsia="en-US"/>
    </w:rPr>
  </w:style>
  <w:style w:type="paragraph" w:customStyle="1" w:styleId="Lignefinal">
    <w:name w:val="Ligne final"/>
    <w:basedOn w:val="Normal"/>
    <w:next w:val="Normal"/>
    <w:rsid w:val="00FB53D0"/>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FB53D0"/>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FB53D0"/>
    <w:pPr>
      <w:widowControl/>
      <w:spacing w:line="360" w:lineRule="auto"/>
      <w:ind w:left="5103"/>
    </w:pPr>
    <w:rPr>
      <w:rFonts w:eastAsia="Calibri"/>
      <w:szCs w:val="22"/>
      <w:lang w:eastAsia="en-US"/>
    </w:rPr>
  </w:style>
  <w:style w:type="paragraph" w:customStyle="1" w:styleId="EntLogo">
    <w:name w:val="EntLogo"/>
    <w:basedOn w:val="Normal"/>
    <w:rsid w:val="00FB53D0"/>
    <w:pPr>
      <w:widowControl/>
      <w:tabs>
        <w:tab w:val="right" w:pos="9639"/>
      </w:tabs>
      <w:spacing w:line="360" w:lineRule="auto"/>
    </w:pPr>
    <w:rPr>
      <w:rFonts w:eastAsia="Calibri"/>
      <w:b/>
      <w:szCs w:val="22"/>
      <w:lang w:eastAsia="en-US"/>
    </w:rPr>
  </w:style>
  <w:style w:type="paragraph" w:customStyle="1" w:styleId="EntInstit">
    <w:name w:val="EntInstit"/>
    <w:basedOn w:val="Normal"/>
    <w:rsid w:val="00FB53D0"/>
    <w:pPr>
      <w:widowControl/>
      <w:jc w:val="right"/>
    </w:pPr>
    <w:rPr>
      <w:rFonts w:eastAsia="Calibri"/>
      <w:b/>
      <w:szCs w:val="22"/>
      <w:lang w:eastAsia="en-US"/>
    </w:rPr>
  </w:style>
  <w:style w:type="paragraph" w:customStyle="1" w:styleId="EntRefer">
    <w:name w:val="EntRefer"/>
    <w:basedOn w:val="Normal"/>
    <w:rsid w:val="00FB53D0"/>
    <w:pPr>
      <w:widowControl/>
    </w:pPr>
    <w:rPr>
      <w:rFonts w:eastAsia="Calibri"/>
      <w:b/>
      <w:szCs w:val="22"/>
      <w:lang w:eastAsia="en-US"/>
    </w:rPr>
  </w:style>
  <w:style w:type="paragraph" w:customStyle="1" w:styleId="EntEmet">
    <w:name w:val="EntEmet"/>
    <w:basedOn w:val="Normal"/>
    <w:rsid w:val="00FB53D0"/>
    <w:pPr>
      <w:widowControl/>
      <w:spacing w:before="40"/>
    </w:pPr>
    <w:rPr>
      <w:rFonts w:eastAsia="Calibri"/>
      <w:szCs w:val="22"/>
      <w:lang w:eastAsia="en-US"/>
    </w:rPr>
  </w:style>
  <w:style w:type="paragraph" w:customStyle="1" w:styleId="EntText">
    <w:name w:val="EntText"/>
    <w:basedOn w:val="Normal"/>
    <w:rsid w:val="00FB53D0"/>
    <w:pPr>
      <w:widowControl/>
      <w:spacing w:before="120" w:after="120" w:line="360" w:lineRule="auto"/>
    </w:pPr>
    <w:rPr>
      <w:rFonts w:eastAsia="Calibri"/>
      <w:szCs w:val="22"/>
      <w:lang w:eastAsia="en-US"/>
    </w:rPr>
  </w:style>
  <w:style w:type="paragraph" w:customStyle="1" w:styleId="EntEU">
    <w:name w:val="EntEU"/>
    <w:basedOn w:val="Normal"/>
    <w:rsid w:val="00FB53D0"/>
    <w:pPr>
      <w:widowControl/>
      <w:spacing w:before="240" w:after="240"/>
      <w:jc w:val="center"/>
    </w:pPr>
    <w:rPr>
      <w:rFonts w:eastAsia="Calibri"/>
      <w:b/>
      <w:sz w:val="36"/>
      <w:szCs w:val="22"/>
      <w:lang w:eastAsia="en-US"/>
    </w:rPr>
  </w:style>
  <w:style w:type="paragraph" w:customStyle="1" w:styleId="EntASSOC">
    <w:name w:val="EntASSOC"/>
    <w:basedOn w:val="Normal"/>
    <w:rsid w:val="00FB53D0"/>
    <w:pPr>
      <w:widowControl/>
      <w:jc w:val="center"/>
    </w:pPr>
    <w:rPr>
      <w:rFonts w:eastAsia="Calibri"/>
      <w:b/>
      <w:szCs w:val="22"/>
      <w:lang w:eastAsia="en-US"/>
    </w:rPr>
  </w:style>
  <w:style w:type="paragraph" w:customStyle="1" w:styleId="EntACP">
    <w:name w:val="EntACP"/>
    <w:basedOn w:val="Normal"/>
    <w:rsid w:val="00FB53D0"/>
    <w:pPr>
      <w:widowControl/>
      <w:spacing w:after="180"/>
      <w:jc w:val="center"/>
    </w:pPr>
    <w:rPr>
      <w:rFonts w:eastAsia="Calibri"/>
      <w:b/>
      <w:spacing w:val="40"/>
      <w:sz w:val="28"/>
      <w:szCs w:val="22"/>
      <w:lang w:eastAsia="en-US"/>
    </w:rPr>
  </w:style>
  <w:style w:type="paragraph" w:customStyle="1" w:styleId="EntInstitACP">
    <w:name w:val="EntInstitACP"/>
    <w:basedOn w:val="Normal"/>
    <w:rsid w:val="00FB53D0"/>
    <w:pPr>
      <w:widowControl/>
      <w:jc w:val="center"/>
    </w:pPr>
    <w:rPr>
      <w:rFonts w:eastAsia="Calibri"/>
      <w:b/>
      <w:szCs w:val="22"/>
      <w:lang w:eastAsia="en-US"/>
    </w:rPr>
  </w:style>
  <w:style w:type="paragraph" w:customStyle="1" w:styleId="Genredudocument">
    <w:name w:val="Genre du document"/>
    <w:basedOn w:val="EntRefer"/>
    <w:next w:val="EntRefer"/>
    <w:rsid w:val="00FB53D0"/>
    <w:pPr>
      <w:spacing w:before="240"/>
    </w:pPr>
  </w:style>
  <w:style w:type="paragraph" w:customStyle="1" w:styleId="Accordtitre">
    <w:name w:val="Accord titre"/>
    <w:basedOn w:val="Normal"/>
    <w:rsid w:val="00FB53D0"/>
    <w:pPr>
      <w:widowControl/>
      <w:spacing w:line="360" w:lineRule="auto"/>
      <w:jc w:val="center"/>
    </w:pPr>
    <w:rPr>
      <w:rFonts w:eastAsia="Calibri"/>
      <w:szCs w:val="22"/>
      <w:lang w:eastAsia="en-US"/>
    </w:rPr>
  </w:style>
  <w:style w:type="paragraph" w:customStyle="1" w:styleId="FooterAccord">
    <w:name w:val="Footer Accord"/>
    <w:basedOn w:val="Normal"/>
    <w:rsid w:val="00FB53D0"/>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FB53D0"/>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FB53D0"/>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FB53D0"/>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FB53D0"/>
    <w:pPr>
      <w:spacing w:after="240"/>
    </w:pPr>
  </w:style>
  <w:style w:type="paragraph" w:customStyle="1" w:styleId="Annexetitre">
    <w:name w:val="Annexe titre"/>
    <w:basedOn w:val="Normal"/>
    <w:next w:val="Normal"/>
    <w:rsid w:val="00FB53D0"/>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FB53D0"/>
    <w:pPr>
      <w:widowControl/>
      <w:tabs>
        <w:tab w:val="center" w:pos="5953"/>
      </w:tabs>
      <w:spacing w:before="720" w:after="120" w:line="360" w:lineRule="auto"/>
    </w:pPr>
    <w:rPr>
      <w:rFonts w:eastAsia="Calibri"/>
      <w:szCs w:val="22"/>
      <w:lang w:eastAsia="en-US"/>
    </w:rPr>
  </w:style>
  <w:style w:type="paragraph" w:styleId="EndnoteText">
    <w:name w:val="endnote text"/>
    <w:basedOn w:val="Normal"/>
    <w:link w:val="EndnoteTextChar"/>
    <w:uiPriority w:val="99"/>
    <w:unhideWhenUsed/>
    <w:rsid w:val="00FB53D0"/>
    <w:pPr>
      <w:widowControl/>
    </w:pPr>
    <w:rPr>
      <w:rFonts w:eastAsia="Calibri"/>
      <w:sz w:val="20"/>
      <w:lang w:eastAsia="en-US"/>
    </w:rPr>
  </w:style>
  <w:style w:type="character" w:customStyle="1" w:styleId="EndnoteTextChar">
    <w:name w:val="Endnote Text Char"/>
    <w:basedOn w:val="DefaultParagraphFont"/>
    <w:link w:val="EndnoteText"/>
    <w:uiPriority w:val="99"/>
    <w:rsid w:val="00FB53D0"/>
    <w:rPr>
      <w:rFonts w:eastAsia="Calibri"/>
      <w:lang w:val="sv-SE" w:eastAsia="en-US"/>
    </w:rPr>
  </w:style>
  <w:style w:type="character" w:styleId="EndnoteReference">
    <w:name w:val="endnote reference"/>
    <w:basedOn w:val="DefaultParagraphFont"/>
    <w:uiPriority w:val="99"/>
    <w:unhideWhenUsed/>
    <w:rsid w:val="00FB53D0"/>
    <w:rPr>
      <w:bdr w:val="none" w:sz="0" w:space="0" w:color="auto"/>
      <w:shd w:val="clear" w:color="auto" w:fill="auto"/>
      <w:vertAlign w:val="superscript"/>
    </w:rPr>
  </w:style>
  <w:style w:type="paragraph" w:customStyle="1" w:styleId="Division1">
    <w:name w:val="Division 1"/>
    <w:basedOn w:val="Normal"/>
    <w:next w:val="Normal"/>
    <w:rsid w:val="00FB53D0"/>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FB53D0"/>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FB53D0"/>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FB53D0"/>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FB53D0"/>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FB53D0"/>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FB53D0"/>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FB53D0"/>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FB53D0"/>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FB53D0"/>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FB53D0"/>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FB53D0"/>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FB53D0"/>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FB53D0"/>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FB53D0"/>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FB53D0"/>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FB53D0"/>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FB53D0"/>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FB53D0"/>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FB53D0"/>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FB53D0"/>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FB53D0"/>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FB53D0"/>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FB53D0"/>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FB53D0"/>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FB53D0"/>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FB53D0"/>
    <w:pPr>
      <w:pBdr>
        <w:left w:val="single" w:sz="18" w:space="5" w:color="0070C0"/>
      </w:pBdr>
      <w:spacing w:after="160" w:line="259" w:lineRule="auto"/>
    </w:pPr>
    <w:rPr>
      <w:rFonts w:ascii="Calibri" w:eastAsia="Calibri" w:hAnsi="Calibri" w:cs="Arial"/>
      <w:i/>
      <w:sz w:val="22"/>
      <w:szCs w:val="22"/>
      <w:lang w:val="sv-SE" w:eastAsia="en-US"/>
    </w:rPr>
  </w:style>
  <w:style w:type="paragraph" w:customStyle="1" w:styleId="CommentFwdQuotedText">
    <w:name w:val="CommentFwdQuotedText"/>
    <w:basedOn w:val="Normal"/>
    <w:rsid w:val="00FB53D0"/>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FB53D0"/>
    <w:pPr>
      <w:pBdr>
        <w:top w:val="none" w:sz="0" w:space="0" w:color="auto"/>
        <w:left w:val="single" w:sz="4" w:space="20" w:color="auto"/>
      </w:pBdr>
    </w:pPr>
  </w:style>
  <w:style w:type="character" w:customStyle="1" w:styleId="diff-tte-added">
    <w:name w:val="diff-tte-added"/>
    <w:basedOn w:val="DefaultParagraphFont"/>
    <w:rsid w:val="00FB53D0"/>
    <w:rPr>
      <w:b/>
      <w:i/>
    </w:rPr>
  </w:style>
  <w:style w:type="character" w:customStyle="1" w:styleId="diff-tte-removed">
    <w:name w:val="diff-tte-removed"/>
    <w:basedOn w:val="DefaultParagraphFont"/>
    <w:rsid w:val="00FB53D0"/>
    <w:rPr>
      <w:strike/>
    </w:rPr>
  </w:style>
  <w:style w:type="table" w:customStyle="1" w:styleId="TableGrid2">
    <w:name w:val="Table Grid2"/>
    <w:basedOn w:val="TableNormal"/>
    <w:next w:val="TableGrid"/>
    <w:uiPriority w:val="59"/>
    <w:rsid w:val="00FB53D0"/>
    <w:rPr>
      <w:rFonts w:ascii="Calibri" w:eastAsia="Calibri" w:hAnsi="Calibri" w:cs="Arial"/>
      <w:sz w:val="22"/>
      <w:szCs w:val="22"/>
      <w:lang w:val="sv-SE"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1"/>
    <w:basedOn w:val="TableNormal"/>
    <w:next w:val="TableGrid"/>
    <w:uiPriority w:val="39"/>
    <w:rsid w:val="00FB53D0"/>
    <w:rPr>
      <w:rFonts w:ascii="Calibri" w:eastAsia="Calibri" w:hAnsi="Calibri" w:cs="Arial"/>
      <w:sz w:val="22"/>
      <w:szCs w:val="22"/>
      <w:lang w:val="sv-S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j-normal">
    <w:name w:val="oj-normal"/>
    <w:basedOn w:val="Normal"/>
    <w:rsid w:val="00FB53D0"/>
    <w:pPr>
      <w:widowControl/>
      <w:spacing w:before="100" w:beforeAutospacing="1" w:after="100" w:afterAutospacing="1"/>
    </w:pPr>
    <w:rPr>
      <w:szCs w:val="24"/>
    </w:rPr>
  </w:style>
  <w:style w:type="character" w:customStyle="1" w:styleId="Hyperlink1">
    <w:name w:val="Hyperlink1"/>
    <w:basedOn w:val="DefaultParagraphFont"/>
    <w:uiPriority w:val="99"/>
    <w:unhideWhenUsed/>
    <w:rsid w:val="00FB53D0"/>
    <w:rPr>
      <w:color w:val="0563C1"/>
      <w:u w:val="single"/>
    </w:rPr>
  </w:style>
  <w:style w:type="character" w:customStyle="1" w:styleId="UnresolvedMention">
    <w:name w:val="Unresolved Mention"/>
    <w:basedOn w:val="DefaultParagraphFont"/>
    <w:uiPriority w:val="99"/>
    <w:semiHidden/>
    <w:unhideWhenUsed/>
    <w:rsid w:val="00FB53D0"/>
    <w:rPr>
      <w:color w:val="605E5C"/>
      <w:shd w:val="clear" w:color="auto" w:fill="E1DFDD"/>
    </w:rPr>
  </w:style>
  <w:style w:type="character" w:customStyle="1" w:styleId="FollowedHyperlink1">
    <w:name w:val="FollowedHyperlink1"/>
    <w:basedOn w:val="DefaultParagraphFont"/>
    <w:uiPriority w:val="99"/>
    <w:semiHidden/>
    <w:unhideWhenUsed/>
    <w:rsid w:val="00FB53D0"/>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2A5002-9D36-4CDB-A1FE-72631973DA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335</Words>
  <Characters>2423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ANDERSSON Terese</cp:lastModifiedBy>
  <cp:revision>2</cp:revision>
  <cp:lastPrinted>2004-11-19T15:42:00Z</cp:lastPrinted>
  <dcterms:created xsi:type="dcterms:W3CDTF">2024-09-25T13:42:00Z</dcterms:created>
  <dcterms:modified xsi:type="dcterms:W3CDTF">2024-09-25T13:42:00Z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P9_TA(2024)0329_</vt:lpwstr>
  </property>
  <property fmtid="{D5CDD505-2E9C-101B-9397-08002B2CF9AE}" pid="4" name="&lt;Type&gt;">
    <vt:lpwstr>RR</vt:lpwstr>
  </property>
</Properties>
</file>