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2E6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F2E6E" w:rsidRDefault="006D5447" w:rsidP="0010095E">
            <w:pPr>
              <w:pStyle w:val="EPName"/>
            </w:pPr>
            <w:r w:rsidRPr="00CF2E6E">
              <w:t>Е</w:t>
            </w:r>
            <w:r w:rsidR="00E93207" w:rsidRPr="00CF2E6E">
              <w:t>вропейски парламент</w:t>
            </w:r>
          </w:p>
          <w:p w:rsidR="00751A4A" w:rsidRPr="00CF2E6E" w:rsidRDefault="006D5447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2E6E">
              <w:t>2019 – </w:t>
            </w:r>
            <w:r w:rsidR="00817416" w:rsidRPr="00CF2E6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F2E6E" w:rsidRDefault="00187494" w:rsidP="0010095E">
            <w:pPr>
              <w:pStyle w:val="EPLogo"/>
            </w:pPr>
            <w:r w:rsidRPr="00CF2E6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F2E6E" w:rsidRDefault="00D058B8" w:rsidP="004C5D52">
      <w:pPr>
        <w:pStyle w:val="LineTop"/>
      </w:pPr>
    </w:p>
    <w:p w:rsidR="00680577" w:rsidRPr="00CF2E6E" w:rsidRDefault="00E93207" w:rsidP="00680577">
      <w:pPr>
        <w:pStyle w:val="EPBodyTA1"/>
      </w:pPr>
      <w:r w:rsidRPr="00CF2E6E">
        <w:t>ПРИЕТИ ТЕКСТОВЕ</w:t>
      </w:r>
    </w:p>
    <w:p w:rsidR="00D058B8" w:rsidRPr="00CF2E6E" w:rsidRDefault="00D058B8" w:rsidP="00D058B8">
      <w:pPr>
        <w:pStyle w:val="LineBottom"/>
      </w:pPr>
    </w:p>
    <w:p w:rsidR="00E93207" w:rsidRPr="00CF2E6E" w:rsidRDefault="00E93207" w:rsidP="00E93207">
      <w:pPr>
        <w:pStyle w:val="ATHeading1"/>
      </w:pPr>
      <w:bookmarkStart w:id="0" w:name="TANumber"/>
      <w:r w:rsidRPr="00CF2E6E">
        <w:t>P9_TA(2024)0</w:t>
      </w:r>
      <w:r w:rsidR="00E85370">
        <w:t>33</w:t>
      </w:r>
      <w:r w:rsidRPr="00CF2E6E">
        <w:t>0</w:t>
      </w:r>
      <w:bookmarkEnd w:id="0"/>
    </w:p>
    <w:p w:rsidR="00E93207" w:rsidRPr="00CF2E6E" w:rsidRDefault="00E93207" w:rsidP="00E93207">
      <w:pPr>
        <w:pStyle w:val="ATHeading2"/>
      </w:pPr>
      <w:bookmarkStart w:id="1" w:name="title"/>
      <w:r w:rsidRPr="00CF2E6E">
        <w:t>Подобряване на условията на труд при работата през платформа</w:t>
      </w:r>
      <w:bookmarkEnd w:id="1"/>
    </w:p>
    <w:p w:rsidR="00E93207" w:rsidRPr="00CF2E6E" w:rsidRDefault="00E93207" w:rsidP="00E93207">
      <w:pPr>
        <w:rPr>
          <w:i/>
          <w:vanish/>
        </w:rPr>
      </w:pPr>
      <w:r w:rsidRPr="00CF2E6E">
        <w:rPr>
          <w:i/>
        </w:rPr>
        <w:fldChar w:fldCharType="begin"/>
      </w:r>
      <w:r w:rsidRPr="00CF2E6E">
        <w:rPr>
          <w:i/>
        </w:rPr>
        <w:instrText xml:space="preserve"> TC"(</w:instrText>
      </w:r>
      <w:bookmarkStart w:id="2" w:name="DocNumber"/>
      <w:r w:rsidRPr="00CF2E6E">
        <w:rPr>
          <w:i/>
        </w:rPr>
        <w:instrText>A9-0301/2022</w:instrText>
      </w:r>
      <w:bookmarkEnd w:id="2"/>
      <w:r w:rsidRPr="00CF2E6E">
        <w:rPr>
          <w:i/>
        </w:rPr>
        <w:instrText xml:space="preserve"> - Докладчик: Елизабета Гуалмини)"\l3 \n&gt; \* MERGEFORMAT </w:instrText>
      </w:r>
      <w:r w:rsidRPr="00CF2E6E">
        <w:rPr>
          <w:i/>
        </w:rPr>
        <w:fldChar w:fldCharType="end"/>
      </w:r>
    </w:p>
    <w:p w:rsidR="00E93207" w:rsidRPr="00CF2E6E" w:rsidRDefault="00E93207" w:rsidP="00E93207">
      <w:pPr>
        <w:rPr>
          <w:vanish/>
        </w:rPr>
      </w:pPr>
      <w:bookmarkStart w:id="3" w:name="Commission"/>
      <w:r w:rsidRPr="00CF2E6E">
        <w:rPr>
          <w:vanish/>
        </w:rPr>
        <w:t>Комисия по заетост и социални въпроси</w:t>
      </w:r>
      <w:bookmarkEnd w:id="3"/>
    </w:p>
    <w:p w:rsidR="00E93207" w:rsidRPr="00CF2E6E" w:rsidRDefault="00E93207" w:rsidP="00E93207">
      <w:pPr>
        <w:rPr>
          <w:vanish/>
        </w:rPr>
      </w:pPr>
      <w:bookmarkStart w:id="4" w:name="PE"/>
      <w:r w:rsidRPr="00CF2E6E">
        <w:rPr>
          <w:vanish/>
        </w:rPr>
        <w:t>PE731.497</w:t>
      </w:r>
      <w:bookmarkEnd w:id="4"/>
    </w:p>
    <w:p w:rsidR="00E93207" w:rsidRPr="00CF2E6E" w:rsidRDefault="00E93207" w:rsidP="00E93207">
      <w:pPr>
        <w:pStyle w:val="ATHeading3"/>
      </w:pPr>
      <w:bookmarkStart w:id="5" w:name="Sujet"/>
      <w:r w:rsidRPr="00CF2E6E">
        <w:t xml:space="preserve">Законодателна резолюция на Европейския парламент от </w:t>
      </w:r>
      <w:r w:rsidR="007013C9" w:rsidRPr="00CF2E6E">
        <w:t>24</w:t>
      </w:r>
      <w:r w:rsidR="007E7424" w:rsidRPr="00CF2E6E">
        <w:t xml:space="preserve"> април </w:t>
      </w:r>
      <w:r w:rsidRPr="00CF2E6E">
        <w:t>2024 г. относно предложението за директива на Европейския парламент и на Съвета относно подобряването на условията на труд при работата през платформа</w:t>
      </w:r>
      <w:bookmarkEnd w:id="5"/>
      <w:r w:rsidRPr="00CF2E6E">
        <w:t xml:space="preserve"> </w:t>
      </w:r>
      <w:bookmarkStart w:id="6" w:name="References"/>
      <w:r w:rsidRPr="00CF2E6E">
        <w:t>(COM(2021)0762 – C9-0454/2021 – 2021/0414(COD))</w:t>
      </w:r>
      <w:bookmarkEnd w:id="6"/>
    </w:p>
    <w:p w:rsidR="00E93207" w:rsidRPr="00CF2E6E" w:rsidRDefault="00E93207" w:rsidP="00E93207"/>
    <w:p w:rsidR="00A9235B" w:rsidRPr="00CF2E6E" w:rsidRDefault="00A9235B" w:rsidP="00A9235B">
      <w:pPr>
        <w:pStyle w:val="NormalBold"/>
      </w:pPr>
      <w:bookmarkStart w:id="7" w:name="TextBodyBegin"/>
      <w:bookmarkEnd w:id="7"/>
      <w:r w:rsidRPr="00CF2E6E">
        <w:t>(Обикновена законодателна процедура</w:t>
      </w:r>
      <w:r w:rsidR="007E7424" w:rsidRPr="00CF2E6E">
        <w:t>:</w:t>
      </w:r>
      <w:r w:rsidRPr="00CF2E6E">
        <w:t xml:space="preserve"> първо четене)</w:t>
      </w:r>
    </w:p>
    <w:p w:rsidR="00A9235B" w:rsidRPr="00CF2E6E" w:rsidRDefault="00A9235B" w:rsidP="00A9235B">
      <w:pPr>
        <w:pStyle w:val="EPComma"/>
      </w:pPr>
      <w:r w:rsidRPr="00CF2E6E">
        <w:rPr>
          <w:i/>
        </w:rPr>
        <w:t>Европейският парламент</w:t>
      </w:r>
      <w:r w:rsidRPr="00CF2E6E">
        <w:t>,</w:t>
      </w:r>
    </w:p>
    <w:p w:rsidR="00A9235B" w:rsidRPr="00CF2E6E" w:rsidRDefault="00A9235B" w:rsidP="00A9235B">
      <w:pPr>
        <w:pStyle w:val="NormalHanging12a"/>
      </w:pPr>
      <w:r w:rsidRPr="00CF2E6E">
        <w:t>–</w:t>
      </w:r>
      <w:r w:rsidRPr="00CF2E6E">
        <w:tab/>
        <w:t xml:space="preserve">като взе предвид предложението на Комисията до </w:t>
      </w:r>
      <w:r w:rsidR="007E7424" w:rsidRPr="00CF2E6E">
        <w:t>П</w:t>
      </w:r>
      <w:r w:rsidRPr="00CF2E6E">
        <w:t>арламент</w:t>
      </w:r>
      <w:r w:rsidR="007E7424" w:rsidRPr="00CF2E6E">
        <w:t>а</w:t>
      </w:r>
      <w:r w:rsidRPr="00CF2E6E">
        <w:t xml:space="preserve"> и</w:t>
      </w:r>
      <w:r w:rsidR="008F59E0">
        <w:t xml:space="preserve"> до</w:t>
      </w:r>
      <w:r w:rsidRPr="00CF2E6E">
        <w:t xml:space="preserve"> Съвета (COM(2021)0762),</w:t>
      </w:r>
    </w:p>
    <w:p w:rsidR="00A9235B" w:rsidRPr="00CF2E6E" w:rsidRDefault="00A9235B" w:rsidP="00A9235B">
      <w:pPr>
        <w:pStyle w:val="NormalHanging12a"/>
      </w:pPr>
      <w:r w:rsidRPr="00CF2E6E">
        <w:t>–</w:t>
      </w:r>
      <w:r w:rsidRPr="00CF2E6E">
        <w:tab/>
        <w:t>като взе предвид член 294, параграф 2 и член 153, параграф 2, буква б) във връзка с член 153, параграф 1, буква б) и член 16, параграф 2 от Договора за функционирането на Европейския съюз, съгласно които Комисията е внесла предложението в Парламента (C9‑0454/2021),</w:t>
      </w:r>
    </w:p>
    <w:p w:rsidR="00A9235B" w:rsidRPr="00CF2E6E" w:rsidRDefault="00A9235B" w:rsidP="00A9235B">
      <w:pPr>
        <w:pStyle w:val="NormalHanging12a"/>
      </w:pPr>
      <w:r w:rsidRPr="00CF2E6E">
        <w:t>–</w:t>
      </w:r>
      <w:r w:rsidRPr="00CF2E6E">
        <w:tab/>
        <w:t>като взе предвид член 294, параграф 3 от Договора за функционирането на Европейския съюз,</w:t>
      </w:r>
    </w:p>
    <w:p w:rsidR="00CF2E6E" w:rsidRPr="00CF2E6E" w:rsidRDefault="00CF2E6E" w:rsidP="00A9235B">
      <w:pPr>
        <w:pStyle w:val="NormalHanging12a"/>
      </w:pPr>
      <w:r w:rsidRPr="00CF2E6E">
        <w:t>–</w:t>
      </w:r>
      <w:r w:rsidRPr="00CF2E6E">
        <w:tab/>
        <w:t>като взе предвид мотивираното становище, изпратено от Риксдага на Кралство Швеция в рамките на Протокол № 2 относно прилагането на принципите на субсидиарност и пропорционалност, в което се заявява, че проектът на законодателен акт не съответства на принципа на субсидиарност,</w:t>
      </w:r>
    </w:p>
    <w:p w:rsidR="00CF2E6E" w:rsidRPr="00CF2E6E" w:rsidRDefault="00CF2E6E" w:rsidP="00A9235B">
      <w:pPr>
        <w:pStyle w:val="NormalHanging12a"/>
      </w:pPr>
      <w:r w:rsidRPr="00CF2E6E">
        <w:t>–</w:t>
      </w:r>
      <w:r w:rsidRPr="00CF2E6E">
        <w:tab/>
        <w:t>като взе предвид становището на Европейския икономически и социален комитет от 23 март 2022 г.</w:t>
      </w:r>
      <w:r w:rsidRPr="00CF2E6E">
        <w:rPr>
          <w:rStyle w:val="FootnoteReference"/>
        </w:rPr>
        <w:footnoteReference w:id="1"/>
      </w:r>
      <w:r w:rsidRPr="00CF2E6E">
        <w:t>,</w:t>
      </w:r>
    </w:p>
    <w:p w:rsidR="00CF2E6E" w:rsidRPr="00CF2E6E" w:rsidRDefault="00CF2E6E" w:rsidP="00A9235B">
      <w:pPr>
        <w:pStyle w:val="NormalHanging12a"/>
      </w:pPr>
      <w:r w:rsidRPr="00CF2E6E">
        <w:t>–</w:t>
      </w:r>
      <w:r w:rsidRPr="00CF2E6E">
        <w:tab/>
        <w:t>като взе предвид становището на Комитета на регионите от 29 юни 2022 г.</w:t>
      </w:r>
      <w:r w:rsidRPr="00CF2E6E">
        <w:rPr>
          <w:rStyle w:val="FootnoteReference"/>
        </w:rPr>
        <w:footnoteReference w:id="2"/>
      </w:r>
      <w:r w:rsidRPr="00CF2E6E">
        <w:t>,</w:t>
      </w:r>
    </w:p>
    <w:p w:rsidR="00CF2E6E" w:rsidRPr="00CF2E6E" w:rsidRDefault="00CF2E6E" w:rsidP="00A9235B">
      <w:pPr>
        <w:pStyle w:val="NormalHanging12a"/>
      </w:pPr>
      <w:r w:rsidRPr="00CF2E6E">
        <w:t>–</w:t>
      </w:r>
      <w:r w:rsidRPr="00CF2E6E">
        <w:tab/>
        <w:t xml:space="preserve">като взе предвид временното споразумение, одобрено от компетентната комисия </w:t>
      </w:r>
      <w:r w:rsidRPr="00CF2E6E">
        <w:lastRenderedPageBreak/>
        <w:t>съгласно член 74, параграф 4 от своя Правилник за дейността, и поетия с писмо от 11 март 2024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:rsidR="00A9235B" w:rsidRPr="00CF2E6E" w:rsidRDefault="00A9235B" w:rsidP="00A9235B">
      <w:pPr>
        <w:pStyle w:val="NormalHanging12a"/>
      </w:pPr>
      <w:r w:rsidRPr="00CF2E6E">
        <w:t>–</w:t>
      </w:r>
      <w:r w:rsidRPr="00CF2E6E">
        <w:tab/>
        <w:t xml:space="preserve">като взе предвид член 59 от своя </w:t>
      </w:r>
      <w:r w:rsidR="007E7424" w:rsidRPr="00CF2E6E">
        <w:t>П</w:t>
      </w:r>
      <w:r w:rsidRPr="00CF2E6E">
        <w:t>равилник</w:t>
      </w:r>
      <w:r w:rsidR="007E7424" w:rsidRPr="00CF2E6E">
        <w:t xml:space="preserve"> за дейността</w:t>
      </w:r>
      <w:r w:rsidRPr="00CF2E6E">
        <w:t>,</w:t>
      </w:r>
    </w:p>
    <w:p w:rsidR="00A9235B" w:rsidRPr="00CF2E6E" w:rsidRDefault="00A9235B" w:rsidP="00A9235B">
      <w:pPr>
        <w:pStyle w:val="NormalHanging12a"/>
      </w:pPr>
      <w:r w:rsidRPr="00CF2E6E">
        <w:t>–</w:t>
      </w:r>
      <w:r w:rsidRPr="00CF2E6E">
        <w:tab/>
      </w:r>
      <w:r w:rsidRPr="00E85370">
        <w:t>като взе предвид становището на комисията по транспорт и туризъм,</w:t>
      </w:r>
      <w:r w:rsidRPr="00CF2E6E">
        <w:t xml:space="preserve"> </w:t>
      </w:r>
    </w:p>
    <w:p w:rsidR="00A9235B" w:rsidRPr="00CF2E6E" w:rsidRDefault="00A9235B" w:rsidP="00A9235B">
      <w:pPr>
        <w:pStyle w:val="NormalHanging12a"/>
      </w:pPr>
      <w:r w:rsidRPr="00CF2E6E">
        <w:t>–</w:t>
      </w:r>
      <w:r w:rsidRPr="00CF2E6E">
        <w:tab/>
        <w:t>като взе предвид доклада на комисията по заетост и социални въпроси (A9-0301/2022),</w:t>
      </w:r>
    </w:p>
    <w:p w:rsidR="00A9235B" w:rsidRPr="00CF2E6E" w:rsidRDefault="00A9235B" w:rsidP="00A9235B">
      <w:pPr>
        <w:pStyle w:val="NormalHanging12a"/>
      </w:pPr>
      <w:r w:rsidRPr="00CF2E6E">
        <w:t>1.</w:t>
      </w:r>
      <w:r w:rsidRPr="00CF2E6E">
        <w:tab/>
        <w:t>приема изложената по-долу позиция на първо четене;</w:t>
      </w:r>
    </w:p>
    <w:p w:rsidR="00CF2E6E" w:rsidRPr="00CF2E6E" w:rsidRDefault="00A9235B" w:rsidP="00A9235B">
      <w:pPr>
        <w:pStyle w:val="NormalHanging12a"/>
      </w:pPr>
      <w:r w:rsidRPr="00CF2E6E">
        <w:t>2.</w:t>
      </w:r>
      <w:r w:rsidRPr="00CF2E6E">
        <w:tab/>
      </w:r>
      <w:r w:rsidR="00CF2E6E" w:rsidRPr="00CF2E6E">
        <w:t xml:space="preserve">приканва Комисията да се отнесе до него отново, в случай че замени своето предложение с друг текст, внесе или възнамерява да внесе съществени промени в това предложение; </w:t>
      </w:r>
    </w:p>
    <w:p w:rsidR="00A9235B" w:rsidRPr="00CF2E6E" w:rsidRDefault="00CF2E6E" w:rsidP="00A9235B">
      <w:pPr>
        <w:pStyle w:val="NormalHanging12a"/>
      </w:pPr>
      <w:r w:rsidRPr="00CF2E6E">
        <w:t>3.</w:t>
      </w:r>
      <w:r w:rsidRPr="00CF2E6E">
        <w:tab/>
      </w:r>
      <w:r w:rsidR="00A9235B" w:rsidRPr="00CF2E6E"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7E7424" w:rsidRPr="00CF2E6E" w:rsidRDefault="007E7424" w:rsidP="00A9235B">
      <w:pPr>
        <w:sectPr w:rsidR="007E7424" w:rsidRPr="00CF2E6E" w:rsidSect="0085128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F2E6E" w:rsidRPr="00CE4FB7" w:rsidRDefault="00CF2E6E" w:rsidP="00CF2E6E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CE4FB7">
        <w:rPr>
          <w:rFonts w:eastAsia="Calibri"/>
          <w:b/>
          <w:bCs/>
          <w:color w:val="000000"/>
          <w:szCs w:val="24"/>
        </w:rPr>
        <w:lastRenderedPageBreak/>
        <w:t>P9_TC1-COD(2021)0414</w:t>
      </w:r>
    </w:p>
    <w:p w:rsidR="006C2763" w:rsidRPr="008F59E0" w:rsidRDefault="00CF2E6E" w:rsidP="008F59E0">
      <w:pPr>
        <w:rPr>
          <w:rFonts w:eastAsia="Calibri"/>
          <w:b/>
          <w:szCs w:val="22"/>
          <w:lang w:eastAsia="en-US"/>
        </w:rPr>
      </w:pPr>
      <w:r w:rsidRPr="00900F1D">
        <w:rPr>
          <w:b/>
          <w:szCs w:val="24"/>
        </w:rPr>
        <w:t>Позиция на Европейския п</w:t>
      </w:r>
      <w:r w:rsidRPr="00CF2E6E">
        <w:rPr>
          <w:b/>
          <w:szCs w:val="24"/>
        </w:rPr>
        <w:t xml:space="preserve">арламент, приета на първо четене на </w:t>
      </w:r>
      <w:r w:rsidR="004C6A6B">
        <w:rPr>
          <w:b/>
          <w:szCs w:val="24"/>
        </w:rPr>
        <w:t>24 април</w:t>
      </w:r>
      <w:r w:rsidR="004C6A6B" w:rsidRPr="00CF2E6E">
        <w:rPr>
          <w:b/>
          <w:szCs w:val="24"/>
        </w:rPr>
        <w:t xml:space="preserve"> </w:t>
      </w:r>
      <w:r w:rsidRPr="00CF2E6E">
        <w:rPr>
          <w:b/>
          <w:szCs w:val="24"/>
        </w:rPr>
        <w:t>2024 г. с оглед на приемането на Директива (ЕС) 2024/... на Ев</w:t>
      </w:r>
      <w:r w:rsidRPr="00900F1D">
        <w:rPr>
          <w:b/>
          <w:szCs w:val="24"/>
        </w:rPr>
        <w:t xml:space="preserve">ропейския парламент и на Съвета </w:t>
      </w:r>
      <w:r w:rsidR="006C2763" w:rsidRPr="004E66E6">
        <w:rPr>
          <w:rFonts w:eastAsia="Calibri"/>
          <w:b/>
          <w:szCs w:val="22"/>
          <w:lang w:eastAsia="en-US"/>
        </w:rPr>
        <w:t>относно подобряването на условията на труд при работата през платформа</w:t>
      </w:r>
      <w:bookmarkStart w:id="8" w:name="_GoBack"/>
      <w:bookmarkEnd w:id="8"/>
    </w:p>
    <w:p w:rsidR="008F59E0" w:rsidRDefault="008F59E0" w:rsidP="008F59E0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постигнато споразумение между Парламента и </w:t>
      </w:r>
      <w:r w:rsidRPr="008F59E0">
        <w:rPr>
          <w:i/>
        </w:rPr>
        <w:t xml:space="preserve">Съвета, позицията на Парламента съответства на окончателния законодателен акт, Директива (ЕС) </w:t>
      </w:r>
      <w:r w:rsidRPr="008F59E0">
        <w:rPr>
          <w:i/>
          <w:lang w:val="fr-FR"/>
        </w:rPr>
        <w:t>202</w:t>
      </w:r>
      <w:r w:rsidRPr="008F59E0">
        <w:rPr>
          <w:i/>
        </w:rPr>
        <w:t>4</w:t>
      </w:r>
      <w:r w:rsidRPr="008F59E0">
        <w:rPr>
          <w:i/>
        </w:rPr>
        <w:t>/2831</w:t>
      </w:r>
      <w:r w:rsidRPr="008F59E0">
        <w:rPr>
          <w:i/>
        </w:rPr>
        <w:t>.)</w:t>
      </w:r>
    </w:p>
    <w:p w:rsidR="008F59E0" w:rsidRDefault="008F59E0" w:rsidP="008F59E0">
      <w:pPr>
        <w:rPr>
          <w:i/>
        </w:rPr>
      </w:pPr>
    </w:p>
    <w:p w:rsidR="008F59E0" w:rsidRDefault="008F59E0" w:rsidP="00A9235B">
      <w:pPr>
        <w:rPr>
          <w:rFonts w:eastAsia="Calibri"/>
          <w:b/>
          <w:szCs w:val="22"/>
          <w:lang w:eastAsia="en-US"/>
        </w:rPr>
      </w:pPr>
    </w:p>
    <w:sectPr w:rsidR="008F59E0" w:rsidSect="0085128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207" w:rsidRPr="00851285" w:rsidRDefault="00E93207">
      <w:r w:rsidRPr="00851285">
        <w:separator/>
      </w:r>
    </w:p>
  </w:endnote>
  <w:endnote w:type="continuationSeparator" w:id="0">
    <w:p w:rsidR="00E93207" w:rsidRPr="00851285" w:rsidRDefault="00E93207">
      <w:r w:rsidRPr="0085128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128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128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128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207" w:rsidRPr="00851285" w:rsidRDefault="00E93207">
      <w:r w:rsidRPr="00851285">
        <w:separator/>
      </w:r>
    </w:p>
  </w:footnote>
  <w:footnote w:type="continuationSeparator" w:id="0">
    <w:p w:rsidR="00E93207" w:rsidRPr="00851285" w:rsidRDefault="00E93207">
      <w:r w:rsidRPr="00851285">
        <w:continuationSeparator/>
      </w:r>
    </w:p>
  </w:footnote>
  <w:footnote w:id="1">
    <w:p w:rsidR="00CF2E6E" w:rsidRPr="008F59E0" w:rsidRDefault="00CF2E6E">
      <w:pPr>
        <w:pStyle w:val="FootnoteText"/>
        <w:rPr>
          <w:sz w:val="24"/>
          <w:szCs w:val="24"/>
          <w:lang w:val="bg-BG"/>
        </w:rPr>
      </w:pPr>
      <w:r w:rsidRPr="008F59E0">
        <w:rPr>
          <w:rStyle w:val="FootnoteReference"/>
          <w:sz w:val="24"/>
          <w:szCs w:val="24"/>
          <w:lang w:val="bg-BG"/>
        </w:rPr>
        <w:footnoteRef/>
      </w:r>
      <w:r w:rsidRPr="008F59E0">
        <w:rPr>
          <w:sz w:val="24"/>
          <w:szCs w:val="24"/>
          <w:lang w:val="bg-BG"/>
        </w:rPr>
        <w:t xml:space="preserve"> </w:t>
      </w:r>
      <w:r w:rsidRPr="008F59E0">
        <w:rPr>
          <w:sz w:val="24"/>
          <w:szCs w:val="24"/>
          <w:lang w:val="bg-BG"/>
        </w:rPr>
        <w:tab/>
        <w:t>ОВ C 290, 29.7.2022 г., стр. 95.</w:t>
      </w:r>
    </w:p>
  </w:footnote>
  <w:footnote w:id="2">
    <w:p w:rsidR="00CF2E6E" w:rsidRPr="008F59E0" w:rsidRDefault="00CF2E6E">
      <w:pPr>
        <w:pStyle w:val="FootnoteText"/>
        <w:rPr>
          <w:sz w:val="24"/>
          <w:szCs w:val="24"/>
          <w:lang w:val="bg-BG"/>
        </w:rPr>
      </w:pPr>
      <w:r w:rsidRPr="008F59E0">
        <w:rPr>
          <w:rStyle w:val="FootnoteReference"/>
          <w:sz w:val="24"/>
          <w:szCs w:val="24"/>
          <w:lang w:val="bg-BG"/>
        </w:rPr>
        <w:footnoteRef/>
      </w:r>
      <w:r w:rsidRPr="008F59E0">
        <w:rPr>
          <w:sz w:val="24"/>
          <w:szCs w:val="24"/>
          <w:lang w:val="bg-BG"/>
        </w:rPr>
        <w:t xml:space="preserve"> </w:t>
      </w:r>
      <w:r w:rsidRPr="008F59E0">
        <w:rPr>
          <w:sz w:val="24"/>
          <w:szCs w:val="24"/>
          <w:lang w:val="bg-BG"/>
        </w:rPr>
        <w:tab/>
        <w:t>ОВ C 375, 30.9.2022 г., стр. 45.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128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128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128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4996626"/>
    <w:multiLevelType w:val="hybridMultilevel"/>
    <w:tmpl w:val="07662758"/>
    <w:lvl w:ilvl="0" w:tplc="1F961EDC">
      <w:start w:val="1"/>
      <w:numFmt w:val="bullet"/>
      <w:pStyle w:val="Briefinglis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2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3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5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2"/>
  </w:num>
  <w:num w:numId="3">
    <w:abstractNumId w:val="17"/>
  </w:num>
  <w:num w:numId="4">
    <w:abstractNumId w:val="21"/>
  </w:num>
  <w:num w:numId="5">
    <w:abstractNumId w:val="22"/>
  </w:num>
  <w:num w:numId="6">
    <w:abstractNumId w:val="6"/>
  </w:num>
  <w:num w:numId="7">
    <w:abstractNumId w:val="18"/>
  </w:num>
  <w:num w:numId="8">
    <w:abstractNumId w:val="25"/>
  </w:num>
  <w:num w:numId="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7"/>
  </w:num>
  <w:num w:numId="12">
    <w:abstractNumId w:val="23"/>
  </w:num>
  <w:num w:numId="13">
    <w:abstractNumId w:val="13"/>
  </w:num>
  <w:num w:numId="14">
    <w:abstractNumId w:val="27"/>
  </w:num>
  <w:num w:numId="15">
    <w:abstractNumId w:val="11"/>
  </w:num>
  <w:num w:numId="16">
    <w:abstractNumId w:val="14"/>
  </w:num>
  <w:num w:numId="17">
    <w:abstractNumId w:val="28"/>
  </w:num>
  <w:num w:numId="18">
    <w:abstractNumId w:val="1"/>
  </w:num>
  <w:num w:numId="19">
    <w:abstractNumId w:val="29"/>
  </w:num>
  <w:num w:numId="20">
    <w:abstractNumId w:val="24"/>
  </w:num>
  <w:num w:numId="21">
    <w:abstractNumId w:val="3"/>
  </w:num>
  <w:num w:numId="22">
    <w:abstractNumId w:val="32"/>
  </w:num>
  <w:num w:numId="23">
    <w:abstractNumId w:val="33"/>
  </w:num>
  <w:num w:numId="24">
    <w:abstractNumId w:val="19"/>
  </w:num>
  <w:num w:numId="25">
    <w:abstractNumId w:val="31"/>
  </w:num>
  <w:num w:numId="26">
    <w:abstractNumId w:val="26"/>
  </w:num>
  <w:num w:numId="27">
    <w:abstractNumId w:val="16"/>
  </w:num>
  <w:num w:numId="28">
    <w:abstractNumId w:val="0"/>
  </w:num>
  <w:num w:numId="29">
    <w:abstractNumId w:val="9"/>
  </w:num>
  <w:num w:numId="30">
    <w:abstractNumId w:val="5"/>
  </w:num>
  <w:num w:numId="31">
    <w:abstractNumId w:val="10"/>
  </w:num>
  <w:num w:numId="32">
    <w:abstractNumId w:val="20"/>
  </w:num>
  <w:num w:numId="33">
    <w:abstractNumId w:val="4"/>
  </w:num>
  <w:num w:numId="34">
    <w:abstractNumId w:val="1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1/2022"/>
    <w:docVar w:name="dvlangue" w:val="BG"/>
    <w:docVar w:name="dvnumam" w:val="251"/>
    <w:docVar w:name="dvpe" w:val="731.497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директива на Европейския парламент и на Съвета относно подобряването на условията на труд при работата през платформа(COM(2021)0762 – C9-0454/2021 – 2021/0414(COD))"/>
  </w:docVars>
  <w:rsids>
    <w:rsidRoot w:val="00E9320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3534"/>
    <w:rsid w:val="0041666E"/>
    <w:rsid w:val="00421060"/>
    <w:rsid w:val="00471C19"/>
    <w:rsid w:val="004867E3"/>
    <w:rsid w:val="00494A28"/>
    <w:rsid w:val="004C0004"/>
    <w:rsid w:val="004C5D52"/>
    <w:rsid w:val="004C6A6B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C2763"/>
    <w:rsid w:val="006D5447"/>
    <w:rsid w:val="006F74FA"/>
    <w:rsid w:val="007013C9"/>
    <w:rsid w:val="0071166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424"/>
    <w:rsid w:val="00817416"/>
    <w:rsid w:val="00842779"/>
    <w:rsid w:val="00851285"/>
    <w:rsid w:val="00865F67"/>
    <w:rsid w:val="00881A7B"/>
    <w:rsid w:val="008840E5"/>
    <w:rsid w:val="00887B3E"/>
    <w:rsid w:val="008C2AC6"/>
    <w:rsid w:val="008F59E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235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2E6E"/>
    <w:rsid w:val="00D058B8"/>
    <w:rsid w:val="00D56C11"/>
    <w:rsid w:val="00D834A0"/>
    <w:rsid w:val="00D872DF"/>
    <w:rsid w:val="00D91E21"/>
    <w:rsid w:val="00DA7FCD"/>
    <w:rsid w:val="00E365E1"/>
    <w:rsid w:val="00E820A4"/>
    <w:rsid w:val="00E85370"/>
    <w:rsid w:val="00E9320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503CCF"/>
  <w15:chartTrackingRefBased/>
  <w15:docId w15:val="{855793AC-02AE-48B5-BF75-D246FD087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9235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235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35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235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35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35B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35B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A9235B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A9235B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A9235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9235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9235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9235B"/>
    <w:pPr>
      <w:spacing w:after="120"/>
    </w:pPr>
  </w:style>
  <w:style w:type="paragraph" w:customStyle="1" w:styleId="PageHeading">
    <w:name w:val="PageHeading"/>
    <w:basedOn w:val="Normal"/>
    <w:rsid w:val="00A9235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9235B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A9235B"/>
    <w:rPr>
      <w:b/>
      <w:sz w:val="24"/>
      <w:lang w:val="bg-BG"/>
    </w:rPr>
  </w:style>
  <w:style w:type="paragraph" w:customStyle="1" w:styleId="NormalBold12a">
    <w:name w:val="NormalBold12a"/>
    <w:basedOn w:val="Normal"/>
    <w:rsid w:val="00A9235B"/>
    <w:pPr>
      <w:spacing w:after="240"/>
    </w:pPr>
    <w:rPr>
      <w:b/>
    </w:rPr>
  </w:style>
  <w:style w:type="paragraph" w:customStyle="1" w:styleId="AmJustText">
    <w:name w:val="AmJustText"/>
    <w:basedOn w:val="Normal"/>
    <w:rsid w:val="00A9235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9235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9235B"/>
    <w:pPr>
      <w:spacing w:after="480"/>
      <w:ind w:left="1417"/>
    </w:pPr>
  </w:style>
  <w:style w:type="paragraph" w:customStyle="1" w:styleId="CoverNormal">
    <w:name w:val="CoverNormal"/>
    <w:basedOn w:val="Normal"/>
    <w:rsid w:val="00A9235B"/>
    <w:pPr>
      <w:ind w:left="1418"/>
    </w:pPr>
  </w:style>
  <w:style w:type="paragraph" w:customStyle="1" w:styleId="AmCrossRef">
    <w:name w:val="AmCrossRef"/>
    <w:basedOn w:val="Normal"/>
    <w:rsid w:val="00A9235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9235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9235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9235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9235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9235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9235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235B"/>
    <w:rPr>
      <w:sz w:val="24"/>
      <w:lang w:val="bg-BG"/>
    </w:rPr>
  </w:style>
  <w:style w:type="paragraph" w:customStyle="1" w:styleId="AmOrLang">
    <w:name w:val="AmOrLang"/>
    <w:basedOn w:val="Normal"/>
    <w:rsid w:val="00A9235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9235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9235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9235B"/>
    <w:pPr>
      <w:spacing w:before="240"/>
    </w:pPr>
    <w:rPr>
      <w:b/>
    </w:rPr>
  </w:style>
  <w:style w:type="paragraph" w:customStyle="1" w:styleId="EPBody">
    <w:name w:val="EPBody"/>
    <w:basedOn w:val="Normal"/>
    <w:rsid w:val="00A9235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9235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9235B"/>
    <w:pPr>
      <w:spacing w:before="480" w:after="240"/>
    </w:pPr>
  </w:style>
  <w:style w:type="paragraph" w:customStyle="1" w:styleId="Lgendesigne">
    <w:name w:val="Légende signe"/>
    <w:basedOn w:val="Normal"/>
    <w:rsid w:val="00A9235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9235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9235B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A9235B"/>
    <w:rPr>
      <w:noProof/>
      <w:sz w:val="24"/>
    </w:rPr>
  </w:style>
  <w:style w:type="paragraph" w:customStyle="1" w:styleId="Normal12">
    <w:name w:val="Normal12"/>
    <w:basedOn w:val="Normal"/>
    <w:link w:val="Normal12Char"/>
    <w:rsid w:val="00A9235B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A9235B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A9235B"/>
    <w:pPr>
      <w:spacing w:after="120"/>
    </w:pPr>
  </w:style>
  <w:style w:type="paragraph" w:customStyle="1" w:styleId="Normal12Italic">
    <w:name w:val="Normal12Italic"/>
    <w:basedOn w:val="Normal12"/>
    <w:rsid w:val="00A9235B"/>
    <w:rPr>
      <w:i/>
    </w:rPr>
  </w:style>
  <w:style w:type="paragraph" w:customStyle="1" w:styleId="EntPE">
    <w:name w:val="EntPE"/>
    <w:basedOn w:val="Normal12"/>
    <w:rsid w:val="00A9235B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A9235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A9235B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A9235B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uiPriority w:val="99"/>
    <w:rsid w:val="00A923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9235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235B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923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9235B"/>
    <w:rPr>
      <w:b/>
      <w:bCs/>
      <w:lang w:val="bg-BG"/>
    </w:rPr>
  </w:style>
  <w:style w:type="paragraph" w:styleId="BalloonText">
    <w:name w:val="Balloon Text"/>
    <w:basedOn w:val="Normal"/>
    <w:link w:val="BalloonTextChar"/>
    <w:uiPriority w:val="99"/>
    <w:unhideWhenUsed/>
    <w:rsid w:val="00A923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9235B"/>
    <w:rPr>
      <w:rFonts w:ascii="Segoe UI" w:hAnsi="Segoe UI" w:cs="Segoe UI"/>
      <w:sz w:val="18"/>
      <w:szCs w:val="18"/>
      <w:lang w:val="bg-BG"/>
    </w:rPr>
  </w:style>
  <w:style w:type="paragraph" w:customStyle="1" w:styleId="Normal12a">
    <w:name w:val="Normal12a"/>
    <w:basedOn w:val="Normal"/>
    <w:rsid w:val="00A9235B"/>
    <w:pPr>
      <w:spacing w:after="240"/>
    </w:pPr>
  </w:style>
  <w:style w:type="paragraph" w:customStyle="1" w:styleId="PageHeadingNotTOC">
    <w:name w:val="PageHeadingNotTOC"/>
    <w:basedOn w:val="Normal"/>
    <w:rsid w:val="00A9235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A9235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Sup">
    <w:name w:val="Sup"/>
    <w:uiPriority w:val="1"/>
    <w:qFormat/>
    <w:rsid w:val="00A9235B"/>
    <w:rPr>
      <w:vertAlign w:val="superscript"/>
    </w:rPr>
  </w:style>
  <w:style w:type="paragraph" w:customStyle="1" w:styleId="RollCallSymbols14pt">
    <w:name w:val="RollCallSymbols14pt"/>
    <w:basedOn w:val="Normal"/>
    <w:rsid w:val="00A9235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9235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9235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9235B"/>
    <w:pPr>
      <w:spacing w:before="120" w:after="120"/>
    </w:pPr>
    <w:rPr>
      <w:snapToGrid w:val="0"/>
      <w:sz w:val="16"/>
      <w:lang w:eastAsia="en-US"/>
    </w:rPr>
  </w:style>
  <w:style w:type="paragraph" w:customStyle="1" w:styleId="msonormal0">
    <w:name w:val="msonormal"/>
    <w:basedOn w:val="Normal"/>
    <w:rsid w:val="00A9235B"/>
    <w:pPr>
      <w:widowControl/>
      <w:spacing w:before="100" w:beforeAutospacing="1" w:after="100" w:afterAutospacing="1"/>
    </w:pPr>
    <w:rPr>
      <w:szCs w:val="24"/>
    </w:rPr>
  </w:style>
  <w:style w:type="paragraph" w:customStyle="1" w:styleId="Normal24a">
    <w:name w:val="Normal24a"/>
    <w:basedOn w:val="Normal"/>
    <w:link w:val="Normal24aChar"/>
    <w:rsid w:val="00A9235B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A9235B"/>
    <w:rPr>
      <w:sz w:val="24"/>
      <w:lang w:val="bg-BG"/>
    </w:rPr>
  </w:style>
  <w:style w:type="paragraph" w:styleId="Footer">
    <w:name w:val="footer"/>
    <w:basedOn w:val="Normal"/>
    <w:link w:val="FooterChar"/>
    <w:uiPriority w:val="99"/>
    <w:rsid w:val="00A9235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235B"/>
    <w:rPr>
      <w:sz w:val="24"/>
      <w:lang w:val="bg-BG"/>
    </w:rPr>
  </w:style>
  <w:style w:type="character" w:customStyle="1" w:styleId="NormalBold12bChar">
    <w:name w:val="NormalBold12b Char"/>
    <w:basedOn w:val="DefaultParagraphFont"/>
    <w:link w:val="NormalBold12b"/>
    <w:locked/>
    <w:rsid w:val="00A9235B"/>
    <w:rPr>
      <w:b/>
      <w:sz w:val="24"/>
      <w:lang w:val="bg-BG"/>
    </w:rPr>
  </w:style>
  <w:style w:type="paragraph" w:styleId="EndnoteText">
    <w:name w:val="endnote text"/>
    <w:basedOn w:val="Normal"/>
    <w:link w:val="EndnoteTextChar"/>
    <w:uiPriority w:val="99"/>
    <w:rsid w:val="00A9235B"/>
  </w:style>
  <w:style w:type="character" w:customStyle="1" w:styleId="EndnoteTextChar">
    <w:name w:val="Endnote Text Char"/>
    <w:basedOn w:val="DefaultParagraphFont"/>
    <w:link w:val="EndnoteText"/>
    <w:uiPriority w:val="99"/>
    <w:rsid w:val="00A9235B"/>
    <w:rPr>
      <w:sz w:val="24"/>
      <w:lang w:val="bg-BG"/>
    </w:rPr>
  </w:style>
  <w:style w:type="paragraph" w:customStyle="1" w:styleId="Normal12Centre">
    <w:name w:val="Normal12Centre"/>
    <w:basedOn w:val="Normal"/>
    <w:rsid w:val="00A9235B"/>
    <w:pPr>
      <w:spacing w:after="240"/>
      <w:jc w:val="center"/>
    </w:pPr>
    <w:rPr>
      <w:snapToGrid w:val="0"/>
    </w:rPr>
  </w:style>
  <w:style w:type="paragraph" w:customStyle="1" w:styleId="AmDocTypeTab">
    <w:name w:val="AmDocTypeTab"/>
    <w:basedOn w:val="Normal"/>
    <w:rsid w:val="00CF2E6E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CF2E6E"/>
    <w:pPr>
      <w:spacing w:after="240"/>
      <w:jc w:val="center"/>
    </w:pPr>
  </w:style>
  <w:style w:type="paragraph" w:customStyle="1" w:styleId="AmDateTab">
    <w:name w:val="AmDateTab"/>
    <w:basedOn w:val="Normal"/>
    <w:rsid w:val="00CF2E6E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CF2E6E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CF2E6E"/>
  </w:style>
  <w:style w:type="paragraph" w:styleId="TOC4">
    <w:name w:val="toc 4"/>
    <w:basedOn w:val="Normal"/>
    <w:next w:val="Normal"/>
    <w:uiPriority w:val="39"/>
    <w:unhideWhenUsed/>
    <w:rsid w:val="00CF2E6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val="en-GB" w:eastAsia="en-US"/>
    </w:rPr>
  </w:style>
  <w:style w:type="paragraph" w:styleId="TOC5">
    <w:name w:val="toc 5"/>
    <w:basedOn w:val="Normal"/>
    <w:next w:val="Normal"/>
    <w:uiPriority w:val="39"/>
    <w:unhideWhenUsed/>
    <w:rsid w:val="00CF2E6E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val="en-GB" w:eastAsia="en-US"/>
    </w:rPr>
  </w:style>
  <w:style w:type="paragraph" w:styleId="TOC6">
    <w:name w:val="toc 6"/>
    <w:basedOn w:val="Normal"/>
    <w:next w:val="Normal"/>
    <w:uiPriority w:val="39"/>
    <w:unhideWhenUsed/>
    <w:rsid w:val="00CF2E6E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val="en-GB" w:eastAsia="en-US"/>
    </w:rPr>
  </w:style>
  <w:style w:type="paragraph" w:styleId="TOC7">
    <w:name w:val="toc 7"/>
    <w:basedOn w:val="Normal"/>
    <w:next w:val="Normal"/>
    <w:uiPriority w:val="39"/>
    <w:unhideWhenUsed/>
    <w:rsid w:val="00CF2E6E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val="en-GB" w:eastAsia="en-US"/>
    </w:rPr>
  </w:style>
  <w:style w:type="paragraph" w:styleId="TOC8">
    <w:name w:val="toc 8"/>
    <w:basedOn w:val="Normal"/>
    <w:next w:val="Normal"/>
    <w:uiPriority w:val="39"/>
    <w:unhideWhenUsed/>
    <w:rsid w:val="00CF2E6E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styleId="TOC9">
    <w:name w:val="toc 9"/>
    <w:basedOn w:val="Normal"/>
    <w:next w:val="Normal"/>
    <w:uiPriority w:val="39"/>
    <w:unhideWhenUsed/>
    <w:rsid w:val="00CF2E6E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HeaderLandscape">
    <w:name w:val="HeaderLandscape"/>
    <w:basedOn w:val="Normal"/>
    <w:rsid w:val="00CF2E6E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FooterLandscape">
    <w:name w:val="FooterLandscape"/>
    <w:basedOn w:val="Normal"/>
    <w:rsid w:val="00CF2E6E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val="en-GB" w:eastAsia="en-US"/>
    </w:rPr>
  </w:style>
  <w:style w:type="paragraph" w:customStyle="1" w:styleId="HeaderSensitivity">
    <w:name w:val="Header Sensitivity"/>
    <w:basedOn w:val="Normal"/>
    <w:rsid w:val="00CF2E6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FooterSensitivity">
    <w:name w:val="Footer Sensitivity"/>
    <w:basedOn w:val="Normal"/>
    <w:rsid w:val="00CF2E6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Text1">
    <w:name w:val="Text 1"/>
    <w:basedOn w:val="Normal"/>
    <w:rsid w:val="00CF2E6E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val="en-GB" w:eastAsia="en-US"/>
    </w:rPr>
  </w:style>
  <w:style w:type="paragraph" w:customStyle="1" w:styleId="Text2">
    <w:name w:val="Text 2"/>
    <w:basedOn w:val="Normal"/>
    <w:rsid w:val="00CF2E6E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Text3">
    <w:name w:val="Text 3"/>
    <w:basedOn w:val="Normal"/>
    <w:rsid w:val="00CF2E6E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val="en-GB" w:eastAsia="en-US"/>
    </w:rPr>
  </w:style>
  <w:style w:type="paragraph" w:customStyle="1" w:styleId="Text4">
    <w:name w:val="Text 4"/>
    <w:basedOn w:val="Normal"/>
    <w:rsid w:val="00CF2E6E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val="en-GB" w:eastAsia="en-US"/>
    </w:rPr>
  </w:style>
  <w:style w:type="paragraph" w:customStyle="1" w:styleId="NormalCentered">
    <w:name w:val="Normal Centered"/>
    <w:basedOn w:val="Normal"/>
    <w:rsid w:val="00CF2E6E"/>
    <w:pPr>
      <w:widowControl/>
      <w:spacing w:before="120" w:after="12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NormalLeft">
    <w:name w:val="Normal Left"/>
    <w:basedOn w:val="Normal"/>
    <w:rsid w:val="00CF2E6E"/>
    <w:pPr>
      <w:widowControl/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NormalRight">
    <w:name w:val="Normal Right"/>
    <w:basedOn w:val="Normal"/>
    <w:rsid w:val="00CF2E6E"/>
    <w:pPr>
      <w:widowControl/>
      <w:spacing w:before="120" w:after="120" w:line="360" w:lineRule="auto"/>
      <w:jc w:val="right"/>
    </w:pPr>
    <w:rPr>
      <w:rFonts w:eastAsiaTheme="minorHAnsi"/>
      <w:szCs w:val="22"/>
      <w:lang w:val="en-GB" w:eastAsia="en-US"/>
    </w:rPr>
  </w:style>
  <w:style w:type="paragraph" w:customStyle="1" w:styleId="QuotedText">
    <w:name w:val="Quoted Text"/>
    <w:basedOn w:val="Normal"/>
    <w:rsid w:val="00CF2E6E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Point0">
    <w:name w:val="Point 0"/>
    <w:basedOn w:val="Normal"/>
    <w:rsid w:val="00CF2E6E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CF2E6E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2">
    <w:name w:val="Point 2"/>
    <w:basedOn w:val="Normal"/>
    <w:rsid w:val="00CF2E6E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3">
    <w:name w:val="Point 3"/>
    <w:basedOn w:val="Normal"/>
    <w:rsid w:val="00CF2E6E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4">
    <w:name w:val="Point 4"/>
    <w:basedOn w:val="Normal"/>
    <w:rsid w:val="00CF2E6E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Tiret0">
    <w:name w:val="Tiret 0"/>
    <w:basedOn w:val="Point0"/>
    <w:rsid w:val="00CF2E6E"/>
    <w:pPr>
      <w:numPr>
        <w:numId w:val="12"/>
      </w:numPr>
    </w:pPr>
  </w:style>
  <w:style w:type="paragraph" w:customStyle="1" w:styleId="Tiret1">
    <w:name w:val="Tiret 1"/>
    <w:basedOn w:val="Point1"/>
    <w:rsid w:val="00CF2E6E"/>
    <w:pPr>
      <w:numPr>
        <w:numId w:val="13"/>
      </w:numPr>
    </w:pPr>
  </w:style>
  <w:style w:type="paragraph" w:customStyle="1" w:styleId="Tiret2">
    <w:name w:val="Tiret 2"/>
    <w:basedOn w:val="Point2"/>
    <w:rsid w:val="00CF2E6E"/>
    <w:pPr>
      <w:numPr>
        <w:numId w:val="14"/>
      </w:numPr>
    </w:pPr>
  </w:style>
  <w:style w:type="paragraph" w:customStyle="1" w:styleId="Tiret3">
    <w:name w:val="Tiret 3"/>
    <w:basedOn w:val="Point3"/>
    <w:rsid w:val="00CF2E6E"/>
    <w:pPr>
      <w:numPr>
        <w:numId w:val="15"/>
      </w:numPr>
    </w:pPr>
  </w:style>
  <w:style w:type="paragraph" w:customStyle="1" w:styleId="Tiret4">
    <w:name w:val="Tiret 4"/>
    <w:basedOn w:val="Point4"/>
    <w:rsid w:val="00CF2E6E"/>
    <w:pPr>
      <w:numPr>
        <w:numId w:val="16"/>
      </w:numPr>
    </w:pPr>
  </w:style>
  <w:style w:type="paragraph" w:customStyle="1" w:styleId="PointDouble0">
    <w:name w:val="PointDouble 0"/>
    <w:basedOn w:val="Normal"/>
    <w:rsid w:val="00CF2E6E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val="en-GB" w:eastAsia="en-US"/>
    </w:rPr>
  </w:style>
  <w:style w:type="paragraph" w:customStyle="1" w:styleId="PointDouble1">
    <w:name w:val="PointDouble 1"/>
    <w:basedOn w:val="Normal"/>
    <w:rsid w:val="00CF2E6E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2">
    <w:name w:val="PointDouble 2"/>
    <w:basedOn w:val="Normal"/>
    <w:rsid w:val="00CF2E6E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3">
    <w:name w:val="PointDouble 3"/>
    <w:basedOn w:val="Normal"/>
    <w:rsid w:val="00CF2E6E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4">
    <w:name w:val="PointDouble 4"/>
    <w:basedOn w:val="Normal"/>
    <w:rsid w:val="00CF2E6E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Triple0">
    <w:name w:val="PointTriple 0"/>
    <w:basedOn w:val="Normal"/>
    <w:rsid w:val="00CF2E6E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val="en-GB" w:eastAsia="en-US"/>
    </w:rPr>
  </w:style>
  <w:style w:type="paragraph" w:customStyle="1" w:styleId="PointTriple1">
    <w:name w:val="PointTriple 1"/>
    <w:basedOn w:val="Normal"/>
    <w:rsid w:val="00CF2E6E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2">
    <w:name w:val="PointTriple 2"/>
    <w:basedOn w:val="Normal"/>
    <w:rsid w:val="00CF2E6E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3">
    <w:name w:val="PointTriple 3"/>
    <w:basedOn w:val="Normal"/>
    <w:rsid w:val="00CF2E6E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4">
    <w:name w:val="PointTriple 4"/>
    <w:basedOn w:val="Normal"/>
    <w:rsid w:val="00CF2E6E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NumPar1">
    <w:name w:val="NumPar 1"/>
    <w:basedOn w:val="Normal"/>
    <w:qFormat/>
    <w:rsid w:val="00CF2E6E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val="en-GB" w:eastAsia="en-US"/>
    </w:rPr>
  </w:style>
  <w:style w:type="paragraph" w:customStyle="1" w:styleId="NumPar2">
    <w:name w:val="NumPar 2"/>
    <w:basedOn w:val="Normal"/>
    <w:next w:val="Text1"/>
    <w:rsid w:val="00CF2E6E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NumPar3">
    <w:name w:val="NumPar 3"/>
    <w:basedOn w:val="Normal"/>
    <w:next w:val="Text1"/>
    <w:rsid w:val="00CF2E6E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NumPar4">
    <w:name w:val="NumPar 4"/>
    <w:basedOn w:val="Normal"/>
    <w:next w:val="Text1"/>
    <w:rsid w:val="00CF2E6E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Text1"/>
    <w:rsid w:val="00CF2E6E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2">
    <w:name w:val="Manual NumPar 2"/>
    <w:basedOn w:val="Normal"/>
    <w:next w:val="Text1"/>
    <w:rsid w:val="00CF2E6E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3">
    <w:name w:val="Manual NumPar 3"/>
    <w:basedOn w:val="Normal"/>
    <w:next w:val="Text1"/>
    <w:rsid w:val="00CF2E6E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4">
    <w:name w:val="Manual NumPar 4"/>
    <w:basedOn w:val="Normal"/>
    <w:next w:val="Text1"/>
    <w:rsid w:val="00CF2E6E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QuotedNumPar">
    <w:name w:val="Quoted NumPar"/>
    <w:basedOn w:val="Normal"/>
    <w:rsid w:val="00CF2E6E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ManualHeading1">
    <w:name w:val="Manual Heading 1"/>
    <w:basedOn w:val="Normal"/>
    <w:next w:val="Text1"/>
    <w:rsid w:val="00CF2E6E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val="en-GB" w:eastAsia="en-US"/>
    </w:rPr>
  </w:style>
  <w:style w:type="paragraph" w:customStyle="1" w:styleId="ManualHeading2">
    <w:name w:val="Manual Heading 2"/>
    <w:basedOn w:val="Normal"/>
    <w:next w:val="Text1"/>
    <w:rsid w:val="00CF2E6E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val="en-GB" w:eastAsia="en-US"/>
    </w:rPr>
  </w:style>
  <w:style w:type="paragraph" w:customStyle="1" w:styleId="ManualHeading3">
    <w:name w:val="Manual Heading 3"/>
    <w:basedOn w:val="Normal"/>
    <w:next w:val="Text1"/>
    <w:rsid w:val="00CF2E6E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val="en-GB" w:eastAsia="en-US"/>
    </w:rPr>
  </w:style>
  <w:style w:type="paragraph" w:customStyle="1" w:styleId="ManualHeading4">
    <w:name w:val="Manual Heading 4"/>
    <w:basedOn w:val="Normal"/>
    <w:next w:val="Text1"/>
    <w:rsid w:val="00CF2E6E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val="en-GB" w:eastAsia="en-US"/>
    </w:rPr>
  </w:style>
  <w:style w:type="paragraph" w:customStyle="1" w:styleId="ChapterTitle">
    <w:name w:val="ChapterTitle"/>
    <w:basedOn w:val="Normal"/>
    <w:next w:val="Normal"/>
    <w:rsid w:val="00CF2E6E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val="en-GB" w:eastAsia="en-US"/>
    </w:rPr>
  </w:style>
  <w:style w:type="paragraph" w:customStyle="1" w:styleId="PartTitle">
    <w:name w:val="PartTitle"/>
    <w:basedOn w:val="Normal"/>
    <w:next w:val="ChapterTitle"/>
    <w:rsid w:val="00CF2E6E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val="en-GB" w:eastAsia="en-US"/>
    </w:rPr>
  </w:style>
  <w:style w:type="paragraph" w:customStyle="1" w:styleId="SectionTitle">
    <w:name w:val="SectionTitle"/>
    <w:basedOn w:val="Normal"/>
    <w:next w:val="Heading1"/>
    <w:rsid w:val="00CF2E6E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val="en-GB" w:eastAsia="en-US"/>
    </w:rPr>
  </w:style>
  <w:style w:type="paragraph" w:customStyle="1" w:styleId="TableTitle">
    <w:name w:val="Table Title"/>
    <w:basedOn w:val="Normal"/>
    <w:next w:val="Normal"/>
    <w:rsid w:val="00CF2E6E"/>
    <w:pPr>
      <w:widowControl/>
      <w:spacing w:before="120" w:after="120" w:line="360" w:lineRule="auto"/>
      <w:jc w:val="center"/>
    </w:pPr>
    <w:rPr>
      <w:rFonts w:eastAsiaTheme="minorHAnsi"/>
      <w:b/>
      <w:szCs w:val="22"/>
      <w:lang w:val="en-GB" w:eastAsia="en-US"/>
    </w:rPr>
  </w:style>
  <w:style w:type="character" w:customStyle="1" w:styleId="Marker">
    <w:name w:val="Marker"/>
    <w:basedOn w:val="DefaultParagraphFont"/>
    <w:rsid w:val="00CF2E6E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CF2E6E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CF2E6E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CF2E6E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val="en-GB" w:eastAsia="en-US"/>
    </w:rPr>
  </w:style>
  <w:style w:type="paragraph" w:customStyle="1" w:styleId="Point1number">
    <w:name w:val="Point 1 (number)"/>
    <w:basedOn w:val="Normal"/>
    <w:rsid w:val="00CF2E6E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oint2number">
    <w:name w:val="Point 2 (number)"/>
    <w:basedOn w:val="Normal"/>
    <w:qFormat/>
    <w:rsid w:val="00CF2E6E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3number">
    <w:name w:val="Point 3 (number)"/>
    <w:basedOn w:val="Normal"/>
    <w:rsid w:val="00CF2E6E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oint0letter">
    <w:name w:val="Point 0 (letter)"/>
    <w:basedOn w:val="Normal"/>
    <w:rsid w:val="00CF2E6E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oint1letter">
    <w:name w:val="Point 1 (letter)"/>
    <w:basedOn w:val="Normal"/>
    <w:qFormat/>
    <w:rsid w:val="00CF2E6E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2letter">
    <w:name w:val="Point 2 (letter)"/>
    <w:basedOn w:val="Normal"/>
    <w:rsid w:val="00CF2E6E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3letter">
    <w:name w:val="Point 3 (letter)"/>
    <w:basedOn w:val="Normal"/>
    <w:rsid w:val="00CF2E6E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oint4letter">
    <w:name w:val="Point 4 (letter)"/>
    <w:basedOn w:val="Normal"/>
    <w:rsid w:val="00CF2E6E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0">
    <w:name w:val="Bullet 0"/>
    <w:basedOn w:val="Normal"/>
    <w:rsid w:val="00CF2E6E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1">
    <w:name w:val="Bullet 1"/>
    <w:basedOn w:val="Normal"/>
    <w:rsid w:val="00CF2E6E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2">
    <w:name w:val="Bullet 2"/>
    <w:basedOn w:val="Normal"/>
    <w:rsid w:val="00CF2E6E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3">
    <w:name w:val="Bullet 3"/>
    <w:basedOn w:val="Normal"/>
    <w:rsid w:val="00CF2E6E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4">
    <w:name w:val="Bullet 4"/>
    <w:basedOn w:val="Normal"/>
    <w:rsid w:val="00CF2E6E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Langue">
    <w:name w:val="Langue"/>
    <w:basedOn w:val="Normal"/>
    <w:next w:val="Rfrenceinterne"/>
    <w:rsid w:val="00CF2E6E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val="en-GB" w:eastAsia="en-US"/>
    </w:rPr>
  </w:style>
  <w:style w:type="paragraph" w:customStyle="1" w:styleId="Nomdelinstitution">
    <w:name w:val="Nom de l'institution"/>
    <w:basedOn w:val="Normal"/>
    <w:next w:val="Emission"/>
    <w:rsid w:val="00CF2E6E"/>
    <w:pPr>
      <w:widowControl/>
      <w:spacing w:line="360" w:lineRule="auto"/>
    </w:pPr>
    <w:rPr>
      <w:rFonts w:ascii="Arial" w:eastAsiaTheme="minorHAnsi" w:hAnsi="Arial" w:cs="Arial"/>
      <w:szCs w:val="22"/>
      <w:lang w:val="en-GB" w:eastAsia="en-US"/>
    </w:rPr>
  </w:style>
  <w:style w:type="paragraph" w:customStyle="1" w:styleId="Emission">
    <w:name w:val="Emission"/>
    <w:basedOn w:val="Normal"/>
    <w:next w:val="Rfrenceinstitutionnelle"/>
    <w:rsid w:val="00CF2E6E"/>
    <w:pPr>
      <w:widowControl/>
      <w:spacing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Rfrenceinstitutionnelle">
    <w:name w:val="Référence institutionnelle"/>
    <w:basedOn w:val="Normal"/>
    <w:next w:val="Confidentialit"/>
    <w:rsid w:val="00CF2E6E"/>
    <w:pPr>
      <w:widowControl/>
      <w:spacing w:after="240"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Pagedecouverture">
    <w:name w:val="Page de couverture"/>
    <w:basedOn w:val="Normal"/>
    <w:next w:val="Normal"/>
    <w:rsid w:val="00CF2E6E"/>
    <w:pPr>
      <w:widowControl/>
      <w:spacing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Declassification">
    <w:name w:val="Declassification"/>
    <w:basedOn w:val="Normal"/>
    <w:next w:val="Normal"/>
    <w:rsid w:val="00CF2E6E"/>
    <w:pPr>
      <w:widowControl/>
      <w:spacing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Disclaimer">
    <w:name w:val="Disclaimer"/>
    <w:basedOn w:val="Normal"/>
    <w:rsid w:val="00CF2E6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Annexetitreexpos">
    <w:name w:val="Annexe titre (exposé)"/>
    <w:basedOn w:val="Normal"/>
    <w:next w:val="Normal"/>
    <w:rsid w:val="00CF2E6E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nnexetitre">
    <w:name w:val="Annexe titre"/>
    <w:basedOn w:val="Normal"/>
    <w:next w:val="Normal"/>
    <w:rsid w:val="00CF2E6E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nnexetitrefichefinancire">
    <w:name w:val="Annexe titre (fiche financière)"/>
    <w:basedOn w:val="Normal"/>
    <w:next w:val="Normal"/>
    <w:rsid w:val="00CF2E6E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pplicationdirecte">
    <w:name w:val="Application directe"/>
    <w:basedOn w:val="Normal"/>
    <w:next w:val="Fait"/>
    <w:rsid w:val="00CF2E6E"/>
    <w:pPr>
      <w:widowControl/>
      <w:spacing w:before="48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Avertissementtitre">
    <w:name w:val="Avertissement titre"/>
    <w:basedOn w:val="Normal"/>
    <w:next w:val="Normal"/>
    <w:rsid w:val="00CF2E6E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val="en-GB" w:eastAsia="en-US"/>
    </w:rPr>
  </w:style>
  <w:style w:type="paragraph" w:customStyle="1" w:styleId="Confidence">
    <w:name w:val="Confidence"/>
    <w:basedOn w:val="Normal"/>
    <w:next w:val="Normal"/>
    <w:rsid w:val="00CF2E6E"/>
    <w:pPr>
      <w:widowControl/>
      <w:spacing w:before="360" w:after="12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Confidentialit">
    <w:name w:val="Confidentialité"/>
    <w:basedOn w:val="Normal"/>
    <w:next w:val="TypedudocumentPagedecouverture"/>
    <w:rsid w:val="00CF2E6E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val="en-GB" w:eastAsia="en-US"/>
    </w:rPr>
  </w:style>
  <w:style w:type="paragraph" w:customStyle="1" w:styleId="Considrant">
    <w:name w:val="Considérant"/>
    <w:basedOn w:val="Normal"/>
    <w:rsid w:val="00CF2E6E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Corrigendum">
    <w:name w:val="Corrigendum"/>
    <w:basedOn w:val="Normal"/>
    <w:next w:val="Normal"/>
    <w:rsid w:val="00CF2E6E"/>
    <w:pPr>
      <w:widowControl/>
      <w:spacing w:after="240" w:line="360" w:lineRule="auto"/>
    </w:pPr>
    <w:rPr>
      <w:rFonts w:eastAsiaTheme="minorHAnsi"/>
      <w:szCs w:val="22"/>
      <w:lang w:val="en-GB" w:eastAsia="en-US"/>
    </w:rPr>
  </w:style>
  <w:style w:type="paragraph" w:customStyle="1" w:styleId="Datedadoption">
    <w:name w:val="Date d'adoption"/>
    <w:basedOn w:val="Normal"/>
    <w:next w:val="Titreobjet"/>
    <w:rsid w:val="00CF2E6E"/>
    <w:pPr>
      <w:widowControl/>
      <w:spacing w:before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Exposdesmotifstitre">
    <w:name w:val="Exposé des motifs titre"/>
    <w:basedOn w:val="Normal"/>
    <w:next w:val="Normal"/>
    <w:rsid w:val="00CF2E6E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Fait">
    <w:name w:val="Fait à"/>
    <w:basedOn w:val="Normal"/>
    <w:next w:val="Institutionquisigne"/>
    <w:rsid w:val="00CF2E6E"/>
    <w:pPr>
      <w:keepNext/>
      <w:widowControl/>
      <w:spacing w:before="48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CF2E6E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CF2E6E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Personnequisigne"/>
    <w:rsid w:val="00CF2E6E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val="en-GB" w:eastAsia="en-US"/>
    </w:rPr>
  </w:style>
  <w:style w:type="paragraph" w:customStyle="1" w:styleId="ManualConsidrant">
    <w:name w:val="Manual Considérant"/>
    <w:basedOn w:val="Normal"/>
    <w:rsid w:val="00CF2E6E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CF2E6E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val="en-GB" w:eastAsia="en-US"/>
    </w:rPr>
  </w:style>
  <w:style w:type="paragraph" w:customStyle="1" w:styleId="Rfrenceinterinstitutionnelle">
    <w:name w:val="Référence interinstitutionnelle"/>
    <w:basedOn w:val="Normal"/>
    <w:next w:val="Statut"/>
    <w:rsid w:val="00CF2E6E"/>
    <w:pPr>
      <w:widowControl/>
      <w:spacing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Rfrenceinterne">
    <w:name w:val="Référence interne"/>
    <w:basedOn w:val="Normal"/>
    <w:next w:val="Rfrenceinterinstitutionnelle"/>
    <w:rsid w:val="00CF2E6E"/>
    <w:pPr>
      <w:widowControl/>
      <w:spacing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Statut">
    <w:name w:val="Statut"/>
    <w:basedOn w:val="Normal"/>
    <w:next w:val="Typedudocument"/>
    <w:rsid w:val="00CF2E6E"/>
    <w:pPr>
      <w:widowControl/>
      <w:spacing w:before="36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CF2E6E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Titreobjet">
    <w:name w:val="Titre objet"/>
    <w:basedOn w:val="Normal"/>
    <w:next w:val="IntrtEEE"/>
    <w:rsid w:val="00CF2E6E"/>
    <w:pPr>
      <w:widowControl/>
      <w:spacing w:before="360" w:after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CF2E6E"/>
    <w:pPr>
      <w:widowControl/>
      <w:spacing w:before="360" w:line="360" w:lineRule="auto"/>
      <w:jc w:val="center"/>
    </w:pPr>
    <w:rPr>
      <w:rFonts w:eastAsiaTheme="minorHAnsi"/>
      <w:b/>
      <w:szCs w:val="22"/>
      <w:lang w:val="en-GB" w:eastAsia="en-US"/>
    </w:rPr>
  </w:style>
  <w:style w:type="character" w:customStyle="1" w:styleId="Added">
    <w:name w:val="Added"/>
    <w:basedOn w:val="DefaultParagraphFont"/>
    <w:rsid w:val="00CF2E6E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CF2E6E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CF2E6E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val="en-GB" w:eastAsia="en-US"/>
    </w:rPr>
  </w:style>
  <w:style w:type="paragraph" w:customStyle="1" w:styleId="Objetexterne">
    <w:name w:val="Objet externe"/>
    <w:basedOn w:val="Normal"/>
    <w:next w:val="Normal"/>
    <w:rsid w:val="00CF2E6E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val="en-GB" w:eastAsia="en-US"/>
    </w:rPr>
  </w:style>
  <w:style w:type="paragraph" w:customStyle="1" w:styleId="Supertitre">
    <w:name w:val="Supertitre"/>
    <w:basedOn w:val="Normal"/>
    <w:next w:val="Normal"/>
    <w:rsid w:val="00CF2E6E"/>
    <w:pPr>
      <w:widowControl/>
      <w:spacing w:after="60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Languesfaisantfoi">
    <w:name w:val="Langues faisant foi"/>
    <w:basedOn w:val="Normal"/>
    <w:next w:val="Normal"/>
    <w:rsid w:val="00CF2E6E"/>
    <w:pPr>
      <w:widowControl/>
      <w:spacing w:before="36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Rfrencecroise">
    <w:name w:val="Référence croisée"/>
    <w:basedOn w:val="Normal"/>
    <w:rsid w:val="00CF2E6E"/>
    <w:pPr>
      <w:widowControl/>
      <w:spacing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Fichefinanciretitre">
    <w:name w:val="Fiche financière titre"/>
    <w:basedOn w:val="Normal"/>
    <w:next w:val="Normal"/>
    <w:rsid w:val="00CF2E6E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CF2E6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CF2E6E"/>
  </w:style>
  <w:style w:type="paragraph" w:customStyle="1" w:styleId="StatutPagedecouverture">
    <w:name w:val="Statut (Page de couverture)"/>
    <w:basedOn w:val="Statut"/>
    <w:next w:val="TypedudocumentPagedecouverture"/>
    <w:rsid w:val="00CF2E6E"/>
  </w:style>
  <w:style w:type="paragraph" w:customStyle="1" w:styleId="TitreobjetPagedecouverture">
    <w:name w:val="Titre objet (Page de couverture)"/>
    <w:basedOn w:val="Titreobjet"/>
    <w:next w:val="IntrtEEEPagedecouverture"/>
    <w:rsid w:val="00CF2E6E"/>
  </w:style>
  <w:style w:type="paragraph" w:customStyle="1" w:styleId="TypedudocumentPagedecouverture">
    <w:name w:val="Type du document (Page de couverture)"/>
    <w:basedOn w:val="Typedudocument"/>
    <w:next w:val="TitreobjetPagedecouverture"/>
    <w:rsid w:val="00CF2E6E"/>
  </w:style>
  <w:style w:type="paragraph" w:customStyle="1" w:styleId="Volume">
    <w:name w:val="Volume"/>
    <w:basedOn w:val="Normal"/>
    <w:next w:val="Confidentialit"/>
    <w:rsid w:val="00CF2E6E"/>
    <w:pPr>
      <w:widowControl/>
      <w:spacing w:after="240"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IntrtEEE">
    <w:name w:val="Intérêt EEE"/>
    <w:basedOn w:val="Languesfaisantfoi"/>
    <w:next w:val="Normal"/>
    <w:rsid w:val="00CF2E6E"/>
    <w:pPr>
      <w:spacing w:after="240"/>
    </w:pPr>
  </w:style>
  <w:style w:type="paragraph" w:customStyle="1" w:styleId="Accompagnant">
    <w:name w:val="Accompagnant"/>
    <w:basedOn w:val="Normal"/>
    <w:next w:val="Typeacteprincipal"/>
    <w:rsid w:val="00CF2E6E"/>
    <w:pPr>
      <w:widowControl/>
      <w:spacing w:after="240" w:line="360" w:lineRule="auto"/>
      <w:jc w:val="center"/>
    </w:pPr>
    <w:rPr>
      <w:rFonts w:eastAsiaTheme="minorHAnsi"/>
      <w:b/>
      <w:i/>
      <w:szCs w:val="22"/>
      <w:lang w:val="en-GB" w:eastAsia="en-US"/>
    </w:rPr>
  </w:style>
  <w:style w:type="paragraph" w:customStyle="1" w:styleId="Typeacteprincipal">
    <w:name w:val="Type acte principal"/>
    <w:basedOn w:val="Normal"/>
    <w:next w:val="Objetacteprincipal"/>
    <w:rsid w:val="00CF2E6E"/>
    <w:pPr>
      <w:widowControl/>
      <w:spacing w:after="24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Objetacteprincipal">
    <w:name w:val="Objet acte principal"/>
    <w:basedOn w:val="Normal"/>
    <w:next w:val="Titrearticle"/>
    <w:rsid w:val="00CF2E6E"/>
    <w:pPr>
      <w:widowControl/>
      <w:spacing w:after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CF2E6E"/>
  </w:style>
  <w:style w:type="paragraph" w:customStyle="1" w:styleId="AccompagnantPagedecouverture">
    <w:name w:val="Accompagnant (Page de couverture)"/>
    <w:basedOn w:val="Accompagnant"/>
    <w:next w:val="TypeacteprincipalPagedecouverture"/>
    <w:rsid w:val="00CF2E6E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CF2E6E"/>
  </w:style>
  <w:style w:type="paragraph" w:customStyle="1" w:styleId="ObjetacteprincipalPagedecouverture">
    <w:name w:val="Objet acte principal (Page de couverture)"/>
    <w:basedOn w:val="Objetacteprincipal"/>
    <w:next w:val="Rfrencecroise"/>
    <w:rsid w:val="00CF2E6E"/>
  </w:style>
  <w:style w:type="paragraph" w:customStyle="1" w:styleId="LanguesfaisantfoiPagedecouverture">
    <w:name w:val="Langues faisant foi (Page de couverture)"/>
    <w:basedOn w:val="Normal"/>
    <w:next w:val="Normal"/>
    <w:rsid w:val="00CF2E6E"/>
    <w:pPr>
      <w:widowControl/>
      <w:spacing w:before="36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Sous-titreobjet">
    <w:name w:val="Sous-titre objet"/>
    <w:basedOn w:val="Normal"/>
    <w:rsid w:val="00CF2E6E"/>
    <w:pPr>
      <w:widowControl/>
      <w:spacing w:line="360" w:lineRule="auto"/>
      <w:jc w:val="center"/>
    </w:pPr>
    <w:rPr>
      <w:b/>
      <w:szCs w:val="24"/>
      <w:lang w:val="en-GB" w:eastAsia="en-US"/>
    </w:rPr>
  </w:style>
  <w:style w:type="paragraph" w:styleId="ListBullet5">
    <w:name w:val="List Bullet 5"/>
    <w:basedOn w:val="Normal"/>
    <w:autoRedefine/>
    <w:rsid w:val="00CF2E6E"/>
    <w:pPr>
      <w:widowControl/>
      <w:tabs>
        <w:tab w:val="num" w:pos="1492"/>
      </w:tabs>
      <w:spacing w:before="120" w:after="120" w:line="360" w:lineRule="auto"/>
      <w:ind w:left="1492" w:hanging="360"/>
    </w:pPr>
    <w:rPr>
      <w:lang w:val="en-GB" w:eastAsia="en-US"/>
    </w:rPr>
  </w:style>
  <w:style w:type="paragraph" w:styleId="ListNumber">
    <w:name w:val="List Number"/>
    <w:basedOn w:val="Normal"/>
    <w:rsid w:val="00CF2E6E"/>
    <w:pPr>
      <w:widowControl/>
      <w:numPr>
        <w:numId w:val="8"/>
      </w:numPr>
      <w:spacing w:before="120" w:after="120" w:line="360" w:lineRule="auto"/>
      <w:jc w:val="both"/>
    </w:pPr>
    <w:rPr>
      <w:szCs w:val="24"/>
      <w:lang w:val="en-GB" w:eastAsia="de-DE"/>
    </w:rPr>
  </w:style>
  <w:style w:type="paragraph" w:customStyle="1" w:styleId="ListNumberLevel2">
    <w:name w:val="List Number (Level 2)"/>
    <w:basedOn w:val="Normal"/>
    <w:rsid w:val="00CF2E6E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val="en-GB" w:eastAsia="de-DE"/>
    </w:rPr>
  </w:style>
  <w:style w:type="paragraph" w:customStyle="1" w:styleId="Normale">
    <w:name w:val="Normale"/>
    <w:qFormat/>
    <w:rsid w:val="00CF2E6E"/>
    <w:pPr>
      <w:spacing w:before="120" w:after="120" w:line="360" w:lineRule="auto"/>
      <w:jc w:val="both"/>
    </w:pPr>
    <w:rPr>
      <w:rFonts w:eastAsiaTheme="minorHAnsi"/>
      <w:sz w:val="24"/>
      <w:szCs w:val="22"/>
      <w:lang w:eastAsia="en-US"/>
    </w:rPr>
  </w:style>
  <w:style w:type="character" w:customStyle="1" w:styleId="Footer2">
    <w:name w:val="Footer2"/>
    <w:uiPriority w:val="1"/>
    <w:qFormat/>
    <w:rsid w:val="00CF2E6E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CF2E6E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Italic">
    <w:name w:val="Italic"/>
    <w:uiPriority w:val="1"/>
    <w:qFormat/>
    <w:rsid w:val="00CF2E6E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CF2E6E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CF2E6E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CF2E6E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CF2E6E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CF2E6E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CF2E6E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CF2E6E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val="en-GB" w:eastAsia="en-US"/>
    </w:rPr>
  </w:style>
  <w:style w:type="paragraph" w:customStyle="1" w:styleId="Normal12Hanging">
    <w:name w:val="Normal12Hanging"/>
    <w:basedOn w:val="Normal"/>
    <w:qFormat/>
    <w:rsid w:val="00CF2E6E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val="en-GB" w:eastAsia="en-US"/>
    </w:rPr>
  </w:style>
  <w:style w:type="paragraph" w:customStyle="1" w:styleId="Normal12b">
    <w:name w:val="Normal12b"/>
    <w:basedOn w:val="Normal"/>
    <w:qFormat/>
    <w:rsid w:val="00CF2E6E"/>
    <w:pPr>
      <w:widowControl/>
      <w:spacing w:before="120" w:after="120" w:line="360" w:lineRule="auto"/>
    </w:pPr>
    <w:rPr>
      <w:rFonts w:eastAsiaTheme="minorHAnsi"/>
      <w:b/>
      <w:szCs w:val="22"/>
      <w:lang w:val="en-GB" w:eastAsia="en-US"/>
    </w:rPr>
  </w:style>
  <w:style w:type="paragraph" w:customStyle="1" w:styleId="TitlePar1">
    <w:name w:val="TitlePar 1"/>
    <w:basedOn w:val="Normal"/>
    <w:qFormat/>
    <w:rsid w:val="00CF2E6E"/>
    <w:pPr>
      <w:widowControl/>
      <w:spacing w:before="480" w:after="120" w:line="360" w:lineRule="auto"/>
    </w:pPr>
    <w:rPr>
      <w:rFonts w:eastAsiaTheme="minorHAnsi"/>
      <w:b/>
      <w:szCs w:val="22"/>
      <w:lang w:val="en-GB" w:eastAsia="en-US"/>
    </w:rPr>
  </w:style>
  <w:style w:type="paragraph" w:customStyle="1" w:styleId="TitlePar2">
    <w:name w:val="TitlePar 2"/>
    <w:basedOn w:val="TitlePar1"/>
    <w:qFormat/>
    <w:rsid w:val="00CF2E6E"/>
    <w:pPr>
      <w:spacing w:before="120"/>
    </w:pPr>
  </w:style>
  <w:style w:type="paragraph" w:customStyle="1" w:styleId="TitlePar3">
    <w:name w:val="TitlePar 3"/>
    <w:basedOn w:val="TitlePar2"/>
    <w:qFormat/>
    <w:rsid w:val="00CF2E6E"/>
    <w:rPr>
      <w:b w:val="0"/>
      <w:i/>
    </w:rPr>
  </w:style>
  <w:style w:type="paragraph" w:customStyle="1" w:styleId="SubsectionTitle">
    <w:name w:val="SubsectionTitle"/>
    <w:basedOn w:val="SectionTitle"/>
    <w:qFormat/>
    <w:rsid w:val="00CF2E6E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CF2E6E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CF2E6E"/>
    <w:pPr>
      <w:widowControl/>
      <w:spacing w:before="120" w:after="120" w:line="360" w:lineRule="auto"/>
      <w:jc w:val="both"/>
    </w:pPr>
    <w:rPr>
      <w:rFonts w:eastAsiaTheme="minorHAnsi"/>
      <w:szCs w:val="24"/>
      <w:lang w:val="en-GB" w:eastAsia="en-US"/>
    </w:rPr>
  </w:style>
  <w:style w:type="paragraph" w:customStyle="1" w:styleId="NormalCenteredBold">
    <w:name w:val="Normal Centered Bold"/>
    <w:basedOn w:val="NormalCentered"/>
    <w:qFormat/>
    <w:rsid w:val="00CF2E6E"/>
    <w:rPr>
      <w:b/>
    </w:rPr>
  </w:style>
  <w:style w:type="paragraph" w:customStyle="1" w:styleId="NumTitle">
    <w:name w:val="NumTitle"/>
    <w:basedOn w:val="Normal"/>
    <w:qFormat/>
    <w:rsid w:val="00CF2E6E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val="en-GB" w:eastAsia="en-US"/>
    </w:rPr>
  </w:style>
  <w:style w:type="paragraph" w:customStyle="1" w:styleId="QuotedTitrearticle">
    <w:name w:val="Quoted Titre article"/>
    <w:basedOn w:val="Titrearticle"/>
    <w:qFormat/>
    <w:rsid w:val="00CF2E6E"/>
  </w:style>
  <w:style w:type="paragraph" w:customStyle="1" w:styleId="Text5">
    <w:name w:val="Text 5"/>
    <w:basedOn w:val="Text4"/>
    <w:qFormat/>
    <w:rsid w:val="00CF2E6E"/>
    <w:pPr>
      <w:ind w:left="3119"/>
    </w:pPr>
  </w:style>
  <w:style w:type="paragraph" w:customStyle="1" w:styleId="Text0">
    <w:name w:val="Text 0"/>
    <w:basedOn w:val="Normal"/>
    <w:qFormat/>
    <w:rsid w:val="00CF2E6E"/>
    <w:pPr>
      <w:widowControl/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ChapterNum">
    <w:name w:val="ChapterNum"/>
    <w:basedOn w:val="ChapterTitle"/>
    <w:qFormat/>
    <w:rsid w:val="00CF2E6E"/>
    <w:pPr>
      <w:spacing w:before="360" w:after="120"/>
    </w:pPr>
  </w:style>
  <w:style w:type="paragraph" w:customStyle="1" w:styleId="PartNum">
    <w:name w:val="PartNum"/>
    <w:basedOn w:val="PartTitle"/>
    <w:qFormat/>
    <w:rsid w:val="00CF2E6E"/>
    <w:pPr>
      <w:spacing w:before="360" w:after="120"/>
    </w:pPr>
  </w:style>
  <w:style w:type="paragraph" w:customStyle="1" w:styleId="SectionNum">
    <w:name w:val="SectionNum"/>
    <w:basedOn w:val="SectionTitle"/>
    <w:qFormat/>
    <w:rsid w:val="00CF2E6E"/>
    <w:pPr>
      <w:spacing w:before="360" w:after="120"/>
    </w:pPr>
  </w:style>
  <w:style w:type="paragraph" w:customStyle="1" w:styleId="TitleHeading">
    <w:name w:val="TitleHeading"/>
    <w:basedOn w:val="NumTitle"/>
    <w:qFormat/>
    <w:rsid w:val="00CF2E6E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CF2E6E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CF2E6E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CF2E6E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Text6">
    <w:name w:val="Text 6"/>
    <w:basedOn w:val="Text5"/>
    <w:qFormat/>
    <w:rsid w:val="00CF2E6E"/>
    <w:pPr>
      <w:ind w:left="3686"/>
    </w:pPr>
  </w:style>
  <w:style w:type="paragraph" w:customStyle="1" w:styleId="Point6">
    <w:name w:val="Point 6"/>
    <w:basedOn w:val="Point5"/>
    <w:qFormat/>
    <w:rsid w:val="00CF2E6E"/>
    <w:pPr>
      <w:ind w:left="4253"/>
    </w:pPr>
  </w:style>
  <w:style w:type="paragraph" w:styleId="Revision">
    <w:name w:val="Revision"/>
    <w:hidden/>
    <w:uiPriority w:val="99"/>
    <w:semiHidden/>
    <w:rsid w:val="00CF2E6E"/>
    <w:rPr>
      <w:rFonts w:eastAsiaTheme="minorHAnsi"/>
      <w:sz w:val="24"/>
      <w:szCs w:val="22"/>
      <w:lang w:eastAsia="en-US"/>
    </w:rPr>
  </w:style>
  <w:style w:type="character" w:styleId="Hyperlink">
    <w:name w:val="Hyperlink"/>
    <w:basedOn w:val="DefaultParagraphFont"/>
    <w:unhideWhenUsed/>
    <w:rsid w:val="00CF2E6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CF2E6E"/>
    <w:rPr>
      <w:color w:val="954F72" w:themeColor="followedHyperlink"/>
      <w:u w:val="single"/>
    </w:rPr>
  </w:style>
  <w:style w:type="paragraph" w:customStyle="1" w:styleId="Heading51">
    <w:name w:val="Heading 51"/>
    <w:basedOn w:val="Normal"/>
    <w:next w:val="Text2"/>
    <w:uiPriority w:val="9"/>
    <w:semiHidden/>
    <w:unhideWhenUsed/>
    <w:qFormat/>
    <w:rsid w:val="00CF2E6E"/>
    <w:pPr>
      <w:keepNext/>
      <w:widowControl/>
      <w:tabs>
        <w:tab w:val="num" w:pos="360"/>
      </w:tabs>
      <w:spacing w:before="120" w:after="120"/>
      <w:jc w:val="both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2"/>
    <w:uiPriority w:val="9"/>
    <w:semiHidden/>
    <w:unhideWhenUsed/>
    <w:qFormat/>
    <w:rsid w:val="00CF2E6E"/>
    <w:pPr>
      <w:keepNext/>
      <w:widowControl/>
      <w:tabs>
        <w:tab w:val="num" w:pos="360"/>
      </w:tabs>
      <w:spacing w:before="120" w:after="120"/>
      <w:jc w:val="both"/>
      <w:outlineLvl w:val="5"/>
    </w:pPr>
    <w:rPr>
      <w:iCs/>
      <w:szCs w:val="22"/>
      <w:lang w:eastAsia="en-US"/>
    </w:rPr>
  </w:style>
  <w:style w:type="paragraph" w:customStyle="1" w:styleId="Heading71">
    <w:name w:val="Heading 71"/>
    <w:basedOn w:val="Normal"/>
    <w:next w:val="Text2"/>
    <w:uiPriority w:val="9"/>
    <w:semiHidden/>
    <w:unhideWhenUsed/>
    <w:qFormat/>
    <w:rsid w:val="00CF2E6E"/>
    <w:pPr>
      <w:keepNext/>
      <w:widowControl/>
      <w:tabs>
        <w:tab w:val="num" w:pos="360"/>
      </w:tabs>
      <w:spacing w:before="120" w:after="120"/>
      <w:jc w:val="both"/>
      <w:outlineLvl w:val="6"/>
    </w:pPr>
    <w:rPr>
      <w:iCs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CF2E6E"/>
  </w:style>
  <w:style w:type="paragraph" w:customStyle="1" w:styleId="NormalJustified">
    <w:name w:val="Normal Justified"/>
    <w:basedOn w:val="Normal"/>
    <w:rsid w:val="00CF2E6E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CF2E6E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CF2E6E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CF2E6E"/>
    <w:pPr>
      <w:widowControl/>
      <w:spacing w:after="240"/>
      <w:jc w:val="center"/>
    </w:pPr>
    <w:rPr>
      <w:szCs w:val="24"/>
      <w:lang w:eastAsia="en-US"/>
    </w:rPr>
  </w:style>
  <w:style w:type="paragraph" w:customStyle="1" w:styleId="FinalLine">
    <w:name w:val="Final Line"/>
    <w:basedOn w:val="Normal"/>
    <w:next w:val="Normal"/>
    <w:rsid w:val="00CF2E6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CF2E6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PointManual">
    <w:name w:val="Point Manual"/>
    <w:basedOn w:val="Normal"/>
    <w:rsid w:val="00CF2E6E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CF2E6E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CF2E6E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CF2E6E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CF2E6E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CF2E6E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CF2E6E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CF2E6E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CF2E6E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CF2E6E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rsid w:val="00CF2E6E"/>
    <w:pPr>
      <w:widowControl/>
      <w:numPr>
        <w:ilvl w:val="1"/>
        <w:numId w:val="28"/>
      </w:numPr>
      <w:tabs>
        <w:tab w:val="clear" w:pos="567"/>
        <w:tab w:val="num" w:pos="3118"/>
      </w:tabs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CF2E6E"/>
    <w:pPr>
      <w:widowControl/>
      <w:numPr>
        <w:ilvl w:val="3"/>
        <w:numId w:val="28"/>
      </w:numPr>
      <w:tabs>
        <w:tab w:val="clear" w:pos="1134"/>
        <w:tab w:val="num" w:pos="3118"/>
      </w:tabs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CF2E6E"/>
    <w:pPr>
      <w:widowControl/>
      <w:numPr>
        <w:ilvl w:val="5"/>
        <w:numId w:val="28"/>
      </w:numPr>
      <w:tabs>
        <w:tab w:val="clear" w:pos="1701"/>
        <w:tab w:val="num" w:pos="3118"/>
      </w:tabs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CF2E6E"/>
    <w:pPr>
      <w:widowControl/>
      <w:numPr>
        <w:ilvl w:val="7"/>
        <w:numId w:val="28"/>
      </w:numPr>
      <w:tabs>
        <w:tab w:val="clear" w:pos="2268"/>
        <w:tab w:val="num" w:pos="3118"/>
      </w:tabs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CF2E6E"/>
    <w:pPr>
      <w:widowControl/>
      <w:numPr>
        <w:ilvl w:val="8"/>
        <w:numId w:val="28"/>
      </w:numPr>
      <w:tabs>
        <w:tab w:val="clear" w:pos="2835"/>
        <w:tab w:val="num" w:pos="3118"/>
      </w:tabs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CF2E6E"/>
    <w:pPr>
      <w:widowControl/>
      <w:numPr>
        <w:numId w:val="28"/>
      </w:numPr>
      <w:tabs>
        <w:tab w:val="clear" w:pos="567"/>
        <w:tab w:val="num" w:pos="3118"/>
      </w:tabs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CF2E6E"/>
    <w:pPr>
      <w:widowControl/>
      <w:numPr>
        <w:ilvl w:val="2"/>
        <w:numId w:val="28"/>
      </w:numPr>
      <w:tabs>
        <w:tab w:val="clear" w:pos="1134"/>
        <w:tab w:val="num" w:pos="3118"/>
      </w:tabs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CF2E6E"/>
    <w:pPr>
      <w:widowControl/>
      <w:numPr>
        <w:ilvl w:val="4"/>
        <w:numId w:val="28"/>
      </w:numPr>
      <w:tabs>
        <w:tab w:val="clear" w:pos="1701"/>
        <w:tab w:val="num" w:pos="3118"/>
      </w:tabs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CF2E6E"/>
    <w:pPr>
      <w:widowControl/>
      <w:numPr>
        <w:ilvl w:val="6"/>
        <w:numId w:val="28"/>
      </w:numPr>
      <w:tabs>
        <w:tab w:val="clear" w:pos="2268"/>
        <w:tab w:val="num" w:pos="3118"/>
      </w:tabs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CF2E6E"/>
    <w:pPr>
      <w:widowControl/>
      <w:numPr>
        <w:numId w:val="2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CF2E6E"/>
    <w:pPr>
      <w:widowControl/>
      <w:numPr>
        <w:ilvl w:val="1"/>
        <w:numId w:val="29"/>
      </w:numPr>
      <w:tabs>
        <w:tab w:val="clear" w:pos="1134"/>
        <w:tab w:val="num" w:pos="567"/>
      </w:tabs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CF2E6E"/>
    <w:pPr>
      <w:widowControl/>
      <w:numPr>
        <w:ilvl w:val="2"/>
        <w:numId w:val="29"/>
      </w:numPr>
      <w:tabs>
        <w:tab w:val="clear" w:pos="1701"/>
        <w:tab w:val="num" w:pos="567"/>
      </w:tabs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CF2E6E"/>
    <w:pPr>
      <w:widowControl/>
      <w:numPr>
        <w:ilvl w:val="3"/>
        <w:numId w:val="29"/>
      </w:numPr>
      <w:tabs>
        <w:tab w:val="clear" w:pos="2268"/>
        <w:tab w:val="num" w:pos="567"/>
      </w:tabs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CF2E6E"/>
    <w:pPr>
      <w:widowControl/>
      <w:numPr>
        <w:ilvl w:val="4"/>
        <w:numId w:val="29"/>
      </w:numPr>
      <w:tabs>
        <w:tab w:val="clear" w:pos="2835"/>
        <w:tab w:val="num" w:pos="567"/>
      </w:tabs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CF2E6E"/>
    <w:pPr>
      <w:widowControl/>
      <w:numPr>
        <w:numId w:val="27"/>
      </w:numPr>
      <w:tabs>
        <w:tab w:val="clear" w:pos="567"/>
        <w:tab w:val="num" w:pos="850"/>
      </w:tabs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CF2E6E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CF2E6E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CF2E6E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CF2E6E"/>
    <w:pPr>
      <w:widowControl/>
      <w:numPr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CF2E6E"/>
    <w:pPr>
      <w:widowControl/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CF2E6E"/>
    <w:pPr>
      <w:numPr>
        <w:numId w:val="22"/>
      </w:numPr>
      <w:tabs>
        <w:tab w:val="clear" w:pos="567"/>
        <w:tab w:val="num" w:pos="850"/>
      </w:tabs>
      <w:ind w:left="850" w:hanging="850"/>
    </w:pPr>
  </w:style>
  <w:style w:type="paragraph" w:customStyle="1" w:styleId="DashEqual1">
    <w:name w:val="Dash Equal 1"/>
    <w:basedOn w:val="Dash1"/>
    <w:rsid w:val="00CF2E6E"/>
    <w:pPr>
      <w:numPr>
        <w:numId w:val="23"/>
      </w:numPr>
      <w:tabs>
        <w:tab w:val="clear" w:pos="1134"/>
        <w:tab w:val="num" w:pos="1492"/>
      </w:tabs>
      <w:ind w:left="1492" w:hanging="360"/>
    </w:pPr>
  </w:style>
  <w:style w:type="paragraph" w:customStyle="1" w:styleId="DashEqual2">
    <w:name w:val="Dash Equal 2"/>
    <w:basedOn w:val="Dash2"/>
    <w:rsid w:val="00CF2E6E"/>
    <w:pPr>
      <w:numPr>
        <w:numId w:val="24"/>
      </w:numPr>
      <w:tabs>
        <w:tab w:val="clear" w:pos="1701"/>
        <w:tab w:val="num" w:pos="709"/>
      </w:tabs>
      <w:ind w:left="709" w:hanging="709"/>
    </w:pPr>
  </w:style>
  <w:style w:type="paragraph" w:customStyle="1" w:styleId="DashEqual3">
    <w:name w:val="Dash Equal 3"/>
    <w:basedOn w:val="Dash3"/>
    <w:rsid w:val="00CF2E6E"/>
    <w:pPr>
      <w:numPr>
        <w:numId w:val="25"/>
      </w:numPr>
      <w:tabs>
        <w:tab w:val="clear" w:pos="2268"/>
        <w:tab w:val="num" w:pos="850"/>
      </w:tabs>
      <w:ind w:left="850" w:hanging="850"/>
    </w:pPr>
  </w:style>
  <w:style w:type="paragraph" w:customStyle="1" w:styleId="DashEqual4">
    <w:name w:val="Dash Equal 4"/>
    <w:basedOn w:val="Dash4"/>
    <w:rsid w:val="00CF2E6E"/>
    <w:pPr>
      <w:numPr>
        <w:numId w:val="26"/>
      </w:numPr>
      <w:tabs>
        <w:tab w:val="clear" w:pos="2835"/>
        <w:tab w:val="num" w:pos="850"/>
      </w:tabs>
      <w:ind w:left="850" w:hanging="850"/>
    </w:pPr>
  </w:style>
  <w:style w:type="paragraph" w:customStyle="1" w:styleId="HeadingLeft">
    <w:name w:val="Heading Left"/>
    <w:basedOn w:val="Normal"/>
    <w:next w:val="Normal"/>
    <w:rsid w:val="00CF2E6E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CF2E6E"/>
    <w:pPr>
      <w:numPr>
        <w:numId w:val="32"/>
      </w:numPr>
      <w:tabs>
        <w:tab w:val="clear" w:pos="567"/>
        <w:tab w:val="num" w:pos="2268"/>
      </w:tabs>
      <w:ind w:left="2268"/>
    </w:pPr>
  </w:style>
  <w:style w:type="paragraph" w:customStyle="1" w:styleId="Heading123">
    <w:name w:val="Heading 123"/>
    <w:basedOn w:val="HeadingLeft"/>
    <w:next w:val="Normal"/>
    <w:rsid w:val="00CF2E6E"/>
    <w:pPr>
      <w:numPr>
        <w:numId w:val="31"/>
      </w:numPr>
      <w:tabs>
        <w:tab w:val="clear" w:pos="567"/>
        <w:tab w:val="num" w:pos="1701"/>
      </w:tabs>
      <w:ind w:left="1701"/>
    </w:pPr>
  </w:style>
  <w:style w:type="paragraph" w:customStyle="1" w:styleId="HeadingABC">
    <w:name w:val="Heading ABC"/>
    <w:basedOn w:val="HeadingLeft"/>
    <w:next w:val="Normal"/>
    <w:rsid w:val="00CF2E6E"/>
    <w:pPr>
      <w:numPr>
        <w:numId w:val="30"/>
      </w:numPr>
      <w:tabs>
        <w:tab w:val="clear" w:pos="567"/>
        <w:tab w:val="num" w:pos="1134"/>
      </w:tabs>
      <w:ind w:left="1134"/>
    </w:pPr>
  </w:style>
  <w:style w:type="paragraph" w:customStyle="1" w:styleId="HeadingCentered">
    <w:name w:val="Heading Centered"/>
    <w:basedOn w:val="HeadingLeft"/>
    <w:next w:val="Normal"/>
    <w:rsid w:val="00CF2E6E"/>
    <w:pPr>
      <w:jc w:val="center"/>
    </w:pPr>
  </w:style>
  <w:style w:type="paragraph" w:customStyle="1" w:styleId="Jardin">
    <w:name w:val="Jardin"/>
    <w:basedOn w:val="Normal"/>
    <w:rsid w:val="00CF2E6E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CF2E6E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CF2E6E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CF2E6E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CF2E6E"/>
    <w:rPr>
      <w:b/>
    </w:rPr>
  </w:style>
  <w:style w:type="paragraph" w:customStyle="1" w:styleId="Annex">
    <w:name w:val="Annex"/>
    <w:basedOn w:val="Normal"/>
    <w:next w:val="Normal"/>
    <w:rsid w:val="00CF2E6E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CF2E6E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CF2E6E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CF2E6E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CF2E6E"/>
    <w:pPr>
      <w:widowControl/>
      <w:spacing w:before="120" w:after="120"/>
    </w:pPr>
    <w:rPr>
      <w:rFonts w:eastAsiaTheme="minorHAnsi"/>
      <w:szCs w:val="22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CF2E6E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CF2E6E"/>
    <w:pPr>
      <w:widowControl/>
      <w:spacing w:after="440" w:line="360" w:lineRule="auto"/>
      <w:ind w:left="-1134" w:right="-1134"/>
    </w:pPr>
    <w:rPr>
      <w:sz w:val="2"/>
      <w:szCs w:val="24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CF2E6E"/>
    <w:rPr>
      <w:sz w:val="24"/>
      <w:szCs w:val="24"/>
      <w:lang w:val="bg-BG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CF2E6E"/>
    <w:rPr>
      <w:sz w:val="2"/>
      <w:szCs w:val="24"/>
      <w:lang w:val="bg-BG" w:eastAsia="en-US"/>
    </w:rPr>
  </w:style>
  <w:style w:type="paragraph" w:customStyle="1" w:styleId="FooterText">
    <w:name w:val="Footer Text"/>
    <w:basedOn w:val="Normal"/>
    <w:rsid w:val="00CF2E6E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F2E6E"/>
    <w:rPr>
      <w:color w:val="808080"/>
    </w:rPr>
  </w:style>
  <w:style w:type="paragraph" w:styleId="ListParagraph">
    <w:name w:val="List Paragraph"/>
    <w:basedOn w:val="Normal"/>
    <w:uiPriority w:val="34"/>
    <w:qFormat/>
    <w:rsid w:val="00CF2E6E"/>
    <w:pPr>
      <w:widowControl/>
      <w:spacing w:before="120" w:after="120" w:line="360" w:lineRule="auto"/>
      <w:ind w:left="720"/>
      <w:contextualSpacing/>
    </w:pPr>
    <w:rPr>
      <w:rFonts w:eastAsiaTheme="minorHAnsi"/>
      <w:szCs w:val="22"/>
      <w:lang w:eastAsia="en-US"/>
    </w:rPr>
  </w:style>
  <w:style w:type="character" w:customStyle="1" w:styleId="cf01">
    <w:name w:val="cf01"/>
    <w:basedOn w:val="DefaultParagraphFont"/>
    <w:rsid w:val="00CF2E6E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DefaultParagraphFont"/>
    <w:rsid w:val="00CF2E6E"/>
  </w:style>
  <w:style w:type="paragraph" w:styleId="ListNumber4">
    <w:name w:val="List Number 4"/>
    <w:basedOn w:val="Normal"/>
    <w:rsid w:val="00CF2E6E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paragraph" w:customStyle="1" w:styleId="ListBullet1">
    <w:name w:val="List Bullet1"/>
    <w:basedOn w:val="Normal"/>
    <w:next w:val="ListBullet"/>
    <w:uiPriority w:val="99"/>
    <w:semiHidden/>
    <w:unhideWhenUsed/>
    <w:rsid w:val="00CF2E6E"/>
    <w:pPr>
      <w:widowControl/>
      <w:tabs>
        <w:tab w:val="num" w:pos="1134"/>
      </w:tabs>
      <w:spacing w:before="120" w:after="120"/>
      <w:ind w:left="1134" w:hanging="567"/>
      <w:contextualSpacing/>
      <w:jc w:val="both"/>
    </w:pPr>
    <w:rPr>
      <w:rFonts w:eastAsiaTheme="minorHAns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CF2E6E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Theme="minorHAns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CF2E6E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Theme="minorHAns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CF2E6E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year">
    <w:name w:val="year"/>
    <w:basedOn w:val="DefaultParagraphFont"/>
    <w:rsid w:val="00CF2E6E"/>
  </w:style>
  <w:style w:type="paragraph" w:customStyle="1" w:styleId="Briefinglist1">
    <w:name w:val="Briefing list 1"/>
    <w:basedOn w:val="Normal"/>
    <w:uiPriority w:val="99"/>
    <w:rsid w:val="00CF2E6E"/>
    <w:pPr>
      <w:keepLines/>
      <w:widowControl/>
      <w:numPr>
        <w:numId w:val="33"/>
      </w:numPr>
      <w:spacing w:after="120"/>
      <w:jc w:val="both"/>
    </w:pPr>
    <w:rPr>
      <w:rFonts w:ascii="Arial" w:hAnsi="Arial" w:cs="Arial"/>
      <w:sz w:val="22"/>
      <w:szCs w:val="24"/>
      <w:lang w:eastAsia="en-US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CF2E6E"/>
    <w:pPr>
      <w:widowControl/>
      <w:spacing w:after="200"/>
      <w:jc w:val="both"/>
    </w:pPr>
    <w:rPr>
      <w:rFonts w:eastAsiaTheme="minorHAns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iPriority w:val="99"/>
    <w:semiHidden/>
    <w:unhideWhenUsed/>
    <w:rsid w:val="00CF2E6E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CF2E6E"/>
    <w:pPr>
      <w:widowControl/>
      <w:tabs>
        <w:tab w:val="num" w:pos="1134"/>
      </w:tabs>
      <w:spacing w:before="120" w:after="120"/>
      <w:ind w:left="1134" w:hanging="567"/>
      <w:contextualSpacing/>
      <w:jc w:val="both"/>
    </w:pPr>
    <w:rPr>
      <w:rFonts w:eastAsiaTheme="minorHAnsi"/>
      <w:szCs w:val="22"/>
      <w:lang w:eastAsia="en-US"/>
    </w:rPr>
  </w:style>
  <w:style w:type="paragraph" w:customStyle="1" w:styleId="ListNumber31">
    <w:name w:val="List Number 31"/>
    <w:basedOn w:val="Normal"/>
    <w:next w:val="ListNumber3"/>
    <w:uiPriority w:val="99"/>
    <w:semiHidden/>
    <w:unhideWhenUsed/>
    <w:rsid w:val="00CF2E6E"/>
    <w:pPr>
      <w:widowControl/>
      <w:tabs>
        <w:tab w:val="num" w:pos="360"/>
      </w:tabs>
      <w:spacing w:before="120" w:after="120"/>
      <w:contextualSpacing/>
      <w:jc w:val="both"/>
    </w:pPr>
    <w:rPr>
      <w:rFonts w:eastAsiaTheme="minorHAnsi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CF2E6E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basedOn w:val="Normal"/>
    <w:rsid w:val="00CF2E6E"/>
    <w:pPr>
      <w:widowControl/>
      <w:spacing w:before="100" w:beforeAutospacing="1" w:after="100" w:afterAutospacing="1"/>
    </w:pPr>
    <w:rPr>
      <w:szCs w:val="24"/>
    </w:rPr>
  </w:style>
  <w:style w:type="paragraph" w:customStyle="1" w:styleId="HeaderSensitivityRight">
    <w:name w:val="Header Sensitivity Right"/>
    <w:basedOn w:val="Normal"/>
    <w:rsid w:val="00CF2E6E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SecurityMarking">
    <w:name w:val="SecurityMarking"/>
    <w:basedOn w:val="Normal"/>
    <w:rsid w:val="00CF2E6E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CF2E6E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CF2E6E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CF2E6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CF2E6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CF2E6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CF2E6E"/>
    <w:pPr>
      <w:numPr>
        <w:numId w:val="34"/>
      </w:numPr>
      <w:tabs>
        <w:tab w:val="clear" w:pos="3685"/>
        <w:tab w:val="num" w:pos="360"/>
      </w:tabs>
      <w:spacing w:line="240" w:lineRule="auto"/>
      <w:ind w:left="3686"/>
    </w:pPr>
    <w:rPr>
      <w:lang w:val="bg-BG"/>
    </w:rPr>
  </w:style>
  <w:style w:type="paragraph" w:customStyle="1" w:styleId="NumPar5">
    <w:name w:val="NumPar 5"/>
    <w:basedOn w:val="Normal"/>
    <w:next w:val="Text2"/>
    <w:rsid w:val="00CF2E6E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CF2E6E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CF2E6E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F2E6E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F2E6E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F2E6E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character" w:customStyle="1" w:styleId="Heading5Char1">
    <w:name w:val="Heading 5 Char1"/>
    <w:basedOn w:val="DefaultParagraphFont"/>
    <w:semiHidden/>
    <w:rsid w:val="00CF2E6E"/>
    <w:rPr>
      <w:rFonts w:asciiTheme="majorHAnsi" w:eastAsiaTheme="majorEastAsia" w:hAnsiTheme="majorHAnsi" w:cstheme="majorBidi"/>
      <w:color w:val="2E74B5" w:themeColor="accent1" w:themeShade="BF"/>
      <w:sz w:val="24"/>
      <w:lang w:val="en-GB"/>
    </w:rPr>
  </w:style>
  <w:style w:type="character" w:customStyle="1" w:styleId="Heading6Char1">
    <w:name w:val="Heading 6 Char1"/>
    <w:basedOn w:val="DefaultParagraphFont"/>
    <w:semiHidden/>
    <w:rsid w:val="00CF2E6E"/>
    <w:rPr>
      <w:rFonts w:asciiTheme="majorHAnsi" w:eastAsiaTheme="majorEastAsia" w:hAnsiTheme="majorHAnsi" w:cstheme="majorBidi"/>
      <w:color w:val="1F4D78" w:themeColor="accent1" w:themeShade="7F"/>
      <w:sz w:val="24"/>
      <w:lang w:val="en-GB"/>
    </w:rPr>
  </w:style>
  <w:style w:type="character" w:customStyle="1" w:styleId="Heading7Char1">
    <w:name w:val="Heading 7 Char1"/>
    <w:basedOn w:val="DefaultParagraphFont"/>
    <w:semiHidden/>
    <w:rsid w:val="00CF2E6E"/>
    <w:rPr>
      <w:rFonts w:asciiTheme="majorHAnsi" w:eastAsiaTheme="majorEastAsia" w:hAnsiTheme="majorHAnsi" w:cstheme="majorBidi"/>
      <w:i/>
      <w:iCs/>
      <w:color w:val="1F4D78" w:themeColor="accent1" w:themeShade="7F"/>
      <w:sz w:val="24"/>
      <w:lang w:val="en-GB"/>
    </w:rPr>
  </w:style>
  <w:style w:type="paragraph" w:styleId="ListBullet">
    <w:name w:val="List Bullet"/>
    <w:basedOn w:val="Normal"/>
    <w:unhideWhenUsed/>
    <w:rsid w:val="00CF2E6E"/>
    <w:pPr>
      <w:widowControl/>
      <w:tabs>
        <w:tab w:val="num" w:pos="1134"/>
      </w:tabs>
      <w:spacing w:before="120" w:after="120" w:line="360" w:lineRule="auto"/>
      <w:ind w:left="1134" w:hanging="567"/>
      <w:contextualSpacing/>
      <w:jc w:val="both"/>
    </w:pPr>
    <w:rPr>
      <w:rFonts w:eastAsiaTheme="minorHAnsi"/>
      <w:szCs w:val="22"/>
      <w:lang w:val="en-GB" w:eastAsia="en-US"/>
    </w:rPr>
  </w:style>
  <w:style w:type="paragraph" w:styleId="ListBullet2">
    <w:name w:val="List Bullet 2"/>
    <w:basedOn w:val="Normal"/>
    <w:unhideWhenUsed/>
    <w:rsid w:val="00CF2E6E"/>
    <w:pPr>
      <w:widowControl/>
      <w:tabs>
        <w:tab w:val="num" w:pos="1701"/>
      </w:tabs>
      <w:spacing w:before="120" w:after="120" w:line="360" w:lineRule="auto"/>
      <w:ind w:left="1701" w:hanging="567"/>
      <w:contextualSpacing/>
      <w:jc w:val="both"/>
    </w:pPr>
    <w:rPr>
      <w:rFonts w:eastAsiaTheme="minorHAnsi"/>
      <w:szCs w:val="22"/>
      <w:lang w:val="en-GB" w:eastAsia="en-US"/>
    </w:rPr>
  </w:style>
  <w:style w:type="paragraph" w:styleId="ListBullet3">
    <w:name w:val="List Bullet 3"/>
    <w:basedOn w:val="Normal"/>
    <w:unhideWhenUsed/>
    <w:rsid w:val="00CF2E6E"/>
    <w:pPr>
      <w:widowControl/>
      <w:tabs>
        <w:tab w:val="num" w:pos="2268"/>
      </w:tabs>
      <w:spacing w:before="120" w:after="120" w:line="360" w:lineRule="auto"/>
      <w:ind w:left="2268" w:hanging="567"/>
      <w:contextualSpacing/>
      <w:jc w:val="both"/>
    </w:pPr>
    <w:rPr>
      <w:rFonts w:eastAsiaTheme="minorHAnsi"/>
      <w:szCs w:val="22"/>
      <w:lang w:val="en-GB" w:eastAsia="en-US"/>
    </w:rPr>
  </w:style>
  <w:style w:type="paragraph" w:styleId="ListBullet4">
    <w:name w:val="List Bullet 4"/>
    <w:basedOn w:val="Normal"/>
    <w:unhideWhenUsed/>
    <w:rsid w:val="00CF2E6E"/>
    <w:pPr>
      <w:widowControl/>
      <w:tabs>
        <w:tab w:val="num" w:pos="2835"/>
      </w:tabs>
      <w:spacing w:before="120" w:after="120" w:line="360" w:lineRule="auto"/>
      <w:ind w:left="2835" w:hanging="567"/>
      <w:contextualSpacing/>
      <w:jc w:val="both"/>
    </w:pPr>
    <w:rPr>
      <w:rFonts w:eastAsiaTheme="minorHAnsi"/>
      <w:szCs w:val="22"/>
      <w:lang w:val="en-GB" w:eastAsia="en-US"/>
    </w:rPr>
  </w:style>
  <w:style w:type="paragraph" w:styleId="ListNumber2">
    <w:name w:val="List Number 2"/>
    <w:basedOn w:val="Normal"/>
    <w:unhideWhenUsed/>
    <w:rsid w:val="00CF2E6E"/>
    <w:pPr>
      <w:widowControl/>
      <w:tabs>
        <w:tab w:val="num" w:pos="567"/>
      </w:tabs>
      <w:spacing w:before="120" w:after="120" w:line="360" w:lineRule="auto"/>
      <w:ind w:left="567" w:hanging="567"/>
      <w:contextualSpacing/>
      <w:jc w:val="both"/>
    </w:pPr>
    <w:rPr>
      <w:rFonts w:eastAsiaTheme="minorHAnsi"/>
      <w:szCs w:val="22"/>
      <w:lang w:val="en-GB" w:eastAsia="en-US"/>
    </w:rPr>
  </w:style>
  <w:style w:type="paragraph" w:styleId="ListNumber3">
    <w:name w:val="List Number 3"/>
    <w:basedOn w:val="Normal"/>
    <w:unhideWhenUsed/>
    <w:rsid w:val="00CF2E6E"/>
    <w:pPr>
      <w:widowControl/>
      <w:tabs>
        <w:tab w:val="num" w:pos="1134"/>
      </w:tabs>
      <w:spacing w:before="120" w:after="120" w:line="360" w:lineRule="auto"/>
      <w:ind w:left="1134" w:hanging="567"/>
      <w:contextualSpacing/>
      <w:jc w:val="both"/>
    </w:pPr>
    <w:rPr>
      <w:rFonts w:eastAsiaTheme="minorHAnsi"/>
      <w:szCs w:val="22"/>
      <w:lang w:val="en-GB" w:eastAsia="en-US"/>
    </w:rPr>
  </w:style>
  <w:style w:type="table" w:customStyle="1" w:styleId="TableGrid2">
    <w:name w:val="Table Grid2"/>
    <w:basedOn w:val="TableNormal"/>
    <w:next w:val="TableGrid"/>
    <w:rsid w:val="00CF2E6E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DocType24a">
    <w:name w:val="HeadingDocType24a"/>
    <w:basedOn w:val="Normal"/>
    <w:rsid w:val="006C2763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6C2763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6C2763"/>
    <w:pPr>
      <w:jc w:val="center"/>
    </w:pPr>
  </w:style>
  <w:style w:type="paragraph" w:customStyle="1" w:styleId="LineSingle">
    <w:name w:val="LineSingle"/>
    <w:basedOn w:val="Normal"/>
    <w:next w:val="Normal"/>
    <w:rsid w:val="006C2763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6C2763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50F92-DB04-4658-8FEF-451786352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413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2025-03-13T10:21:00Z</dcterms:created>
  <dcterms:modified xsi:type="dcterms:W3CDTF">2025-03-13T10:21:00Z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P9_TA(2024)0330_</vt:lpwstr>
  </property>
  <property fmtid="{D5CDD505-2E9C-101B-9397-08002B2CF9AE}" pid="4" name="&lt;Type&gt;">
    <vt:lpwstr>RR</vt:lpwstr>
  </property>
</Properties>
</file>