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3916" w14:paraId="6991E6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C7393F" w14:textId="77777777" w:rsidR="00751A4A" w:rsidRPr="00013916" w:rsidRDefault="00BD1816" w:rsidP="0010095E">
            <w:pPr>
              <w:pStyle w:val="EPName"/>
            </w:pPr>
            <w:r w:rsidRPr="00013916">
              <w:t>Euroopa Parlament</w:t>
            </w:r>
          </w:p>
          <w:p w14:paraId="03EC1EC0" w14:textId="77777777" w:rsidR="00751A4A" w:rsidRPr="0001391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65CC">
              <w:t>2019</w:t>
            </w:r>
            <w:r w:rsidRPr="00013916">
              <w:t>-</w:t>
            </w:r>
            <w:r w:rsidRPr="006465CC">
              <w:t>2024</w:t>
            </w:r>
          </w:p>
        </w:tc>
        <w:tc>
          <w:tcPr>
            <w:tcW w:w="2268" w:type="dxa"/>
            <w:shd w:val="clear" w:color="auto" w:fill="auto"/>
          </w:tcPr>
          <w:p w14:paraId="14645EB4" w14:textId="77777777" w:rsidR="00751A4A" w:rsidRPr="00013916" w:rsidRDefault="00187494" w:rsidP="0010095E">
            <w:pPr>
              <w:pStyle w:val="EPLogo"/>
            </w:pPr>
            <w:r w:rsidRPr="00013916">
              <w:rPr>
                <w:noProof/>
                <w:lang w:val="en-GB"/>
              </w:rPr>
              <w:drawing>
                <wp:inline distT="0" distB="0" distL="0" distR="0" wp14:anchorId="354530CB" wp14:editId="3A6D9B4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4A3E2E" w14:textId="77777777" w:rsidR="00D058B8" w:rsidRPr="00013916" w:rsidRDefault="00D058B8" w:rsidP="004C5D52">
      <w:pPr>
        <w:pStyle w:val="LineTop"/>
      </w:pPr>
    </w:p>
    <w:p w14:paraId="44403650" w14:textId="77777777" w:rsidR="00680577" w:rsidRPr="00013916" w:rsidRDefault="00BD1816" w:rsidP="00680577">
      <w:pPr>
        <w:pStyle w:val="EPBodyTA1"/>
      </w:pPr>
      <w:r w:rsidRPr="00013916">
        <w:t>VASTUVÕETUD TEKSTID</w:t>
      </w:r>
    </w:p>
    <w:p w14:paraId="6E707F77" w14:textId="77777777" w:rsidR="00D058B8" w:rsidRPr="00013916" w:rsidRDefault="00D058B8" w:rsidP="00D058B8">
      <w:pPr>
        <w:pStyle w:val="LineBottom"/>
      </w:pPr>
    </w:p>
    <w:p w14:paraId="6CD6E15A" w14:textId="0CC93790" w:rsidR="00BD1816" w:rsidRPr="00013916" w:rsidRDefault="00BD1816" w:rsidP="00BD1816">
      <w:pPr>
        <w:pStyle w:val="ATHeading1"/>
      </w:pPr>
      <w:bookmarkStart w:id="0" w:name="TANumber"/>
      <w:r w:rsidRPr="00013916">
        <w:t>P</w:t>
      </w:r>
      <w:r w:rsidRPr="006465CC">
        <w:t>9</w:t>
      </w:r>
      <w:r w:rsidRPr="00013916">
        <w:t>_TA(</w:t>
      </w:r>
      <w:r w:rsidRPr="006465CC">
        <w:t>2024</w:t>
      </w:r>
      <w:r w:rsidRPr="00013916">
        <w:t>)</w:t>
      </w:r>
      <w:r w:rsidRPr="006465CC">
        <w:t>0</w:t>
      </w:r>
      <w:r w:rsidR="00C645AF" w:rsidRPr="006465CC">
        <w:t>330</w:t>
      </w:r>
      <w:bookmarkEnd w:id="0"/>
    </w:p>
    <w:p w14:paraId="0A9033E8" w14:textId="77777777" w:rsidR="00BD1816" w:rsidRPr="00013916" w:rsidRDefault="00BD1816" w:rsidP="00BD1816">
      <w:pPr>
        <w:pStyle w:val="ATHeading2"/>
      </w:pPr>
      <w:bookmarkStart w:id="1" w:name="title"/>
      <w:r w:rsidRPr="00013916">
        <w:t>Platvormitöö tingimuste parandamine</w:t>
      </w:r>
      <w:bookmarkEnd w:id="1"/>
    </w:p>
    <w:p w14:paraId="592408A5" w14:textId="77777777" w:rsidR="00BD1816" w:rsidRPr="00013916" w:rsidRDefault="00BD1816" w:rsidP="00BD1816">
      <w:pPr>
        <w:rPr>
          <w:i/>
          <w:vanish/>
        </w:rPr>
      </w:pPr>
      <w:r w:rsidRPr="00013916">
        <w:rPr>
          <w:i/>
        </w:rPr>
        <w:fldChar w:fldCharType="begin"/>
      </w:r>
      <w:r w:rsidRPr="00013916">
        <w:rPr>
          <w:i/>
        </w:rPr>
        <w:instrText xml:space="preserve"> TC"(</w:instrText>
      </w:r>
      <w:bookmarkStart w:id="2" w:name="DocNumber"/>
      <w:r w:rsidRPr="00013916">
        <w:rPr>
          <w:i/>
        </w:rPr>
        <w:instrText>A</w:instrText>
      </w:r>
      <w:r w:rsidRPr="006465CC">
        <w:rPr>
          <w:i/>
        </w:rPr>
        <w:instrText>9</w:instrText>
      </w:r>
      <w:r w:rsidRPr="00013916">
        <w:rPr>
          <w:i/>
        </w:rPr>
        <w:instrText>-</w:instrText>
      </w:r>
      <w:r w:rsidRPr="006465CC">
        <w:rPr>
          <w:i/>
        </w:rPr>
        <w:instrText>0301</w:instrText>
      </w:r>
      <w:r w:rsidRPr="00013916">
        <w:rPr>
          <w:i/>
        </w:rPr>
        <w:instrText>/</w:instrText>
      </w:r>
      <w:r w:rsidRPr="006465CC">
        <w:rPr>
          <w:i/>
        </w:rPr>
        <w:instrText>2022</w:instrText>
      </w:r>
      <w:bookmarkEnd w:id="2"/>
      <w:r w:rsidRPr="00013916">
        <w:rPr>
          <w:i/>
        </w:rPr>
        <w:instrText xml:space="preserve"> - Raportöör: Elisabetta Gualmini)"\l</w:instrText>
      </w:r>
      <w:r w:rsidRPr="006465CC">
        <w:rPr>
          <w:i/>
        </w:rPr>
        <w:instrText>3</w:instrText>
      </w:r>
      <w:r w:rsidRPr="00013916">
        <w:rPr>
          <w:i/>
        </w:rPr>
        <w:instrText xml:space="preserve"> \n&gt; \* MERGEFORMAT </w:instrText>
      </w:r>
      <w:r w:rsidRPr="00013916">
        <w:rPr>
          <w:i/>
        </w:rPr>
        <w:fldChar w:fldCharType="end"/>
      </w:r>
    </w:p>
    <w:p w14:paraId="566C9914" w14:textId="77777777" w:rsidR="00BD1816" w:rsidRPr="00013916" w:rsidRDefault="00BD1816" w:rsidP="00BD1816">
      <w:pPr>
        <w:rPr>
          <w:vanish/>
        </w:rPr>
      </w:pPr>
      <w:bookmarkStart w:id="3" w:name="Commission"/>
      <w:r w:rsidRPr="00013916">
        <w:rPr>
          <w:vanish/>
        </w:rPr>
        <w:t>Tööhõive- ja sotsiaalkomisjon</w:t>
      </w:r>
      <w:bookmarkEnd w:id="3"/>
    </w:p>
    <w:p w14:paraId="1F3966C4" w14:textId="77777777" w:rsidR="00BD1816" w:rsidRPr="00013916" w:rsidRDefault="00BD1816" w:rsidP="00BD1816">
      <w:pPr>
        <w:rPr>
          <w:vanish/>
        </w:rPr>
      </w:pPr>
      <w:bookmarkStart w:id="4" w:name="PE"/>
      <w:r w:rsidRPr="00013916">
        <w:rPr>
          <w:vanish/>
        </w:rPr>
        <w:t>PE</w:t>
      </w:r>
      <w:r w:rsidRPr="006465CC">
        <w:rPr>
          <w:vanish/>
        </w:rPr>
        <w:t>731</w:t>
      </w:r>
      <w:r w:rsidRPr="00013916">
        <w:rPr>
          <w:vanish/>
        </w:rPr>
        <w:t>.</w:t>
      </w:r>
      <w:r w:rsidRPr="006465CC">
        <w:rPr>
          <w:vanish/>
        </w:rPr>
        <w:t>497</w:t>
      </w:r>
      <w:bookmarkEnd w:id="4"/>
    </w:p>
    <w:p w14:paraId="78282027" w14:textId="77777777" w:rsidR="00BD1816" w:rsidRPr="00013916" w:rsidRDefault="00EB20DB" w:rsidP="00BD1816">
      <w:pPr>
        <w:pStyle w:val="ATHeading3"/>
      </w:pPr>
      <w:bookmarkStart w:id="5" w:name="Sujet"/>
      <w:r w:rsidRPr="00013916">
        <w:t xml:space="preserve">Euroopa Parlamendi </w:t>
      </w:r>
      <w:r w:rsidRPr="006465CC">
        <w:t>24</w:t>
      </w:r>
      <w:r w:rsidR="00BD1816" w:rsidRPr="00013916">
        <w:t>.</w:t>
      </w:r>
      <w:r w:rsidRPr="00013916">
        <w:t xml:space="preserve"> aprilli </w:t>
      </w:r>
      <w:r w:rsidRPr="006465CC">
        <w:t>2024</w:t>
      </w:r>
      <w:r w:rsidRPr="00013916">
        <w:t>. </w:t>
      </w:r>
      <w:r w:rsidR="00BD1816" w:rsidRPr="00013916">
        <w:t>aasta seadusandlik resolutsioon ettepaneku kohta võtta vastu Euroopa Parlamendi ja nõukogu direktiiv platvormitöö tingimuste parandamise kohta</w:t>
      </w:r>
      <w:bookmarkEnd w:id="5"/>
      <w:r w:rsidR="00BD1816" w:rsidRPr="00013916">
        <w:t xml:space="preserve"> </w:t>
      </w:r>
      <w:bookmarkStart w:id="6" w:name="References"/>
      <w:r w:rsidRPr="00013916">
        <w:t>(COM(</w:t>
      </w:r>
      <w:r w:rsidRPr="006465CC">
        <w:t>2021</w:t>
      </w:r>
      <w:r w:rsidRPr="00013916">
        <w:t>)</w:t>
      </w:r>
      <w:r w:rsidRPr="006465CC">
        <w:t>0762</w:t>
      </w:r>
      <w:r w:rsidRPr="00013916">
        <w:t xml:space="preserve"> – C</w:t>
      </w:r>
      <w:r w:rsidRPr="006465CC">
        <w:t>9</w:t>
      </w:r>
      <w:r w:rsidRPr="00013916">
        <w:noBreakHyphen/>
      </w:r>
      <w:r w:rsidR="00BD1816" w:rsidRPr="006465CC">
        <w:t>0454</w:t>
      </w:r>
      <w:r w:rsidR="00BD1816" w:rsidRPr="00013916">
        <w:t>/</w:t>
      </w:r>
      <w:r w:rsidR="00BD1816" w:rsidRPr="006465CC">
        <w:t>2021</w:t>
      </w:r>
      <w:r w:rsidR="00BD1816" w:rsidRPr="00013916">
        <w:t xml:space="preserve"> – </w:t>
      </w:r>
      <w:r w:rsidR="00BD1816" w:rsidRPr="006465CC">
        <w:t>2021</w:t>
      </w:r>
      <w:r w:rsidR="00BD1816" w:rsidRPr="00013916">
        <w:t>/</w:t>
      </w:r>
      <w:r w:rsidR="00BD1816" w:rsidRPr="006465CC">
        <w:t>0414</w:t>
      </w:r>
      <w:r w:rsidR="00BD1816" w:rsidRPr="00013916">
        <w:t>(COD))</w:t>
      </w:r>
      <w:bookmarkEnd w:id="6"/>
    </w:p>
    <w:p w14:paraId="366665CA" w14:textId="77777777" w:rsidR="00AE4CC4" w:rsidRPr="00013916" w:rsidRDefault="00AE4CC4" w:rsidP="00AE4CC4">
      <w:pPr>
        <w:pStyle w:val="NormalBold"/>
      </w:pPr>
      <w:bookmarkStart w:id="7" w:name="TextBodyBegin"/>
      <w:bookmarkEnd w:id="7"/>
      <w:r w:rsidRPr="00013916">
        <w:t>(Seadusandlik tavamenetlus: esimene lugemine)</w:t>
      </w:r>
    </w:p>
    <w:p w14:paraId="115BC656" w14:textId="77777777" w:rsidR="00AE4CC4" w:rsidRPr="00013916" w:rsidRDefault="00AE4CC4" w:rsidP="00AE4CC4">
      <w:pPr>
        <w:pStyle w:val="EPComma"/>
      </w:pPr>
      <w:r w:rsidRPr="00013916">
        <w:rPr>
          <w:i/>
        </w:rPr>
        <w:t>Euroopa Parlament</w:t>
      </w:r>
      <w:r w:rsidRPr="00013916">
        <w:t>,</w:t>
      </w:r>
      <w:bookmarkStart w:id="8" w:name="_GoBack"/>
      <w:bookmarkEnd w:id="8"/>
    </w:p>
    <w:p w14:paraId="08D47D74" w14:textId="77777777" w:rsidR="00AE4CC4" w:rsidRPr="00013916" w:rsidRDefault="00AE4CC4" w:rsidP="00AE4CC4">
      <w:pPr>
        <w:pStyle w:val="NormalHanging12a"/>
      </w:pPr>
      <w:r w:rsidRPr="00013916">
        <w:t>–</w:t>
      </w:r>
      <w:r w:rsidRPr="00013916">
        <w:tab/>
        <w:t>võttes arvesse komisjoni ettepanekut Euroopa Parlamendile ja nõukogule (COM(</w:t>
      </w:r>
      <w:r w:rsidRPr="006465CC">
        <w:t>2021</w:t>
      </w:r>
      <w:r w:rsidRPr="00013916">
        <w:t>)</w:t>
      </w:r>
      <w:r w:rsidRPr="006465CC">
        <w:t>0762</w:t>
      </w:r>
      <w:r w:rsidRPr="00013916">
        <w:t>),</w:t>
      </w:r>
    </w:p>
    <w:p w14:paraId="5ADD850F" w14:textId="77777777" w:rsidR="00AE4CC4" w:rsidRPr="00013916" w:rsidRDefault="004E517C" w:rsidP="00AE4CC4">
      <w:pPr>
        <w:pStyle w:val="NormalHanging12a"/>
      </w:pPr>
      <w:r w:rsidRPr="00013916">
        <w:t>–</w:t>
      </w:r>
      <w:r w:rsidRPr="00013916">
        <w:tab/>
        <w:t xml:space="preserve">võttes arvesse Euroopa </w:t>
      </w:r>
      <w:r w:rsidR="00AE4CC4" w:rsidRPr="00013916">
        <w:t>Liidu toimimise lepingu artikli </w:t>
      </w:r>
      <w:r w:rsidR="00AE4CC4" w:rsidRPr="006465CC">
        <w:t>294</w:t>
      </w:r>
      <w:r w:rsidR="00AE4CC4" w:rsidRPr="00013916">
        <w:t xml:space="preserve"> lõiget </w:t>
      </w:r>
      <w:r w:rsidR="00AE4CC4" w:rsidRPr="006465CC">
        <w:t>2</w:t>
      </w:r>
      <w:r w:rsidR="00AE4CC4" w:rsidRPr="00013916">
        <w:t>, artikli </w:t>
      </w:r>
      <w:r w:rsidR="00AE4CC4" w:rsidRPr="006465CC">
        <w:t>153</w:t>
      </w:r>
      <w:r w:rsidR="00AE4CC4" w:rsidRPr="00013916">
        <w:t xml:space="preserve"> lõike </w:t>
      </w:r>
      <w:r w:rsidR="00AE4CC4" w:rsidRPr="006465CC">
        <w:t>2</w:t>
      </w:r>
      <w:r w:rsidR="00AE4CC4" w:rsidRPr="00013916">
        <w:t xml:space="preserve"> punkti b koostoimes artikli </w:t>
      </w:r>
      <w:r w:rsidR="00AE4CC4" w:rsidRPr="006465CC">
        <w:t>153</w:t>
      </w:r>
      <w:r w:rsidR="00AE4CC4" w:rsidRPr="00013916">
        <w:t xml:space="preserve"> lõike </w:t>
      </w:r>
      <w:r w:rsidR="00AE4CC4" w:rsidRPr="006465CC">
        <w:t>1</w:t>
      </w:r>
      <w:r w:rsidR="00AE4CC4" w:rsidRPr="00013916">
        <w:t xml:space="preserve"> punktiga b ja artikli </w:t>
      </w:r>
      <w:r w:rsidR="00AE4CC4" w:rsidRPr="006465CC">
        <w:t>16</w:t>
      </w:r>
      <w:r w:rsidR="00AE4CC4" w:rsidRPr="00013916">
        <w:t xml:space="preserve"> lõikega </w:t>
      </w:r>
      <w:r w:rsidR="00AE4CC4" w:rsidRPr="006465CC">
        <w:t>2</w:t>
      </w:r>
      <w:r w:rsidR="00AE4CC4" w:rsidRPr="00013916">
        <w:t>, mille alusel komisj</w:t>
      </w:r>
      <w:r w:rsidRPr="00013916">
        <w:t xml:space="preserve">on esitas ettepaneku Euroopa </w:t>
      </w:r>
      <w:r w:rsidR="00AE4CC4" w:rsidRPr="00013916">
        <w:t>Parlamendile (C</w:t>
      </w:r>
      <w:r w:rsidR="00AE4CC4" w:rsidRPr="006465CC">
        <w:t>9</w:t>
      </w:r>
      <w:r w:rsidR="00AE4CC4" w:rsidRPr="00013916">
        <w:t>-</w:t>
      </w:r>
      <w:r w:rsidR="00AE4CC4" w:rsidRPr="006465CC">
        <w:t>0454</w:t>
      </w:r>
      <w:r w:rsidR="00AE4CC4" w:rsidRPr="00013916">
        <w:t>/</w:t>
      </w:r>
      <w:r w:rsidR="00AE4CC4" w:rsidRPr="006465CC">
        <w:t>2021</w:t>
      </w:r>
      <w:r w:rsidR="00AE4CC4" w:rsidRPr="00013916">
        <w:t>),</w:t>
      </w:r>
    </w:p>
    <w:p w14:paraId="7F4679F2" w14:textId="77777777" w:rsidR="00AE4CC4" w:rsidRPr="00013916" w:rsidRDefault="00AE4CC4" w:rsidP="00AE4CC4">
      <w:pPr>
        <w:pStyle w:val="NormalHanging12a"/>
      </w:pPr>
      <w:r w:rsidRPr="00013916">
        <w:t>–</w:t>
      </w:r>
      <w:r w:rsidRPr="00013916">
        <w:tab/>
        <w:t>võttes arvesse Euroopa Liidu toimimise lepingu artikli </w:t>
      </w:r>
      <w:r w:rsidRPr="006465CC">
        <w:t>294</w:t>
      </w:r>
      <w:r w:rsidRPr="00013916">
        <w:t xml:space="preserve"> lõiget </w:t>
      </w:r>
      <w:r w:rsidRPr="006465CC">
        <w:t>3</w:t>
      </w:r>
      <w:r w:rsidRPr="00013916">
        <w:t>,</w:t>
      </w:r>
    </w:p>
    <w:p w14:paraId="4DC12F86" w14:textId="77777777" w:rsidR="00D47862" w:rsidRPr="00013916" w:rsidRDefault="00D47862" w:rsidP="00AE4CC4">
      <w:pPr>
        <w:pStyle w:val="NormalHanging12a"/>
      </w:pPr>
      <w:r w:rsidRPr="00013916">
        <w:t>–</w:t>
      </w:r>
      <w:r w:rsidRPr="00013916">
        <w:tab/>
        <w:t>võttes arvesse Rootsi Riksdagi poolt protokolli nr </w:t>
      </w:r>
      <w:r w:rsidRPr="006465CC">
        <w:t>2</w:t>
      </w:r>
      <w:r w:rsidRPr="00013916">
        <w:t xml:space="preserve"> (subsidiaarsuse ja proportsionaalsuse põhimõtte kohaldamise kohta) alusel esitatud põhjendatud arvamust, mille kohaselt seadusandliku akti eelnõu ei vasta subsidiaarsuse põhimõttele,</w:t>
      </w:r>
    </w:p>
    <w:p w14:paraId="07491634" w14:textId="77777777" w:rsidR="00D47862" w:rsidRPr="00013916" w:rsidRDefault="00D47862" w:rsidP="00AE4CC4">
      <w:pPr>
        <w:pStyle w:val="NormalHanging12a"/>
      </w:pPr>
      <w:r w:rsidRPr="00013916">
        <w:t>–</w:t>
      </w:r>
      <w:r w:rsidRPr="00013916">
        <w:tab/>
        <w:t xml:space="preserve">võttes arvesse Euroopa Majandus- ja Sotsiaalkomitee </w:t>
      </w:r>
      <w:r w:rsidRPr="006465CC">
        <w:t>23</w:t>
      </w:r>
      <w:r w:rsidRPr="00013916">
        <w:t xml:space="preserve">. märtsi </w:t>
      </w:r>
      <w:r w:rsidRPr="006465CC">
        <w:t>2022</w:t>
      </w:r>
      <w:r w:rsidRPr="00013916">
        <w:t>. aasta arvamust</w:t>
      </w:r>
      <w:r w:rsidRPr="00013916">
        <w:rPr>
          <w:rStyle w:val="FootnoteReference"/>
        </w:rPr>
        <w:footnoteReference w:id="1"/>
      </w:r>
      <w:r w:rsidRPr="00013916">
        <w:t>,</w:t>
      </w:r>
    </w:p>
    <w:p w14:paraId="19E5794C" w14:textId="77777777" w:rsidR="00D47862" w:rsidRPr="00013916" w:rsidRDefault="00D47862" w:rsidP="00AE4CC4">
      <w:pPr>
        <w:pStyle w:val="NormalHanging12a"/>
      </w:pPr>
      <w:r w:rsidRPr="00013916">
        <w:t>–</w:t>
      </w:r>
      <w:r w:rsidRPr="00013916">
        <w:tab/>
        <w:t xml:space="preserve">võttes arvesse Regioonide Komitee </w:t>
      </w:r>
      <w:r w:rsidRPr="006465CC">
        <w:t>29</w:t>
      </w:r>
      <w:r w:rsidRPr="00013916">
        <w:t xml:space="preserve">. juuni </w:t>
      </w:r>
      <w:r w:rsidRPr="006465CC">
        <w:t>2022</w:t>
      </w:r>
      <w:r w:rsidRPr="00013916">
        <w:t>. aasta arvamust</w:t>
      </w:r>
      <w:r w:rsidRPr="00013916">
        <w:rPr>
          <w:rStyle w:val="FootnoteReference"/>
        </w:rPr>
        <w:footnoteReference w:id="2"/>
      </w:r>
      <w:r w:rsidRPr="00013916">
        <w:t>,</w:t>
      </w:r>
    </w:p>
    <w:p w14:paraId="136B1920" w14:textId="77777777" w:rsidR="00D47862" w:rsidRPr="00013916" w:rsidRDefault="00D47862" w:rsidP="00AE4CC4">
      <w:pPr>
        <w:pStyle w:val="NormalHanging12a"/>
      </w:pPr>
      <w:r w:rsidRPr="00013916">
        <w:t>–</w:t>
      </w:r>
      <w:r w:rsidRPr="00013916">
        <w:tab/>
        <w:t>võttes arvesse vastutava komisjoni poolt kodukorra artikli </w:t>
      </w:r>
      <w:r w:rsidRPr="006465CC">
        <w:t>74</w:t>
      </w:r>
      <w:r w:rsidRPr="00013916">
        <w:t xml:space="preserve"> lõike </w:t>
      </w:r>
      <w:r w:rsidRPr="006465CC">
        <w:t>4</w:t>
      </w:r>
      <w:r w:rsidRPr="00013916">
        <w:t xml:space="preserve"> alusel heaks kiidetud esialgset kokkulepet ja nõukogu esindaja poolt </w:t>
      </w:r>
      <w:r w:rsidRPr="006465CC">
        <w:t>11</w:t>
      </w:r>
      <w:r w:rsidRPr="00013916">
        <w:t xml:space="preserve">. märtsi </w:t>
      </w:r>
      <w:r w:rsidRPr="006465CC">
        <w:t>2024</w:t>
      </w:r>
      <w:r w:rsidRPr="00013916">
        <w:t>. aasta kirjas võetud kohustust kiita Euroopa Parlamendi seisukoht heaks vastavalt Euroopa Liidu toimimise lepingu artikli </w:t>
      </w:r>
      <w:r w:rsidRPr="006465CC">
        <w:t>294</w:t>
      </w:r>
      <w:r w:rsidRPr="00013916">
        <w:t xml:space="preserve"> lõikele </w:t>
      </w:r>
      <w:r w:rsidRPr="006465CC">
        <w:t>4</w:t>
      </w:r>
      <w:r w:rsidRPr="00013916">
        <w:t>,</w:t>
      </w:r>
    </w:p>
    <w:p w14:paraId="0EAFA32A" w14:textId="77777777" w:rsidR="00AE4CC4" w:rsidRPr="00013916" w:rsidRDefault="00AE4CC4" w:rsidP="00AE4CC4">
      <w:pPr>
        <w:pStyle w:val="NormalHanging12a"/>
      </w:pPr>
      <w:r w:rsidRPr="00013916">
        <w:t>–</w:t>
      </w:r>
      <w:r w:rsidRPr="00013916">
        <w:tab/>
        <w:t>võttes arvesse kodukorra artiklit </w:t>
      </w:r>
      <w:r w:rsidRPr="006465CC">
        <w:t>59</w:t>
      </w:r>
      <w:r w:rsidRPr="00013916">
        <w:t>,</w:t>
      </w:r>
    </w:p>
    <w:p w14:paraId="03134120" w14:textId="77777777" w:rsidR="00AE4CC4" w:rsidRPr="00013916" w:rsidRDefault="00AE4CC4" w:rsidP="00AE4CC4">
      <w:pPr>
        <w:pStyle w:val="NormalHanging12a"/>
      </w:pPr>
      <w:r w:rsidRPr="00013916">
        <w:lastRenderedPageBreak/>
        <w:t>–</w:t>
      </w:r>
      <w:r w:rsidRPr="00013916">
        <w:tab/>
      </w:r>
      <w:r w:rsidRPr="00013916">
        <w:rPr>
          <w:bCs/>
          <w:iCs/>
        </w:rPr>
        <w:t>võttes arvesse transpordi- ja turismikomisjoni arvamust,</w:t>
      </w:r>
    </w:p>
    <w:p w14:paraId="14B62B50" w14:textId="77777777" w:rsidR="00AE4CC4" w:rsidRPr="00013916" w:rsidRDefault="00AE4CC4" w:rsidP="00AE4CC4">
      <w:pPr>
        <w:pStyle w:val="NormalHanging12a"/>
      </w:pPr>
      <w:r w:rsidRPr="00013916">
        <w:t>–</w:t>
      </w:r>
      <w:r w:rsidRPr="00013916">
        <w:tab/>
        <w:t>võttes arvesse tööhõive- ja sotsiaalkomisjoni raportit (A</w:t>
      </w:r>
      <w:r w:rsidRPr="006465CC">
        <w:t>9</w:t>
      </w:r>
      <w:r w:rsidRPr="00013916">
        <w:t>-</w:t>
      </w:r>
      <w:r w:rsidRPr="006465CC">
        <w:t>0301</w:t>
      </w:r>
      <w:r w:rsidRPr="00013916">
        <w:t>/</w:t>
      </w:r>
      <w:r w:rsidRPr="006465CC">
        <w:t>2022</w:t>
      </w:r>
      <w:r w:rsidRPr="00013916">
        <w:t>),</w:t>
      </w:r>
    </w:p>
    <w:p w14:paraId="76CBDE18" w14:textId="77777777" w:rsidR="00AE4CC4" w:rsidRPr="00013916" w:rsidRDefault="00AE4CC4" w:rsidP="00AE4CC4">
      <w:pPr>
        <w:pStyle w:val="NormalHanging12a"/>
      </w:pPr>
      <w:r w:rsidRPr="006465CC">
        <w:t>1</w:t>
      </w:r>
      <w:r w:rsidRPr="00013916">
        <w:t>.</w:t>
      </w:r>
      <w:r w:rsidRPr="00013916">
        <w:tab/>
        <w:t>võtab vastu allpool toodud esimese lugemise seisukoha;</w:t>
      </w:r>
    </w:p>
    <w:p w14:paraId="06142992" w14:textId="77777777" w:rsidR="00D47862" w:rsidRPr="00013916" w:rsidRDefault="00D47862" w:rsidP="00AE4CC4">
      <w:pPr>
        <w:pStyle w:val="NormalHanging12a"/>
      </w:pPr>
      <w:r w:rsidRPr="006465CC">
        <w:t>2</w:t>
      </w:r>
      <w:r w:rsidRPr="00013916">
        <w:t>.</w:t>
      </w:r>
      <w:r w:rsidRPr="00013916">
        <w:tab/>
      </w:r>
      <w:r w:rsidRPr="00013916">
        <w:rPr>
          <w:szCs w:val="24"/>
        </w:rPr>
        <w:t>palub komisjonil ettepaneku uuesti Euroopa Parlamendile saata, kui komisjon asendab selle uue ettepanekuga, muudab seda oluliselt või kavatseb seda oluliselt muuta;</w:t>
      </w:r>
    </w:p>
    <w:p w14:paraId="4E8B7A6A" w14:textId="0C91BC31" w:rsidR="00AE4CC4" w:rsidRPr="00013916" w:rsidRDefault="00D47862" w:rsidP="00AE4CC4">
      <w:pPr>
        <w:pStyle w:val="NormalHanging12a"/>
      </w:pPr>
      <w:r w:rsidRPr="006465CC">
        <w:t>3</w:t>
      </w:r>
      <w:r w:rsidR="00AE4CC4" w:rsidRPr="00013916">
        <w:t>.</w:t>
      </w:r>
      <w:r w:rsidR="00AE4CC4" w:rsidRPr="00013916">
        <w:tab/>
        <w:t>teeb presidendile ülesandeks edastada Euroopa Parlamendi seisukoht nõukogule ja komisjonile ning liikmesriikide parlamentidele.</w:t>
      </w:r>
    </w:p>
    <w:p w14:paraId="57E40D12" w14:textId="77777777" w:rsidR="00EB20DB" w:rsidRPr="00013916" w:rsidRDefault="00EB20DB" w:rsidP="00AE4CC4">
      <w:pPr>
        <w:pStyle w:val="NormalHanging12a"/>
      </w:pPr>
    </w:p>
    <w:p w14:paraId="62D66033" w14:textId="77777777" w:rsidR="00EB20DB" w:rsidRPr="00013916" w:rsidRDefault="00EB20DB" w:rsidP="00AE4CC4">
      <w:pPr>
        <w:sectPr w:rsidR="00EB20DB" w:rsidRPr="00013916" w:rsidSect="00E8665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5357D9C" w14:textId="77777777" w:rsidR="00D47862" w:rsidRPr="00013916" w:rsidRDefault="00D47862" w:rsidP="00D47862">
      <w:pPr>
        <w:pStyle w:val="Statut"/>
        <w:spacing w:before="0" w:after="240"/>
        <w:jc w:val="left"/>
        <w:rPr>
          <w:b/>
        </w:rPr>
      </w:pPr>
      <w:r w:rsidRPr="00013916">
        <w:rPr>
          <w:b/>
        </w:rPr>
        <w:lastRenderedPageBreak/>
        <w:t>P</w:t>
      </w:r>
      <w:r w:rsidRPr="006465CC">
        <w:rPr>
          <w:b/>
        </w:rPr>
        <w:t>9</w:t>
      </w:r>
      <w:r w:rsidRPr="00013916">
        <w:rPr>
          <w:b/>
        </w:rPr>
        <w:t>_</w:t>
      </w:r>
      <w:r w:rsidRPr="00013916">
        <w:rPr>
          <w:b/>
          <w:noProof/>
        </w:rPr>
        <w:t>TC</w:t>
      </w:r>
      <w:r w:rsidRPr="006465CC">
        <w:rPr>
          <w:b/>
          <w:noProof/>
        </w:rPr>
        <w:t>1</w:t>
      </w:r>
      <w:r w:rsidRPr="00013916">
        <w:rPr>
          <w:b/>
          <w:noProof/>
        </w:rPr>
        <w:t>-COD</w:t>
      </w:r>
      <w:r w:rsidRPr="00013916">
        <w:rPr>
          <w:b/>
        </w:rPr>
        <w:t>(</w:t>
      </w:r>
      <w:r w:rsidRPr="006465CC">
        <w:rPr>
          <w:b/>
        </w:rPr>
        <w:t>2021</w:t>
      </w:r>
      <w:r w:rsidRPr="00013916">
        <w:rPr>
          <w:b/>
        </w:rPr>
        <w:t>)</w:t>
      </w:r>
      <w:r w:rsidRPr="006465CC">
        <w:rPr>
          <w:b/>
        </w:rPr>
        <w:t>0414</w:t>
      </w:r>
    </w:p>
    <w:p w14:paraId="3B88DEE7" w14:textId="061450AE" w:rsidR="001368A5" w:rsidRDefault="00D47862" w:rsidP="001368A5">
      <w:pPr>
        <w:spacing w:after="240"/>
        <w:rPr>
          <w:rFonts w:eastAsia="Calibri"/>
          <w:b/>
          <w:szCs w:val="22"/>
          <w:lang w:eastAsia="en-US"/>
        </w:rPr>
      </w:pPr>
      <w:r w:rsidRPr="00013916">
        <w:rPr>
          <w:b/>
          <w:noProof/>
        </w:rPr>
        <w:t xml:space="preserve">Euroopa Parlamendi seisukoht, vastu võetud esimesel lugemisel </w:t>
      </w:r>
      <w:r w:rsidRPr="006465CC">
        <w:rPr>
          <w:b/>
          <w:noProof/>
        </w:rPr>
        <w:t>24</w:t>
      </w:r>
      <w:r w:rsidRPr="00013916">
        <w:rPr>
          <w:b/>
          <w:noProof/>
        </w:rPr>
        <w:t xml:space="preserve">. aprillil </w:t>
      </w:r>
      <w:r w:rsidRPr="006465CC">
        <w:rPr>
          <w:b/>
          <w:noProof/>
        </w:rPr>
        <w:t>2024</w:t>
      </w:r>
      <w:r w:rsidRPr="00013916">
        <w:rPr>
          <w:b/>
          <w:noProof/>
        </w:rPr>
        <w:t xml:space="preserve">. aastal eesmärgiga võtta vastu Euroopa Parlamendi ja nõukogu </w:t>
      </w:r>
      <w:r w:rsidRPr="00013916">
        <w:rPr>
          <w:b/>
        </w:rPr>
        <w:t>direktiiv (EL) </w:t>
      </w:r>
      <w:r w:rsidRPr="006465CC">
        <w:rPr>
          <w:b/>
        </w:rPr>
        <w:t>2024</w:t>
      </w:r>
      <w:r w:rsidR="001368A5">
        <w:rPr>
          <w:b/>
        </w:rPr>
        <w:t>/…</w:t>
      </w:r>
      <w:r w:rsidRPr="00013916">
        <w:rPr>
          <w:b/>
        </w:rPr>
        <w:t xml:space="preserve"> </w:t>
      </w:r>
      <w:r w:rsidR="001368A5" w:rsidRPr="001368A5">
        <w:rPr>
          <w:rFonts w:eastAsia="Calibri"/>
          <w:b/>
          <w:szCs w:val="22"/>
          <w:lang w:eastAsia="en-US"/>
        </w:rPr>
        <w:t>platvormitöö tingimuste parandamise kohta</w:t>
      </w:r>
    </w:p>
    <w:p w14:paraId="645E75CA" w14:textId="1AD4E5E0" w:rsidR="009F06B5" w:rsidRPr="00484B01" w:rsidRDefault="009F06B5" w:rsidP="009F06B5">
      <w:pPr>
        <w:rPr>
          <w:i/>
        </w:rPr>
      </w:pPr>
      <w:r w:rsidRPr="00484B01">
        <w:rPr>
          <w:i/>
        </w:rPr>
        <w:t xml:space="preserve">(Kuna Euroopa Parlament ja nõukogu jõudsid kokkuleppele, vastab Euroopa Parlamendi seisukoht õigusakti (direktiiv </w:t>
      </w:r>
      <w:r>
        <w:rPr>
          <w:i/>
        </w:rPr>
        <w:t>(EL) 2024/2831</w:t>
      </w:r>
      <w:r w:rsidRPr="00484B01">
        <w:rPr>
          <w:i/>
        </w:rPr>
        <w:t>) lõplikule kujule).</w:t>
      </w:r>
    </w:p>
    <w:sectPr w:rsidR="009F06B5" w:rsidRPr="00484B01" w:rsidSect="00E8665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41C1A" w14:textId="77777777" w:rsidR="00BD1816" w:rsidRPr="00E86656" w:rsidRDefault="00BD1816">
      <w:r w:rsidRPr="00E86656">
        <w:separator/>
      </w:r>
    </w:p>
  </w:endnote>
  <w:endnote w:type="continuationSeparator" w:id="0">
    <w:p w14:paraId="70B6EF79" w14:textId="77777777" w:rsidR="00BD1816" w:rsidRPr="00E86656" w:rsidRDefault="00BD1816">
      <w:r w:rsidRPr="00E866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FF0E61" w14:textId="77777777" w:rsidR="00064002" w:rsidRPr="00E8665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40B5E" w14:textId="77777777" w:rsidR="00064002" w:rsidRPr="00E8665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92C274" w14:textId="77777777" w:rsidR="00064002" w:rsidRPr="00E8665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3BFDC7" w14:textId="77777777" w:rsidR="00BD1816" w:rsidRPr="00E86656" w:rsidRDefault="00BD1816">
      <w:r w:rsidRPr="00E86656">
        <w:separator/>
      </w:r>
    </w:p>
  </w:footnote>
  <w:footnote w:type="continuationSeparator" w:id="0">
    <w:p w14:paraId="12B58548" w14:textId="77777777" w:rsidR="00BD1816" w:rsidRPr="00E86656" w:rsidRDefault="00BD1816">
      <w:r w:rsidRPr="00E86656">
        <w:continuationSeparator/>
      </w:r>
    </w:p>
  </w:footnote>
  <w:footnote w:id="1">
    <w:p w14:paraId="656D167E" w14:textId="77777777" w:rsidR="00D47862" w:rsidRPr="00D47862" w:rsidRDefault="00D47862" w:rsidP="00D47862">
      <w:pPr>
        <w:pStyle w:val="FootnoteText"/>
        <w:ind w:left="567" w:hanging="567"/>
        <w:rPr>
          <w:sz w:val="24"/>
          <w:szCs w:val="24"/>
          <w:lang w:val="et-EE"/>
        </w:rPr>
      </w:pPr>
      <w:r w:rsidRPr="00D47862">
        <w:rPr>
          <w:rStyle w:val="FootnoteReference"/>
          <w:sz w:val="24"/>
          <w:szCs w:val="24"/>
          <w:lang w:val="et-EE"/>
        </w:rPr>
        <w:footnoteRef/>
      </w:r>
      <w:r w:rsidRPr="00D47862">
        <w:rPr>
          <w:sz w:val="24"/>
          <w:szCs w:val="24"/>
          <w:lang w:val="et-EE"/>
        </w:rPr>
        <w:t xml:space="preserve"> </w:t>
      </w:r>
      <w:r w:rsidRPr="00D47862">
        <w:rPr>
          <w:sz w:val="24"/>
          <w:szCs w:val="24"/>
          <w:lang w:val="et-EE"/>
        </w:rPr>
        <w:tab/>
        <w:t>ELT C </w:t>
      </w:r>
      <w:r w:rsidRPr="006465CC">
        <w:rPr>
          <w:sz w:val="24"/>
          <w:szCs w:val="24"/>
          <w:lang w:val="et-EE"/>
        </w:rPr>
        <w:t>290</w:t>
      </w:r>
      <w:r w:rsidRPr="00D47862">
        <w:rPr>
          <w:sz w:val="24"/>
          <w:szCs w:val="24"/>
          <w:lang w:val="et-EE"/>
        </w:rPr>
        <w:t xml:space="preserve">, </w:t>
      </w:r>
      <w:r w:rsidRPr="006465CC">
        <w:rPr>
          <w:sz w:val="24"/>
          <w:szCs w:val="24"/>
          <w:lang w:val="et-EE"/>
        </w:rPr>
        <w:t>29</w:t>
      </w:r>
      <w:r w:rsidRPr="00D47862">
        <w:rPr>
          <w:sz w:val="24"/>
          <w:szCs w:val="24"/>
          <w:lang w:val="et-EE"/>
        </w:rPr>
        <w:t>.</w:t>
      </w:r>
      <w:r w:rsidRPr="006465CC">
        <w:rPr>
          <w:sz w:val="24"/>
          <w:szCs w:val="24"/>
          <w:lang w:val="et-EE"/>
        </w:rPr>
        <w:t>7</w:t>
      </w:r>
      <w:r w:rsidRPr="00D47862">
        <w:rPr>
          <w:sz w:val="24"/>
          <w:szCs w:val="24"/>
          <w:lang w:val="et-EE"/>
        </w:rPr>
        <w:t>.</w:t>
      </w:r>
      <w:r w:rsidRPr="006465CC">
        <w:rPr>
          <w:sz w:val="24"/>
          <w:szCs w:val="24"/>
          <w:lang w:val="et-EE"/>
        </w:rPr>
        <w:t>2022</w:t>
      </w:r>
      <w:r w:rsidRPr="00D47862">
        <w:rPr>
          <w:sz w:val="24"/>
          <w:szCs w:val="24"/>
          <w:lang w:val="et-EE"/>
        </w:rPr>
        <w:t>, lk </w:t>
      </w:r>
      <w:r w:rsidRPr="006465CC">
        <w:rPr>
          <w:sz w:val="24"/>
          <w:szCs w:val="24"/>
          <w:lang w:val="et-EE"/>
        </w:rPr>
        <w:t>95</w:t>
      </w:r>
      <w:r w:rsidRPr="00D47862">
        <w:rPr>
          <w:sz w:val="24"/>
          <w:szCs w:val="24"/>
          <w:lang w:val="et-EE"/>
        </w:rPr>
        <w:t>.</w:t>
      </w:r>
    </w:p>
  </w:footnote>
  <w:footnote w:id="2">
    <w:p w14:paraId="2504C77A" w14:textId="77777777" w:rsidR="00D47862" w:rsidRPr="00D47862" w:rsidRDefault="00D47862" w:rsidP="00D47862">
      <w:pPr>
        <w:pStyle w:val="FootnoteText"/>
        <w:ind w:left="567" w:hanging="567"/>
        <w:rPr>
          <w:sz w:val="24"/>
          <w:szCs w:val="24"/>
          <w:lang w:val="et-EE"/>
        </w:rPr>
      </w:pPr>
      <w:r w:rsidRPr="00D47862">
        <w:rPr>
          <w:rStyle w:val="FootnoteReference"/>
          <w:sz w:val="24"/>
          <w:szCs w:val="24"/>
          <w:lang w:val="et-EE"/>
        </w:rPr>
        <w:footnoteRef/>
      </w:r>
      <w:r w:rsidRPr="00D47862">
        <w:rPr>
          <w:sz w:val="24"/>
          <w:szCs w:val="24"/>
          <w:lang w:val="et-EE"/>
        </w:rPr>
        <w:t xml:space="preserve"> </w:t>
      </w:r>
      <w:r w:rsidRPr="00D47862">
        <w:rPr>
          <w:sz w:val="24"/>
          <w:szCs w:val="24"/>
          <w:lang w:val="et-EE"/>
        </w:rPr>
        <w:tab/>
        <w:t>ELT C </w:t>
      </w:r>
      <w:r w:rsidRPr="006465CC">
        <w:rPr>
          <w:sz w:val="24"/>
          <w:szCs w:val="24"/>
          <w:lang w:val="et-EE"/>
        </w:rPr>
        <w:t>375</w:t>
      </w:r>
      <w:r w:rsidRPr="00D47862">
        <w:rPr>
          <w:sz w:val="24"/>
          <w:szCs w:val="24"/>
          <w:lang w:val="et-EE"/>
        </w:rPr>
        <w:t xml:space="preserve">, </w:t>
      </w:r>
      <w:r w:rsidRPr="006465CC">
        <w:rPr>
          <w:sz w:val="24"/>
          <w:szCs w:val="24"/>
          <w:lang w:val="et-EE"/>
        </w:rPr>
        <w:t>30</w:t>
      </w:r>
      <w:r w:rsidRPr="00D47862">
        <w:rPr>
          <w:sz w:val="24"/>
          <w:szCs w:val="24"/>
          <w:lang w:val="et-EE"/>
        </w:rPr>
        <w:t>.</w:t>
      </w:r>
      <w:r w:rsidRPr="006465CC">
        <w:rPr>
          <w:sz w:val="24"/>
          <w:szCs w:val="24"/>
          <w:lang w:val="et-EE"/>
        </w:rPr>
        <w:t>9</w:t>
      </w:r>
      <w:r w:rsidRPr="00D47862">
        <w:rPr>
          <w:sz w:val="24"/>
          <w:szCs w:val="24"/>
          <w:lang w:val="et-EE"/>
        </w:rPr>
        <w:t>.</w:t>
      </w:r>
      <w:r w:rsidRPr="006465CC">
        <w:rPr>
          <w:sz w:val="24"/>
          <w:szCs w:val="24"/>
          <w:lang w:val="et-EE"/>
        </w:rPr>
        <w:t>2022</w:t>
      </w:r>
      <w:r w:rsidRPr="00D47862">
        <w:rPr>
          <w:sz w:val="24"/>
          <w:szCs w:val="24"/>
          <w:lang w:val="et-EE"/>
        </w:rPr>
        <w:t>, lk </w:t>
      </w:r>
      <w:r w:rsidRPr="006465CC">
        <w:rPr>
          <w:sz w:val="24"/>
          <w:szCs w:val="24"/>
          <w:lang w:val="et-EE"/>
        </w:rPr>
        <w:t>45</w:t>
      </w:r>
      <w:r w:rsidRPr="00D47862">
        <w:rPr>
          <w:sz w:val="24"/>
          <w:szCs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2C7F4" w14:textId="77777777" w:rsidR="00064002" w:rsidRPr="00E8665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205B3" w14:textId="77777777" w:rsidR="00064002" w:rsidRPr="00E8665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11079" w14:textId="77777777" w:rsidR="00064002" w:rsidRPr="00E8665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4996626"/>
    <w:multiLevelType w:val="hybridMultilevel"/>
    <w:tmpl w:val="07662758"/>
    <w:lvl w:ilvl="0" w:tplc="1F961EDC">
      <w:start w:val="1"/>
      <w:numFmt w:val="bullet"/>
      <w:pStyle w:val="Briefinglis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25"/>
  </w:num>
  <w:num w:numId="4">
    <w:abstractNumId w:val="1"/>
  </w:num>
  <w:num w:numId="5">
    <w:abstractNumId w:val="26"/>
  </w:num>
  <w:num w:numId="6">
    <w:abstractNumId w:val="21"/>
  </w:num>
  <w:num w:numId="7">
    <w:abstractNumId w:val="3"/>
  </w:num>
  <w:num w:numId="8">
    <w:abstractNumId w:val="28"/>
  </w:num>
  <w:num w:numId="9">
    <w:abstractNumId w:val="30"/>
  </w:num>
  <w:num w:numId="10">
    <w:abstractNumId w:val="18"/>
  </w:num>
  <w:num w:numId="11">
    <w:abstractNumId w:val="27"/>
  </w:num>
  <w:num w:numId="12">
    <w:abstractNumId w:val="22"/>
  </w:num>
  <w:num w:numId="13">
    <w:abstractNumId w:val="16"/>
  </w:num>
  <w:num w:numId="14">
    <w:abstractNumId w:val="8"/>
  </w:num>
  <w:num w:numId="15">
    <w:abstractNumId w:val="6"/>
  </w:num>
  <w:num w:numId="16">
    <w:abstractNumId w:val="24"/>
  </w:num>
  <w:num w:numId="17">
    <w:abstractNumId w:val="29"/>
  </w:num>
  <w:num w:numId="18">
    <w:abstractNumId w:val="0"/>
  </w:num>
  <w:num w:numId="19">
    <w:abstractNumId w:val="9"/>
  </w:num>
  <w:num w:numId="20">
    <w:abstractNumId w:val="5"/>
  </w:num>
  <w:num w:numId="21">
    <w:abstractNumId w:val="10"/>
  </w:num>
  <w:num w:numId="22">
    <w:abstractNumId w:val="19"/>
  </w:num>
  <w:num w:numId="23">
    <w:abstractNumId w:val="4"/>
  </w:num>
  <w:num w:numId="24">
    <w:abstractNumId w:val="20"/>
    <w:lvlOverride w:ilvl="0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3"/>
  </w:num>
  <w:num w:numId="28">
    <w:abstractNumId w:val="11"/>
  </w:num>
  <w:num w:numId="29">
    <w:abstractNumId w:val="14"/>
  </w:num>
  <w:num w:numId="30">
    <w:abstractNumId w:val="17"/>
  </w:num>
  <w:num w:numId="31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ET"/>
    <w:docVar w:name="dvnumam" w:val="251"/>
    <w:docVar w:name="dvpe" w:val="731.497"/>
    <w:docVar w:name="dvrapporteur" w:val="Raportöör: "/>
    <w:docVar w:name="dvstar" w:val="***I"/>
    <w:docVar w:name="dvtitre" w:val="Euroopa Parlamendi .... 2024. aasta seadusandlik resolutsioon ettepaneku kohta võtta vastu Euroopa Parlamendi ja nõukogu direktiiv platvormitöö tingimuste parandamise kohta(COM(2021)0762 – C9-0454/2021 – 2021/0414(COD))"/>
  </w:docVars>
  <w:rsids>
    <w:rsidRoot w:val="00BD1816"/>
    <w:rsid w:val="00002272"/>
    <w:rsid w:val="00013916"/>
    <w:rsid w:val="00064002"/>
    <w:rsid w:val="000677B9"/>
    <w:rsid w:val="00071878"/>
    <w:rsid w:val="000831BA"/>
    <w:rsid w:val="000A42CC"/>
    <w:rsid w:val="000E7DD9"/>
    <w:rsid w:val="0010095E"/>
    <w:rsid w:val="00125B37"/>
    <w:rsid w:val="001368A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517C"/>
    <w:rsid w:val="0050519A"/>
    <w:rsid w:val="005072A1"/>
    <w:rsid w:val="00514517"/>
    <w:rsid w:val="00545827"/>
    <w:rsid w:val="00560270"/>
    <w:rsid w:val="005C2568"/>
    <w:rsid w:val="006037C0"/>
    <w:rsid w:val="006465C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06B5"/>
    <w:rsid w:val="00A1687D"/>
    <w:rsid w:val="00A43E52"/>
    <w:rsid w:val="00A4678D"/>
    <w:rsid w:val="00A778C7"/>
    <w:rsid w:val="00AB441E"/>
    <w:rsid w:val="00AB6293"/>
    <w:rsid w:val="00AE0928"/>
    <w:rsid w:val="00AE4CC4"/>
    <w:rsid w:val="00AF3B82"/>
    <w:rsid w:val="00B12E95"/>
    <w:rsid w:val="00B22876"/>
    <w:rsid w:val="00B558F0"/>
    <w:rsid w:val="00BD1816"/>
    <w:rsid w:val="00BD48FE"/>
    <w:rsid w:val="00BD7BD8"/>
    <w:rsid w:val="00BE6ADC"/>
    <w:rsid w:val="00C05BFE"/>
    <w:rsid w:val="00C23CD4"/>
    <w:rsid w:val="00C61C0C"/>
    <w:rsid w:val="00C645AF"/>
    <w:rsid w:val="00C941CB"/>
    <w:rsid w:val="00CC2357"/>
    <w:rsid w:val="00CF071A"/>
    <w:rsid w:val="00D058B8"/>
    <w:rsid w:val="00D47862"/>
    <w:rsid w:val="00D56C11"/>
    <w:rsid w:val="00D834A0"/>
    <w:rsid w:val="00D872DF"/>
    <w:rsid w:val="00D91E21"/>
    <w:rsid w:val="00DA7FCD"/>
    <w:rsid w:val="00E30F7F"/>
    <w:rsid w:val="00E365E1"/>
    <w:rsid w:val="00E820A4"/>
    <w:rsid w:val="00E86656"/>
    <w:rsid w:val="00EB006A"/>
    <w:rsid w:val="00EB20DB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2EFE8E"/>
  <w15:chartTrackingRefBased/>
  <w15:docId w15:val="{0CB7400C-3FBC-45D3-AEAB-807B8949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E4CC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CC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CC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CC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CC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CC4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CC4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AE4CC4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AE4CC4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AE4CC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E4CC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E4CC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E4CC4"/>
    <w:pPr>
      <w:spacing w:after="120"/>
    </w:pPr>
  </w:style>
  <w:style w:type="paragraph" w:customStyle="1" w:styleId="PageHeading">
    <w:name w:val="PageHeading"/>
    <w:basedOn w:val="Normal"/>
    <w:rsid w:val="00AE4CC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E4CC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E4CC4"/>
    <w:rPr>
      <w:b/>
      <w:sz w:val="24"/>
      <w:lang w:val="et-EE"/>
    </w:rPr>
  </w:style>
  <w:style w:type="paragraph" w:customStyle="1" w:styleId="NormalBold12a">
    <w:name w:val="NormalBold12a"/>
    <w:basedOn w:val="Normal"/>
    <w:rsid w:val="00AE4CC4"/>
    <w:pPr>
      <w:spacing w:after="240"/>
    </w:pPr>
    <w:rPr>
      <w:b/>
    </w:rPr>
  </w:style>
  <w:style w:type="paragraph" w:customStyle="1" w:styleId="AmJustText">
    <w:name w:val="AmJustText"/>
    <w:basedOn w:val="Normal"/>
    <w:rsid w:val="00AE4CC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E4CC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E4CC4"/>
    <w:pPr>
      <w:spacing w:after="480"/>
      <w:ind w:left="1417"/>
    </w:pPr>
  </w:style>
  <w:style w:type="paragraph" w:customStyle="1" w:styleId="CoverNormal">
    <w:name w:val="CoverNormal"/>
    <w:basedOn w:val="Normal"/>
    <w:rsid w:val="00AE4CC4"/>
    <w:pPr>
      <w:ind w:left="1418"/>
    </w:pPr>
  </w:style>
  <w:style w:type="paragraph" w:customStyle="1" w:styleId="AmCrossRef">
    <w:name w:val="AmCrossRef"/>
    <w:basedOn w:val="Normal"/>
    <w:rsid w:val="00AE4CC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E4CC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E4CC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E4CC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E4CC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E4CC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E4C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CC4"/>
    <w:rPr>
      <w:sz w:val="24"/>
      <w:lang w:val="et-EE"/>
    </w:rPr>
  </w:style>
  <w:style w:type="paragraph" w:customStyle="1" w:styleId="AmOrLang">
    <w:name w:val="AmOrLang"/>
    <w:basedOn w:val="Normal"/>
    <w:rsid w:val="00AE4CC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E4CC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E4CC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E4CC4"/>
    <w:pPr>
      <w:spacing w:before="240"/>
    </w:pPr>
    <w:rPr>
      <w:b/>
    </w:rPr>
  </w:style>
  <w:style w:type="paragraph" w:customStyle="1" w:styleId="EPBody">
    <w:name w:val="EPBody"/>
    <w:basedOn w:val="Normal"/>
    <w:rsid w:val="00AE4CC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E4CC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E4CC4"/>
    <w:pPr>
      <w:spacing w:before="480" w:after="240"/>
    </w:pPr>
  </w:style>
  <w:style w:type="paragraph" w:customStyle="1" w:styleId="Lgendesigne">
    <w:name w:val="Légende signe"/>
    <w:basedOn w:val="Normal"/>
    <w:rsid w:val="00AE4CC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E4CC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E4CC4"/>
    <w:rPr>
      <w:sz w:val="18"/>
    </w:rPr>
  </w:style>
  <w:style w:type="paragraph" w:styleId="Footer">
    <w:name w:val="footer"/>
    <w:basedOn w:val="Normal"/>
    <w:link w:val="FooterChar"/>
    <w:uiPriority w:val="99"/>
    <w:rsid w:val="00AE4C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CC4"/>
    <w:rPr>
      <w:sz w:val="24"/>
      <w:lang w:val="et-EE"/>
    </w:rPr>
  </w:style>
  <w:style w:type="character" w:customStyle="1" w:styleId="Normal12Char">
    <w:name w:val="Normal12 Char"/>
    <w:basedOn w:val="DefaultParagraphFont"/>
    <w:link w:val="Normal12"/>
    <w:locked/>
    <w:rsid w:val="00AE4CC4"/>
    <w:rPr>
      <w:noProof/>
      <w:sz w:val="24"/>
    </w:rPr>
  </w:style>
  <w:style w:type="paragraph" w:customStyle="1" w:styleId="Normal12">
    <w:name w:val="Normal12"/>
    <w:basedOn w:val="Normal"/>
    <w:link w:val="Normal12Char"/>
    <w:rsid w:val="00AE4CC4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E4CC4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AE4CC4"/>
    <w:pPr>
      <w:spacing w:after="120"/>
    </w:pPr>
  </w:style>
  <w:style w:type="paragraph" w:customStyle="1" w:styleId="Normal12Italic">
    <w:name w:val="Normal12Italic"/>
    <w:basedOn w:val="Normal12"/>
    <w:rsid w:val="00AE4CC4"/>
    <w:rPr>
      <w:i/>
    </w:rPr>
  </w:style>
  <w:style w:type="paragraph" w:customStyle="1" w:styleId="EntPE">
    <w:name w:val="EntPE"/>
    <w:basedOn w:val="Normal12"/>
    <w:rsid w:val="00AE4CC4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AE4CC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E4CC4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E4CC4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rsid w:val="00AE4CC4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4CC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4CC4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E4C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E4CC4"/>
    <w:rPr>
      <w:b/>
      <w:bCs/>
      <w:lang w:val="et-EE"/>
    </w:rPr>
  </w:style>
  <w:style w:type="paragraph" w:styleId="BalloonText">
    <w:name w:val="Balloon Text"/>
    <w:basedOn w:val="Normal"/>
    <w:link w:val="BalloonTextChar"/>
    <w:unhideWhenUsed/>
    <w:rsid w:val="00AE4C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E4CC4"/>
    <w:rPr>
      <w:rFonts w:ascii="Segoe UI" w:hAnsi="Segoe UI" w:cs="Segoe UI"/>
      <w:sz w:val="18"/>
      <w:szCs w:val="18"/>
      <w:lang w:val="et-EE"/>
    </w:rPr>
  </w:style>
  <w:style w:type="paragraph" w:customStyle="1" w:styleId="Normal12a">
    <w:name w:val="Normal12a"/>
    <w:basedOn w:val="Normal"/>
    <w:rsid w:val="00AE4CC4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AE4CC4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AE4CC4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character" w:customStyle="1" w:styleId="Sup">
    <w:name w:val="Sup"/>
    <w:uiPriority w:val="1"/>
    <w:qFormat/>
    <w:rsid w:val="00AE4CC4"/>
    <w:rPr>
      <w:vertAlign w:val="superscript"/>
    </w:rPr>
  </w:style>
  <w:style w:type="paragraph" w:customStyle="1" w:styleId="RollCallSymbols14pt">
    <w:name w:val="RollCallSymbols14pt"/>
    <w:basedOn w:val="Normal"/>
    <w:rsid w:val="00AE4CC4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AE4CC4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AE4CC4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AE4CC4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msonormal0">
    <w:name w:val="msonormal"/>
    <w:basedOn w:val="Normal"/>
    <w:rsid w:val="00AE4CC4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24a">
    <w:name w:val="Normal24a"/>
    <w:basedOn w:val="Normal"/>
    <w:link w:val="Normal24aChar"/>
    <w:rsid w:val="00AE4CC4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AE4CC4"/>
    <w:rPr>
      <w:sz w:val="24"/>
    </w:rPr>
  </w:style>
  <w:style w:type="character" w:customStyle="1" w:styleId="NormalBold12bChar">
    <w:name w:val="NormalBold12b Char"/>
    <w:basedOn w:val="DefaultParagraphFont"/>
    <w:link w:val="NormalBold12b"/>
    <w:locked/>
    <w:rsid w:val="00AE4CC4"/>
    <w:rPr>
      <w:b/>
      <w:sz w:val="24"/>
      <w:lang w:val="et-EE"/>
    </w:rPr>
  </w:style>
  <w:style w:type="paragraph" w:styleId="EndnoteText">
    <w:name w:val="endnote text"/>
    <w:basedOn w:val="Normal"/>
    <w:link w:val="EndnoteTextChar"/>
    <w:rsid w:val="00AE4CC4"/>
    <w:rPr>
      <w:lang w:val="en-GB"/>
    </w:rPr>
  </w:style>
  <w:style w:type="character" w:customStyle="1" w:styleId="EndnoteTextChar">
    <w:name w:val="Endnote Text Char"/>
    <w:basedOn w:val="DefaultParagraphFont"/>
    <w:link w:val="EndnoteText"/>
    <w:rsid w:val="00AE4CC4"/>
    <w:rPr>
      <w:sz w:val="24"/>
    </w:rPr>
  </w:style>
  <w:style w:type="paragraph" w:customStyle="1" w:styleId="Normal12Centre">
    <w:name w:val="Normal12Centre"/>
    <w:basedOn w:val="Normal"/>
    <w:rsid w:val="00AE4CC4"/>
    <w:pPr>
      <w:spacing w:after="240"/>
      <w:jc w:val="center"/>
    </w:pPr>
    <w:rPr>
      <w:snapToGrid w:val="0"/>
      <w:lang w:val="fr-FR"/>
    </w:rPr>
  </w:style>
  <w:style w:type="paragraph" w:customStyle="1" w:styleId="Statut">
    <w:name w:val="Statut"/>
    <w:basedOn w:val="Normal"/>
    <w:next w:val="Normal"/>
    <w:rsid w:val="00D47862"/>
    <w:pPr>
      <w:widowControl/>
      <w:spacing w:before="360"/>
      <w:jc w:val="center"/>
    </w:pPr>
    <w:rPr>
      <w:szCs w:val="24"/>
      <w:lang w:eastAsia="de-DE"/>
    </w:rPr>
  </w:style>
  <w:style w:type="paragraph" w:customStyle="1" w:styleId="AmDocTypeTab">
    <w:name w:val="AmDocTypeTab"/>
    <w:basedOn w:val="Normal"/>
    <w:rsid w:val="00D4786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47862"/>
    <w:pPr>
      <w:spacing w:after="240"/>
      <w:jc w:val="center"/>
    </w:pPr>
  </w:style>
  <w:style w:type="paragraph" w:customStyle="1" w:styleId="AmDateTab">
    <w:name w:val="AmDateTab"/>
    <w:basedOn w:val="Normal"/>
    <w:rsid w:val="00D4786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4786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47862"/>
  </w:style>
  <w:style w:type="paragraph" w:customStyle="1" w:styleId="NormalCentered">
    <w:name w:val="Normal Centered"/>
    <w:basedOn w:val="Normal"/>
    <w:rsid w:val="00D47862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D47862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D4786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D4786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D4786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D4786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4786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D4786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D4786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D4786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D47862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D47862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D47862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D47862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D47862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D47862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D4786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D4786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D4786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D4786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D4786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D4786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D4786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D4786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D4786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D4786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D47862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D47862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D47862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D47862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D47862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D47862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D47862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D47862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D47862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D47862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D47862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D47862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D47862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D47862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D47862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D47862"/>
    <w:pPr>
      <w:widowControl/>
      <w:numPr>
        <w:numId w:val="14"/>
      </w:numPr>
      <w:tabs>
        <w:tab w:val="clear" w:pos="1134"/>
        <w:tab w:val="num" w:pos="360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D47862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D47862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D47862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D47862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D47862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D47862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D47862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D47862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D47862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D47862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D47862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D47862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D47862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D4786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47862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D4786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D47862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D47862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D47862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D47862"/>
    <w:pPr>
      <w:jc w:val="center"/>
    </w:pPr>
  </w:style>
  <w:style w:type="paragraph" w:customStyle="1" w:styleId="Jardin">
    <w:name w:val="Jardin"/>
    <w:basedOn w:val="Normal"/>
    <w:rsid w:val="00D4786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D4786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D4786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D4786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D47862"/>
    <w:rPr>
      <w:b/>
    </w:rPr>
  </w:style>
  <w:style w:type="paragraph" w:customStyle="1" w:styleId="Annex">
    <w:name w:val="Annex"/>
    <w:basedOn w:val="Normal"/>
    <w:next w:val="Normal"/>
    <w:rsid w:val="00D4786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D4786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D4786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D4786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47862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D47862"/>
    <w:pPr>
      <w:widowControl/>
    </w:pPr>
    <w:rPr>
      <w:sz w:val="20"/>
      <w:lang w:val="en-GB"/>
    </w:rPr>
  </w:style>
  <w:style w:type="character" w:styleId="EndnoteReference">
    <w:name w:val="endnote reference"/>
    <w:basedOn w:val="DefaultParagraphFont"/>
    <w:uiPriority w:val="99"/>
    <w:unhideWhenUsed/>
    <w:rsid w:val="00D47862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D47862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D47862"/>
    <w:rPr>
      <w:rFonts w:eastAsia="Calibri"/>
      <w:sz w:val="24"/>
      <w:szCs w:val="22"/>
      <w:lang w:val="et-E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D47862"/>
    <w:rPr>
      <w:rFonts w:eastAsia="Calibri"/>
      <w:sz w:val="2"/>
      <w:szCs w:val="22"/>
      <w:lang w:val="et-EE" w:eastAsia="en-US"/>
    </w:rPr>
  </w:style>
  <w:style w:type="paragraph" w:customStyle="1" w:styleId="FooterText">
    <w:name w:val="Footer Text"/>
    <w:basedOn w:val="Normal"/>
    <w:rsid w:val="00D47862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47862"/>
    <w:rPr>
      <w:color w:val="808080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D47862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D47862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D47862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D47862"/>
    <w:pPr>
      <w:widowControl/>
      <w:spacing w:before="120" w:after="120"/>
      <w:jc w:val="both"/>
    </w:pPr>
    <w:rPr>
      <w:sz w:val="20"/>
      <w:lang w:val="en-GB"/>
    </w:rPr>
  </w:style>
  <w:style w:type="character" w:customStyle="1" w:styleId="Italic">
    <w:name w:val="Italic"/>
    <w:uiPriority w:val="1"/>
    <w:qFormat/>
    <w:rsid w:val="00D47862"/>
    <w:rPr>
      <w:rFonts w:ascii="Times New Roman" w:hAnsi="Times New Roman"/>
      <w:i/>
    </w:rPr>
  </w:style>
  <w:style w:type="character" w:customStyle="1" w:styleId="cf01">
    <w:name w:val="cf01"/>
    <w:basedOn w:val="DefaultParagraphFont"/>
    <w:rsid w:val="00D47862"/>
    <w:rPr>
      <w:rFonts w:ascii="Segoe UI" w:hAnsi="Segoe UI" w:cs="Segoe UI" w:hint="default"/>
      <w:sz w:val="18"/>
      <w:szCs w:val="18"/>
    </w:rPr>
  </w:style>
  <w:style w:type="paragraph" w:customStyle="1" w:styleId="Revision1">
    <w:name w:val="Revision1"/>
    <w:next w:val="Revision"/>
    <w:hidden/>
    <w:uiPriority w:val="99"/>
    <w:semiHidden/>
    <w:rsid w:val="00D47862"/>
    <w:rPr>
      <w:rFonts w:eastAsia="Calibri"/>
      <w:sz w:val="24"/>
      <w:szCs w:val="22"/>
      <w:lang w:val="et-EE" w:eastAsia="en-US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D47862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ui-provider">
    <w:name w:val="ui-provider"/>
    <w:basedOn w:val="DefaultParagraphFont"/>
    <w:rsid w:val="00D47862"/>
  </w:style>
  <w:style w:type="paragraph" w:styleId="ListNumber">
    <w:name w:val="List Number"/>
    <w:basedOn w:val="Normal"/>
    <w:rsid w:val="00D47862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D47862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D47862"/>
    <w:rPr>
      <w:color w:val="0000FF"/>
      <w:u w:val="single"/>
      <w:shd w:val="clear" w:color="auto" w:fill="auto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D47862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D47862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D47862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D47862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D47862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year">
    <w:name w:val="year"/>
    <w:basedOn w:val="DefaultParagraphFont"/>
    <w:rsid w:val="00D47862"/>
  </w:style>
  <w:style w:type="paragraph" w:customStyle="1" w:styleId="NormalWeb1">
    <w:name w:val="Normal (Web)1"/>
    <w:basedOn w:val="Normal"/>
    <w:next w:val="NormalWeb"/>
    <w:uiPriority w:val="99"/>
    <w:unhideWhenUsed/>
    <w:rsid w:val="00D47862"/>
    <w:pPr>
      <w:widowControl/>
      <w:spacing w:after="160" w:line="259" w:lineRule="auto"/>
    </w:pPr>
    <w:rPr>
      <w:rFonts w:eastAsia="Calibri"/>
      <w:szCs w:val="24"/>
      <w:lang w:val="fr-BE"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D47862"/>
    <w:rPr>
      <w:color w:val="800080"/>
      <w:u w:val="single"/>
    </w:rPr>
  </w:style>
  <w:style w:type="paragraph" w:customStyle="1" w:styleId="Briefinglist1">
    <w:name w:val="Briefing list 1"/>
    <w:basedOn w:val="Normal"/>
    <w:uiPriority w:val="99"/>
    <w:rsid w:val="00D47862"/>
    <w:pPr>
      <w:keepLines/>
      <w:widowControl/>
      <w:numPr>
        <w:numId w:val="23"/>
      </w:numPr>
      <w:spacing w:after="120"/>
      <w:jc w:val="both"/>
    </w:pPr>
    <w:rPr>
      <w:rFonts w:ascii="Arial" w:hAnsi="Arial" w:cs="Arial"/>
      <w:sz w:val="22"/>
      <w:szCs w:val="24"/>
      <w:lang w:eastAsia="en-US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D47862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D47862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D47862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D47862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D47862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D47862"/>
    <w:pPr>
      <w:widowControl/>
      <w:spacing w:before="100" w:beforeAutospacing="1" w:after="100" w:afterAutospacing="1"/>
    </w:pPr>
    <w:rPr>
      <w:szCs w:val="24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D4786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D4786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D4786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D4786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D47862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D47862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D47862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D47862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D47862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D4786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D47862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D4786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D47862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D47862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D4786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D47862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D47862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D47862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D47862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D47862"/>
    <w:pPr>
      <w:numPr>
        <w:numId w:val="24"/>
      </w:numPr>
      <w:tabs>
        <w:tab w:val="clear" w:pos="850"/>
        <w:tab w:val="num" w:pos="1134"/>
      </w:tabs>
      <w:ind w:left="1134" w:hanging="567"/>
    </w:pPr>
  </w:style>
  <w:style w:type="paragraph" w:customStyle="1" w:styleId="Tiret1">
    <w:name w:val="Tiret 1"/>
    <w:basedOn w:val="Point1"/>
    <w:rsid w:val="00D47862"/>
    <w:pPr>
      <w:numPr>
        <w:numId w:val="26"/>
      </w:numPr>
      <w:tabs>
        <w:tab w:val="clear" w:pos="1417"/>
        <w:tab w:val="num" w:pos="567"/>
      </w:tabs>
      <w:ind w:left="567"/>
    </w:pPr>
  </w:style>
  <w:style w:type="paragraph" w:customStyle="1" w:styleId="Tiret2">
    <w:name w:val="Tiret 2"/>
    <w:basedOn w:val="Point2"/>
    <w:rsid w:val="00D47862"/>
    <w:pPr>
      <w:numPr>
        <w:numId w:val="27"/>
      </w:numPr>
      <w:tabs>
        <w:tab w:val="clear" w:pos="1984"/>
        <w:tab w:val="num" w:pos="1134"/>
      </w:tabs>
      <w:ind w:left="1134"/>
    </w:pPr>
  </w:style>
  <w:style w:type="paragraph" w:customStyle="1" w:styleId="Tiret3">
    <w:name w:val="Tiret 3"/>
    <w:basedOn w:val="Point3"/>
    <w:rsid w:val="00D47862"/>
    <w:pPr>
      <w:numPr>
        <w:numId w:val="28"/>
      </w:numPr>
      <w:tabs>
        <w:tab w:val="clear" w:pos="2551"/>
        <w:tab w:val="num" w:pos="1701"/>
      </w:tabs>
      <w:ind w:left="1701"/>
    </w:pPr>
  </w:style>
  <w:style w:type="paragraph" w:customStyle="1" w:styleId="Tiret4">
    <w:name w:val="Tiret 4"/>
    <w:basedOn w:val="Point4"/>
    <w:rsid w:val="00D47862"/>
    <w:pPr>
      <w:numPr>
        <w:numId w:val="29"/>
      </w:numPr>
      <w:tabs>
        <w:tab w:val="clear" w:pos="3118"/>
        <w:tab w:val="num" w:pos="2268"/>
      </w:tabs>
      <w:ind w:left="2268"/>
    </w:pPr>
  </w:style>
  <w:style w:type="paragraph" w:customStyle="1" w:styleId="PointDouble0">
    <w:name w:val="PointDouble 0"/>
    <w:basedOn w:val="Normal"/>
    <w:rsid w:val="00D47862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D47862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D47862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D47862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D47862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D47862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D47862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D47862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D47862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D47862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D47862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D47862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D47862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4786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4786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4786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4786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D47862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4786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4786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4786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4786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47862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47862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47862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47862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D47862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D47862"/>
    <w:pPr>
      <w:widowControl/>
      <w:numPr>
        <w:numId w:val="25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D47862"/>
    <w:pPr>
      <w:widowControl/>
      <w:numPr>
        <w:ilvl w:val="2"/>
        <w:numId w:val="25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D47862"/>
    <w:pPr>
      <w:widowControl/>
      <w:numPr>
        <w:ilvl w:val="4"/>
        <w:numId w:val="25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D47862"/>
    <w:pPr>
      <w:widowControl/>
      <w:numPr>
        <w:ilvl w:val="6"/>
        <w:numId w:val="25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D47862"/>
    <w:pPr>
      <w:widowControl/>
      <w:numPr>
        <w:ilvl w:val="1"/>
        <w:numId w:val="25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D47862"/>
    <w:pPr>
      <w:widowControl/>
      <w:numPr>
        <w:ilvl w:val="3"/>
        <w:numId w:val="25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D47862"/>
    <w:pPr>
      <w:widowControl/>
      <w:numPr>
        <w:ilvl w:val="5"/>
        <w:numId w:val="25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D47862"/>
    <w:pPr>
      <w:widowControl/>
      <w:numPr>
        <w:ilvl w:val="7"/>
        <w:numId w:val="25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D47862"/>
    <w:pPr>
      <w:widowControl/>
      <w:numPr>
        <w:ilvl w:val="8"/>
        <w:numId w:val="25"/>
      </w:numPr>
      <w:tabs>
        <w:tab w:val="clear" w:pos="3118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D47862"/>
    <w:pPr>
      <w:widowControl/>
      <w:numPr>
        <w:numId w:val="30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D47862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47862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4786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4786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D4786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4786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D4786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D47862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D4786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D4786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D4786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4786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4786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47862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47862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47862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47862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D47862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4786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4786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47862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47862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47862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47862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47862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47862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4786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4786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47862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47862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4786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D4786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D4786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D47862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47862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D47862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4786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D47862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4786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4786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47862"/>
  </w:style>
  <w:style w:type="paragraph" w:customStyle="1" w:styleId="StatutPagedecouverture">
    <w:name w:val="Statut (Page de couverture)"/>
    <w:basedOn w:val="Statut"/>
    <w:next w:val="TypedudocumentPagedecouverture"/>
    <w:rsid w:val="00D47862"/>
    <w:rPr>
      <w:rFonts w:eastAsia="Calibri"/>
      <w:szCs w:val="22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rsid w:val="00D47862"/>
  </w:style>
  <w:style w:type="paragraph" w:customStyle="1" w:styleId="TypedudocumentPagedecouverture">
    <w:name w:val="Type du document (Page de couverture)"/>
    <w:basedOn w:val="Typedudocument"/>
    <w:next w:val="TitreobjetPagedecouverture"/>
    <w:rsid w:val="00D47862"/>
  </w:style>
  <w:style w:type="paragraph" w:customStyle="1" w:styleId="Volume">
    <w:name w:val="Volume"/>
    <w:basedOn w:val="Normal"/>
    <w:next w:val="Confidentialit"/>
    <w:rsid w:val="00D4786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47862"/>
    <w:pPr>
      <w:spacing w:after="240"/>
    </w:pPr>
  </w:style>
  <w:style w:type="paragraph" w:customStyle="1" w:styleId="Accompagnant">
    <w:name w:val="Accompagnant"/>
    <w:basedOn w:val="Normal"/>
    <w:next w:val="Typeacteprincipal"/>
    <w:rsid w:val="00D47862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47862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D47862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D47862"/>
  </w:style>
  <w:style w:type="paragraph" w:customStyle="1" w:styleId="AccompagnantPagedecouverture">
    <w:name w:val="Accompagnant (Page de couverture)"/>
    <w:basedOn w:val="Accompagnant"/>
    <w:next w:val="TypeacteprincipalPagedecouverture"/>
    <w:rsid w:val="00D4786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47862"/>
  </w:style>
  <w:style w:type="paragraph" w:customStyle="1" w:styleId="ObjetacteprincipalPagedecouverture">
    <w:name w:val="Objet acte principal (Page de couverture)"/>
    <w:basedOn w:val="Objetacteprincipal"/>
    <w:next w:val="Rfrencecroise"/>
    <w:rsid w:val="00D47862"/>
  </w:style>
  <w:style w:type="paragraph" w:customStyle="1" w:styleId="LanguesfaisantfoiPagedecouverture">
    <w:name w:val="Langues faisant foi (Page de couverture)"/>
    <w:basedOn w:val="Normal"/>
    <w:next w:val="Normal"/>
    <w:rsid w:val="00D4786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D4786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D4786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D4786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D47862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D47862"/>
    <w:pPr>
      <w:numPr>
        <w:numId w:val="31"/>
      </w:numPr>
      <w:tabs>
        <w:tab w:val="clear" w:pos="3685"/>
        <w:tab w:val="num" w:pos="567"/>
      </w:tabs>
      <w:ind w:left="567"/>
    </w:pPr>
  </w:style>
  <w:style w:type="paragraph" w:customStyle="1" w:styleId="NumPar5">
    <w:name w:val="NumPar 5"/>
    <w:basedOn w:val="Normal"/>
    <w:next w:val="Text2"/>
    <w:rsid w:val="00D47862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D47862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D47862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4786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4786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4786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character" w:customStyle="1" w:styleId="EndnoteTextChar1">
    <w:name w:val="Endnote Text Char1"/>
    <w:basedOn w:val="DefaultParagraphFont"/>
    <w:rsid w:val="00D47862"/>
    <w:rPr>
      <w:lang w:val="et-EE"/>
    </w:rPr>
  </w:style>
  <w:style w:type="paragraph" w:styleId="ListParagraph">
    <w:name w:val="List Paragraph"/>
    <w:basedOn w:val="Normal"/>
    <w:uiPriority w:val="34"/>
    <w:qFormat/>
    <w:rsid w:val="00D47862"/>
    <w:pPr>
      <w:ind w:left="720"/>
      <w:contextualSpacing/>
    </w:pPr>
  </w:style>
  <w:style w:type="character" w:customStyle="1" w:styleId="CommentTextChar1">
    <w:name w:val="Comment Text Char1"/>
    <w:basedOn w:val="DefaultParagraphFont"/>
    <w:rsid w:val="00D47862"/>
    <w:rPr>
      <w:lang w:val="et-EE"/>
    </w:rPr>
  </w:style>
  <w:style w:type="paragraph" w:styleId="Revision">
    <w:name w:val="Revision"/>
    <w:hidden/>
    <w:uiPriority w:val="99"/>
    <w:semiHidden/>
    <w:rsid w:val="00D47862"/>
    <w:rPr>
      <w:sz w:val="24"/>
      <w:lang w:val="et-EE"/>
    </w:rPr>
  </w:style>
  <w:style w:type="character" w:customStyle="1" w:styleId="CommentSubjectChar1">
    <w:name w:val="Comment Subject Char1"/>
    <w:basedOn w:val="CommentTextChar1"/>
    <w:rsid w:val="00D47862"/>
    <w:rPr>
      <w:b/>
      <w:bCs/>
      <w:lang w:val="et-EE"/>
    </w:rPr>
  </w:style>
  <w:style w:type="character" w:customStyle="1" w:styleId="BalloonTextChar1">
    <w:name w:val="Balloon Text Char1"/>
    <w:basedOn w:val="DefaultParagraphFont"/>
    <w:rsid w:val="00D47862"/>
    <w:rPr>
      <w:rFonts w:ascii="Segoe UI" w:hAnsi="Segoe UI" w:cs="Segoe UI"/>
      <w:sz w:val="18"/>
      <w:szCs w:val="18"/>
      <w:lang w:val="et-EE"/>
    </w:rPr>
  </w:style>
  <w:style w:type="paragraph" w:styleId="ListBullet">
    <w:name w:val="List Bullet"/>
    <w:basedOn w:val="Normal"/>
    <w:rsid w:val="00D47862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D47862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D47862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D47862"/>
    <w:pPr>
      <w:tabs>
        <w:tab w:val="num" w:pos="1440"/>
      </w:tabs>
      <w:ind w:left="1440" w:hanging="360"/>
      <w:contextualSpacing/>
    </w:pPr>
  </w:style>
  <w:style w:type="paragraph" w:styleId="NormalWeb">
    <w:name w:val="Normal (Web)"/>
    <w:basedOn w:val="Normal"/>
    <w:rsid w:val="00D47862"/>
    <w:rPr>
      <w:szCs w:val="24"/>
    </w:rPr>
  </w:style>
  <w:style w:type="character" w:styleId="FollowedHyperlink">
    <w:name w:val="FollowedHyperlink"/>
    <w:basedOn w:val="DefaultParagraphFont"/>
    <w:rsid w:val="00D47862"/>
    <w:rPr>
      <w:color w:val="954F72" w:themeColor="followedHyperlink"/>
      <w:u w:val="single"/>
    </w:rPr>
  </w:style>
  <w:style w:type="paragraph" w:styleId="ListNumber2">
    <w:name w:val="List Number 2"/>
    <w:basedOn w:val="Normal"/>
    <w:rsid w:val="00D47862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D47862"/>
    <w:pPr>
      <w:tabs>
        <w:tab w:val="num" w:pos="1080"/>
      </w:tabs>
      <w:ind w:left="1080" w:hanging="360"/>
      <w:contextualSpacing/>
    </w:pPr>
  </w:style>
  <w:style w:type="paragraph" w:customStyle="1" w:styleId="HeadingDocType24a">
    <w:name w:val="HeadingDocType24a"/>
    <w:basedOn w:val="Normal"/>
    <w:rsid w:val="001368A5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1368A5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1368A5"/>
    <w:pPr>
      <w:jc w:val="center"/>
    </w:pPr>
  </w:style>
  <w:style w:type="paragraph" w:customStyle="1" w:styleId="LineSingle">
    <w:name w:val="LineSingle"/>
    <w:basedOn w:val="Normal"/>
    <w:next w:val="Normal"/>
    <w:rsid w:val="001368A5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1368A5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68A5"/>
    <w:rPr>
      <w:color w:val="605E5C"/>
      <w:shd w:val="clear" w:color="auto" w:fill="E1DFDD"/>
    </w:rPr>
  </w:style>
  <w:style w:type="paragraph" w:customStyle="1" w:styleId="Footer1">
    <w:name w:val="Footer1"/>
    <w:basedOn w:val="Normal"/>
    <w:rsid w:val="001368A5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67232-8FB5-4887-B7C3-E590B7EE0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2025-03-17T15:22:00Z</dcterms:created>
  <dcterms:modified xsi:type="dcterms:W3CDTF">2025-03-17T15:22:00Z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