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26FF4" w14:paraId="26F510EF" w14:textId="77777777" w:rsidTr="0010095E">
        <w:trPr>
          <w:trHeight w:hRule="exact" w:val="1418"/>
        </w:trPr>
        <w:tc>
          <w:tcPr>
            <w:tcW w:w="6804" w:type="dxa"/>
            <w:shd w:val="clear" w:color="auto" w:fill="auto"/>
            <w:vAlign w:val="center"/>
          </w:tcPr>
          <w:p w14:paraId="2DB957C7" w14:textId="1E6EE432" w:rsidR="00751A4A" w:rsidRPr="00F26FF4" w:rsidRDefault="00BF1D04" w:rsidP="0010095E">
            <w:pPr>
              <w:pStyle w:val="EPName"/>
            </w:pPr>
            <w:r w:rsidRPr="00F26FF4">
              <w:t>Euroopa Parlament</w:t>
            </w:r>
          </w:p>
          <w:p w14:paraId="3A6930F4" w14:textId="77777777" w:rsidR="00751A4A" w:rsidRPr="00F26FF4" w:rsidRDefault="00817416" w:rsidP="00756632">
            <w:pPr>
              <w:pStyle w:val="EPTerm"/>
              <w:rPr>
                <w:rStyle w:val="HideTWBExt"/>
                <w:noProof w:val="0"/>
                <w:vanish w:val="0"/>
                <w:color w:val="auto"/>
              </w:rPr>
            </w:pPr>
            <w:r w:rsidRPr="00F26FF4">
              <w:t>2019-2024</w:t>
            </w:r>
          </w:p>
        </w:tc>
        <w:tc>
          <w:tcPr>
            <w:tcW w:w="2268" w:type="dxa"/>
            <w:shd w:val="clear" w:color="auto" w:fill="auto"/>
          </w:tcPr>
          <w:p w14:paraId="7087DB4D" w14:textId="77777777" w:rsidR="00751A4A" w:rsidRPr="00F26FF4" w:rsidRDefault="00187494" w:rsidP="0010095E">
            <w:pPr>
              <w:pStyle w:val="EPLogo"/>
            </w:pPr>
            <w:r w:rsidRPr="00F26FF4">
              <w:rPr>
                <w:noProof/>
                <w:lang w:val="pl-PL" w:eastAsia="pl-PL"/>
              </w:rPr>
              <w:drawing>
                <wp:inline distT="0" distB="0" distL="0" distR="0" wp14:anchorId="5D188253" wp14:editId="104C868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977353" w14:textId="77777777" w:rsidR="00D058B8" w:rsidRPr="00F26FF4" w:rsidRDefault="00D058B8" w:rsidP="004C5D52">
      <w:pPr>
        <w:pStyle w:val="LineTop"/>
      </w:pPr>
    </w:p>
    <w:p w14:paraId="272FEA1B" w14:textId="77777777" w:rsidR="00680577" w:rsidRPr="00F26FF4" w:rsidRDefault="00BF1D04" w:rsidP="00680577">
      <w:pPr>
        <w:pStyle w:val="EPBodyTA1"/>
      </w:pPr>
      <w:r w:rsidRPr="00F26FF4">
        <w:t>VASTUVÕETUD TEKSTID</w:t>
      </w:r>
    </w:p>
    <w:p w14:paraId="7434D510" w14:textId="77777777" w:rsidR="00D058B8" w:rsidRPr="00F26FF4" w:rsidRDefault="00D058B8" w:rsidP="00D058B8">
      <w:pPr>
        <w:pStyle w:val="LineBottom"/>
      </w:pPr>
    </w:p>
    <w:p w14:paraId="29DEBD0D" w14:textId="46E74277" w:rsidR="00BF1D04" w:rsidRPr="00F26FF4" w:rsidRDefault="00BF1D04" w:rsidP="00BF1D04">
      <w:pPr>
        <w:pStyle w:val="ATHeading1"/>
      </w:pPr>
      <w:bookmarkStart w:id="0" w:name="TANumber"/>
      <w:r w:rsidRPr="00F26FF4">
        <w:t>P9_TA(2024)0</w:t>
      </w:r>
      <w:r w:rsidR="00723263" w:rsidRPr="00F26FF4">
        <w:t>333</w:t>
      </w:r>
      <w:bookmarkEnd w:id="0"/>
    </w:p>
    <w:p w14:paraId="61076779" w14:textId="77777777" w:rsidR="00BF1D04" w:rsidRPr="00F26FF4" w:rsidRDefault="00BF1D04" w:rsidP="00BF1D04">
      <w:pPr>
        <w:pStyle w:val="ATHeading2"/>
      </w:pPr>
      <w:bookmarkStart w:id="1" w:name="title"/>
      <w:r w:rsidRPr="00F26FF4">
        <w:t>Globaliseerumisega Kohanemise Euroopa Fondi vahendite kasutusele võtmine – EGF/2023/003 DE/</w:t>
      </w:r>
      <w:proofErr w:type="spellStart"/>
      <w:r w:rsidRPr="00F26FF4">
        <w:t>Vallourec</w:t>
      </w:r>
      <w:proofErr w:type="spellEnd"/>
      <w:r w:rsidRPr="00F26FF4">
        <w:t xml:space="preserve"> – Saksamaa</w:t>
      </w:r>
      <w:bookmarkEnd w:id="1"/>
    </w:p>
    <w:p w14:paraId="74197F4B" w14:textId="77777777" w:rsidR="00BF1D04" w:rsidRPr="00F26FF4" w:rsidRDefault="00BF1D04" w:rsidP="00BF1D04">
      <w:pPr>
        <w:rPr>
          <w:i/>
          <w:vanish/>
        </w:rPr>
      </w:pPr>
      <w:r w:rsidRPr="00F26FF4">
        <w:rPr>
          <w:i/>
        </w:rPr>
        <w:fldChar w:fldCharType="begin"/>
      </w:r>
      <w:r w:rsidRPr="00F26FF4">
        <w:rPr>
          <w:i/>
        </w:rPr>
        <w:instrText xml:space="preserve"> TC"(</w:instrText>
      </w:r>
      <w:bookmarkStart w:id="2" w:name="DocNumber"/>
      <w:r w:rsidRPr="00F26FF4">
        <w:rPr>
          <w:i/>
        </w:rPr>
        <w:instrText>A9-0166/2024</w:instrText>
      </w:r>
      <w:bookmarkEnd w:id="2"/>
      <w:r w:rsidRPr="00F26FF4">
        <w:rPr>
          <w:i/>
        </w:rPr>
        <w:instrText xml:space="preserve"> - Raportöör: Jens Geier)"\l3 \n&gt; \* MERGEFORMAT </w:instrText>
      </w:r>
      <w:r w:rsidRPr="00F26FF4">
        <w:rPr>
          <w:i/>
        </w:rPr>
        <w:fldChar w:fldCharType="end"/>
      </w:r>
    </w:p>
    <w:p w14:paraId="1135677F" w14:textId="77777777" w:rsidR="00BF1D04" w:rsidRPr="00F26FF4" w:rsidRDefault="00BF1D04" w:rsidP="00BF1D04">
      <w:pPr>
        <w:rPr>
          <w:vanish/>
        </w:rPr>
      </w:pPr>
      <w:bookmarkStart w:id="3" w:name="Commission"/>
      <w:r w:rsidRPr="00F26FF4">
        <w:rPr>
          <w:vanish/>
        </w:rPr>
        <w:t>Eelarvekomisjon</w:t>
      </w:r>
      <w:bookmarkEnd w:id="3"/>
    </w:p>
    <w:p w14:paraId="48D0215E" w14:textId="77777777" w:rsidR="00BF1D04" w:rsidRPr="00F26FF4" w:rsidRDefault="00BF1D04" w:rsidP="00BF1D04">
      <w:pPr>
        <w:rPr>
          <w:vanish/>
        </w:rPr>
      </w:pPr>
      <w:bookmarkStart w:id="4" w:name="PE"/>
      <w:r w:rsidRPr="00F26FF4">
        <w:rPr>
          <w:vanish/>
        </w:rPr>
        <w:t>PE759.759</w:t>
      </w:r>
      <w:bookmarkEnd w:id="4"/>
    </w:p>
    <w:p w14:paraId="739CEFC2" w14:textId="77777777" w:rsidR="00BF1D04" w:rsidRPr="00F26FF4" w:rsidRDefault="0014782B" w:rsidP="00BF1D04">
      <w:pPr>
        <w:pStyle w:val="ATHeading3"/>
      </w:pPr>
      <w:bookmarkStart w:id="5" w:name="Sujet"/>
      <w:r w:rsidRPr="00F26FF4">
        <w:t>Euroopa Parlamendi 24</w:t>
      </w:r>
      <w:r w:rsidR="00BF1D04" w:rsidRPr="00F26FF4">
        <w:t>.</w:t>
      </w:r>
      <w:r w:rsidRPr="00F26FF4">
        <w:t> aprilli 2024. </w:t>
      </w:r>
      <w:r w:rsidR="00BF1D04" w:rsidRPr="00F26FF4">
        <w:t>aasta resolutsioon</w:t>
      </w:r>
      <w:r w:rsidRPr="00F26FF4">
        <w:t>,</w:t>
      </w:r>
      <w:r w:rsidR="00BF1D04" w:rsidRPr="00F26FF4">
        <w:t xml:space="preserve"> mis käsitleb ettepanekut võtta vastu Euroopa Parlamendi ja nõukogu otsus koondatud töötajate toetuseks loodud Globaliseerumisega Kohanemise Euroopa Fondi vahendite kasutuselevõtmise kohta (Saksamaa taotlus – EGF/2023/003 DE/</w:t>
      </w:r>
      <w:proofErr w:type="spellStart"/>
      <w:r w:rsidR="00BF1D04" w:rsidRPr="00F26FF4">
        <w:t>Vallourec</w:t>
      </w:r>
      <w:proofErr w:type="spellEnd"/>
      <w:r w:rsidR="00BF1D04" w:rsidRPr="00F26FF4">
        <w:t>)</w:t>
      </w:r>
      <w:bookmarkEnd w:id="5"/>
      <w:r w:rsidR="00BF1D04" w:rsidRPr="00F26FF4">
        <w:t xml:space="preserve"> </w:t>
      </w:r>
      <w:bookmarkStart w:id="6" w:name="References"/>
      <w:r w:rsidR="00BF1D04" w:rsidRPr="00F26FF4">
        <w:t>(COM(2024)0030 – C9-0041/2024 – 2024/0049(BUD))</w:t>
      </w:r>
      <w:bookmarkEnd w:id="6"/>
    </w:p>
    <w:p w14:paraId="66A6D2CB" w14:textId="77777777" w:rsidR="00CA67CE" w:rsidRPr="00F26FF4" w:rsidRDefault="00CA67CE" w:rsidP="00CA67CE">
      <w:pPr>
        <w:pStyle w:val="EPComma"/>
        <w:rPr>
          <w:noProof/>
        </w:rPr>
      </w:pPr>
      <w:bookmarkStart w:id="7" w:name="TextBodyBegin"/>
      <w:bookmarkEnd w:id="7"/>
      <w:r w:rsidRPr="00F26FF4">
        <w:rPr>
          <w:i/>
        </w:rPr>
        <w:t>Euroopa Parlament</w:t>
      </w:r>
      <w:r w:rsidRPr="00F26FF4">
        <w:t>,</w:t>
      </w:r>
    </w:p>
    <w:p w14:paraId="28F1B68D" w14:textId="094A2D43" w:rsidR="00CA67CE" w:rsidRPr="00F26FF4" w:rsidRDefault="00CA67CE" w:rsidP="00CA67CE">
      <w:pPr>
        <w:pStyle w:val="NormalHanging12a"/>
        <w:rPr>
          <w:noProof/>
        </w:rPr>
      </w:pPr>
      <w:r w:rsidRPr="00F26FF4">
        <w:t>–</w:t>
      </w:r>
      <w:r w:rsidRPr="00F26FF4">
        <w:tab/>
        <w:t>võttes arvesse komisjoni ettepanekut Euroopa Parlamendile ja nõukogule (COM(2024)0030 – C9</w:t>
      </w:r>
      <w:r w:rsidRPr="00F26FF4">
        <w:noBreakHyphen/>
        <w:t>0041/2024),</w:t>
      </w:r>
    </w:p>
    <w:p w14:paraId="5BF4FBEA" w14:textId="0B5C0A97" w:rsidR="00CA67CE" w:rsidRPr="00F26FF4" w:rsidRDefault="00CA67CE" w:rsidP="00CA67CE">
      <w:pPr>
        <w:pStyle w:val="NormalHanging12a"/>
      </w:pPr>
      <w:r w:rsidRPr="00F26FF4">
        <w:t>–</w:t>
      </w:r>
      <w:r w:rsidRPr="00F26FF4">
        <w:tab/>
        <w:t xml:space="preserve">võttes arvesse Euroopa Parlamendi ja nõukogu </w:t>
      </w:r>
      <w:r w:rsidR="002B122E" w:rsidRPr="00F26FF4">
        <w:t xml:space="preserve">28. aprilli 2021. aasta määrust </w:t>
      </w:r>
      <w:r w:rsidRPr="00F26FF4">
        <w:t>(EL) 2021/691, millega luuakse Globaliseerumisega Kohanemise Euroopa Fond (EGF) koondatud töötajate toetuseks ja tunn</w:t>
      </w:r>
      <w:r w:rsidR="007535A6">
        <w:t>istatakse kehtetuks määrus (EL) </w:t>
      </w:r>
      <w:r w:rsidRPr="00F26FF4">
        <w:t>nr 1309/2013</w:t>
      </w:r>
      <w:r w:rsidRPr="00F26FF4">
        <w:rPr>
          <w:rStyle w:val="FootnoteReference"/>
          <w:noProof/>
        </w:rPr>
        <w:footnoteReference w:id="1"/>
      </w:r>
      <w:r w:rsidRPr="00F26FF4">
        <w:t xml:space="preserve"> (edaspidi „</w:t>
      </w:r>
      <w:proofErr w:type="spellStart"/>
      <w:r w:rsidRPr="00F26FF4">
        <w:t>EGFi</w:t>
      </w:r>
      <w:proofErr w:type="spellEnd"/>
      <w:r w:rsidRPr="00F26FF4">
        <w:t xml:space="preserve"> määrus“),</w:t>
      </w:r>
    </w:p>
    <w:p w14:paraId="60711ECA" w14:textId="5065CE40" w:rsidR="00CA67CE" w:rsidRPr="00F26FF4" w:rsidRDefault="00CA67CE" w:rsidP="00CA67CE">
      <w:pPr>
        <w:pStyle w:val="NormalHanging12a"/>
        <w:rPr>
          <w:noProof/>
        </w:rPr>
      </w:pPr>
      <w:r w:rsidRPr="00F26FF4">
        <w:t>–</w:t>
      </w:r>
      <w:r w:rsidRPr="00F26FF4">
        <w:tab/>
        <w:t>võttes arvesse nõukogu 17. det</w:t>
      </w:r>
      <w:r w:rsidR="002B122E" w:rsidRPr="00F26FF4">
        <w:t>sembri 2020. aasta määrust (EL, Euratom) </w:t>
      </w:r>
      <w:r w:rsidRPr="00F26FF4">
        <w:t>2020/2093, millega määratakse kindlaks mitmeaastane finantsraamistik aastateks 2021–2027</w:t>
      </w:r>
      <w:r w:rsidRPr="00F26FF4">
        <w:rPr>
          <w:rStyle w:val="FootnoteReference"/>
          <w:noProof/>
        </w:rPr>
        <w:footnoteReference w:id="2"/>
      </w:r>
      <w:r w:rsidRPr="00F26FF4">
        <w:t>, mida on muudetud</w:t>
      </w:r>
      <w:r w:rsidR="00B60C00" w:rsidRPr="00F26FF4">
        <w:t xml:space="preserve"> nõukogu 29.</w:t>
      </w:r>
      <w:r w:rsidR="002B122E" w:rsidRPr="00F26FF4">
        <w:t> </w:t>
      </w:r>
      <w:r w:rsidR="00B60C00" w:rsidRPr="00F26FF4">
        <w:t>veebruari 2024.</w:t>
      </w:r>
      <w:r w:rsidR="002B122E" w:rsidRPr="00F26FF4">
        <w:t> </w:t>
      </w:r>
      <w:r w:rsidR="00B60C00" w:rsidRPr="00F26FF4">
        <w:t>aasta</w:t>
      </w:r>
      <w:r w:rsidR="002B122E" w:rsidRPr="00F26FF4">
        <w:t xml:space="preserve"> määrusega (EL, Euratom) </w:t>
      </w:r>
      <w:r w:rsidRPr="00F26FF4">
        <w:t>2024/765</w:t>
      </w:r>
      <w:r w:rsidR="0014782B" w:rsidRPr="00F26FF4">
        <w:rPr>
          <w:color w:val="333333"/>
          <w:shd w:val="clear" w:color="auto" w:fill="FFFFFF"/>
        </w:rPr>
        <w:t>, millega m</w:t>
      </w:r>
      <w:r w:rsidR="007535A6">
        <w:rPr>
          <w:color w:val="333333"/>
          <w:shd w:val="clear" w:color="auto" w:fill="FFFFFF"/>
        </w:rPr>
        <w:t>uudetakse määrust (EL, Euratom) </w:t>
      </w:r>
      <w:r w:rsidR="0014782B" w:rsidRPr="00F26FF4">
        <w:rPr>
          <w:color w:val="333333"/>
          <w:shd w:val="clear" w:color="auto" w:fill="FFFFFF"/>
        </w:rPr>
        <w:t>2020/2093, millega määratakse kindlaks mitmeaas</w:t>
      </w:r>
      <w:r w:rsidR="007535A6">
        <w:rPr>
          <w:color w:val="333333"/>
          <w:shd w:val="clear" w:color="auto" w:fill="FFFFFF"/>
        </w:rPr>
        <w:t>tane finantsraamistik aastateks </w:t>
      </w:r>
      <w:r w:rsidR="0014782B" w:rsidRPr="00F26FF4">
        <w:rPr>
          <w:color w:val="333333"/>
          <w:shd w:val="clear" w:color="auto" w:fill="FFFFFF"/>
        </w:rPr>
        <w:t>2021–2027</w:t>
      </w:r>
      <w:r w:rsidRPr="00F26FF4">
        <w:rPr>
          <w:rStyle w:val="FootnoteReference"/>
          <w:bdr w:val="none" w:sz="0" w:space="0" w:color="auto" w:frame="1"/>
        </w:rPr>
        <w:footnoteReference w:id="3"/>
      </w:r>
      <w:r w:rsidRPr="00F26FF4">
        <w:t>, eriti selle artiklit 8,</w:t>
      </w:r>
    </w:p>
    <w:p w14:paraId="6EB722F7" w14:textId="1F0A1988" w:rsidR="00CA67CE" w:rsidRPr="00F26FF4" w:rsidRDefault="00CA67CE" w:rsidP="00CA67CE">
      <w:pPr>
        <w:pStyle w:val="NormalHanging12a"/>
        <w:rPr>
          <w:noProof/>
        </w:rPr>
      </w:pPr>
      <w:r w:rsidRPr="00F26FF4">
        <w:t>–</w:t>
      </w:r>
      <w:r w:rsidRPr="00F26FF4">
        <w:tab/>
        <w:t xml:space="preserve">võttes arvesse 16. detsembri 2020. aasta </w:t>
      </w:r>
      <w:proofErr w:type="spellStart"/>
      <w:r w:rsidRPr="00F26FF4">
        <w:t>institutsioonidevahelist</w:t>
      </w:r>
      <w:proofErr w:type="spellEnd"/>
      <w:r w:rsidRPr="00F26FF4">
        <w:t xml:space="preserve"> kokkulepet E</w:t>
      </w:r>
      <w:r w:rsidR="007535A6">
        <w:t xml:space="preserve">uroopa </w:t>
      </w:r>
      <w:r w:rsidRPr="00F26FF4">
        <w:t>Parlamendi, E</w:t>
      </w:r>
      <w:r w:rsidR="007535A6">
        <w:t xml:space="preserve">uroopa Liidu Nõukogu ja Euroopa </w:t>
      </w:r>
      <w:r w:rsidRPr="00F26FF4">
        <w:t>Komisjoni vahel, mis käsitleb eelarvedistsipliini, eelarvealast koostööd ning usaldusväärset finantsjuhtimist, samuti uusi omavahendeid, sealhulgas uute omavahendite kasutuselevõtmise suunas liikumise tegevuskava</w:t>
      </w:r>
      <w:r w:rsidRPr="00F26FF4">
        <w:rPr>
          <w:rStyle w:val="FootnoteReference"/>
          <w:noProof/>
        </w:rPr>
        <w:footnoteReference w:id="4"/>
      </w:r>
      <w:r w:rsidRPr="00F26FF4">
        <w:t>, eriti selle punkti 9,</w:t>
      </w:r>
    </w:p>
    <w:p w14:paraId="02C55A0A" w14:textId="77777777" w:rsidR="00CA67CE" w:rsidRPr="00F26FF4" w:rsidRDefault="00CA67CE" w:rsidP="00CA67CE">
      <w:pPr>
        <w:pStyle w:val="NormalHanging12a"/>
      </w:pPr>
      <w:r w:rsidRPr="00F26FF4">
        <w:lastRenderedPageBreak/>
        <w:t>–</w:t>
      </w:r>
      <w:r w:rsidRPr="00F26FF4">
        <w:tab/>
        <w:t>võttes arvesse tööhõive- ja sotsiaalkomisjoni kirja,</w:t>
      </w:r>
    </w:p>
    <w:p w14:paraId="681BF24B" w14:textId="742D07E5" w:rsidR="00CA67CE" w:rsidRPr="00F26FF4" w:rsidRDefault="00CA67CE" w:rsidP="00CA67CE">
      <w:pPr>
        <w:pStyle w:val="NormalHanging12a"/>
      </w:pPr>
      <w:r w:rsidRPr="00F26FF4">
        <w:t>–</w:t>
      </w:r>
      <w:r w:rsidRPr="00F26FF4">
        <w:tab/>
        <w:t>võttes arvesse eelarveko</w:t>
      </w:r>
      <w:r w:rsidR="002B122E" w:rsidRPr="00F26FF4">
        <w:t>misjoni raportit (A9</w:t>
      </w:r>
      <w:r w:rsidR="002B122E" w:rsidRPr="00F26FF4">
        <w:noBreakHyphen/>
      </w:r>
      <w:r w:rsidRPr="00F26FF4">
        <w:t>0166/2024),</w:t>
      </w:r>
    </w:p>
    <w:p w14:paraId="132B1E16" w14:textId="77777777" w:rsidR="00CA67CE" w:rsidRPr="00F26FF4" w:rsidRDefault="00CA67CE" w:rsidP="00CA67CE">
      <w:pPr>
        <w:pStyle w:val="NormalHanging12a"/>
      </w:pPr>
      <w:r w:rsidRPr="00F26FF4">
        <w:t>A.</w:t>
      </w:r>
      <w:r w:rsidRPr="00F26FF4">
        <w:tab/>
        <w:t>arvestades, et liit on kehtestanud õigusnormid ja loonud eelarvevahendid, et anda lisaabi töötajatele, kes kannatavad maailmakaubanduses toimunud suurte struktuurimuutuste või üleilmse finants- ja majanduskriisi tagajärjel, ning aidata neil tööturule tagasi pöörduda; arvestades, et abi andmiseks makstakse töötajatele ja ettevõtetele, mille heaks nad töötasid, rahalist toetust;</w:t>
      </w:r>
    </w:p>
    <w:p w14:paraId="782DFF9D" w14:textId="64ACECA9" w:rsidR="00CA67CE" w:rsidRPr="00F26FF4" w:rsidRDefault="00CA67CE" w:rsidP="00CA67CE">
      <w:pPr>
        <w:pStyle w:val="NormalHanging12a"/>
      </w:pPr>
      <w:r w:rsidRPr="00F26FF4">
        <w:t>B.</w:t>
      </w:r>
      <w:r w:rsidRPr="00F26FF4">
        <w:tab/>
        <w:t>arvestad</w:t>
      </w:r>
      <w:r w:rsidR="007535A6">
        <w:t>es, et Saksamaa esitas taotluse EGF/2023/003 </w:t>
      </w:r>
      <w:r w:rsidRPr="00F26FF4">
        <w:t>DE/</w:t>
      </w:r>
      <w:proofErr w:type="spellStart"/>
      <w:r w:rsidRPr="00F26FF4">
        <w:t>Vallourec</w:t>
      </w:r>
      <w:proofErr w:type="spellEnd"/>
      <w:r w:rsidRPr="00F26FF4">
        <w:t>, et saada Globaliseerumisega Kohanemise Euroopa Fondist (EGF) rahalist toetust seoses 1</w:t>
      </w:r>
      <w:r w:rsidR="002B122E" w:rsidRPr="00F26FF4">
        <w:t> </w:t>
      </w:r>
      <w:r w:rsidRPr="00F26FF4">
        <w:t>518 töötaja koondamisega</w:t>
      </w:r>
      <w:r w:rsidRPr="00F26FF4">
        <w:rPr>
          <w:rStyle w:val="FootnoteReference"/>
        </w:rPr>
        <w:footnoteReference w:id="5"/>
      </w:r>
      <w:r w:rsidRPr="00F26FF4">
        <w:t xml:space="preserve"> NACE </w:t>
      </w:r>
      <w:proofErr w:type="spellStart"/>
      <w:r w:rsidRPr="00F26FF4">
        <w:t>Revision</w:t>
      </w:r>
      <w:proofErr w:type="spellEnd"/>
      <w:r w:rsidRPr="00F26FF4">
        <w:t xml:space="preserve"> 2 jaosse 24 (põhimetallide tootmine) kuuluvas majandussektoris naabruses asuvates Düsseldorfi ja </w:t>
      </w:r>
      <w:proofErr w:type="spellStart"/>
      <w:r w:rsidRPr="00F26FF4">
        <w:t>Mülheimi</w:t>
      </w:r>
      <w:proofErr w:type="spellEnd"/>
      <w:r w:rsidRPr="00F26FF4">
        <w:t xml:space="preserve"> linnades taotluse aluseks oleval vaatlusperioodil </w:t>
      </w:r>
      <w:r w:rsidR="002B122E" w:rsidRPr="00F26FF4">
        <w:t>26. aprillist 2023 kuni 26. augustini </w:t>
      </w:r>
      <w:r w:rsidRPr="00F26FF4">
        <w:t>2023;</w:t>
      </w:r>
    </w:p>
    <w:p w14:paraId="17B43122" w14:textId="3C1A88F9" w:rsidR="00CA67CE" w:rsidRPr="00F26FF4" w:rsidRDefault="00CA67CE" w:rsidP="00CA67CE">
      <w:pPr>
        <w:pStyle w:val="NormalHanging12a"/>
      </w:pPr>
      <w:r w:rsidRPr="00F26FF4">
        <w:t>C.</w:t>
      </w:r>
      <w:r w:rsidRPr="00F26FF4">
        <w:tab/>
        <w:t xml:space="preserve">arvestades, et taotlus on esitatud ettevõttes </w:t>
      </w:r>
      <w:proofErr w:type="spellStart"/>
      <w:r w:rsidRPr="00F26FF4">
        <w:t>Vallourec</w:t>
      </w:r>
      <w:proofErr w:type="spellEnd"/>
      <w:r w:rsidRPr="00F26FF4">
        <w:t xml:space="preserve"> </w:t>
      </w:r>
      <w:proofErr w:type="spellStart"/>
      <w:r w:rsidRPr="00F26FF4">
        <w:t>Deutschland</w:t>
      </w:r>
      <w:proofErr w:type="spellEnd"/>
      <w:r w:rsidRPr="00F26FF4">
        <w:t xml:space="preserve"> </w:t>
      </w:r>
      <w:proofErr w:type="spellStart"/>
      <w:r w:rsidRPr="00F26FF4">
        <w:t>GmbH</w:t>
      </w:r>
      <w:proofErr w:type="spellEnd"/>
      <w:r w:rsidRPr="00F26FF4">
        <w:t xml:space="preserve"> (VAD) koondatud 1</w:t>
      </w:r>
      <w:r w:rsidR="002B122E" w:rsidRPr="00F26FF4">
        <w:t> </w:t>
      </w:r>
      <w:r w:rsidRPr="00F26FF4">
        <w:t>518</w:t>
      </w:r>
      <w:r w:rsidR="007535A6">
        <w:t> töötaja kohta;</w:t>
      </w:r>
    </w:p>
    <w:p w14:paraId="76CDAC02" w14:textId="77777777" w:rsidR="00CA67CE" w:rsidRPr="00F26FF4" w:rsidRDefault="00CA67CE" w:rsidP="00CA67CE">
      <w:pPr>
        <w:pStyle w:val="NormalHanging12a"/>
      </w:pPr>
      <w:r w:rsidRPr="00F26FF4">
        <w:t>D.</w:t>
      </w:r>
      <w:r w:rsidRPr="00F26FF4">
        <w:tab/>
        <w:t xml:space="preserve">arvestades, et taotlus tugineb </w:t>
      </w:r>
      <w:proofErr w:type="spellStart"/>
      <w:r w:rsidRPr="00F26FF4">
        <w:t>EGFi</w:t>
      </w:r>
      <w:proofErr w:type="spellEnd"/>
      <w:r w:rsidRPr="00F26FF4">
        <w:t xml:space="preserve"> määruse artikli 4 lõike 2 punkti a kohastele sekkumiskriteeriumidele, milles on seatud tingimuseks, et vaatlusperioodiks oleva nelja kuu jooksul on liikmesriigi ettevõttes koondatud vähemalt 200 töötajat, kaasa arvatud töötajad, kelle on koondanud nimetatud ettevõtte tarnijad või tootmisahela järgmise etapi tootjad, ja/või füüsilisest isikust ettevõtjad, kes on oma tegevuse lõpetanud;</w:t>
      </w:r>
    </w:p>
    <w:p w14:paraId="4B4CAD94" w14:textId="1716D17D" w:rsidR="00CA67CE" w:rsidRPr="00F26FF4" w:rsidRDefault="002B122E" w:rsidP="00CA67CE">
      <w:pPr>
        <w:pStyle w:val="NormalHanging12a"/>
      </w:pPr>
      <w:r w:rsidRPr="00F26FF4">
        <w:t>E.</w:t>
      </w:r>
      <w:r w:rsidRPr="00F26FF4">
        <w:tab/>
        <w:t>arvestades, et COVID</w:t>
      </w:r>
      <w:r w:rsidRPr="00F26FF4">
        <w:noBreakHyphen/>
      </w:r>
      <w:r w:rsidR="00CA67CE" w:rsidRPr="00F26FF4">
        <w:t>19 pandeemia ning Venemaa agressioonisõda Ukraina vastu on vähendanud majanduslikku konkurentsivõimet ning mõjutanud negatiivselt Saksamaa majanduskasvu;</w:t>
      </w:r>
    </w:p>
    <w:p w14:paraId="57ABF37C" w14:textId="6F78ACCE" w:rsidR="00CA67CE" w:rsidRPr="00F26FF4" w:rsidRDefault="00CA67CE" w:rsidP="00CA67CE">
      <w:pPr>
        <w:pStyle w:val="NormalHanging12a"/>
      </w:pPr>
      <w:r w:rsidRPr="00F26FF4">
        <w:t>F.</w:t>
      </w:r>
      <w:r w:rsidRPr="00F26FF4">
        <w:tab/>
        <w:t xml:space="preserve">arvestades, et </w:t>
      </w:r>
      <w:r w:rsidR="007535A6">
        <w:t xml:space="preserve">Prantsusmaa ettevõtte </w:t>
      </w:r>
      <w:proofErr w:type="spellStart"/>
      <w:r w:rsidR="007535A6">
        <w:t>Vallourec</w:t>
      </w:r>
      <w:proofErr w:type="spellEnd"/>
      <w:r w:rsidR="007535A6">
        <w:t> </w:t>
      </w:r>
      <w:r w:rsidRPr="00F26FF4">
        <w:t>S.A. Saksamaal asuv tütarettevõtja VAD tootis oma kahes Saksamaal asuvas terasetehases kuumvaltsitud õmblusteta terastorusid; arvestades, et pärast aastatepikkust rahalist kahju käivitati 2018. aastal mitu restruktureerimis- ja vähendamismeedet ning sihtotstarbeline taastamiskava, mis sisaldas töötajate järeleandmisi töötingimuste osas; arvestades, et vaatamata mõ</w:t>
      </w:r>
      <w:r w:rsidR="002B122E" w:rsidRPr="00F26FF4">
        <w:t>ningasele edule põhjustas COVID</w:t>
      </w:r>
      <w:r w:rsidR="002B122E" w:rsidRPr="00F26FF4">
        <w:noBreakHyphen/>
      </w:r>
      <w:r w:rsidRPr="00F26FF4">
        <w:t>19 pandeemiale järgnenud majanduslik olukord Saksamaa torutehastele li</w:t>
      </w:r>
      <w:r w:rsidR="002B122E" w:rsidRPr="00F26FF4">
        <w:t>saraskusi ning alates 2015. </w:t>
      </w:r>
      <w:r w:rsidRPr="00F26FF4">
        <w:t>aastast on restruktureerimi</w:t>
      </w:r>
      <w:r w:rsidR="007535A6">
        <w:t>se tõttu juba kaotatud üle 1400 </w:t>
      </w:r>
      <w:r w:rsidRPr="00F26FF4">
        <w:t>töökoha; ar</w:t>
      </w:r>
      <w:r w:rsidR="007535A6">
        <w:t xml:space="preserve">vestades, et ettevõte </w:t>
      </w:r>
      <w:proofErr w:type="spellStart"/>
      <w:r w:rsidR="007535A6">
        <w:t>Vallourec</w:t>
      </w:r>
      <w:proofErr w:type="spellEnd"/>
      <w:r w:rsidR="007535A6">
        <w:t> </w:t>
      </w:r>
      <w:r w:rsidRPr="00F26FF4">
        <w:t xml:space="preserve">S.A. otsustas 2021. aastal müüa oma Saksa torutehased ja viia tootmise Brasiiliasse; arvestades, et müük ebaõnnestus, mis viis tootmiskohtade lõpliku sulgemiseni ja tõi kaasa ülejäänud </w:t>
      </w:r>
      <w:r w:rsidR="002B122E" w:rsidRPr="00F26FF4">
        <w:t>tööjõu koondamise 1. jaanuariks </w:t>
      </w:r>
      <w:r w:rsidRPr="00F26FF4">
        <w:t>2025;</w:t>
      </w:r>
    </w:p>
    <w:p w14:paraId="7AA8CB63" w14:textId="0DB11886" w:rsidR="00CA67CE" w:rsidRPr="00F26FF4" w:rsidRDefault="00CA67CE" w:rsidP="00CA67CE">
      <w:pPr>
        <w:pStyle w:val="NormalHanging12a"/>
      </w:pPr>
      <w:r w:rsidRPr="00F26FF4">
        <w:t>G.</w:t>
      </w:r>
      <w:r w:rsidRPr="00F26FF4">
        <w:tab/>
        <w:t>arvestades, et ettevõte VAD nõustus asutama igas koondamisetapis üleminekuettevõtte ja ettevõtja pakkus ka 1966. aastal või varem sündinud töötajatele võimalust jääda ennetähtaegselt pensionile ning omal soovil töösuhte lõpetamist inimestele, kes ei pruugi uue töö</w:t>
      </w:r>
      <w:r w:rsidR="007535A6">
        <w:t>koha leidmisel enam abi vajada;</w:t>
      </w:r>
    </w:p>
    <w:p w14:paraId="388F9205" w14:textId="77777777" w:rsidR="00CA67CE" w:rsidRPr="00F26FF4" w:rsidRDefault="00CA67CE" w:rsidP="00CA67CE">
      <w:pPr>
        <w:pStyle w:val="NormalHanging12a"/>
      </w:pPr>
      <w:r w:rsidRPr="00F26FF4">
        <w:t>H.</w:t>
      </w:r>
      <w:r w:rsidRPr="00F26FF4">
        <w:tab/>
        <w:t xml:space="preserve">arvestades, et </w:t>
      </w:r>
      <w:proofErr w:type="spellStart"/>
      <w:r w:rsidRPr="00F26FF4">
        <w:t>EGFi</w:t>
      </w:r>
      <w:proofErr w:type="spellEnd"/>
      <w:r w:rsidRPr="00F26FF4">
        <w:t xml:space="preserve"> rahalist toetust tuleks peamiselt kasutada aktiivseteks tööturupoliitika meetmeteks ja individuaalseteks teenusteks, mille eesmärk on aidata toetusesaajatel naasta kiiresti inimväärsele ja püsivale tööle oma algsel tegevusalal või muus valdkonnas ning valmistada neid samal ajal ette keskkonnahoidlikuma ja </w:t>
      </w:r>
      <w:r w:rsidRPr="00F26FF4">
        <w:lastRenderedPageBreak/>
        <w:t>digitaalsema Euroopa majanduse jaoks;</w:t>
      </w:r>
    </w:p>
    <w:p w14:paraId="76E1A9CC" w14:textId="20DF8A53" w:rsidR="00CA67CE" w:rsidRPr="00F26FF4" w:rsidRDefault="00CA67CE" w:rsidP="00CA67CE">
      <w:pPr>
        <w:pStyle w:val="NormalHanging12a"/>
      </w:pPr>
      <w:r w:rsidRPr="00F26FF4">
        <w:t>I.</w:t>
      </w:r>
      <w:r w:rsidRPr="00F26FF4">
        <w:tab/>
        <w:t xml:space="preserve">arvestades, et mitmeaastase finantsraamistiku muutmisega vähendatakse </w:t>
      </w:r>
      <w:proofErr w:type="spellStart"/>
      <w:r w:rsidRPr="00F26FF4">
        <w:t>EGFi</w:t>
      </w:r>
      <w:proofErr w:type="spellEnd"/>
      <w:r w:rsidRPr="00F26FF4">
        <w:t xml:space="preserve"> iga-aastast maksimaalset summat 186 miljonilt eurolt 30 miljonile eurole (2018. aasta hindades), nagu on </w:t>
      </w:r>
      <w:r w:rsidR="002B122E" w:rsidRPr="00F26FF4">
        <w:t>sätestatud nõukogu määruse (EL, Euratom) </w:t>
      </w:r>
      <w:r w:rsidRPr="00F26FF4">
        <w:t>202</w:t>
      </w:r>
      <w:r w:rsidR="002B122E" w:rsidRPr="00F26FF4">
        <w:t>0/2093 (muudetud määrusega (EL, Euratom) </w:t>
      </w:r>
      <w:r w:rsidRPr="00F26FF4">
        <w:t xml:space="preserve">2024/765) artiklis 8; arvestades, et komisjon peaks jälgima </w:t>
      </w:r>
      <w:proofErr w:type="spellStart"/>
      <w:r w:rsidRPr="00F26FF4">
        <w:t>EGFi</w:t>
      </w:r>
      <w:proofErr w:type="spellEnd"/>
      <w:r w:rsidRPr="00F26FF4">
        <w:t xml:space="preserve"> rakendamist ja kõik institutsioonid peaksid võtma kõik vajalikud meetmed, et tagada kõigi põhjendatud </w:t>
      </w:r>
      <w:proofErr w:type="spellStart"/>
      <w:r w:rsidRPr="00F26FF4">
        <w:t>EGFi</w:t>
      </w:r>
      <w:proofErr w:type="spellEnd"/>
      <w:r w:rsidRPr="00F26FF4">
        <w:t xml:space="preserve"> toetusetaotluste rahuldamine, mille</w:t>
      </w:r>
      <w:r w:rsidR="007535A6">
        <w:t>ga näidatakse ELi solidaarsust;</w:t>
      </w:r>
    </w:p>
    <w:p w14:paraId="4A3BEB19" w14:textId="77777777" w:rsidR="00CA67CE" w:rsidRPr="00F26FF4" w:rsidRDefault="00CA67CE" w:rsidP="00CA67CE">
      <w:pPr>
        <w:pStyle w:val="NormalHanging12a"/>
      </w:pPr>
      <w:r w:rsidRPr="00F26FF4">
        <w:t>1.</w:t>
      </w:r>
      <w:r w:rsidRPr="00F26FF4">
        <w:tab/>
        <w:t xml:space="preserve">nõustub komisjoniga, et </w:t>
      </w:r>
      <w:proofErr w:type="spellStart"/>
      <w:r w:rsidRPr="00F26FF4">
        <w:t>EGFi</w:t>
      </w:r>
      <w:proofErr w:type="spellEnd"/>
      <w:r w:rsidRPr="00F26FF4">
        <w:t xml:space="preserve"> määruse artikli 4 lõike 2 punktis a sätestatud tingimused on täidetud ja Saksamaal on õigus saada nimetatud määruse alusel rahalist toetust summas 2 984 627 eurot ehk 60 % kogukulust, mis on 4 974 379 eurot ja sisaldab individuaalsete teenuste kulusid summas 4 783 057 eurot ning ettevalmistus-, haldus-, teavitamis- ja reklaami- ning kontrolli- ja aruandluskulusid summas 191 322 eurot;</w:t>
      </w:r>
    </w:p>
    <w:p w14:paraId="77B6FED0" w14:textId="669442CA" w:rsidR="00CA67CE" w:rsidRPr="00F26FF4" w:rsidRDefault="00CA67CE" w:rsidP="00CA67CE">
      <w:pPr>
        <w:pStyle w:val="NormalHanging12a"/>
      </w:pPr>
      <w:r w:rsidRPr="00F26FF4">
        <w:t>2.</w:t>
      </w:r>
      <w:r w:rsidRPr="00F26FF4">
        <w:tab/>
        <w:t>märgib, et Saksamaa ametiasutused esitasid taotluse 15. novembril 2023 ning pärast Saksamaa-poolset lisateabe esitamist viis komisjon taotluse hindamise lõpule 29. veebruaril 2024 ja andis sellest samal päeval Euroopa Parlamendile teada</w:t>
      </w:r>
      <w:r w:rsidR="007535A6">
        <w:t>;</w:t>
      </w:r>
    </w:p>
    <w:p w14:paraId="425A5E82" w14:textId="6AF59C20" w:rsidR="00CA67CE" w:rsidRPr="00F26FF4" w:rsidRDefault="00CA67CE" w:rsidP="00CA67CE">
      <w:pPr>
        <w:pStyle w:val="NormalHanging12a"/>
      </w:pPr>
      <w:r w:rsidRPr="00F26FF4">
        <w:t>3.</w:t>
      </w:r>
      <w:r w:rsidRPr="00F26FF4">
        <w:tab/>
        <w:t xml:space="preserve">märgib, et taotlus on esitatud ettevõttes </w:t>
      </w:r>
      <w:proofErr w:type="spellStart"/>
      <w:r w:rsidRPr="00F26FF4">
        <w:t>Vallourec</w:t>
      </w:r>
      <w:proofErr w:type="spellEnd"/>
      <w:r w:rsidRPr="00F26FF4">
        <w:t xml:space="preserve"> </w:t>
      </w:r>
      <w:proofErr w:type="spellStart"/>
      <w:r w:rsidRPr="00F26FF4">
        <w:t>Deutschland</w:t>
      </w:r>
      <w:proofErr w:type="spellEnd"/>
      <w:r w:rsidRPr="00F26FF4">
        <w:t xml:space="preserve"> </w:t>
      </w:r>
      <w:proofErr w:type="spellStart"/>
      <w:r w:rsidRPr="00F26FF4">
        <w:t>GmbH</w:t>
      </w:r>
      <w:proofErr w:type="spellEnd"/>
      <w:r w:rsidRPr="00F26FF4">
        <w:t xml:space="preserve"> (VAD) koondatud 1</w:t>
      </w:r>
      <w:r w:rsidR="002B122E" w:rsidRPr="00F26FF4">
        <w:t> </w:t>
      </w:r>
      <w:r w:rsidRPr="00F26FF4">
        <w:t>518 töötaja kohta; märgi</w:t>
      </w:r>
      <w:r w:rsidR="002B122E" w:rsidRPr="00F26FF4">
        <w:t>b lisaks, et kokku on 835 </w:t>
      </w:r>
      <w:r w:rsidRPr="00F26FF4">
        <w:t>töötajat, kes on sihtrühma kuuluvad toetusesaajad;</w:t>
      </w:r>
    </w:p>
    <w:p w14:paraId="1FE87F44" w14:textId="0FCC3BAD" w:rsidR="00CA67CE" w:rsidRPr="00F26FF4" w:rsidRDefault="00CA67CE" w:rsidP="00CA67CE">
      <w:pPr>
        <w:pStyle w:val="NormalHanging12a"/>
      </w:pPr>
      <w:r w:rsidRPr="00F26FF4">
        <w:t>4.</w:t>
      </w:r>
      <w:r w:rsidRPr="00F26FF4">
        <w:tab/>
        <w:t xml:space="preserve">rõhutab, et neil koondamistel on eeldatavasti märkimisväärne kahjulik mõju kohalikule majandusele, kus viimastel aastakümnetel on toimunud suured struktuurimuutused ning kus töökohtade arv tootmises ja eelkõige metallitootmises on märkimisväärselt vähenenud; juhib tähelepanu, et koondamiste tõttu suureneb töötuse määr </w:t>
      </w:r>
      <w:proofErr w:type="spellStart"/>
      <w:r w:rsidRPr="00F26FF4">
        <w:t>Mülheimi</w:t>
      </w:r>
      <w:proofErr w:type="spellEnd"/>
      <w:r w:rsidRPr="00F26FF4">
        <w:t xml:space="preserve"> ja Düsseldorfi linn</w:t>
      </w:r>
      <w:r w:rsidR="007535A6">
        <w:t>ades vastavalt 11,6 % ja 5,6 %;</w:t>
      </w:r>
    </w:p>
    <w:p w14:paraId="3567059B" w14:textId="60E1FAAC" w:rsidR="00CA67CE" w:rsidRPr="00F26FF4" w:rsidRDefault="00CA67CE" w:rsidP="00CA67CE">
      <w:pPr>
        <w:pStyle w:val="NormalHanging12a"/>
      </w:pPr>
      <w:r w:rsidRPr="00F26FF4">
        <w:t>5.</w:t>
      </w:r>
      <w:r w:rsidRPr="00F26FF4">
        <w:tab/>
        <w:t xml:space="preserve">märgib, et koondatud töötajate oskused ei vasta tööturul nõutavatele oskustele; rõhutab lisaks, et enamik asjaomastest töötajatest on kauaaegse ametialase karjääriga ja töötanud </w:t>
      </w:r>
      <w:proofErr w:type="spellStart"/>
      <w:r w:rsidRPr="00F26FF4">
        <w:t>VADis</w:t>
      </w:r>
      <w:proofErr w:type="spellEnd"/>
      <w:r w:rsidRPr="00F26FF4">
        <w:t xml:space="preserve"> pikka aega ning neil on kvalifikatsiooni tase, mis teeb nad praegusel tööturul konkurentsivõimetuks, kuna 20,1 % neist o</w:t>
      </w:r>
      <w:r w:rsidR="002B122E" w:rsidRPr="00F26FF4">
        <w:t>n üle 54</w:t>
      </w:r>
      <w:r w:rsidR="002B122E" w:rsidRPr="00F26FF4">
        <w:noBreakHyphen/>
      </w:r>
      <w:r w:rsidRPr="00F26FF4">
        <w:t>aastased; rõhutab, et neile töötajatele kvalifitseeritud töökohtade leidmiseks vajalik täiend- ja ümberõpe, mis oleks kooskõlas tööturu nõudmistega, on seega probleem, võttes eelkõige arvesse üheaegselt koondatud inimeste suurt arvu; rõhutab lisaks, et koondatud töötajate täiend- ja ümberõppes tuleb arvesse võtta tööstuse kliimaneutraalsele tulevikule üleminekuga seotud kvalifikatsioonivajadusi keskpikas ja pikas perspektiivis;</w:t>
      </w:r>
    </w:p>
    <w:p w14:paraId="4C4EE419" w14:textId="075B87E1" w:rsidR="00CA67CE" w:rsidRPr="00F26FF4" w:rsidRDefault="00CA67CE" w:rsidP="00CA67CE">
      <w:pPr>
        <w:pStyle w:val="NormalHanging12a"/>
      </w:pPr>
      <w:r w:rsidRPr="00F26FF4">
        <w:t>6.</w:t>
      </w:r>
      <w:r w:rsidRPr="00F26FF4">
        <w:tab/>
        <w:t>leiab, et liidul on sotsiaalne vastutus neile koondatud töötajatele vajaliku kvalifikatsiooni andmisel liidu tööstuse ökoloogiliseks ja õiglaseks ümberkujundamiseks kooskõlas Euroopa rohelise kokkuleppega, kuna nad töötasid suure CO</w:t>
      </w:r>
      <w:r w:rsidRPr="00F26FF4">
        <w:rPr>
          <w:vertAlign w:val="subscript"/>
        </w:rPr>
        <w:t>2</w:t>
      </w:r>
      <w:r w:rsidR="002B122E" w:rsidRPr="00F26FF4">
        <w:noBreakHyphen/>
      </w:r>
      <w:r w:rsidRPr="00F26FF4">
        <w:t>mahukusega sektoris; rõhutab teadusuuringute ja innovatsiooni tähtsust, et teha Euroopa tööstustootmine tulevikukindlaks ja hoida ära olukord, kus liit valib CO</w:t>
      </w:r>
      <w:r w:rsidRPr="00F26FF4">
        <w:rPr>
          <w:vertAlign w:val="subscript"/>
        </w:rPr>
        <w:t>2</w:t>
      </w:r>
      <w:r w:rsidRPr="00F26FF4">
        <w:t xml:space="preserve"> heite vähendamiseks </w:t>
      </w:r>
      <w:proofErr w:type="spellStart"/>
      <w:r w:rsidRPr="00F26FF4">
        <w:t>deindustrialiseerimise</w:t>
      </w:r>
      <w:proofErr w:type="spellEnd"/>
      <w:r w:rsidRPr="00F26FF4">
        <w:t xml:space="preserve">; avaldab seetõttu heameelt </w:t>
      </w:r>
      <w:proofErr w:type="spellStart"/>
      <w:r w:rsidRPr="00F26FF4">
        <w:t>EGFi</w:t>
      </w:r>
      <w:proofErr w:type="spellEnd"/>
      <w:r w:rsidRPr="00F26FF4">
        <w:t xml:space="preserve"> poolt töötajatele pakutavate individuaalsete teenuste üle, mis hõlmavad oskuste täiendamise meetmeid, õpikodasid, kutsesuunitlust, tööalast nõustamist ja koolitustoetusi, et teha see piirkond ja kogu tööturg tulevikus kestlikumaks ja vastupidavamaks;</w:t>
      </w:r>
    </w:p>
    <w:p w14:paraId="0991764A" w14:textId="77777777" w:rsidR="00CA67CE" w:rsidRPr="00F26FF4" w:rsidRDefault="00CA67CE" w:rsidP="00CA67CE">
      <w:pPr>
        <w:pStyle w:val="NormalHanging12a"/>
      </w:pPr>
      <w:r w:rsidRPr="00F26FF4">
        <w:t>7.</w:t>
      </w:r>
      <w:r w:rsidRPr="00F26FF4">
        <w:tab/>
        <w:t xml:space="preserve">väljendab heameelt selle üle, et Saksamaa konsulteeris individuaalsete teenuste kooskõlastatud paketi koostamisel sihtrühma kuuluvate toetusesaajatega, nende </w:t>
      </w:r>
      <w:r w:rsidRPr="00F26FF4">
        <w:lastRenderedPageBreak/>
        <w:t>esindajate ja sotsiaalpartneritega; väljendab eriti heameelt asjaolu üle, et vahetult pärast seda, kui torutehaste sulgemise otsus oli tehtud, alustasid ettevõtte juhtkond ja töötajate esindajad läbirääkimisi sotsiaalkava üle, eelkõige üleminekuettevõtte loomise üle; tunnistab, et VAD tegi märkimisväärseid pingutusi tegevuskohtade sulgemise sotsiaalse mõju minimeerimiseks;</w:t>
      </w:r>
    </w:p>
    <w:p w14:paraId="2C73BB3E" w14:textId="77777777" w:rsidR="00CA67CE" w:rsidRPr="00F26FF4" w:rsidRDefault="00CA67CE" w:rsidP="00CA67CE">
      <w:pPr>
        <w:pStyle w:val="NormalHanging12a"/>
      </w:pPr>
      <w:r w:rsidRPr="00F26FF4">
        <w:t>8.</w:t>
      </w:r>
      <w:r w:rsidRPr="00F26FF4">
        <w:tab/>
        <w:t>tuletab meelde, et töötajatele ja füüsilisest isikust ettevõtjatele osutatavad individuaalsed teenused koosnevad järgmistest meetmetest: kohandatud koolitus ja ümberõpe, kutsenõustamine, individuaalsed tööotsingu abiteenused ja sihtrühmade tegevus, ettevõtete loomise toetamine ja sellesse panustamine, samuti stiimulid ja toetused;</w:t>
      </w:r>
    </w:p>
    <w:p w14:paraId="6EE30280" w14:textId="77777777" w:rsidR="00CA67CE" w:rsidRPr="00F26FF4" w:rsidRDefault="00CA67CE" w:rsidP="00CA67CE">
      <w:pPr>
        <w:pStyle w:val="NormalHanging12a"/>
      </w:pPr>
      <w:r w:rsidRPr="00F26FF4">
        <w:t>9.</w:t>
      </w:r>
      <w:r w:rsidRPr="00F26FF4">
        <w:tab/>
      </w:r>
      <w:r w:rsidRPr="00F26FF4">
        <w:rPr>
          <w:sz w:val="23"/>
        </w:rPr>
        <w:t>väljendab suurt heameelt kavandatud digitaalsete põhioskuste (</w:t>
      </w:r>
      <w:proofErr w:type="spellStart"/>
      <w:r w:rsidRPr="00F26FF4">
        <w:rPr>
          <w:i/>
          <w:iCs/>
          <w:sz w:val="23"/>
        </w:rPr>
        <w:t>Digitale</w:t>
      </w:r>
      <w:proofErr w:type="spellEnd"/>
      <w:r w:rsidRPr="00F26FF4">
        <w:rPr>
          <w:i/>
          <w:iCs/>
          <w:sz w:val="23"/>
        </w:rPr>
        <w:t xml:space="preserve"> </w:t>
      </w:r>
      <w:proofErr w:type="spellStart"/>
      <w:r w:rsidRPr="00F26FF4">
        <w:rPr>
          <w:i/>
          <w:iCs/>
          <w:sz w:val="23"/>
        </w:rPr>
        <w:t>Grundqualifizierung</w:t>
      </w:r>
      <w:proofErr w:type="spellEnd"/>
      <w:r w:rsidRPr="00F26FF4">
        <w:rPr>
          <w:sz w:val="23"/>
        </w:rPr>
        <w:t xml:space="preserve">) meetme üle, millega levitatakse digiajastul vajalikke oskusi, nagu on nõutud </w:t>
      </w:r>
      <w:proofErr w:type="spellStart"/>
      <w:r w:rsidRPr="00F26FF4">
        <w:rPr>
          <w:sz w:val="23"/>
        </w:rPr>
        <w:t>EGFi</w:t>
      </w:r>
      <w:proofErr w:type="spellEnd"/>
      <w:r w:rsidRPr="00F26FF4">
        <w:rPr>
          <w:sz w:val="23"/>
        </w:rPr>
        <w:t xml:space="preserve"> määruse artikli 7 lõikes 2; märgib, et nimetatud meede on suunatud eelkõige nendele osalejatele, kellel puuduvad </w:t>
      </w:r>
      <w:proofErr w:type="spellStart"/>
      <w:r w:rsidRPr="00F26FF4">
        <w:rPr>
          <w:sz w:val="23"/>
        </w:rPr>
        <w:t>digioskused</w:t>
      </w:r>
      <w:proofErr w:type="spellEnd"/>
      <w:r w:rsidRPr="00F26FF4">
        <w:rPr>
          <w:sz w:val="23"/>
        </w:rPr>
        <w:t xml:space="preserve"> või kelle </w:t>
      </w:r>
      <w:proofErr w:type="spellStart"/>
      <w:r w:rsidRPr="00F26FF4">
        <w:rPr>
          <w:sz w:val="23"/>
        </w:rPr>
        <w:t>digioskused</w:t>
      </w:r>
      <w:proofErr w:type="spellEnd"/>
      <w:r w:rsidRPr="00F26FF4">
        <w:rPr>
          <w:sz w:val="23"/>
        </w:rPr>
        <w:t xml:space="preserve"> on vähesed; väljendab heameelt asjaolu üle, et osalejatele antakse sülearvutid, mis võimaldab neil kodus kursust jälgida ja oma oskusi lihvida, samuti asjaolu üle, et erilist tähelepanu pööratakse rakenduslikele oskustele, mis aitavad osalejatel kasutada tööotsinguks veebivahendeid;</w:t>
      </w:r>
    </w:p>
    <w:p w14:paraId="15E3E58F" w14:textId="77777777" w:rsidR="00CA67CE" w:rsidRPr="00F26FF4" w:rsidRDefault="00CA67CE" w:rsidP="00CA67CE">
      <w:pPr>
        <w:pStyle w:val="NormalHanging12a"/>
      </w:pPr>
      <w:r w:rsidRPr="00F26FF4">
        <w:t>10.</w:t>
      </w:r>
      <w:r w:rsidRPr="00F26FF4">
        <w:tab/>
        <w:t xml:space="preserve">märgib, et Saksamaa alustas sihtrühma kuuluvatele toetusesaajatele individuaalsete teenuste osutamist 1. detsembril 2023 ja </w:t>
      </w:r>
      <w:proofErr w:type="spellStart"/>
      <w:r w:rsidRPr="00F26FF4">
        <w:t>EGFist</w:t>
      </w:r>
      <w:proofErr w:type="spellEnd"/>
      <w:r w:rsidRPr="00F26FF4">
        <w:t xml:space="preserve"> rahalise toetuse saamise tingimustele vastab seega ajavahemik alates 1. detsembrist 2023 kuni 24 kuu möödumiseni rahastamisotsuse jõustumise kuupäevast;</w:t>
      </w:r>
    </w:p>
    <w:p w14:paraId="62EA5891" w14:textId="7A7D0AC5" w:rsidR="00CA67CE" w:rsidRPr="00F26FF4" w:rsidRDefault="00CA67CE" w:rsidP="00CA67CE">
      <w:pPr>
        <w:pStyle w:val="NormalHanging12a"/>
        <w:rPr>
          <w:sz w:val="23"/>
          <w:szCs w:val="23"/>
        </w:rPr>
      </w:pPr>
      <w:r w:rsidRPr="00F26FF4">
        <w:t>11.</w:t>
      </w:r>
      <w:r w:rsidRPr="00F26FF4">
        <w:tab/>
        <w:t xml:space="preserve">märgib, et Saksamaa hakkas </w:t>
      </w:r>
      <w:proofErr w:type="spellStart"/>
      <w:r w:rsidRPr="00F26FF4">
        <w:t>EGFi</w:t>
      </w:r>
      <w:proofErr w:type="spellEnd"/>
      <w:r w:rsidRPr="00F26FF4">
        <w:t xml:space="preserve"> rakendamisega seotud ha</w:t>
      </w:r>
      <w:r w:rsidR="002B122E" w:rsidRPr="00F26FF4">
        <w:t>lduskulusid kandma 1. jaanuaril </w:t>
      </w:r>
      <w:r w:rsidRPr="00F26FF4">
        <w:t xml:space="preserve">2023 ning seega on ettevalmistus-, haldus-, teavitamis- ja reklaami- ning kontrolli- ja aruandluskulud </w:t>
      </w:r>
      <w:proofErr w:type="spellStart"/>
      <w:r w:rsidRPr="00F26FF4">
        <w:t>EGFi</w:t>
      </w:r>
      <w:proofErr w:type="spellEnd"/>
      <w:r w:rsidRPr="00F26FF4">
        <w:t xml:space="preserve"> rahalise toetuse jaoks rahastami</w:t>
      </w:r>
      <w:r w:rsidR="002B122E" w:rsidRPr="00F26FF4">
        <w:t>skõlblikud alates 1. jaanuarist </w:t>
      </w:r>
      <w:r w:rsidRPr="00F26FF4">
        <w:t>2023 kuni 31 kuu möödumiseni rahastamisotsuse jõustumise kuupäevast;</w:t>
      </w:r>
    </w:p>
    <w:p w14:paraId="5354A6AA" w14:textId="77777777" w:rsidR="00CA67CE" w:rsidRPr="00F26FF4" w:rsidRDefault="00CA67CE" w:rsidP="00CA67CE">
      <w:pPr>
        <w:pStyle w:val="NormalHanging12a"/>
      </w:pPr>
      <w:r w:rsidRPr="00F26FF4">
        <w:t>12.</w:t>
      </w:r>
      <w:r w:rsidRPr="00F26FF4">
        <w:tab/>
        <w:t>rõhutab, et Saksamaa ametiasutused on kinnitanud, et toetuskõlblikele meetmetele ei anta toetust muudest liidu fondidest ega rahastamisvahenditest ning kavandatavatele meetmetele juurdepääsul ja nende rakendamisel järgitakse võrdse kohtlemise ja mittediskrimineerimise põhimõtet;</w:t>
      </w:r>
    </w:p>
    <w:p w14:paraId="718AA87D" w14:textId="77777777" w:rsidR="00CA67CE" w:rsidRPr="00F26FF4" w:rsidRDefault="00CA67CE" w:rsidP="00CA67CE">
      <w:pPr>
        <w:pStyle w:val="NormalHanging12a"/>
      </w:pPr>
      <w:r w:rsidRPr="00F26FF4">
        <w:t>13.</w:t>
      </w:r>
      <w:r w:rsidRPr="00F26FF4">
        <w:tab/>
        <w:t xml:space="preserve">kordab, et selleks, et </w:t>
      </w:r>
      <w:proofErr w:type="spellStart"/>
      <w:r w:rsidRPr="00F26FF4">
        <w:t>EGFi</w:t>
      </w:r>
      <w:proofErr w:type="spellEnd"/>
      <w:r w:rsidRPr="00F26FF4">
        <w:t xml:space="preserve"> toetus oleks täissummas täiendav, ei tohi see asendada meetmeid, mida äriühingud peavad võtma liikmesriigi õiguse ja kollektiivlepingute kohaselt, ega koondatud töötajatele mõeldud hüvitisi ega nende õigusi;</w:t>
      </w:r>
    </w:p>
    <w:p w14:paraId="6F6EB05A" w14:textId="77777777" w:rsidR="00CA67CE" w:rsidRPr="00F26FF4" w:rsidRDefault="00CA67CE" w:rsidP="00CA67CE">
      <w:pPr>
        <w:pStyle w:val="NormalHanging12a"/>
      </w:pPr>
      <w:r w:rsidRPr="00F26FF4">
        <w:t>14.</w:t>
      </w:r>
      <w:r w:rsidRPr="00F26FF4">
        <w:tab/>
        <w:t>kiidab käesolevale resolutsioonile lisatud otsuse heaks;</w:t>
      </w:r>
    </w:p>
    <w:p w14:paraId="04707119" w14:textId="77777777" w:rsidR="00CA67CE" w:rsidRPr="00F26FF4" w:rsidRDefault="00CA67CE" w:rsidP="00CA67CE">
      <w:pPr>
        <w:pStyle w:val="NormalHanging12a"/>
      </w:pPr>
      <w:r w:rsidRPr="00F26FF4">
        <w:t>15.</w:t>
      </w:r>
      <w:r w:rsidRPr="00F26FF4">
        <w:tab/>
        <w:t xml:space="preserve">teeb presidendile ülesandeks kirjutada koos nõukogu eesistujaga otsusele alla ja korraldada selle avaldamine </w:t>
      </w:r>
      <w:r w:rsidRPr="00F26FF4">
        <w:rPr>
          <w:i/>
        </w:rPr>
        <w:t>Euroopa Liidu Teatajas</w:t>
      </w:r>
      <w:r w:rsidRPr="00F26FF4">
        <w:t>;</w:t>
      </w:r>
    </w:p>
    <w:p w14:paraId="68AF7E0F" w14:textId="2A13261F" w:rsidR="00CA67CE" w:rsidRPr="00F26FF4" w:rsidRDefault="00CA67CE" w:rsidP="00CA67CE">
      <w:pPr>
        <w:pStyle w:val="NormalHanging12a"/>
      </w:pPr>
      <w:r w:rsidRPr="00F26FF4">
        <w:t>16.</w:t>
      </w:r>
      <w:r w:rsidRPr="00F26FF4">
        <w:tab/>
        <w:t>teeb presidendile ülesandeks edastada käesolev resolutsioon koos selle lisaga nõukogule ja komisjonile.</w:t>
      </w:r>
    </w:p>
    <w:p w14:paraId="3BAA4529" w14:textId="77777777" w:rsidR="002B122E" w:rsidRPr="00F26FF4" w:rsidRDefault="002B122E" w:rsidP="00CA67CE">
      <w:pPr>
        <w:pStyle w:val="NormalHanging12a"/>
        <w:sectPr w:rsidR="002B122E" w:rsidRPr="00F26FF4" w:rsidSect="00744E0E">
          <w:footerReference w:type="even" r:id="rId9"/>
          <w:footerReference w:type="first" r:id="rId1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40FEE36" w14:textId="77777777" w:rsidR="00C57FAA" w:rsidRDefault="00CA67CE" w:rsidP="00CA67CE">
      <w:pPr>
        <w:pStyle w:val="PageHeading"/>
      </w:pPr>
      <w:bookmarkStart w:id="8" w:name="_Toc164233676"/>
      <w:r w:rsidRPr="00F26FF4">
        <w:lastRenderedPageBreak/>
        <w:t>LISA</w:t>
      </w:r>
    </w:p>
    <w:p w14:paraId="71FD0156" w14:textId="032CADB0" w:rsidR="00CA67CE" w:rsidRPr="00F26FF4" w:rsidRDefault="00CA67CE" w:rsidP="00CA67CE">
      <w:pPr>
        <w:pStyle w:val="PageHeading"/>
        <w:rPr>
          <w:noProof/>
        </w:rPr>
      </w:pPr>
      <w:bookmarkStart w:id="9" w:name="_GoBack"/>
      <w:bookmarkEnd w:id="9"/>
      <w:r w:rsidRPr="00F26FF4">
        <w:t>EUROOPA PARLAMENDI JA NÕUKOGU OTSUS</w:t>
      </w:r>
      <w:bookmarkEnd w:id="8"/>
    </w:p>
    <w:p w14:paraId="12292D57" w14:textId="64121222" w:rsidR="00CA67CE" w:rsidRDefault="00CA67CE" w:rsidP="00CA67CE">
      <w:pPr>
        <w:pStyle w:val="NormalBold24a"/>
      </w:pPr>
      <w:r w:rsidRPr="00F26FF4">
        <w:t>koondatud töötajate toetuseks loodud Globaliseerumisega Kohanemise Euroopa Fondi vahendite kasutuselevõtmise kohta (Saksamaa taotlus – EGF/2023/003 DE/</w:t>
      </w:r>
      <w:proofErr w:type="spellStart"/>
      <w:r w:rsidRPr="00F26FF4">
        <w:t>Vallourec</w:t>
      </w:r>
      <w:proofErr w:type="spellEnd"/>
      <w:r w:rsidRPr="00F26FF4">
        <w:t>)</w:t>
      </w:r>
    </w:p>
    <w:p w14:paraId="244EA0D5" w14:textId="0A34A722" w:rsidR="007535A6" w:rsidRPr="007535A6" w:rsidRDefault="007535A6" w:rsidP="007535A6">
      <w:pPr>
        <w:pStyle w:val="NormalBold24a"/>
        <w:spacing w:after="0"/>
        <w:rPr>
          <w:b w:val="0"/>
        </w:rPr>
      </w:pPr>
      <w:r w:rsidRPr="007535A6">
        <w:rPr>
          <w:b w:val="0"/>
          <w:i/>
        </w:rPr>
        <w:t>(Käesoleva lisa teksti siinkohal ei avaldata, kuna see kattub lõpliku õigusaktiga, st otsusega (EL) </w:t>
      </w:r>
      <w:r>
        <w:rPr>
          <w:b w:val="0"/>
          <w:i/>
        </w:rPr>
        <w:t>2024</w:t>
      </w:r>
      <w:r w:rsidRPr="007535A6">
        <w:rPr>
          <w:b w:val="0"/>
          <w:i/>
        </w:rPr>
        <w:t>/</w:t>
      </w:r>
      <w:r>
        <w:rPr>
          <w:b w:val="0"/>
          <w:i/>
        </w:rPr>
        <w:t>1298</w:t>
      </w:r>
      <w:r w:rsidRPr="007535A6">
        <w:rPr>
          <w:b w:val="0"/>
          <w:i/>
        </w:rPr>
        <w:t>).</w:t>
      </w:r>
    </w:p>
    <w:sectPr w:rsidR="007535A6" w:rsidRPr="007535A6" w:rsidSect="00744E0E">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075AB3" w14:textId="77777777" w:rsidR="00BF1D04" w:rsidRPr="00744E0E" w:rsidRDefault="00BF1D04">
      <w:r w:rsidRPr="00744E0E">
        <w:separator/>
      </w:r>
    </w:p>
  </w:endnote>
  <w:endnote w:type="continuationSeparator" w:id="0">
    <w:p w14:paraId="7BBB29E7" w14:textId="77777777" w:rsidR="00BF1D04" w:rsidRPr="00744E0E" w:rsidRDefault="00BF1D04">
      <w:r w:rsidRPr="00744E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029762" w14:textId="77777777" w:rsidR="00CA67CE" w:rsidRPr="00744E0E" w:rsidRDefault="00CA67CE" w:rsidP="00884821">
    <w:pPr>
      <w:pStyle w:val="EPFooter"/>
    </w:pPr>
    <w:r w:rsidRPr="00744E0E">
      <w:t>PE</w:t>
    </w:r>
    <w:r w:rsidRPr="00744E0E">
      <w:rPr>
        <w:rStyle w:val="HideTWBExt"/>
      </w:rPr>
      <w:t>&lt;NoPE&gt;</w:t>
    </w:r>
    <w:r w:rsidRPr="00744E0E">
      <w:t>759.759</w:t>
    </w:r>
    <w:r w:rsidRPr="00744E0E">
      <w:rPr>
        <w:rStyle w:val="HideTWBExt"/>
      </w:rPr>
      <w:t>&lt;/NoPE&gt;&lt;Version&gt;</w:t>
    </w:r>
    <w:r w:rsidRPr="00744E0E">
      <w:t>v02-00</w:t>
    </w:r>
    <w:r w:rsidRPr="00744E0E">
      <w:rPr>
        <w:rStyle w:val="HideTWBExt"/>
      </w:rPr>
      <w:t>&lt;/Version&gt;</w:t>
    </w:r>
    <w:r w:rsidRPr="00744E0E">
      <w:tab/>
    </w:r>
    <w:r w:rsidRPr="00744E0E">
      <w:fldChar w:fldCharType="begin"/>
    </w:r>
    <w:r w:rsidRPr="00744E0E">
      <w:instrText xml:space="preserve"> PAGE  \* MERGEFORMAT </w:instrText>
    </w:r>
    <w:r w:rsidRPr="00744E0E">
      <w:fldChar w:fldCharType="separate"/>
    </w:r>
    <w:r w:rsidR="00744E0E" w:rsidRPr="00744E0E">
      <w:rPr>
        <w:noProof/>
      </w:rPr>
      <w:t>4</w:t>
    </w:r>
    <w:r w:rsidRPr="00744E0E">
      <w:fldChar w:fldCharType="end"/>
    </w:r>
    <w:r w:rsidRPr="00744E0E">
      <w:t>/</w:t>
    </w:r>
    <w:fldSimple w:instr=" NUMPAGES  \* MERGEFORMAT ">
      <w:r w:rsidR="00744E0E" w:rsidRPr="00744E0E">
        <w:rPr>
          <w:noProof/>
        </w:rPr>
        <w:t>8</w:t>
      </w:r>
    </w:fldSimple>
    <w:r w:rsidRPr="00744E0E">
      <w:tab/>
    </w:r>
    <w:r w:rsidRPr="00744E0E">
      <w:rPr>
        <w:rStyle w:val="HideTWBExt"/>
      </w:rPr>
      <w:t>&lt;PathFdR&gt;</w:t>
    </w:r>
    <w:r w:rsidRPr="00744E0E">
      <w:t>RR\1300657ET.docx</w:t>
    </w:r>
    <w:r w:rsidRPr="00744E0E">
      <w:rPr>
        <w:rStyle w:val="HideTWBExt"/>
      </w:rPr>
      <w:t>&lt;/PathFdR&gt;</w:t>
    </w:r>
  </w:p>
  <w:p w14:paraId="43763922" w14:textId="77777777" w:rsidR="00CA67CE" w:rsidRPr="00744E0E" w:rsidRDefault="00CA67CE" w:rsidP="00884821">
    <w:pPr>
      <w:pStyle w:val="EPFooter2"/>
    </w:pPr>
    <w:r w:rsidRPr="00744E0E">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9CE01" w14:textId="77777777" w:rsidR="00CA67CE" w:rsidRPr="00744E0E" w:rsidRDefault="00CA67CE" w:rsidP="00884821">
    <w:pPr>
      <w:pStyle w:val="EPFooter"/>
    </w:pPr>
    <w:r w:rsidRPr="00744E0E">
      <w:rPr>
        <w:rStyle w:val="HideTWBExt"/>
      </w:rPr>
      <w:t>&lt;PathFdR&gt;</w:t>
    </w:r>
    <w:r w:rsidRPr="00744E0E">
      <w:t>RR\1300657ET.docx</w:t>
    </w:r>
    <w:r w:rsidRPr="00744E0E">
      <w:rPr>
        <w:rStyle w:val="HideTWBExt"/>
      </w:rPr>
      <w:t>&lt;/PathFdR&gt;</w:t>
    </w:r>
    <w:r w:rsidRPr="00744E0E">
      <w:tab/>
    </w:r>
    <w:r w:rsidRPr="00744E0E">
      <w:tab/>
      <w:t>PE</w:t>
    </w:r>
    <w:r w:rsidRPr="00744E0E">
      <w:rPr>
        <w:rStyle w:val="HideTWBExt"/>
      </w:rPr>
      <w:t>&lt;NoPE&gt;</w:t>
    </w:r>
    <w:r w:rsidRPr="00744E0E">
      <w:t>759.759</w:t>
    </w:r>
    <w:r w:rsidRPr="00744E0E">
      <w:rPr>
        <w:rStyle w:val="HideTWBExt"/>
      </w:rPr>
      <w:t>&lt;/NoPE&gt;&lt;Version&gt;</w:t>
    </w:r>
    <w:r w:rsidRPr="00744E0E">
      <w:t>v02-00</w:t>
    </w:r>
    <w:r w:rsidRPr="00744E0E">
      <w:rPr>
        <w:rStyle w:val="HideTWBExt"/>
      </w:rPr>
      <w:t>&lt;/Version&gt;</w:t>
    </w:r>
  </w:p>
  <w:p w14:paraId="43C0DC1F" w14:textId="77777777" w:rsidR="00CA67CE" w:rsidRPr="00744E0E" w:rsidRDefault="00CA67CE" w:rsidP="00884821">
    <w:pPr>
      <w:pStyle w:val="EPFooter2"/>
    </w:pPr>
    <w:r w:rsidRPr="00744E0E">
      <w:t>ET</w:t>
    </w:r>
    <w:r w:rsidRPr="00744E0E">
      <w:tab/>
    </w:r>
    <w:r w:rsidRPr="00744E0E">
      <w:rPr>
        <w:b w:val="0"/>
        <w:i/>
        <w:color w:val="C0C0C0"/>
        <w:sz w:val="22"/>
      </w:rPr>
      <w:t>Ühinenud mitmekesisuses</w:t>
    </w:r>
    <w:r w:rsidRPr="00744E0E">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D7F87" w14:textId="77777777" w:rsidR="00064002" w:rsidRPr="00744E0E"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C4529" w14:textId="77777777" w:rsidR="00064002" w:rsidRPr="00744E0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97391" w14:textId="77777777" w:rsidR="00064002" w:rsidRPr="00744E0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46E675" w14:textId="77777777" w:rsidR="00BF1D04" w:rsidRPr="00744E0E" w:rsidRDefault="00BF1D04">
      <w:r w:rsidRPr="00744E0E">
        <w:separator/>
      </w:r>
    </w:p>
  </w:footnote>
  <w:footnote w:type="continuationSeparator" w:id="0">
    <w:p w14:paraId="775991F8" w14:textId="77777777" w:rsidR="00BF1D04" w:rsidRPr="00744E0E" w:rsidRDefault="00BF1D04">
      <w:r w:rsidRPr="00744E0E">
        <w:continuationSeparator/>
      </w:r>
    </w:p>
  </w:footnote>
  <w:footnote w:id="1">
    <w:p w14:paraId="67EA9DF3" w14:textId="2DCA3F48" w:rsidR="00CA67CE" w:rsidRPr="00744E0E" w:rsidRDefault="00CA67CE" w:rsidP="00744E0E">
      <w:pPr>
        <w:pStyle w:val="FootnoteText"/>
        <w:ind w:left="567" w:hanging="567"/>
        <w:rPr>
          <w:sz w:val="24"/>
          <w:lang w:val="et-EE"/>
        </w:rPr>
      </w:pPr>
      <w:r w:rsidRPr="00744E0E">
        <w:rPr>
          <w:rStyle w:val="FootnoteReference"/>
          <w:sz w:val="24"/>
          <w:lang w:val="et-EE"/>
        </w:rPr>
        <w:footnoteRef/>
      </w:r>
      <w:r w:rsidR="00744E0E" w:rsidRPr="00744E0E">
        <w:rPr>
          <w:sz w:val="24"/>
          <w:lang w:val="et-EE"/>
        </w:rPr>
        <w:tab/>
      </w:r>
      <w:r w:rsidR="002B122E">
        <w:rPr>
          <w:sz w:val="24"/>
          <w:lang w:val="et-EE"/>
        </w:rPr>
        <w:t>ELT </w:t>
      </w:r>
      <w:r w:rsidRPr="00744E0E">
        <w:rPr>
          <w:sz w:val="24"/>
          <w:lang w:val="et-EE"/>
        </w:rPr>
        <w:t>L 153, 3.5.2021, lk 48.</w:t>
      </w:r>
    </w:p>
  </w:footnote>
  <w:footnote w:id="2">
    <w:p w14:paraId="2EBA5B5B" w14:textId="3A387716" w:rsidR="00CA67CE" w:rsidRPr="00744E0E" w:rsidRDefault="00CA67CE" w:rsidP="00744E0E">
      <w:pPr>
        <w:pStyle w:val="FootnoteText"/>
        <w:ind w:left="567" w:hanging="567"/>
        <w:rPr>
          <w:sz w:val="24"/>
          <w:lang w:val="et-EE"/>
        </w:rPr>
      </w:pPr>
      <w:r w:rsidRPr="00744E0E">
        <w:rPr>
          <w:rStyle w:val="FootnoteReference"/>
          <w:sz w:val="24"/>
          <w:lang w:val="et-EE"/>
        </w:rPr>
        <w:footnoteRef/>
      </w:r>
      <w:r w:rsidR="00744E0E" w:rsidRPr="00744E0E">
        <w:rPr>
          <w:sz w:val="24"/>
          <w:lang w:val="et-EE"/>
        </w:rPr>
        <w:tab/>
      </w:r>
      <w:r w:rsidR="002B122E">
        <w:rPr>
          <w:sz w:val="24"/>
          <w:lang w:val="et-EE"/>
        </w:rPr>
        <w:t>ELT L </w:t>
      </w:r>
      <w:r w:rsidRPr="00744E0E">
        <w:rPr>
          <w:sz w:val="24"/>
          <w:lang w:val="et-EE"/>
        </w:rPr>
        <w:t>433</w:t>
      </w:r>
      <w:r w:rsidR="002B122E">
        <w:rPr>
          <w:sz w:val="24"/>
          <w:lang w:val="et-EE"/>
        </w:rPr>
        <w:t> I, 22.12.2020, lk </w:t>
      </w:r>
      <w:r w:rsidRPr="00744E0E">
        <w:rPr>
          <w:sz w:val="24"/>
          <w:lang w:val="et-EE"/>
        </w:rPr>
        <w:t>11.</w:t>
      </w:r>
    </w:p>
  </w:footnote>
  <w:footnote w:id="3">
    <w:p w14:paraId="3E4F7100" w14:textId="3667FD3A" w:rsidR="00CA67CE" w:rsidRPr="00744E0E" w:rsidRDefault="00CA67CE" w:rsidP="00744E0E">
      <w:pPr>
        <w:pStyle w:val="FootnoteText"/>
        <w:ind w:left="567" w:hanging="567"/>
        <w:rPr>
          <w:sz w:val="24"/>
          <w:lang w:val="et-EE"/>
        </w:rPr>
      </w:pPr>
      <w:r w:rsidRPr="00744E0E">
        <w:rPr>
          <w:rStyle w:val="FootnoteReference"/>
          <w:sz w:val="24"/>
          <w:lang w:val="et-EE"/>
        </w:rPr>
        <w:footnoteRef/>
      </w:r>
      <w:r w:rsidR="00744E0E" w:rsidRPr="00744E0E">
        <w:rPr>
          <w:color w:val="333333"/>
          <w:sz w:val="24"/>
          <w:shd w:val="clear" w:color="auto" w:fill="FFFFFF"/>
          <w:lang w:val="et-EE"/>
        </w:rPr>
        <w:tab/>
      </w:r>
      <w:r w:rsidR="002B122E">
        <w:rPr>
          <w:sz w:val="24"/>
          <w:lang w:val="et-EE"/>
        </w:rPr>
        <w:t>ELT </w:t>
      </w:r>
      <w:r w:rsidRPr="00744E0E">
        <w:rPr>
          <w:sz w:val="24"/>
          <w:lang w:val="et-EE"/>
        </w:rPr>
        <w:t>L</w:t>
      </w:r>
      <w:r w:rsidR="007535A6">
        <w:rPr>
          <w:sz w:val="24"/>
          <w:lang w:val="et-EE"/>
        </w:rPr>
        <w:t>,</w:t>
      </w:r>
      <w:r w:rsidRPr="00744E0E">
        <w:rPr>
          <w:sz w:val="24"/>
          <w:lang w:val="et-EE"/>
        </w:rPr>
        <w:t xml:space="preserve"> 2024/765, 29.2.2024, </w:t>
      </w:r>
      <w:r w:rsidRPr="00F26FF4">
        <w:rPr>
          <w:rStyle w:val="Emphasis"/>
          <w:i w:val="0"/>
          <w:color w:val="333333"/>
          <w:sz w:val="24"/>
          <w:shd w:val="clear" w:color="auto" w:fill="FFFFFF"/>
          <w:lang w:val="et-EE"/>
        </w:rPr>
        <w:t xml:space="preserve">ELI: </w:t>
      </w:r>
      <w:hyperlink r:id="rId1" w:history="1">
        <w:r w:rsidR="0014782B" w:rsidRPr="00F26FF4">
          <w:rPr>
            <w:rStyle w:val="Hyperlink"/>
            <w:lang w:val="fi-FI"/>
          </w:rPr>
          <w:t>http://data.europa.eu/eli/reg/2024/765/oj</w:t>
        </w:r>
      </w:hyperlink>
      <w:r w:rsidRPr="00744E0E">
        <w:rPr>
          <w:rStyle w:val="Emphasis"/>
          <w:color w:val="333333"/>
          <w:sz w:val="24"/>
          <w:shd w:val="clear" w:color="auto" w:fill="FFFFFF"/>
          <w:lang w:val="et-EE"/>
        </w:rPr>
        <w:t>.</w:t>
      </w:r>
    </w:p>
  </w:footnote>
  <w:footnote w:id="4">
    <w:p w14:paraId="08AED6A9" w14:textId="598AA1A4" w:rsidR="00CA67CE" w:rsidRPr="00744E0E" w:rsidRDefault="00CA67CE" w:rsidP="00744E0E">
      <w:pPr>
        <w:pStyle w:val="FootnoteText"/>
        <w:ind w:left="567" w:hanging="567"/>
        <w:rPr>
          <w:sz w:val="24"/>
          <w:lang w:val="et-EE"/>
        </w:rPr>
      </w:pPr>
      <w:r w:rsidRPr="00744E0E">
        <w:rPr>
          <w:rStyle w:val="FootnoteReference"/>
          <w:sz w:val="24"/>
          <w:lang w:val="et-EE"/>
        </w:rPr>
        <w:footnoteRef/>
      </w:r>
      <w:r w:rsidR="00744E0E" w:rsidRPr="00744E0E">
        <w:rPr>
          <w:sz w:val="24"/>
          <w:lang w:val="et-EE"/>
        </w:rPr>
        <w:tab/>
      </w:r>
      <w:r w:rsidR="002B122E">
        <w:rPr>
          <w:sz w:val="24"/>
          <w:lang w:val="et-EE"/>
        </w:rPr>
        <w:t>ELT L </w:t>
      </w:r>
      <w:r w:rsidRPr="00744E0E">
        <w:rPr>
          <w:sz w:val="24"/>
          <w:lang w:val="et-EE"/>
        </w:rPr>
        <w:t>433</w:t>
      </w:r>
      <w:r w:rsidR="002B122E">
        <w:rPr>
          <w:sz w:val="24"/>
          <w:lang w:val="et-EE"/>
        </w:rPr>
        <w:t> I, 22.12.2020, lk </w:t>
      </w:r>
      <w:r w:rsidRPr="00744E0E">
        <w:rPr>
          <w:sz w:val="24"/>
          <w:lang w:val="et-EE"/>
        </w:rPr>
        <w:t>28.</w:t>
      </w:r>
    </w:p>
  </w:footnote>
  <w:footnote w:id="5">
    <w:p w14:paraId="366DB3B6" w14:textId="0002DEF4" w:rsidR="00CA67CE" w:rsidRPr="00744E0E" w:rsidRDefault="00CA67CE" w:rsidP="00744E0E">
      <w:pPr>
        <w:pStyle w:val="FootnoteText"/>
        <w:ind w:left="567" w:hanging="567"/>
        <w:rPr>
          <w:sz w:val="24"/>
          <w:lang w:val="et-EE"/>
        </w:rPr>
      </w:pPr>
      <w:r w:rsidRPr="00744E0E">
        <w:rPr>
          <w:rStyle w:val="FootnoteReference"/>
          <w:sz w:val="24"/>
          <w:lang w:val="et-EE"/>
        </w:rPr>
        <w:footnoteRef/>
      </w:r>
      <w:r w:rsidR="00744E0E" w:rsidRPr="00744E0E">
        <w:rPr>
          <w:sz w:val="24"/>
          <w:lang w:val="et-EE"/>
        </w:rPr>
        <w:tab/>
      </w:r>
      <w:proofErr w:type="spellStart"/>
      <w:r w:rsidRPr="00744E0E">
        <w:rPr>
          <w:sz w:val="24"/>
          <w:lang w:val="et-EE"/>
        </w:rPr>
        <w:t>EGFi</w:t>
      </w:r>
      <w:proofErr w:type="spellEnd"/>
      <w:r w:rsidRPr="00744E0E">
        <w:rPr>
          <w:sz w:val="24"/>
          <w:lang w:val="et-EE"/>
        </w:rPr>
        <w:t xml:space="preserve"> määruse artikli 3 tähenduses.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7CD11" w14:textId="77777777" w:rsidR="00064002" w:rsidRPr="00744E0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14914D" w14:textId="77777777" w:rsidR="00064002" w:rsidRPr="00744E0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710A5" w14:textId="77777777" w:rsidR="00064002" w:rsidRPr="00744E0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6/2024"/>
    <w:docVar w:name="dvlangue" w:val="ET"/>
    <w:docVar w:name="dvnumam" w:val="0"/>
    <w:docVar w:name="dvpe" w:val="759.759"/>
    <w:docVar w:name="dvrapporteur" w:val="Raportöör: "/>
    <w:docVar w:name="dvtitre" w:val="Euroopa Parlamendi .... 2024. aasta resolutsioon mis käsitleb ettepanekut võtta vastu Euroopa Parlamendi ja nõukogu otsus koondatud töötajate toetuseks loodud Globaliseerumisega Kohanemise Euroopa Fondi vahendite kasutuselevõtmise kohta (Saksamaa taotlus – EGF/2023/003 DE/Vallourec)(COM(2024)0030 – C9-0041/2024 – 2024/0049(BUD))"/>
  </w:docVars>
  <w:rsids>
    <w:rsidRoot w:val="00BF1D04"/>
    <w:rsid w:val="00002272"/>
    <w:rsid w:val="00064002"/>
    <w:rsid w:val="000677B9"/>
    <w:rsid w:val="000831BA"/>
    <w:rsid w:val="000A42CC"/>
    <w:rsid w:val="000E7DD9"/>
    <w:rsid w:val="0010095E"/>
    <w:rsid w:val="00125B37"/>
    <w:rsid w:val="0014782B"/>
    <w:rsid w:val="00187494"/>
    <w:rsid w:val="001F32AE"/>
    <w:rsid w:val="002767FF"/>
    <w:rsid w:val="002B122E"/>
    <w:rsid w:val="002B18FE"/>
    <w:rsid w:val="002B5493"/>
    <w:rsid w:val="00343214"/>
    <w:rsid w:val="00361C00"/>
    <w:rsid w:val="003803A5"/>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23263"/>
    <w:rsid w:val="00731ADD"/>
    <w:rsid w:val="00734777"/>
    <w:rsid w:val="00744E0E"/>
    <w:rsid w:val="00747932"/>
    <w:rsid w:val="00751A4A"/>
    <w:rsid w:val="007535A6"/>
    <w:rsid w:val="00756632"/>
    <w:rsid w:val="00762C74"/>
    <w:rsid w:val="00786EC0"/>
    <w:rsid w:val="007B64F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1600"/>
    <w:rsid w:val="00A1687D"/>
    <w:rsid w:val="00A43E52"/>
    <w:rsid w:val="00A4678D"/>
    <w:rsid w:val="00A778C7"/>
    <w:rsid w:val="00AB441E"/>
    <w:rsid w:val="00AB6293"/>
    <w:rsid w:val="00AE0928"/>
    <w:rsid w:val="00AF3B82"/>
    <w:rsid w:val="00B12E95"/>
    <w:rsid w:val="00B22876"/>
    <w:rsid w:val="00B558F0"/>
    <w:rsid w:val="00B60C00"/>
    <w:rsid w:val="00BD48FE"/>
    <w:rsid w:val="00BD7BD8"/>
    <w:rsid w:val="00BE6ADC"/>
    <w:rsid w:val="00BF1D04"/>
    <w:rsid w:val="00C05BFE"/>
    <w:rsid w:val="00C23CD4"/>
    <w:rsid w:val="00C57FAA"/>
    <w:rsid w:val="00C61C0C"/>
    <w:rsid w:val="00C941CB"/>
    <w:rsid w:val="00CA67CE"/>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6FF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E5D7F1"/>
  <w15:chartTrackingRefBased/>
  <w15:docId w15:val="{E79C57B4-3C50-40C5-8363-3D8DD3BF3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A67CE"/>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CA67CE"/>
    <w:pPr>
      <w:keepNext/>
      <w:spacing w:after="480"/>
      <w:jc w:val="center"/>
    </w:pPr>
    <w:rPr>
      <w:rFonts w:ascii="Arial" w:hAnsi="Arial" w:cs="Arial"/>
      <w:b/>
    </w:rPr>
  </w:style>
  <w:style w:type="paragraph" w:customStyle="1" w:styleId="NormalHanging12a">
    <w:name w:val="NormalHanging12a"/>
    <w:basedOn w:val="Normal"/>
    <w:link w:val="NormalHanging12aChar"/>
    <w:rsid w:val="00CA67CE"/>
    <w:pPr>
      <w:spacing w:after="240"/>
      <w:ind w:left="567" w:hanging="567"/>
    </w:pPr>
  </w:style>
  <w:style w:type="paragraph" w:styleId="Header">
    <w:name w:val="header"/>
    <w:basedOn w:val="Normal"/>
    <w:link w:val="HeaderChar"/>
    <w:rsid w:val="00CA67CE"/>
    <w:pPr>
      <w:tabs>
        <w:tab w:val="center" w:pos="4513"/>
        <w:tab w:val="right" w:pos="9026"/>
      </w:tabs>
    </w:pPr>
  </w:style>
  <w:style w:type="character" w:customStyle="1" w:styleId="HeaderChar">
    <w:name w:val="Header Char"/>
    <w:basedOn w:val="DefaultParagraphFont"/>
    <w:link w:val="Header"/>
    <w:rsid w:val="00CA67CE"/>
    <w:rPr>
      <w:sz w:val="24"/>
      <w:lang w:val="et-EE"/>
    </w:rPr>
  </w:style>
  <w:style w:type="paragraph" w:customStyle="1" w:styleId="NormalBold24a">
    <w:name w:val="NormalBold24a"/>
    <w:basedOn w:val="Normal"/>
    <w:rsid w:val="00CA67CE"/>
    <w:pPr>
      <w:spacing w:after="480"/>
    </w:pPr>
    <w:rPr>
      <w:b/>
      <w:bCs/>
    </w:rPr>
  </w:style>
  <w:style w:type="paragraph" w:customStyle="1" w:styleId="EPFooter">
    <w:name w:val="EPFooter"/>
    <w:basedOn w:val="Normal"/>
    <w:rsid w:val="00CA67CE"/>
    <w:pPr>
      <w:tabs>
        <w:tab w:val="center" w:pos="4535"/>
        <w:tab w:val="right" w:pos="9071"/>
      </w:tabs>
      <w:spacing w:before="240" w:after="240"/>
    </w:pPr>
    <w:rPr>
      <w:color w:val="010000"/>
      <w:sz w:val="22"/>
    </w:rPr>
  </w:style>
  <w:style w:type="paragraph" w:customStyle="1" w:styleId="EPComma">
    <w:name w:val="EPComma"/>
    <w:basedOn w:val="Normal"/>
    <w:rsid w:val="00CA67CE"/>
    <w:pPr>
      <w:spacing w:before="480" w:after="240"/>
    </w:pPr>
  </w:style>
  <w:style w:type="character" w:customStyle="1" w:styleId="NormalHanging12aChar">
    <w:name w:val="NormalHanging12a Char"/>
    <w:basedOn w:val="DefaultParagraphFont"/>
    <w:link w:val="NormalHanging12a"/>
    <w:locked/>
    <w:rsid w:val="00CA67CE"/>
    <w:rPr>
      <w:sz w:val="24"/>
      <w:lang w:val="et-EE"/>
    </w:rPr>
  </w:style>
  <w:style w:type="paragraph" w:customStyle="1" w:styleId="Institutionquisigne">
    <w:name w:val="Institution qui signe"/>
    <w:basedOn w:val="Normal"/>
    <w:next w:val="Normal"/>
    <w:rsid w:val="00CA67CE"/>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CA67CE"/>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CA67CE"/>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CA67CE"/>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CA67CE"/>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CA67CE"/>
    <w:pPr>
      <w:widowControl/>
      <w:spacing w:before="120" w:after="120"/>
      <w:ind w:left="709" w:hanging="709"/>
      <w:jc w:val="both"/>
    </w:pPr>
    <w:rPr>
      <w:rFonts w:eastAsiaTheme="minorEastAsia"/>
      <w:szCs w:val="22"/>
      <w:lang w:eastAsia="en-US"/>
    </w:rPr>
  </w:style>
  <w:style w:type="character" w:styleId="Emphasis">
    <w:name w:val="Emphasis"/>
    <w:basedOn w:val="DefaultParagraphFont"/>
    <w:uiPriority w:val="20"/>
    <w:qFormat/>
    <w:rsid w:val="00CA67CE"/>
    <w:rPr>
      <w:i/>
      <w:iCs/>
    </w:rPr>
  </w:style>
  <w:style w:type="character" w:customStyle="1" w:styleId="PageHeadingChar">
    <w:name w:val="PageHeading Char"/>
    <w:basedOn w:val="DefaultParagraphFont"/>
    <w:link w:val="PageHeading"/>
    <w:rsid w:val="00CA67CE"/>
    <w:rPr>
      <w:rFonts w:ascii="Arial" w:hAnsi="Arial" w:cs="Arial"/>
      <w:b/>
      <w:sz w:val="24"/>
      <w:lang w:val="et-EE"/>
    </w:rPr>
  </w:style>
  <w:style w:type="paragraph" w:styleId="BalloonText">
    <w:name w:val="Balloon Text"/>
    <w:basedOn w:val="Normal"/>
    <w:link w:val="BalloonTextChar"/>
    <w:rsid w:val="0014782B"/>
    <w:rPr>
      <w:rFonts w:ascii="Segoe UI" w:hAnsi="Segoe UI" w:cs="Segoe UI"/>
      <w:sz w:val="18"/>
      <w:szCs w:val="18"/>
    </w:rPr>
  </w:style>
  <w:style w:type="character" w:customStyle="1" w:styleId="BalloonTextChar">
    <w:name w:val="Balloon Text Char"/>
    <w:basedOn w:val="DefaultParagraphFont"/>
    <w:link w:val="BalloonText"/>
    <w:rsid w:val="0014782B"/>
    <w:rPr>
      <w:rFonts w:ascii="Segoe UI" w:hAnsi="Segoe UI" w:cs="Segoe UI"/>
      <w:sz w:val="18"/>
      <w:szCs w:val="18"/>
      <w:lang w:val="et-EE"/>
    </w:rPr>
  </w:style>
  <w:style w:type="character" w:styleId="Hyperlink">
    <w:name w:val="Hyperlink"/>
    <w:basedOn w:val="DefaultParagraphFont"/>
    <w:rsid w:val="0014782B"/>
    <w:rPr>
      <w:color w:val="0563C1" w:themeColor="hyperlink"/>
      <w:u w:val="single"/>
    </w:rPr>
  </w:style>
  <w:style w:type="character" w:styleId="CommentReference">
    <w:name w:val="annotation reference"/>
    <w:basedOn w:val="DefaultParagraphFont"/>
    <w:rsid w:val="0014782B"/>
    <w:rPr>
      <w:sz w:val="16"/>
      <w:szCs w:val="16"/>
    </w:rPr>
  </w:style>
  <w:style w:type="paragraph" w:styleId="CommentText">
    <w:name w:val="annotation text"/>
    <w:basedOn w:val="Normal"/>
    <w:link w:val="CommentTextChar"/>
    <w:rsid w:val="0014782B"/>
    <w:rPr>
      <w:sz w:val="20"/>
    </w:rPr>
  </w:style>
  <w:style w:type="character" w:customStyle="1" w:styleId="CommentTextChar">
    <w:name w:val="Comment Text Char"/>
    <w:basedOn w:val="DefaultParagraphFont"/>
    <w:link w:val="CommentText"/>
    <w:rsid w:val="0014782B"/>
    <w:rPr>
      <w:lang w:val="et-EE"/>
    </w:rPr>
  </w:style>
  <w:style w:type="paragraph" w:styleId="CommentSubject">
    <w:name w:val="annotation subject"/>
    <w:basedOn w:val="CommentText"/>
    <w:next w:val="CommentText"/>
    <w:link w:val="CommentSubjectChar"/>
    <w:rsid w:val="0014782B"/>
    <w:rPr>
      <w:b/>
      <w:bCs/>
    </w:rPr>
  </w:style>
  <w:style w:type="character" w:customStyle="1" w:styleId="CommentSubjectChar">
    <w:name w:val="Comment Subject Char"/>
    <w:basedOn w:val="CommentTextChar"/>
    <w:link w:val="CommentSubject"/>
    <w:rsid w:val="0014782B"/>
    <w:rPr>
      <w:b/>
      <w:bCs/>
      <w:lang w:val="et-EE"/>
    </w:rPr>
  </w:style>
  <w:style w:type="paragraph" w:styleId="Footer">
    <w:name w:val="footer"/>
    <w:basedOn w:val="Normal"/>
    <w:link w:val="FooterChar"/>
    <w:rsid w:val="007535A6"/>
    <w:pPr>
      <w:tabs>
        <w:tab w:val="center" w:pos="4513"/>
        <w:tab w:val="right" w:pos="9026"/>
      </w:tabs>
    </w:pPr>
  </w:style>
  <w:style w:type="character" w:customStyle="1" w:styleId="FooterChar">
    <w:name w:val="Footer Char"/>
    <w:basedOn w:val="DefaultParagraphFont"/>
    <w:link w:val="Footer"/>
    <w:rsid w:val="007535A6"/>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67906D-D9AF-45BB-BAED-E0C393F7A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1355</Words>
  <Characters>10039</Characters>
  <Application>Microsoft Office Word</Application>
  <DocSecurity>0</DocSecurity>
  <Lines>83</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BINKEVICIUTE Aurelija</cp:lastModifiedBy>
  <cp:revision>3</cp:revision>
  <cp:lastPrinted>2004-11-19T15:42:00Z</cp:lastPrinted>
  <dcterms:created xsi:type="dcterms:W3CDTF">2024-09-16T14:11:00Z</dcterms:created>
  <dcterms:modified xsi:type="dcterms:W3CDTF">2024-10-16T11:24:00Z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P9_TA(2024)0333_</vt:lpwstr>
  </property>
  <property fmtid="{D5CDD505-2E9C-101B-9397-08002B2CF9AE}" pid="4" name="&lt;Type&gt;">
    <vt:lpwstr>RR</vt:lpwstr>
  </property>
</Properties>
</file>