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C7E65" w14:paraId="4ECCFBE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4952342" w14:textId="77777777" w:rsidR="00751A4A" w:rsidRPr="00DC7E65" w:rsidRDefault="000D2F54" w:rsidP="0010095E">
            <w:pPr>
              <w:pStyle w:val="EPName"/>
            </w:pPr>
            <w:r w:rsidRPr="00DC7E65">
              <w:t>Европейски</w:t>
            </w:r>
            <w:r w:rsidR="00A64651" w:rsidRPr="00DC7E65">
              <w:t xml:space="preserve"> парламент</w:t>
            </w:r>
          </w:p>
          <w:p w14:paraId="7876855F" w14:textId="77777777" w:rsidR="00751A4A" w:rsidRPr="00DC7E6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C7E65">
              <w:t>2019</w:t>
            </w:r>
            <w:r w:rsidR="000D2F54">
              <w:rPr>
                <w:lang w:val="en-GB"/>
              </w:rPr>
              <w:t> – </w:t>
            </w:r>
            <w:r w:rsidRPr="00DC7E65">
              <w:t>2024</w:t>
            </w:r>
          </w:p>
        </w:tc>
        <w:tc>
          <w:tcPr>
            <w:tcW w:w="2268" w:type="dxa"/>
            <w:shd w:val="clear" w:color="auto" w:fill="auto"/>
          </w:tcPr>
          <w:p w14:paraId="75E78B03" w14:textId="77777777" w:rsidR="00751A4A" w:rsidRPr="00DC7E65" w:rsidRDefault="00187494" w:rsidP="0010095E">
            <w:pPr>
              <w:pStyle w:val="EPLogo"/>
            </w:pPr>
            <w:r w:rsidRPr="00DC7E65">
              <w:rPr>
                <w:noProof/>
                <w:lang w:val="en-GB"/>
              </w:rPr>
              <w:drawing>
                <wp:inline distT="0" distB="0" distL="0" distR="0" wp14:anchorId="5AB149CE" wp14:editId="5E6949E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E7E871" w14:textId="77777777" w:rsidR="00D058B8" w:rsidRPr="00DC7E65" w:rsidRDefault="00D058B8" w:rsidP="004C5D52">
      <w:pPr>
        <w:pStyle w:val="LineTop"/>
      </w:pPr>
    </w:p>
    <w:p w14:paraId="63CCFAA2" w14:textId="77777777" w:rsidR="00680577" w:rsidRPr="00DC7E65" w:rsidRDefault="00A64651" w:rsidP="00680577">
      <w:pPr>
        <w:pStyle w:val="EPBodyTA1"/>
      </w:pPr>
      <w:r w:rsidRPr="00DC7E65">
        <w:t>ПРИЕТИ ТЕКСТОВЕ</w:t>
      </w:r>
    </w:p>
    <w:p w14:paraId="49B812E9" w14:textId="77777777" w:rsidR="00D058B8" w:rsidRPr="00DC7E65" w:rsidRDefault="00D058B8" w:rsidP="00D058B8">
      <w:pPr>
        <w:pStyle w:val="LineBottom"/>
      </w:pPr>
    </w:p>
    <w:p w14:paraId="35BA4A5D" w14:textId="2027E0FF" w:rsidR="00A64651" w:rsidRPr="00DC7E65" w:rsidRDefault="00A64651" w:rsidP="00A64651">
      <w:pPr>
        <w:pStyle w:val="ATHeading1"/>
      </w:pPr>
      <w:bookmarkStart w:id="0" w:name="TANumber"/>
      <w:r w:rsidRPr="00DC7E65">
        <w:t>P9_TA(2024)0</w:t>
      </w:r>
      <w:r w:rsidR="00A315DB">
        <w:t>335</w:t>
      </w:r>
      <w:bookmarkEnd w:id="0"/>
    </w:p>
    <w:p w14:paraId="46C3A3D5" w14:textId="77777777" w:rsidR="00A64651" w:rsidRPr="00DC7E65" w:rsidRDefault="00A64651" w:rsidP="00A64651">
      <w:pPr>
        <w:pStyle w:val="ATHeading2"/>
      </w:pPr>
      <w:bookmarkStart w:id="1" w:name="title"/>
      <w:r w:rsidRPr="00DC7E65">
        <w:t>Оттегляне на Съюза от Договора за Енергийната харта</w:t>
      </w:r>
      <w:bookmarkEnd w:id="1"/>
    </w:p>
    <w:p w14:paraId="5A70F83F" w14:textId="0882D25B" w:rsidR="00A64651" w:rsidRPr="00DC7E65" w:rsidRDefault="00A64651" w:rsidP="00A64651">
      <w:pPr>
        <w:rPr>
          <w:i/>
          <w:vanish/>
        </w:rPr>
      </w:pPr>
      <w:r w:rsidRPr="00DC7E65">
        <w:rPr>
          <w:i/>
        </w:rPr>
        <w:fldChar w:fldCharType="begin"/>
      </w:r>
      <w:r w:rsidRPr="00DC7E65">
        <w:rPr>
          <w:i/>
        </w:rPr>
        <w:instrText xml:space="preserve"> TC"(</w:instrText>
      </w:r>
      <w:bookmarkStart w:id="2" w:name="DocNumber"/>
      <w:r w:rsidRPr="00DC7E65">
        <w:rPr>
          <w:i/>
        </w:rPr>
        <w:instrText>A9-0176/2024</w:instrText>
      </w:r>
      <w:bookmarkEnd w:id="2"/>
      <w:r w:rsidRPr="00DC7E65">
        <w:rPr>
          <w:i/>
        </w:rPr>
        <w:instrText xml:space="preserve"> - Докладчи</w:instrText>
      </w:r>
      <w:r w:rsidR="00425087">
        <w:rPr>
          <w:i/>
        </w:rPr>
        <w:instrText>ци</w:instrText>
      </w:r>
      <w:r w:rsidRPr="00DC7E65">
        <w:rPr>
          <w:i/>
        </w:rPr>
        <w:instrText xml:space="preserve">: Ана Кавацини, Марк Ботенга)"\l3 \n&gt; \* MERGEFORMAT </w:instrText>
      </w:r>
      <w:r w:rsidRPr="00DC7E65">
        <w:rPr>
          <w:i/>
        </w:rPr>
        <w:fldChar w:fldCharType="end"/>
      </w:r>
    </w:p>
    <w:p w14:paraId="3AF068DF" w14:textId="77777777" w:rsidR="00A64651" w:rsidRPr="00AB39D4" w:rsidRDefault="00A64651" w:rsidP="00A64651">
      <w:pPr>
        <w:rPr>
          <w:vanish/>
        </w:rPr>
      </w:pPr>
      <w:bookmarkStart w:id="3" w:name="Commission"/>
      <w:r w:rsidRPr="00DC7E65">
        <w:rPr>
          <w:vanish/>
        </w:rPr>
        <w:t>Комисия по международна търговия</w:t>
      </w:r>
      <w:bookmarkEnd w:id="3"/>
      <w:r w:rsidR="00425087" w:rsidRPr="00A315DB">
        <w:rPr>
          <w:vanish/>
        </w:rPr>
        <w:t xml:space="preserve">, </w:t>
      </w:r>
      <w:r w:rsidR="00425087" w:rsidRPr="00425087">
        <w:rPr>
          <w:vanish/>
        </w:rPr>
        <w:t>Комисия</w:t>
      </w:r>
      <w:r w:rsidR="00425087" w:rsidRPr="00A315DB">
        <w:rPr>
          <w:vanish/>
        </w:rPr>
        <w:t xml:space="preserve"> по промишленост, изследвания и енергетика</w:t>
      </w:r>
    </w:p>
    <w:p w14:paraId="33F400A3" w14:textId="77777777" w:rsidR="00A64651" w:rsidRPr="00DC7E65" w:rsidRDefault="00A64651" w:rsidP="00A64651">
      <w:pPr>
        <w:rPr>
          <w:vanish/>
        </w:rPr>
      </w:pPr>
      <w:bookmarkStart w:id="4" w:name="PE"/>
      <w:r w:rsidRPr="00DC7E65">
        <w:rPr>
          <w:vanish/>
        </w:rPr>
        <w:t>PE759.993</w:t>
      </w:r>
      <w:bookmarkEnd w:id="4"/>
    </w:p>
    <w:p w14:paraId="32C94DF3" w14:textId="1DCCA28F" w:rsidR="00A64651" w:rsidRPr="00DC7E65" w:rsidRDefault="00A64651" w:rsidP="00A64651">
      <w:pPr>
        <w:pStyle w:val="ATHeading3"/>
      </w:pPr>
      <w:bookmarkStart w:id="5" w:name="Sujet"/>
      <w:r w:rsidRPr="00DC7E65">
        <w:t xml:space="preserve">Законодателна резолюция на Европейския парламент от </w:t>
      </w:r>
      <w:r w:rsidR="001D7747" w:rsidRPr="00A315DB">
        <w:t xml:space="preserve">24 </w:t>
      </w:r>
      <w:r w:rsidR="001D7747">
        <w:t>април</w:t>
      </w:r>
      <w:r w:rsidRPr="00DC7E65">
        <w:t xml:space="preserve"> 2024 г. относно проекта на решение на Съвета относно оттеглянето на Съюза от Договора за Енергийната харта</w:t>
      </w:r>
      <w:bookmarkEnd w:id="5"/>
      <w:r w:rsidRPr="00DC7E65">
        <w:t xml:space="preserve"> </w:t>
      </w:r>
      <w:bookmarkStart w:id="6" w:name="References"/>
      <w:r w:rsidRPr="00DC7E65">
        <w:t>(06509/2024 – C9-0059/2024 – 2023/0273(NLE))</w:t>
      </w:r>
      <w:bookmarkEnd w:id="6"/>
    </w:p>
    <w:p w14:paraId="3A12BACF" w14:textId="77777777" w:rsidR="00B729D4" w:rsidRPr="00DC7E65" w:rsidRDefault="00B729D4" w:rsidP="00B729D4">
      <w:pPr>
        <w:pStyle w:val="NormalBold"/>
      </w:pPr>
      <w:bookmarkStart w:id="7" w:name="TextBodyBegin"/>
      <w:bookmarkEnd w:id="7"/>
      <w:r w:rsidRPr="00DC7E65">
        <w:t>(Одобрение)</w:t>
      </w:r>
    </w:p>
    <w:p w14:paraId="7B95619A" w14:textId="77777777" w:rsidR="00B729D4" w:rsidRPr="00DC7E65" w:rsidRDefault="00B729D4" w:rsidP="00B729D4">
      <w:pPr>
        <w:pStyle w:val="EPComma"/>
      </w:pPr>
      <w:r w:rsidRPr="00DC7E65">
        <w:rPr>
          <w:i/>
          <w:iCs/>
        </w:rPr>
        <w:t>Европейският парламент</w:t>
      </w:r>
      <w:r w:rsidRPr="00DC7E65">
        <w:t>,</w:t>
      </w:r>
    </w:p>
    <w:p w14:paraId="2CCE38F3" w14:textId="77777777" w:rsidR="00B729D4" w:rsidRPr="00DC7E65" w:rsidRDefault="00B729D4" w:rsidP="00B729D4">
      <w:pPr>
        <w:pStyle w:val="NormalHanging12a"/>
      </w:pPr>
      <w:r w:rsidRPr="00DC7E65">
        <w:t>–</w:t>
      </w:r>
      <w:r w:rsidRPr="00DC7E65">
        <w:tab/>
        <w:t>като взе предвид проекта на решение на Съвета (06509/2024),</w:t>
      </w:r>
    </w:p>
    <w:p w14:paraId="7E6B7A3F" w14:textId="77777777" w:rsidR="00B729D4" w:rsidRPr="00DC7E65" w:rsidRDefault="00B729D4" w:rsidP="000D2F54">
      <w:pPr>
        <w:pStyle w:val="NormalHanging12a"/>
      </w:pPr>
      <w:r w:rsidRPr="00DC7E65">
        <w:t>–</w:t>
      </w:r>
      <w:r w:rsidRPr="00DC7E65">
        <w:tab/>
        <w:t>като взе предвид Договора за Енергийната харта, подписан в Лондон на 17 декември 1994 г., и по-специално член 47 от него,</w:t>
      </w:r>
    </w:p>
    <w:p w14:paraId="7C3DB706" w14:textId="42983E50" w:rsidR="00B729D4" w:rsidRPr="00DC7E65" w:rsidRDefault="00B729D4" w:rsidP="00B729D4">
      <w:pPr>
        <w:pStyle w:val="NormalHanging12a"/>
      </w:pPr>
      <w:r w:rsidRPr="00DC7E65">
        <w:t>–</w:t>
      </w:r>
      <w:r w:rsidRPr="00DC7E65">
        <w:tab/>
        <w:t>като взе предвид искането за одобрение, представено от Съвета съгласно член 194, параграф 2 и член 207, параграф 4, първа алинея, както и член 218, параграф 6, втора алинея, буква а), точка v) от Договора за функционирането на Европейския съюз (C9</w:t>
      </w:r>
      <w:r w:rsidRPr="00DC7E65">
        <w:noBreakHyphen/>
        <w:t>0059/2024),</w:t>
      </w:r>
    </w:p>
    <w:p w14:paraId="66A34FFF" w14:textId="77777777" w:rsidR="00B729D4" w:rsidRPr="00DC7E65" w:rsidRDefault="00B729D4" w:rsidP="00B729D4">
      <w:pPr>
        <w:pStyle w:val="NormalHanging12a"/>
      </w:pPr>
      <w:r w:rsidRPr="00DC7E65">
        <w:t>–</w:t>
      </w:r>
      <w:r w:rsidRPr="00DC7E65">
        <w:tab/>
        <w:t>като взе предвид член 105, параграфи 1 и 4 и член 114, параграф 7 от своя Правилник за дейността,</w:t>
      </w:r>
    </w:p>
    <w:p w14:paraId="2240DC5B" w14:textId="77777777" w:rsidR="00B729D4" w:rsidRPr="00DC7E65" w:rsidRDefault="00B729D4" w:rsidP="00B729D4">
      <w:pPr>
        <w:pStyle w:val="NormalHanging12a"/>
      </w:pPr>
      <w:r w:rsidRPr="00DC7E65">
        <w:t>–</w:t>
      </w:r>
      <w:r w:rsidRPr="00DC7E65">
        <w:tab/>
        <w:t>като взе предвид съвместните разисквания на комисията по международна търговия и комисията по промишленост, изследвания и енергетика в съответствие с член 58 от Правилника за дейността,</w:t>
      </w:r>
    </w:p>
    <w:p w14:paraId="2D52460F" w14:textId="77777777" w:rsidR="00B729D4" w:rsidRPr="00DC7E65" w:rsidRDefault="00B729D4" w:rsidP="00B729D4">
      <w:pPr>
        <w:pStyle w:val="NormalHanging12a"/>
      </w:pPr>
      <w:r w:rsidRPr="00DC7E65">
        <w:t>–</w:t>
      </w:r>
      <w:r w:rsidRPr="00DC7E65">
        <w:tab/>
        <w:t>като взе предвид препоръката на комисията по международна търговия и комисията по промишленост, изследвания и енергетика (A9-0176/2024),</w:t>
      </w:r>
    </w:p>
    <w:p w14:paraId="48566D5D" w14:textId="77777777" w:rsidR="00B729D4" w:rsidRPr="00DC7E65" w:rsidRDefault="00B729D4" w:rsidP="00B729D4">
      <w:pPr>
        <w:pStyle w:val="NormalHanging12a"/>
      </w:pPr>
      <w:r w:rsidRPr="00DC7E65">
        <w:t>1.</w:t>
      </w:r>
      <w:r w:rsidRPr="00DC7E65">
        <w:tab/>
        <w:t>дава своето одобрение за от</w:t>
      </w:r>
      <w:bookmarkStart w:id="8" w:name="_GoBack"/>
      <w:bookmarkEnd w:id="8"/>
      <w:r w:rsidRPr="00DC7E65">
        <w:t>теглянето на Съюза от Договора за Енергийната харта;</w:t>
      </w:r>
    </w:p>
    <w:p w14:paraId="36AE604D" w14:textId="77777777" w:rsidR="00E365E1" w:rsidRPr="00DC7E65" w:rsidRDefault="00B729D4" w:rsidP="000D2F54">
      <w:pPr>
        <w:pStyle w:val="NormalHanging12a"/>
      </w:pPr>
      <w:r w:rsidRPr="00DC7E65">
        <w:t>2.</w:t>
      </w:r>
      <w:r w:rsidRPr="00DC7E65">
        <w:tab/>
        <w:t>възлага на своя председател да предаде позицията на Парламента съответно на Съвета и на Комисията, както и на правителствата и парламентите на държавите членки и на договарящите се страни по Договора за Енергийната харта.</w:t>
      </w:r>
      <w:bookmarkStart w:id="9" w:name="TextBodyEnd"/>
      <w:bookmarkEnd w:id="9"/>
    </w:p>
    <w:sectPr w:rsidR="00E365E1" w:rsidRPr="00DC7E65" w:rsidSect="00DC7E6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10DE28" w14:textId="77777777" w:rsidR="00A64651" w:rsidRPr="00DC7E65" w:rsidRDefault="00A64651">
      <w:r w:rsidRPr="00DC7E65">
        <w:separator/>
      </w:r>
    </w:p>
  </w:endnote>
  <w:endnote w:type="continuationSeparator" w:id="0">
    <w:p w14:paraId="55327A1E" w14:textId="77777777" w:rsidR="00A64651" w:rsidRPr="00DC7E65" w:rsidRDefault="00A64651">
      <w:r w:rsidRPr="00DC7E6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2B26D2" w14:textId="77777777" w:rsidR="00064002" w:rsidRPr="00DC7E6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D2FD4E" w14:textId="77777777" w:rsidR="00064002" w:rsidRPr="00DC7E6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C88999" w14:textId="77777777" w:rsidR="00064002" w:rsidRPr="00DC7E6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C7B410" w14:textId="77777777" w:rsidR="00A64651" w:rsidRPr="00DC7E65" w:rsidRDefault="00A64651">
      <w:r w:rsidRPr="00DC7E65">
        <w:separator/>
      </w:r>
    </w:p>
  </w:footnote>
  <w:footnote w:type="continuationSeparator" w:id="0">
    <w:p w14:paraId="45A28DFF" w14:textId="77777777" w:rsidR="00A64651" w:rsidRPr="00DC7E65" w:rsidRDefault="00A64651">
      <w:r w:rsidRPr="00DC7E6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29680" w14:textId="77777777" w:rsidR="00064002" w:rsidRPr="00DC7E6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A70FF2" w14:textId="77777777" w:rsidR="00064002" w:rsidRPr="00DC7E6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07BEB5" w14:textId="77777777" w:rsidR="00064002" w:rsidRPr="00DC7E6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6/2024"/>
    <w:docVar w:name="dvlangue" w:val="BG"/>
    <w:docVar w:name="dvnumam" w:val="0"/>
    <w:docVar w:name="dvpe" w:val="759.993"/>
    <w:docVar w:name="dvrapporteur" w:val="Докладчик: "/>
    <w:docVar w:name="dvstar" w:val="***"/>
    <w:docVar w:name="dvtitre" w:val="Законодателна резолюция на Европейския парламент от ... 2024 г. относно проекта на решение на Съвета относно оттеглянето на Съюза от Договора за Енергийната харта(06509/2024 – C9-0059/2024 – 2023/0273(NLE))"/>
  </w:docVars>
  <w:rsids>
    <w:rsidRoot w:val="00A64651"/>
    <w:rsid w:val="00002272"/>
    <w:rsid w:val="00035067"/>
    <w:rsid w:val="00064002"/>
    <w:rsid w:val="000677B9"/>
    <w:rsid w:val="000831BA"/>
    <w:rsid w:val="000A42CC"/>
    <w:rsid w:val="000D2F54"/>
    <w:rsid w:val="000E7DD9"/>
    <w:rsid w:val="0010095E"/>
    <w:rsid w:val="00125B37"/>
    <w:rsid w:val="00187494"/>
    <w:rsid w:val="001D7747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508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15DB"/>
    <w:rsid w:val="00A43E52"/>
    <w:rsid w:val="00A4678D"/>
    <w:rsid w:val="00A64651"/>
    <w:rsid w:val="00A778C7"/>
    <w:rsid w:val="00AB39D4"/>
    <w:rsid w:val="00AB441E"/>
    <w:rsid w:val="00AB6293"/>
    <w:rsid w:val="00AE0928"/>
    <w:rsid w:val="00AF3B82"/>
    <w:rsid w:val="00B12E95"/>
    <w:rsid w:val="00B22876"/>
    <w:rsid w:val="00B558F0"/>
    <w:rsid w:val="00B729D4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7E6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E15A57"/>
  <w15:chartTrackingRefBased/>
  <w15:docId w15:val="{E361CC70-50EA-49A3-B5C8-98AFCEA4D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729D4"/>
    <w:pPr>
      <w:spacing w:before="480" w:after="240"/>
    </w:pPr>
  </w:style>
  <w:style w:type="paragraph" w:customStyle="1" w:styleId="NormalBold">
    <w:name w:val="NormalBold"/>
    <w:basedOn w:val="Normal"/>
    <w:rsid w:val="00B729D4"/>
    <w:rPr>
      <w:b/>
    </w:rPr>
  </w:style>
  <w:style w:type="paragraph" w:customStyle="1" w:styleId="NormalHanging12a">
    <w:name w:val="NormalHanging12a"/>
    <w:basedOn w:val="Normal"/>
    <w:qFormat/>
    <w:rsid w:val="00B729D4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4250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25087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rsid w:val="00AB39D4"/>
    <w:rPr>
      <w:sz w:val="16"/>
      <w:szCs w:val="16"/>
    </w:rPr>
  </w:style>
  <w:style w:type="paragraph" w:styleId="CommentText">
    <w:name w:val="annotation text"/>
    <w:basedOn w:val="Normal"/>
    <w:link w:val="CommentTextChar"/>
    <w:rsid w:val="00AB39D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B39D4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AB39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B39D4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B00FF-E050-4DAB-8B24-252D1A3D78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2024-04-24T13:59:00Z</dcterms:created>
  <dcterms:modified xsi:type="dcterms:W3CDTF">2024-04-24T13:59:00Z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A9-0176/2024</vt:lpwstr>
  </property>
  <property fmtid="{D5CDD505-2E9C-101B-9397-08002B2CF9AE}" pid="4" name="&lt;Type&gt;">
    <vt:lpwstr>RR</vt:lpwstr>
  </property>
</Properties>
</file>