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6B3C" w14:paraId="1517E36B" w14:textId="77777777" w:rsidTr="0010095E">
        <w:trPr>
          <w:trHeight w:hRule="exact" w:val="1418"/>
        </w:trPr>
        <w:tc>
          <w:tcPr>
            <w:tcW w:w="6804" w:type="dxa"/>
            <w:shd w:val="clear" w:color="auto" w:fill="auto"/>
            <w:vAlign w:val="center"/>
          </w:tcPr>
          <w:p w14:paraId="147E888D" w14:textId="77777777" w:rsidR="00751A4A" w:rsidRPr="00FF6B3C" w:rsidRDefault="00731A6B" w:rsidP="0010095E">
            <w:pPr>
              <w:pStyle w:val="EPName"/>
            </w:pPr>
            <w:r w:rsidRPr="00FF6B3C">
              <w:t>Europa-Parlamentet</w:t>
            </w:r>
          </w:p>
          <w:p w14:paraId="554937E7" w14:textId="77777777" w:rsidR="00751A4A" w:rsidRPr="00FF6B3C" w:rsidRDefault="00817416" w:rsidP="00756632">
            <w:pPr>
              <w:pStyle w:val="EPTerm"/>
              <w:rPr>
                <w:rStyle w:val="HideTWBExt"/>
                <w:noProof w:val="0"/>
                <w:vanish w:val="0"/>
                <w:color w:val="auto"/>
              </w:rPr>
            </w:pPr>
            <w:r w:rsidRPr="00FF6B3C">
              <w:t>2019-2024</w:t>
            </w:r>
          </w:p>
        </w:tc>
        <w:tc>
          <w:tcPr>
            <w:tcW w:w="2268" w:type="dxa"/>
            <w:shd w:val="clear" w:color="auto" w:fill="auto"/>
          </w:tcPr>
          <w:p w14:paraId="74F278F9" w14:textId="77777777" w:rsidR="00751A4A" w:rsidRPr="00FF6B3C" w:rsidRDefault="00187494" w:rsidP="0010095E">
            <w:pPr>
              <w:pStyle w:val="EPLogo"/>
            </w:pPr>
            <w:r w:rsidRPr="00FF6B3C">
              <w:rPr>
                <w:noProof/>
                <w:lang w:eastAsia="da-DK"/>
              </w:rPr>
              <w:drawing>
                <wp:inline distT="0" distB="0" distL="0" distR="0" wp14:anchorId="738EDABA" wp14:editId="4A6A01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7C3632" w14:textId="77777777" w:rsidR="00D058B8" w:rsidRPr="00FF6B3C" w:rsidRDefault="00D058B8" w:rsidP="004C5D52">
      <w:pPr>
        <w:pStyle w:val="LineTop"/>
      </w:pPr>
    </w:p>
    <w:p w14:paraId="4837EA17" w14:textId="77777777" w:rsidR="00680577" w:rsidRPr="00FF6B3C" w:rsidRDefault="00731A6B" w:rsidP="00680577">
      <w:pPr>
        <w:pStyle w:val="EPBodyTA1"/>
      </w:pPr>
      <w:r w:rsidRPr="00FF6B3C">
        <w:t>VEDTAGNE TEKSTER</w:t>
      </w:r>
    </w:p>
    <w:p w14:paraId="241C4A9A" w14:textId="77777777" w:rsidR="00D058B8" w:rsidRPr="00FF6B3C" w:rsidRDefault="00D058B8" w:rsidP="00D058B8">
      <w:pPr>
        <w:pStyle w:val="LineBottom"/>
      </w:pPr>
    </w:p>
    <w:p w14:paraId="6C66AC0B" w14:textId="6349EF45" w:rsidR="00731A6B" w:rsidRPr="00FF6B3C" w:rsidRDefault="00731A6B" w:rsidP="00731A6B">
      <w:pPr>
        <w:pStyle w:val="ATHeading1"/>
      </w:pPr>
      <w:bookmarkStart w:id="0" w:name="TANumber"/>
      <w:r w:rsidRPr="00FF6B3C">
        <w:t>P9_</w:t>
      </w:r>
      <w:proofErr w:type="gramStart"/>
      <w:r w:rsidRPr="00FF6B3C">
        <w:t>TA(</w:t>
      </w:r>
      <w:proofErr w:type="gramEnd"/>
      <w:r w:rsidRPr="00FF6B3C">
        <w:t>2024)0</w:t>
      </w:r>
      <w:bookmarkEnd w:id="0"/>
      <w:r w:rsidR="00FB5D77">
        <w:t>335</w:t>
      </w:r>
    </w:p>
    <w:p w14:paraId="39E30161" w14:textId="77777777" w:rsidR="00731A6B" w:rsidRPr="00FF6B3C" w:rsidRDefault="000D0794" w:rsidP="00731A6B">
      <w:pPr>
        <w:pStyle w:val="ATHeading2"/>
      </w:pPr>
      <w:r w:rsidRPr="000D0794">
        <w:t>Unionens udtræden af energichartertraktaten</w:t>
      </w:r>
    </w:p>
    <w:p w14:paraId="54B8C8EB" w14:textId="77777777" w:rsidR="00731A6B" w:rsidRPr="00FF6B3C" w:rsidRDefault="00731A6B" w:rsidP="00731A6B">
      <w:pPr>
        <w:rPr>
          <w:i/>
          <w:vanish/>
        </w:rPr>
      </w:pPr>
      <w:r w:rsidRPr="00FF6B3C">
        <w:rPr>
          <w:i/>
        </w:rPr>
        <w:fldChar w:fldCharType="begin"/>
      </w:r>
      <w:r w:rsidRPr="00FF6B3C">
        <w:rPr>
          <w:i/>
        </w:rPr>
        <w:instrText xml:space="preserve"> TC"(</w:instrText>
      </w:r>
      <w:bookmarkStart w:id="1" w:name="DocNumber"/>
      <w:r w:rsidRPr="00FF6B3C">
        <w:rPr>
          <w:i/>
        </w:rPr>
        <w:instrText>A9-0176/2024</w:instrText>
      </w:r>
      <w:bookmarkEnd w:id="1"/>
      <w:r w:rsidRPr="00FF6B3C">
        <w:rPr>
          <w:i/>
        </w:rPr>
        <w:instrText xml:space="preserve"> - Ordførere: Anna </w:instrText>
      </w:r>
      <w:proofErr w:type="spellStart"/>
      <w:r w:rsidRPr="00FF6B3C">
        <w:rPr>
          <w:i/>
        </w:rPr>
        <w:instrText>Cavazzini</w:instrText>
      </w:r>
      <w:proofErr w:type="spellEnd"/>
      <w:r w:rsidRPr="00FF6B3C">
        <w:rPr>
          <w:i/>
        </w:rPr>
        <w:instrText xml:space="preserve">, Marc </w:instrText>
      </w:r>
      <w:proofErr w:type="spellStart"/>
      <w:r w:rsidRPr="00FF6B3C">
        <w:rPr>
          <w:i/>
        </w:rPr>
        <w:instrText>Botenga</w:instrText>
      </w:r>
      <w:proofErr w:type="spellEnd"/>
      <w:r w:rsidRPr="00FF6B3C">
        <w:rPr>
          <w:i/>
        </w:rPr>
        <w:instrText xml:space="preserve">)"\l3 \n&gt; \* MERGEFORMAT </w:instrText>
      </w:r>
      <w:r w:rsidRPr="00FF6B3C">
        <w:rPr>
          <w:i/>
        </w:rPr>
        <w:fldChar w:fldCharType="end"/>
      </w:r>
    </w:p>
    <w:p w14:paraId="5000C1AD" w14:textId="77777777" w:rsidR="00731A6B" w:rsidRPr="00FF6B3C" w:rsidRDefault="00731A6B" w:rsidP="00731A6B">
      <w:pPr>
        <w:rPr>
          <w:vanish/>
        </w:rPr>
      </w:pPr>
      <w:bookmarkStart w:id="2" w:name="Commission"/>
      <w:r w:rsidRPr="00FF6B3C">
        <w:rPr>
          <w:vanish/>
        </w:rPr>
        <w:t>Udvalget om International Handel</w:t>
      </w:r>
      <w:bookmarkEnd w:id="2"/>
      <w:r w:rsidR="000D0794">
        <w:rPr>
          <w:vanish/>
        </w:rPr>
        <w:t xml:space="preserve"> og </w:t>
      </w:r>
      <w:r w:rsidR="000D0794" w:rsidRPr="000D0794">
        <w:rPr>
          <w:vanish/>
        </w:rPr>
        <w:t>Udvalget om Industri, Forskning og Energi</w:t>
      </w:r>
    </w:p>
    <w:p w14:paraId="4812EFAD" w14:textId="77777777" w:rsidR="00731A6B" w:rsidRPr="00FF6B3C" w:rsidRDefault="00731A6B" w:rsidP="00731A6B">
      <w:pPr>
        <w:rPr>
          <w:vanish/>
        </w:rPr>
      </w:pPr>
      <w:bookmarkStart w:id="3" w:name="PE"/>
      <w:r w:rsidRPr="00FF6B3C">
        <w:rPr>
          <w:vanish/>
        </w:rPr>
        <w:t>PE759.993</w:t>
      </w:r>
      <w:bookmarkEnd w:id="3"/>
    </w:p>
    <w:p w14:paraId="198193EB" w14:textId="7485E0B0" w:rsidR="00731A6B" w:rsidRPr="00FF6B3C" w:rsidRDefault="00731A6B" w:rsidP="00731A6B">
      <w:pPr>
        <w:pStyle w:val="ATHeading3"/>
      </w:pPr>
      <w:bookmarkStart w:id="4" w:name="Sujet"/>
      <w:r w:rsidRPr="00FF6B3C">
        <w:t xml:space="preserve">Europa-Parlamentets lovgivningsmæssige beslutning af </w:t>
      </w:r>
      <w:r w:rsidR="000D0794">
        <w:t>24. april</w:t>
      </w:r>
      <w:r w:rsidRPr="00FF6B3C">
        <w:t xml:space="preserve"> 2024 om udkast til Rådets afgørelse om Unionens udtræden af energichartertraktaten</w:t>
      </w:r>
      <w:bookmarkEnd w:id="4"/>
      <w:r w:rsidRPr="00FF6B3C">
        <w:t xml:space="preserve"> </w:t>
      </w:r>
      <w:bookmarkStart w:id="5" w:name="References"/>
      <w:r w:rsidRPr="00FF6B3C">
        <w:t>(06509/2024 – C9-0059/2024 – 2023/0273(NLE))</w:t>
      </w:r>
      <w:bookmarkEnd w:id="5"/>
    </w:p>
    <w:p w14:paraId="1B147092" w14:textId="77777777" w:rsidR="00731A6B" w:rsidRPr="00FF6B3C" w:rsidRDefault="00731A6B" w:rsidP="00731A6B"/>
    <w:p w14:paraId="7A2F4E7A" w14:textId="77777777" w:rsidR="008B647E" w:rsidRPr="00FF6B3C" w:rsidRDefault="008B647E" w:rsidP="008B647E">
      <w:pPr>
        <w:pStyle w:val="NormalBold"/>
      </w:pPr>
      <w:bookmarkStart w:id="6" w:name="TextBodyBegin"/>
      <w:bookmarkEnd w:id="6"/>
      <w:r w:rsidRPr="00FF6B3C">
        <w:t>(Godkendelse)</w:t>
      </w:r>
    </w:p>
    <w:p w14:paraId="03E29C6E" w14:textId="77777777" w:rsidR="008B647E" w:rsidRPr="00FF6B3C" w:rsidRDefault="008B647E" w:rsidP="008B647E">
      <w:pPr>
        <w:pStyle w:val="EPComma"/>
      </w:pPr>
      <w:r w:rsidRPr="00FF6B3C">
        <w:rPr>
          <w:i/>
        </w:rPr>
        <w:t>Europa-Parlamentet</w:t>
      </w:r>
      <w:r w:rsidRPr="00FF6B3C">
        <w:t>,</w:t>
      </w:r>
    </w:p>
    <w:p w14:paraId="2797D00D" w14:textId="77777777" w:rsidR="008B647E" w:rsidRPr="00FF6B3C" w:rsidRDefault="008B647E" w:rsidP="008B647E">
      <w:pPr>
        <w:pStyle w:val="NormalHanging12a"/>
      </w:pPr>
      <w:r w:rsidRPr="00FF6B3C">
        <w:t>–</w:t>
      </w:r>
      <w:r w:rsidRPr="00FF6B3C">
        <w:tab/>
        <w:t>der henviser til udkast til Rådets afgørelse (06509/2024),</w:t>
      </w:r>
      <w:bookmarkStart w:id="7" w:name="_GoBack"/>
      <w:bookmarkEnd w:id="7"/>
    </w:p>
    <w:p w14:paraId="06153D05" w14:textId="77777777" w:rsidR="008B647E" w:rsidRPr="00FF6B3C" w:rsidRDefault="008B647E" w:rsidP="008B647E">
      <w:pPr>
        <w:pStyle w:val="NormalHanging12a"/>
      </w:pPr>
      <w:r w:rsidRPr="00FF6B3C">
        <w:t>–</w:t>
      </w:r>
      <w:r w:rsidRPr="00FF6B3C">
        <w:tab/>
        <w:t>der henviser til energichartertraktaten, der blev undertegnet i Lissabon den 17. december 1994, særlig artikel 47,</w:t>
      </w:r>
    </w:p>
    <w:p w14:paraId="77D2A86D" w14:textId="77777777" w:rsidR="008B647E" w:rsidRPr="00FF6B3C" w:rsidRDefault="008B647E" w:rsidP="008B647E">
      <w:pPr>
        <w:pStyle w:val="NormalHanging12a"/>
      </w:pPr>
      <w:r w:rsidRPr="00FF6B3C">
        <w:t>–</w:t>
      </w:r>
      <w:r w:rsidRPr="00FF6B3C">
        <w:tab/>
        <w:t>der henviser til den anmodning om godkendelse, som Rådet har forelagt, jf. artikel 194, stk. 2, artikel 207, stk. 4, første afsnit, og artikel 218, stk. 6, andet afsnit, litra a), nr. v), i traktaten om Den Europæiske Unions funktionsmåde (C9</w:t>
      </w:r>
      <w:r w:rsidRPr="00FF6B3C">
        <w:noBreakHyphen/>
        <w:t>0059/2024),</w:t>
      </w:r>
    </w:p>
    <w:p w14:paraId="679465F7" w14:textId="77777777" w:rsidR="008B647E" w:rsidRPr="00FF6B3C" w:rsidRDefault="008B647E" w:rsidP="008B647E">
      <w:pPr>
        <w:pStyle w:val="NormalHanging12a"/>
      </w:pPr>
      <w:r w:rsidRPr="00FF6B3C">
        <w:t>–</w:t>
      </w:r>
      <w:r w:rsidRPr="00FF6B3C">
        <w:tab/>
        <w:t>der henviser til forretningsordenens artikel 105, stk. 1 og 4, og artikel 114, stk. 7,</w:t>
      </w:r>
    </w:p>
    <w:p w14:paraId="4318A50C" w14:textId="77777777" w:rsidR="008B647E" w:rsidRPr="00FF6B3C" w:rsidRDefault="008B647E" w:rsidP="008B647E">
      <w:pPr>
        <w:pStyle w:val="NormalHanging12a"/>
      </w:pPr>
      <w:r w:rsidRPr="00FF6B3C">
        <w:t>–</w:t>
      </w:r>
      <w:r w:rsidRPr="00FF6B3C">
        <w:tab/>
        <w:t>der henviser til de fælles drøftelser mellem Udvalget om International Handel og Udvalget om Industri, Forskning og Energi, jf. forretningsordenens artikel 58,</w:t>
      </w:r>
    </w:p>
    <w:p w14:paraId="2380A1EA" w14:textId="77777777" w:rsidR="008B647E" w:rsidRPr="00FF6B3C" w:rsidRDefault="008B647E" w:rsidP="008B647E">
      <w:pPr>
        <w:pStyle w:val="NormalHanging12a"/>
      </w:pPr>
      <w:r w:rsidRPr="00FF6B3C">
        <w:t>–</w:t>
      </w:r>
      <w:r w:rsidRPr="00FF6B3C">
        <w:tab/>
        <w:t>der henviser til henstilling fra Udvalget om International Handel og Udvalget om Industri, Forskning og Energi (A9-0176/2024),</w:t>
      </w:r>
    </w:p>
    <w:p w14:paraId="18D05EB5" w14:textId="77777777" w:rsidR="008B647E" w:rsidRPr="00FF6B3C" w:rsidRDefault="008B647E" w:rsidP="008B647E">
      <w:pPr>
        <w:pStyle w:val="NormalHanging12a"/>
      </w:pPr>
      <w:r w:rsidRPr="00FF6B3C">
        <w:t>1.</w:t>
      </w:r>
      <w:r w:rsidRPr="00FF6B3C">
        <w:tab/>
        <w:t>godkender Unionens udtræden af energichartertraktaten;</w:t>
      </w:r>
    </w:p>
    <w:p w14:paraId="0CCE1149" w14:textId="77777777" w:rsidR="008B647E" w:rsidRPr="00FF6B3C" w:rsidRDefault="008B647E" w:rsidP="008B647E">
      <w:pPr>
        <w:pStyle w:val="NormalHanging12a"/>
      </w:pPr>
      <w:r w:rsidRPr="00FF6B3C">
        <w:t>2.</w:t>
      </w:r>
      <w:r w:rsidRPr="00FF6B3C">
        <w:tab/>
        <w:t>pålægger sin formand at sende Parlamentets holdning til Rådet og Kommissionen samt til medlemsstaternes regeringer og parlamenter og de kontraherende parter i energichartertraktaten.</w:t>
      </w:r>
    </w:p>
    <w:sectPr w:rsidR="008B647E" w:rsidRPr="00FF6B3C" w:rsidSect="00FF6B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AAC8A" w14:textId="77777777" w:rsidR="00731A6B" w:rsidRPr="00FF6B3C" w:rsidRDefault="00731A6B">
      <w:r w:rsidRPr="00FF6B3C">
        <w:separator/>
      </w:r>
    </w:p>
  </w:endnote>
  <w:endnote w:type="continuationSeparator" w:id="0">
    <w:p w14:paraId="4FB77F98" w14:textId="77777777" w:rsidR="00731A6B" w:rsidRPr="00FF6B3C" w:rsidRDefault="00731A6B">
      <w:r w:rsidRPr="00FF6B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C91AD" w14:textId="77777777" w:rsidR="00064002" w:rsidRPr="00FF6B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32D7E" w14:textId="77777777" w:rsidR="00064002" w:rsidRPr="00FF6B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588A3" w14:textId="77777777" w:rsidR="00064002" w:rsidRPr="00FF6B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25D0F" w14:textId="77777777" w:rsidR="00731A6B" w:rsidRPr="00FF6B3C" w:rsidRDefault="00731A6B">
      <w:r w:rsidRPr="00FF6B3C">
        <w:separator/>
      </w:r>
    </w:p>
  </w:footnote>
  <w:footnote w:type="continuationSeparator" w:id="0">
    <w:p w14:paraId="515EB4D8" w14:textId="77777777" w:rsidR="00731A6B" w:rsidRPr="00FF6B3C" w:rsidRDefault="00731A6B">
      <w:r w:rsidRPr="00FF6B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D2D54" w14:textId="77777777" w:rsidR="00064002" w:rsidRPr="00FF6B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16D34" w14:textId="77777777" w:rsidR="00064002" w:rsidRPr="00FF6B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4EF7A" w14:textId="77777777" w:rsidR="00064002" w:rsidRPr="00FF6B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6/2024"/>
    <w:docVar w:name="dvlangue" w:val="DA"/>
    <w:docVar w:name="dvnumam" w:val="0"/>
    <w:docVar w:name="dvpe" w:val="759.993"/>
    <w:docVar w:name="dvrapporteur" w:val="Ordførere: "/>
    <w:docVar w:name="dvstar" w:val="***"/>
    <w:docVar w:name="dvtitre" w:val="Europa-Parlamentets lovgivningsmæssige beslutning af xx.xx 2024 om udkast til Rådets afgørelse om Unionens udtræden af energichartertraktaten(06509/2024 – C9-0059/2024 – 2023/0273(NLE))"/>
  </w:docVars>
  <w:rsids>
    <w:rsidRoot w:val="00731A6B"/>
    <w:rsid w:val="00002272"/>
    <w:rsid w:val="00064002"/>
    <w:rsid w:val="000677B9"/>
    <w:rsid w:val="000831BA"/>
    <w:rsid w:val="000A42CC"/>
    <w:rsid w:val="000D0794"/>
    <w:rsid w:val="000E7DD9"/>
    <w:rsid w:val="0010095E"/>
    <w:rsid w:val="00125B37"/>
    <w:rsid w:val="00187494"/>
    <w:rsid w:val="001F32AE"/>
    <w:rsid w:val="002767FF"/>
    <w:rsid w:val="002B18FE"/>
    <w:rsid w:val="002B5493"/>
    <w:rsid w:val="00336D3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6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47E"/>
    <w:rsid w:val="008C2AC6"/>
    <w:rsid w:val="00930C23"/>
    <w:rsid w:val="0093193B"/>
    <w:rsid w:val="009509D8"/>
    <w:rsid w:val="00950B64"/>
    <w:rsid w:val="00981893"/>
    <w:rsid w:val="009B26F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D77"/>
    <w:rsid w:val="00FD0C70"/>
    <w:rsid w:val="00FF6B3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A1C63"/>
  <w15:chartTrackingRefBased/>
  <w15:docId w15:val="{7996B289-AD78-4ABF-AFC1-E93EB4DB4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647E"/>
    <w:pPr>
      <w:spacing w:before="480" w:after="240"/>
    </w:pPr>
  </w:style>
  <w:style w:type="paragraph" w:customStyle="1" w:styleId="NormalBold">
    <w:name w:val="NormalBold"/>
    <w:basedOn w:val="Normal"/>
    <w:rsid w:val="008B647E"/>
    <w:rPr>
      <w:b/>
    </w:rPr>
  </w:style>
  <w:style w:type="paragraph" w:customStyle="1" w:styleId="NormalHanging12a">
    <w:name w:val="NormalHanging12a"/>
    <w:basedOn w:val="Normal"/>
    <w:qFormat/>
    <w:rsid w:val="008B647E"/>
    <w:pPr>
      <w:spacing w:after="240"/>
      <w:ind w:left="567" w:hanging="567"/>
    </w:pPr>
  </w:style>
  <w:style w:type="character" w:styleId="CommentReference">
    <w:name w:val="annotation reference"/>
    <w:basedOn w:val="DefaultParagraphFont"/>
    <w:rsid w:val="000D0794"/>
    <w:rPr>
      <w:sz w:val="16"/>
      <w:szCs w:val="16"/>
    </w:rPr>
  </w:style>
  <w:style w:type="paragraph" w:styleId="CommentText">
    <w:name w:val="annotation text"/>
    <w:basedOn w:val="Normal"/>
    <w:link w:val="CommentTextChar"/>
    <w:rsid w:val="000D0794"/>
    <w:rPr>
      <w:sz w:val="20"/>
    </w:rPr>
  </w:style>
  <w:style w:type="character" w:customStyle="1" w:styleId="CommentTextChar">
    <w:name w:val="Comment Text Char"/>
    <w:basedOn w:val="DefaultParagraphFont"/>
    <w:link w:val="CommentText"/>
    <w:rsid w:val="000D0794"/>
    <w:rPr>
      <w:lang w:val="da-DK"/>
    </w:rPr>
  </w:style>
  <w:style w:type="paragraph" w:styleId="CommentSubject">
    <w:name w:val="annotation subject"/>
    <w:basedOn w:val="CommentText"/>
    <w:next w:val="CommentText"/>
    <w:link w:val="CommentSubjectChar"/>
    <w:rsid w:val="000D0794"/>
    <w:rPr>
      <w:b/>
      <w:bCs/>
    </w:rPr>
  </w:style>
  <w:style w:type="character" w:customStyle="1" w:styleId="CommentSubjectChar">
    <w:name w:val="Comment Subject Char"/>
    <w:basedOn w:val="CommentTextChar"/>
    <w:link w:val="CommentSubject"/>
    <w:rsid w:val="000D0794"/>
    <w:rPr>
      <w:b/>
      <w:bCs/>
      <w:lang w:val="da-DK"/>
    </w:rPr>
  </w:style>
  <w:style w:type="paragraph" w:styleId="BalloonText">
    <w:name w:val="Balloon Text"/>
    <w:basedOn w:val="Normal"/>
    <w:link w:val="BalloonTextChar"/>
    <w:rsid w:val="000D0794"/>
    <w:rPr>
      <w:rFonts w:ascii="Segoe UI" w:hAnsi="Segoe UI" w:cs="Segoe UI"/>
      <w:sz w:val="18"/>
      <w:szCs w:val="18"/>
    </w:rPr>
  </w:style>
  <w:style w:type="character" w:customStyle="1" w:styleId="BalloonTextChar">
    <w:name w:val="Balloon Text Char"/>
    <w:basedOn w:val="DefaultParagraphFont"/>
    <w:link w:val="BalloonText"/>
    <w:rsid w:val="000D0794"/>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9C898-99FF-4B0D-8414-147700114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2024-04-24T11:32:00Z</dcterms:created>
  <dcterms:modified xsi:type="dcterms:W3CDTF">2024-04-24T11:32:00Z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A9-0176/2024</vt:lpwstr>
  </property>
  <property fmtid="{D5CDD505-2E9C-101B-9397-08002B2CF9AE}" pid="4" name="&lt;Type&gt;">
    <vt:lpwstr>RR</vt:lpwstr>
  </property>
</Properties>
</file>