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56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5677" w:rsidRDefault="0025073A" w:rsidP="0010095E">
            <w:pPr>
              <w:pStyle w:val="EPName"/>
            </w:pPr>
            <w:r w:rsidRPr="002A5677">
              <w:t>Europäisches Parlament</w:t>
            </w:r>
          </w:p>
          <w:p w:rsidR="00751A4A" w:rsidRPr="002A56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567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5677" w:rsidRDefault="00187494" w:rsidP="0010095E">
            <w:pPr>
              <w:pStyle w:val="EPLogo"/>
            </w:pPr>
            <w:r w:rsidRPr="002A567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5677" w:rsidRDefault="00D058B8" w:rsidP="004C5D52">
      <w:pPr>
        <w:pStyle w:val="LineTop"/>
      </w:pPr>
    </w:p>
    <w:p w:rsidR="00680577" w:rsidRPr="002A5677" w:rsidRDefault="0025073A" w:rsidP="00680577">
      <w:pPr>
        <w:pStyle w:val="EPBodyTA1"/>
      </w:pPr>
      <w:r w:rsidRPr="002A5677">
        <w:t>ANGENOMMENE TEXTE</w:t>
      </w:r>
    </w:p>
    <w:p w:rsidR="00D058B8" w:rsidRPr="002A5677" w:rsidRDefault="00D058B8" w:rsidP="00D058B8">
      <w:pPr>
        <w:pStyle w:val="LineBottom"/>
      </w:pPr>
    </w:p>
    <w:p w:rsidR="0025073A" w:rsidRPr="002A5677" w:rsidRDefault="0025073A" w:rsidP="0025073A">
      <w:pPr>
        <w:pStyle w:val="ATHeading1"/>
      </w:pPr>
      <w:bookmarkStart w:id="0" w:name="TANumber"/>
      <w:r w:rsidRPr="002A5677">
        <w:t>P9_TA(2024)0</w:t>
      </w:r>
      <w:r w:rsidR="003A7219">
        <w:t>335</w:t>
      </w:r>
      <w:bookmarkStart w:id="1" w:name="_GoBack"/>
      <w:bookmarkEnd w:id="0"/>
      <w:bookmarkEnd w:id="1"/>
    </w:p>
    <w:p w:rsidR="0025073A" w:rsidRPr="002A5677" w:rsidRDefault="0025073A" w:rsidP="0025073A">
      <w:pPr>
        <w:pStyle w:val="ATHeading2"/>
      </w:pPr>
      <w:bookmarkStart w:id="2" w:name="title"/>
      <w:r w:rsidRPr="002A5677">
        <w:t>Rücktritt der Union vom Vertrag über die Energiecharta</w:t>
      </w:r>
      <w:bookmarkEnd w:id="2"/>
    </w:p>
    <w:p w:rsidR="0025073A" w:rsidRPr="002A5677" w:rsidRDefault="0025073A" w:rsidP="0025073A">
      <w:pPr>
        <w:rPr>
          <w:i/>
          <w:vanish/>
        </w:rPr>
      </w:pPr>
      <w:r w:rsidRPr="002A5677">
        <w:rPr>
          <w:i/>
        </w:rPr>
        <w:fldChar w:fldCharType="begin"/>
      </w:r>
      <w:r w:rsidRPr="002A5677">
        <w:rPr>
          <w:i/>
        </w:rPr>
        <w:instrText xml:space="preserve"> TC"(</w:instrText>
      </w:r>
      <w:bookmarkStart w:id="3" w:name="DocNumber"/>
      <w:r w:rsidRPr="002A5677">
        <w:rPr>
          <w:i/>
        </w:rPr>
        <w:instrText>A9-0176/2024</w:instrText>
      </w:r>
      <w:bookmarkEnd w:id="3"/>
      <w:r w:rsidRPr="002A5677">
        <w:rPr>
          <w:i/>
        </w:rPr>
        <w:instrText xml:space="preserve"> - Berichterstatter: Anna </w:instrText>
      </w:r>
      <w:proofErr w:type="spellStart"/>
      <w:r w:rsidRPr="002A5677">
        <w:rPr>
          <w:i/>
        </w:rPr>
        <w:instrText>Cavazzini</w:instrText>
      </w:r>
      <w:proofErr w:type="spellEnd"/>
      <w:r w:rsidRPr="002A5677">
        <w:rPr>
          <w:i/>
        </w:rPr>
        <w:instrText xml:space="preserve">, Marc </w:instrText>
      </w:r>
      <w:proofErr w:type="spellStart"/>
      <w:r w:rsidRPr="002A5677">
        <w:rPr>
          <w:i/>
        </w:rPr>
        <w:instrText>Botenga</w:instrText>
      </w:r>
      <w:proofErr w:type="spellEnd"/>
      <w:r w:rsidRPr="002A5677">
        <w:rPr>
          <w:i/>
        </w:rPr>
        <w:instrText xml:space="preserve">)"\l3 \n&gt; \* MERGEFORMAT </w:instrText>
      </w:r>
      <w:r w:rsidRPr="002A5677">
        <w:rPr>
          <w:i/>
        </w:rPr>
        <w:fldChar w:fldCharType="end"/>
      </w:r>
    </w:p>
    <w:p w:rsidR="0025073A" w:rsidRPr="002A5677" w:rsidRDefault="0025073A" w:rsidP="0025073A">
      <w:pPr>
        <w:rPr>
          <w:vanish/>
        </w:rPr>
      </w:pPr>
      <w:bookmarkStart w:id="4" w:name="Commission"/>
      <w:r w:rsidRPr="002A5677">
        <w:rPr>
          <w:vanish/>
        </w:rPr>
        <w:t>Ausschuss für internationalen Handel</w:t>
      </w:r>
      <w:bookmarkEnd w:id="4"/>
      <w:r w:rsidR="00171B77">
        <w:rPr>
          <w:vanish/>
        </w:rPr>
        <w:t xml:space="preserve"> und </w:t>
      </w:r>
      <w:r w:rsidR="00171B77" w:rsidRPr="00171B77">
        <w:rPr>
          <w:vanish/>
        </w:rPr>
        <w:t>Ausschuss für Industrie, Forschung und Energie</w:t>
      </w:r>
    </w:p>
    <w:p w:rsidR="0025073A" w:rsidRPr="002A5677" w:rsidRDefault="0025073A" w:rsidP="0025073A">
      <w:pPr>
        <w:rPr>
          <w:vanish/>
        </w:rPr>
      </w:pPr>
      <w:bookmarkStart w:id="5" w:name="PE"/>
      <w:r w:rsidRPr="002A5677">
        <w:rPr>
          <w:vanish/>
        </w:rPr>
        <w:t>PE759.993</w:t>
      </w:r>
      <w:bookmarkEnd w:id="5"/>
    </w:p>
    <w:p w:rsidR="0025073A" w:rsidRPr="002A5677" w:rsidRDefault="0025073A" w:rsidP="0025073A">
      <w:pPr>
        <w:pStyle w:val="ATHeading3"/>
      </w:pPr>
      <w:bookmarkStart w:id="6" w:name="Sujet"/>
      <w:r w:rsidRPr="002A5677">
        <w:t xml:space="preserve">Legislative Entschließung des Europäischen Parlaments vom </w:t>
      </w:r>
      <w:r w:rsidR="00171B77">
        <w:t>24</w:t>
      </w:r>
      <w:r w:rsidRPr="002A5677">
        <w:t xml:space="preserve">. </w:t>
      </w:r>
      <w:r w:rsidR="00171B77">
        <w:t>April</w:t>
      </w:r>
      <w:r w:rsidRPr="002A5677">
        <w:t xml:space="preserve"> 2024 zu dem Entwurf eines Beschlusses des Rates über den Rücktritt der Union vom Vertrag über die Energiecharta</w:t>
      </w:r>
      <w:bookmarkEnd w:id="6"/>
      <w:r w:rsidRPr="002A5677">
        <w:t xml:space="preserve"> </w:t>
      </w:r>
      <w:bookmarkStart w:id="7" w:name="References"/>
      <w:r w:rsidRPr="002A5677">
        <w:t>(06509/2024 – C9-0059/2024 – 2023/0273(NLE))</w:t>
      </w:r>
      <w:bookmarkEnd w:id="7"/>
    </w:p>
    <w:p w:rsidR="0025073A" w:rsidRPr="002A5677" w:rsidRDefault="0025073A" w:rsidP="0025073A"/>
    <w:p w:rsidR="00772CC6" w:rsidRPr="002A5677" w:rsidRDefault="00772CC6" w:rsidP="00772CC6">
      <w:pPr>
        <w:pStyle w:val="NormalBold"/>
      </w:pPr>
      <w:bookmarkStart w:id="8" w:name="TextBodyBegin"/>
      <w:bookmarkEnd w:id="8"/>
      <w:r w:rsidRPr="002A5677">
        <w:t>(Zustimmung)</w:t>
      </w:r>
    </w:p>
    <w:p w:rsidR="00772CC6" w:rsidRPr="002A5677" w:rsidRDefault="00772CC6" w:rsidP="00772CC6">
      <w:pPr>
        <w:pStyle w:val="EPComma"/>
      </w:pPr>
      <w:r w:rsidRPr="002A5677">
        <w:rPr>
          <w:i/>
        </w:rPr>
        <w:t>Das Europäische Parlament</w:t>
      </w:r>
      <w:r w:rsidRPr="002A5677">
        <w:t>,</w:t>
      </w:r>
    </w:p>
    <w:p w:rsidR="00772CC6" w:rsidRPr="002A5677" w:rsidRDefault="00772CC6" w:rsidP="00772CC6">
      <w:pPr>
        <w:pStyle w:val="NormalHanging12a"/>
      </w:pPr>
      <w:r w:rsidRPr="002A5677">
        <w:t>–</w:t>
      </w:r>
      <w:r w:rsidRPr="002A5677">
        <w:tab/>
        <w:t>unter Hinweis auf den Entwurf eines Beschlusses des Rates (06509/2024),</w:t>
      </w:r>
    </w:p>
    <w:p w:rsidR="00772CC6" w:rsidRPr="002A5677" w:rsidRDefault="00772CC6" w:rsidP="00772CC6">
      <w:pPr>
        <w:pStyle w:val="NormalHanging12a"/>
        <w:jc w:val="both"/>
      </w:pPr>
      <w:r w:rsidRPr="002A5677">
        <w:t>–</w:t>
      </w:r>
      <w:r w:rsidRPr="002A5677">
        <w:tab/>
        <w:t>unter Hinweis auf den am 17. Dezember 1994 in Lissabon unterzeichneten Vertrag über die Energiecharta und insbesondere auf Artikel 47,</w:t>
      </w:r>
    </w:p>
    <w:p w:rsidR="00772CC6" w:rsidRPr="002A5677" w:rsidRDefault="00772CC6" w:rsidP="00772CC6">
      <w:pPr>
        <w:pStyle w:val="NormalHanging12a"/>
      </w:pPr>
      <w:r w:rsidRPr="002A5677">
        <w:t>–</w:t>
      </w:r>
      <w:r w:rsidRPr="002A5677">
        <w:tab/>
        <w:t>unter Hinweis auf das vom Rat gemäß Artikel 194 Absatz 2, Artikel 207 Absatz 4 Unterabsatz 1 und Artikel 218 Absatz 6 Unterabsatz 2 Buchstabe a Ziffer v des Vertrags über die Arbeitsweise der Europäischen Union unterbreitete Ersuchen um Zustimmung (C9</w:t>
      </w:r>
      <w:r w:rsidRPr="002A5677">
        <w:noBreakHyphen/>
        <w:t>0059/2024),</w:t>
      </w:r>
    </w:p>
    <w:p w:rsidR="00772CC6" w:rsidRPr="002A5677" w:rsidRDefault="00772CC6" w:rsidP="00772CC6">
      <w:pPr>
        <w:pStyle w:val="NormalHanging12a"/>
      </w:pPr>
      <w:r w:rsidRPr="002A5677">
        <w:t>–</w:t>
      </w:r>
      <w:r w:rsidRPr="002A5677">
        <w:tab/>
        <w:t>gestützt auf Artikel 105 Absätze 1 und 4 und Artikel 114 Absatz 7 seiner Geschäftsordnung,</w:t>
      </w:r>
    </w:p>
    <w:p w:rsidR="00772CC6" w:rsidRPr="002A5677" w:rsidRDefault="00772CC6" w:rsidP="00772CC6">
      <w:pPr>
        <w:pStyle w:val="NormalHanging12a"/>
      </w:pPr>
      <w:r w:rsidRPr="002A5677">
        <w:t>–</w:t>
      </w:r>
      <w:r w:rsidRPr="002A5677">
        <w:tab/>
        <w:t>unter Hinweis auf die gemeinsamen Beratungen des Ausschusses für internationalen Handel und des Ausschusses für Industrie, Forschung und Energie gemäß Artikel 58 der Geschäftsordnung,</w:t>
      </w:r>
    </w:p>
    <w:p w:rsidR="00772CC6" w:rsidRPr="002A5677" w:rsidRDefault="00772CC6" w:rsidP="00772CC6">
      <w:pPr>
        <w:pStyle w:val="NormalHanging12a"/>
      </w:pPr>
      <w:r w:rsidRPr="002A5677">
        <w:t>–</w:t>
      </w:r>
      <w:r w:rsidRPr="002A5677">
        <w:tab/>
        <w:t>unter Hinweis auf die Empfehlung des Ausschusses für internationalen Handel und des Ausschusses für Industrie, Forschung und Energie (A9-0176/2024),</w:t>
      </w:r>
    </w:p>
    <w:p w:rsidR="00772CC6" w:rsidRPr="002A5677" w:rsidRDefault="00772CC6" w:rsidP="00772CC6">
      <w:pPr>
        <w:pStyle w:val="NormalHanging12a"/>
      </w:pPr>
      <w:r w:rsidRPr="002A5677">
        <w:t>1.</w:t>
      </w:r>
      <w:r w:rsidRPr="002A5677">
        <w:tab/>
        <w:t>gibt seine Zustimmung zu dem Rücktritt der Union vom Vertrag über die Energiecharta;</w:t>
      </w:r>
    </w:p>
    <w:p w:rsidR="00772CC6" w:rsidRPr="002A5677" w:rsidRDefault="00772CC6" w:rsidP="00772CC6">
      <w:pPr>
        <w:pStyle w:val="NormalHanging12a"/>
      </w:pPr>
      <w:r w:rsidRPr="002A5677">
        <w:t>2.</w:t>
      </w:r>
      <w:r w:rsidRPr="002A5677">
        <w:tab/>
        <w:t>beauftragt seine Präsidentin, den Standpunkt des Parlaments dem Rat und der Kommission sowie den Regierungen und Parlamenten der Mitgliedstaaten und der Vertragsparteien des Vertrags über die Energiecharta zu übermitteln.</w:t>
      </w:r>
    </w:p>
    <w:sectPr w:rsidR="00772CC6" w:rsidRPr="002A5677" w:rsidSect="002A56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73A" w:rsidRPr="002A5677" w:rsidRDefault="0025073A">
      <w:r w:rsidRPr="002A5677">
        <w:separator/>
      </w:r>
    </w:p>
  </w:endnote>
  <w:endnote w:type="continuationSeparator" w:id="0">
    <w:p w:rsidR="0025073A" w:rsidRPr="002A5677" w:rsidRDefault="0025073A">
      <w:r w:rsidRPr="002A56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6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6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6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73A" w:rsidRPr="002A5677" w:rsidRDefault="0025073A">
      <w:r w:rsidRPr="002A5677">
        <w:separator/>
      </w:r>
    </w:p>
  </w:footnote>
  <w:footnote w:type="continuationSeparator" w:id="0">
    <w:p w:rsidR="0025073A" w:rsidRPr="002A5677" w:rsidRDefault="0025073A">
      <w:r w:rsidRPr="002A56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6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6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6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DE"/>
    <w:docVar w:name="dvnumam" w:val="0"/>
    <w:docVar w:name="dvpe" w:val="759.993"/>
    <w:docVar w:name="dvrapporteur" w:val="Berichterstatter: "/>
    <w:docVar w:name="dvstar" w:val="***"/>
    <w:docVar w:name="dvtitre" w:val="Legislative Entschließung des Europäischen Parlaments vom XX. XXX 2024 zu dem Entwurf eines Beschlusses des Rates über den Rücktritt der Union vom Vertrag über die Energiecharta(06509/2024 – C9-0059/2024 – 2023/0273(NLE))"/>
  </w:docVars>
  <w:rsids>
    <w:rsidRoot w:val="0025073A"/>
    <w:rsid w:val="00002272"/>
    <w:rsid w:val="00064002"/>
    <w:rsid w:val="000677B9"/>
    <w:rsid w:val="000831BA"/>
    <w:rsid w:val="000A42CC"/>
    <w:rsid w:val="000E7DD9"/>
    <w:rsid w:val="0010095E"/>
    <w:rsid w:val="00125B37"/>
    <w:rsid w:val="00171B77"/>
    <w:rsid w:val="00187494"/>
    <w:rsid w:val="001F32AE"/>
    <w:rsid w:val="0025073A"/>
    <w:rsid w:val="002767FF"/>
    <w:rsid w:val="002A5677"/>
    <w:rsid w:val="002B18FE"/>
    <w:rsid w:val="002B5493"/>
    <w:rsid w:val="00343214"/>
    <w:rsid w:val="00361C00"/>
    <w:rsid w:val="00395FA1"/>
    <w:rsid w:val="003A72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2CC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11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BB803"/>
  <w15:chartTrackingRefBased/>
  <w15:docId w15:val="{8C08CD17-34B6-4764-9466-6B2F81C0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2CC6"/>
    <w:pPr>
      <w:spacing w:before="480" w:after="240"/>
    </w:pPr>
  </w:style>
  <w:style w:type="paragraph" w:customStyle="1" w:styleId="NormalBold">
    <w:name w:val="NormalBold"/>
    <w:basedOn w:val="Normal"/>
    <w:rsid w:val="00772CC6"/>
    <w:rPr>
      <w:b/>
    </w:rPr>
  </w:style>
  <w:style w:type="paragraph" w:customStyle="1" w:styleId="NormalHanging12a">
    <w:name w:val="NormalHanging12a"/>
    <w:basedOn w:val="Normal"/>
    <w:qFormat/>
    <w:rsid w:val="00772CC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5DB9C-2E6F-425A-A63C-23DE3813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2024-04-24T15:15:00Z</dcterms:created>
  <dcterms:modified xsi:type="dcterms:W3CDTF">2024-04-24T15:15:00Z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