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55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55B4" w:rsidRDefault="00842A14" w:rsidP="0010095E">
            <w:pPr>
              <w:pStyle w:val="EPName"/>
            </w:pPr>
            <w:r w:rsidRPr="00CE55B4">
              <w:t>Euroopan parlamentti</w:t>
            </w:r>
          </w:p>
          <w:p w:rsidR="00751A4A" w:rsidRPr="00CE55B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55B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E55B4" w:rsidRDefault="00187494" w:rsidP="0010095E">
            <w:pPr>
              <w:pStyle w:val="EPLogo"/>
            </w:pPr>
            <w:r w:rsidRPr="00CE55B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55B4" w:rsidRDefault="00D058B8" w:rsidP="004C5D52">
      <w:pPr>
        <w:pStyle w:val="LineTop"/>
      </w:pPr>
    </w:p>
    <w:p w:rsidR="00680577" w:rsidRPr="00CE55B4" w:rsidRDefault="00842A14" w:rsidP="00680577">
      <w:pPr>
        <w:pStyle w:val="EPBodyTA1"/>
      </w:pPr>
      <w:r w:rsidRPr="00CE55B4">
        <w:t>HYVÄKSYTYT TEKSTIT</w:t>
      </w:r>
    </w:p>
    <w:p w:rsidR="00D058B8" w:rsidRPr="00CE55B4" w:rsidRDefault="00D058B8" w:rsidP="00D058B8">
      <w:pPr>
        <w:pStyle w:val="LineBottom"/>
      </w:pPr>
    </w:p>
    <w:p w:rsidR="00842A14" w:rsidRPr="00CE55B4" w:rsidRDefault="00842A14" w:rsidP="00842A14">
      <w:pPr>
        <w:pStyle w:val="ATHeading1"/>
      </w:pPr>
      <w:bookmarkStart w:id="0" w:name="TANumber"/>
      <w:r w:rsidRPr="00CE55B4">
        <w:t>P9_TA(2024)0</w:t>
      </w:r>
      <w:r w:rsidR="00891F15">
        <w:t>33</w:t>
      </w:r>
      <w:bookmarkEnd w:id="0"/>
      <w:r w:rsidR="008F3093">
        <w:t>5</w:t>
      </w:r>
      <w:bookmarkStart w:id="1" w:name="_GoBack"/>
      <w:bookmarkEnd w:id="1"/>
    </w:p>
    <w:p w:rsidR="00842A14" w:rsidRPr="00CE55B4" w:rsidRDefault="00842A14" w:rsidP="00842A14">
      <w:pPr>
        <w:pStyle w:val="ATHeading2"/>
      </w:pPr>
      <w:bookmarkStart w:id="2" w:name="title"/>
      <w:r w:rsidRPr="00CE55B4">
        <w:t>Unionin irtisanoutuminen energiaperuskirjasta tehdystä sopimuksesta</w:t>
      </w:r>
      <w:bookmarkEnd w:id="2"/>
    </w:p>
    <w:p w:rsidR="00842A14" w:rsidRPr="00CE55B4" w:rsidRDefault="00842A14" w:rsidP="00842A14">
      <w:pPr>
        <w:rPr>
          <w:i/>
          <w:vanish/>
        </w:rPr>
      </w:pPr>
      <w:r w:rsidRPr="00CE55B4">
        <w:rPr>
          <w:i/>
        </w:rPr>
        <w:fldChar w:fldCharType="begin"/>
      </w:r>
      <w:r w:rsidRPr="00CE55B4">
        <w:rPr>
          <w:i/>
        </w:rPr>
        <w:instrText xml:space="preserve"> TC"(</w:instrText>
      </w:r>
      <w:bookmarkStart w:id="3" w:name="DocNumber"/>
      <w:r w:rsidRPr="00CE55B4">
        <w:rPr>
          <w:i/>
        </w:rPr>
        <w:instrText>A9-0176/2024</w:instrText>
      </w:r>
      <w:bookmarkEnd w:id="3"/>
      <w:r w:rsidRPr="00CE55B4">
        <w:rPr>
          <w:i/>
        </w:rPr>
        <w:instrText xml:space="preserve"> - Esittelijät: Anna Cavazzini, Marc Botenga)"\l3 \n&gt; \* MERGEFORMAT </w:instrText>
      </w:r>
      <w:r w:rsidRPr="00CE55B4">
        <w:rPr>
          <w:i/>
        </w:rPr>
        <w:fldChar w:fldCharType="end"/>
      </w:r>
    </w:p>
    <w:p w:rsidR="00842A14" w:rsidRPr="00CE55B4" w:rsidRDefault="00842A14" w:rsidP="00842A14">
      <w:pPr>
        <w:rPr>
          <w:vanish/>
        </w:rPr>
      </w:pPr>
      <w:bookmarkStart w:id="4" w:name="Commission"/>
      <w:r w:rsidRPr="00CE55B4">
        <w:rPr>
          <w:vanish/>
        </w:rPr>
        <w:t xml:space="preserve">Kansainvälisen kaupan valiokunta, </w:t>
      </w:r>
      <w:r w:rsidR="0037565E">
        <w:rPr>
          <w:vanish/>
        </w:rPr>
        <w:t>t</w:t>
      </w:r>
      <w:r w:rsidRPr="00CE55B4">
        <w:rPr>
          <w:vanish/>
        </w:rPr>
        <w:t>eollisuus-, tutkimus- ja energiavaliokunta</w:t>
      </w:r>
      <w:bookmarkEnd w:id="4"/>
    </w:p>
    <w:p w:rsidR="00842A14" w:rsidRPr="00CE55B4" w:rsidRDefault="00842A14" w:rsidP="00842A14">
      <w:pPr>
        <w:rPr>
          <w:vanish/>
        </w:rPr>
      </w:pPr>
      <w:bookmarkStart w:id="5" w:name="PE"/>
      <w:r w:rsidRPr="00CE55B4">
        <w:rPr>
          <w:vanish/>
        </w:rPr>
        <w:t>PE759.993</w:t>
      </w:r>
      <w:bookmarkEnd w:id="5"/>
    </w:p>
    <w:p w:rsidR="00842A14" w:rsidRPr="00CE55B4" w:rsidRDefault="00842A14" w:rsidP="00842A14">
      <w:pPr>
        <w:pStyle w:val="ATHeading3"/>
      </w:pPr>
      <w:bookmarkStart w:id="6" w:name="Sujet"/>
      <w:r w:rsidRPr="00CE55B4">
        <w:t>Euroopan parlamentin lainsäädäntöpäätöslauselma 24. huhtikuuta 2024 esityksestä neuvoston päätökseksi unionin irtisanoutumisesta energiaperuskirjasta tehdystä sopimuksesta</w:t>
      </w:r>
      <w:bookmarkEnd w:id="6"/>
      <w:r w:rsidRPr="00CE55B4">
        <w:t xml:space="preserve"> </w:t>
      </w:r>
      <w:bookmarkStart w:id="7" w:name="References"/>
      <w:r w:rsidRPr="00CE55B4">
        <w:t>(06509/2024 – C9-0059/2024 – 2023/0273(NLE))</w:t>
      </w:r>
      <w:bookmarkEnd w:id="7"/>
    </w:p>
    <w:p w:rsidR="00842A14" w:rsidRPr="00CE55B4" w:rsidRDefault="00842A14" w:rsidP="00842A14"/>
    <w:p w:rsidR="00C8416B" w:rsidRPr="00CE55B4" w:rsidRDefault="00C8416B" w:rsidP="00C8416B">
      <w:pPr>
        <w:pStyle w:val="NormalBold"/>
      </w:pPr>
      <w:bookmarkStart w:id="8" w:name="TextBodyBegin"/>
      <w:bookmarkEnd w:id="8"/>
      <w:r w:rsidRPr="00CE55B4">
        <w:t>(Hyväksyntä)</w:t>
      </w:r>
    </w:p>
    <w:p w:rsidR="00C8416B" w:rsidRPr="00CE55B4" w:rsidRDefault="00C8416B" w:rsidP="000472E9">
      <w:pPr>
        <w:pStyle w:val="EPComma"/>
        <w:widowControl/>
      </w:pPr>
      <w:r w:rsidRPr="00CE55B4">
        <w:rPr>
          <w:i/>
        </w:rPr>
        <w:t>Euroopan parlamentti</w:t>
      </w:r>
      <w:r w:rsidRPr="00CE55B4">
        <w:t>, joka</w:t>
      </w:r>
    </w:p>
    <w:p w:rsidR="00C8416B" w:rsidRPr="00CE55B4" w:rsidRDefault="00C8416B" w:rsidP="000472E9">
      <w:pPr>
        <w:pStyle w:val="NormalHanging12a"/>
        <w:widowControl/>
      </w:pPr>
      <w:r w:rsidRPr="00CE55B4">
        <w:t>–</w:t>
      </w:r>
      <w:r w:rsidRPr="00CE55B4">
        <w:tab/>
        <w:t>ottaa huomioon esityksen neuvoston päätökseksi (06509/2024),</w:t>
      </w:r>
    </w:p>
    <w:p w:rsidR="00C8416B" w:rsidRPr="00CE55B4" w:rsidRDefault="00C8416B" w:rsidP="000472E9">
      <w:pPr>
        <w:pStyle w:val="NormalHanging12a"/>
        <w:widowControl/>
        <w:jc w:val="both"/>
      </w:pPr>
      <w:r w:rsidRPr="00CE55B4">
        <w:t>–</w:t>
      </w:r>
      <w:r w:rsidRPr="00CE55B4">
        <w:tab/>
        <w:t>ottaa huomioon Lissabonissa 17. joulukuuta 1994 allekirjoitetun energiaperuskirjasta tehdyn sopimuksen ja erityisesti sen 47 artiklan,</w:t>
      </w:r>
    </w:p>
    <w:p w:rsidR="00C8416B" w:rsidRPr="00CE55B4" w:rsidRDefault="00C8416B" w:rsidP="000472E9">
      <w:pPr>
        <w:pStyle w:val="NormalHanging12a"/>
        <w:widowControl/>
      </w:pPr>
      <w:r w:rsidRPr="00CE55B4">
        <w:t>–</w:t>
      </w:r>
      <w:r w:rsidRPr="00CE55B4">
        <w:tab/>
        <w:t>ottaa huomioon neuvoston Euroopan unionin toiminnasta tehdyn sopimuksen 194 artiklan 2 kohdan ja 207 artiklan 4 kohdan ensimmäisen alakohdan sekä 218 artiklan 6 kohdan toisen alakohdan a alakohdan v alakohdan mukaisesti esittämän hyväksyntää koskevan pyynnön (C9</w:t>
      </w:r>
      <w:r w:rsidRPr="00CE55B4">
        <w:noBreakHyphen/>
        <w:t>0059/2024),</w:t>
      </w:r>
    </w:p>
    <w:p w:rsidR="00C8416B" w:rsidRPr="00CE55B4" w:rsidRDefault="00C8416B" w:rsidP="000472E9">
      <w:pPr>
        <w:pStyle w:val="NormalHanging12a"/>
        <w:widowControl/>
      </w:pPr>
      <w:r w:rsidRPr="00CE55B4">
        <w:t>–</w:t>
      </w:r>
      <w:r w:rsidRPr="00CE55B4">
        <w:tab/>
        <w:t>ottaa huomioon työjärjestyksen 105 artiklan 1 ja 4 kohdan sekä 114 artiklan 7 kohdan,</w:t>
      </w:r>
    </w:p>
    <w:p w:rsidR="00C8416B" w:rsidRPr="00CE55B4" w:rsidRDefault="00C8416B" w:rsidP="000472E9">
      <w:pPr>
        <w:pStyle w:val="NormalHanging12a"/>
        <w:widowControl/>
      </w:pPr>
      <w:r w:rsidRPr="00CE55B4">
        <w:t>–</w:t>
      </w:r>
      <w:r w:rsidRPr="00CE55B4">
        <w:tab/>
        <w:t>ottaa huomioon kansainvälisen kaupan valiokunnan sekä teollisuus-, tutkimus- ja energiavaliokunnan työjärjestyksen 58 artiklan mukaisen yhteiskäsittelyn,</w:t>
      </w:r>
    </w:p>
    <w:p w:rsidR="00C8416B" w:rsidRPr="00CE55B4" w:rsidRDefault="00C8416B" w:rsidP="000472E9">
      <w:pPr>
        <w:pStyle w:val="NormalHanging12a"/>
        <w:widowControl/>
      </w:pPr>
      <w:r w:rsidRPr="00CE55B4">
        <w:t>–</w:t>
      </w:r>
      <w:r w:rsidRPr="00CE55B4">
        <w:tab/>
        <w:t>ottaa huomioon kansainvälisen kaupan valiokunnan sekä teollisuus-, tutkimus- ja energiavaliokunnan suosituksen (A9-0176/2024),</w:t>
      </w:r>
    </w:p>
    <w:p w:rsidR="00C8416B" w:rsidRPr="00CE55B4" w:rsidRDefault="00C8416B" w:rsidP="000472E9">
      <w:pPr>
        <w:pStyle w:val="NormalHanging12a"/>
        <w:widowControl/>
      </w:pPr>
      <w:r w:rsidRPr="00CE55B4">
        <w:t>1.</w:t>
      </w:r>
      <w:r w:rsidRPr="00CE55B4">
        <w:tab/>
        <w:t>antaa suostumuksensa unionin irtisanoutumiseen energiaperuskirjasta tehdystä sopimuksesta;</w:t>
      </w:r>
    </w:p>
    <w:p w:rsidR="00C8416B" w:rsidRPr="00CE55B4" w:rsidRDefault="00C8416B" w:rsidP="000472E9">
      <w:pPr>
        <w:pStyle w:val="NormalHanging12a"/>
        <w:widowControl/>
      </w:pPr>
      <w:r w:rsidRPr="00CE55B4">
        <w:t>2.</w:t>
      </w:r>
      <w:r w:rsidRPr="00CE55B4">
        <w:tab/>
        <w:t>kehottaa puhemiestä välittämään parlamentin kannan neuvostolle, komissiolle, jäsenvaltioiden hallituksille ja parlamenteille sekä energiaperuskirjasta tehdyn sopimuksen osapuolille.</w:t>
      </w:r>
    </w:p>
    <w:sectPr w:rsidR="00C8416B" w:rsidRPr="00CE55B4" w:rsidSect="00CE55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A14" w:rsidRPr="00CE55B4" w:rsidRDefault="00842A14">
      <w:r w:rsidRPr="00CE55B4">
        <w:separator/>
      </w:r>
    </w:p>
  </w:endnote>
  <w:endnote w:type="continuationSeparator" w:id="0">
    <w:p w:rsidR="00842A14" w:rsidRPr="00CE55B4" w:rsidRDefault="00842A14">
      <w:r w:rsidRPr="00CE55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55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55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55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A14" w:rsidRPr="00CE55B4" w:rsidRDefault="00842A14">
      <w:r w:rsidRPr="00CE55B4">
        <w:separator/>
      </w:r>
    </w:p>
  </w:footnote>
  <w:footnote w:type="continuationSeparator" w:id="0">
    <w:p w:rsidR="00842A14" w:rsidRPr="00CE55B4" w:rsidRDefault="00842A14">
      <w:r w:rsidRPr="00CE55B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55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55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55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FI"/>
    <w:docVar w:name="dvnumam" w:val="0"/>
    <w:docVar w:name="dvpe" w:val="759.993"/>
    <w:docVar w:name="dvrapporteur" w:val="Esittelijät: "/>
    <w:docVar w:name="dvstar" w:val="***"/>
    <w:docVar w:name="dvtitre" w:val="Euroopan parlamentin lainsäädäntöpäätöslauselma 24. huhtikuuta 2024 esityksestä neuvoston päätökseksi unionin irtisanoutumisesta energiaperuskirjasta tehdystä sopimuksesta(06509/2024 – C9-0059/2024 – 2023/0273(NLE))"/>
  </w:docVars>
  <w:rsids>
    <w:rsidRoot w:val="00842A14"/>
    <w:rsid w:val="00002272"/>
    <w:rsid w:val="000472E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65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A14"/>
    <w:rsid w:val="00865F67"/>
    <w:rsid w:val="00881A7B"/>
    <w:rsid w:val="008840E5"/>
    <w:rsid w:val="00887B3E"/>
    <w:rsid w:val="00891F15"/>
    <w:rsid w:val="008C2AC6"/>
    <w:rsid w:val="008F309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16B"/>
    <w:rsid w:val="00C941CB"/>
    <w:rsid w:val="00CC2357"/>
    <w:rsid w:val="00CE55B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4124A"/>
  <w15:chartTrackingRefBased/>
  <w15:docId w15:val="{8BD9F859-790B-42E8-9375-FA9D2081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416B"/>
    <w:pPr>
      <w:spacing w:before="480" w:after="240"/>
    </w:pPr>
  </w:style>
  <w:style w:type="paragraph" w:customStyle="1" w:styleId="NormalBold">
    <w:name w:val="NormalBold"/>
    <w:basedOn w:val="Normal"/>
    <w:rsid w:val="00C8416B"/>
    <w:rPr>
      <w:b/>
    </w:rPr>
  </w:style>
  <w:style w:type="paragraph" w:customStyle="1" w:styleId="NormalHanging12a">
    <w:name w:val="NormalHanging12a"/>
    <w:basedOn w:val="Normal"/>
    <w:qFormat/>
    <w:rsid w:val="00C8416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17B92-1BE0-46E1-84F1-BB17A6AA0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3</cp:revision>
  <cp:lastPrinted>2004-11-19T15:42:00Z</cp:lastPrinted>
  <dcterms:created xsi:type="dcterms:W3CDTF">2024-04-24T10:37:00Z</dcterms:created>
  <dcterms:modified xsi:type="dcterms:W3CDTF">2024-04-24T11:31:00Z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