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3513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35138" w:rsidRDefault="00671499" w:rsidP="0010095E">
            <w:pPr>
              <w:pStyle w:val="EPName"/>
            </w:pPr>
            <w:r w:rsidRPr="00935138">
              <w:t>Parlament Ewropew</w:t>
            </w:r>
          </w:p>
          <w:p w:rsidR="00751A4A" w:rsidRPr="0093513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35138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935138" w:rsidRDefault="00187494" w:rsidP="0010095E">
            <w:pPr>
              <w:pStyle w:val="EPLogo"/>
            </w:pPr>
            <w:r w:rsidRPr="0093513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35138" w:rsidRDefault="00D058B8" w:rsidP="004C5D52">
      <w:pPr>
        <w:pStyle w:val="LineTop"/>
      </w:pPr>
    </w:p>
    <w:p w:rsidR="00680577" w:rsidRPr="00935138" w:rsidRDefault="00671499" w:rsidP="00680577">
      <w:pPr>
        <w:pStyle w:val="EPBodyTA1"/>
      </w:pPr>
      <w:r w:rsidRPr="00935138">
        <w:t>TESTI ADOTTATI</w:t>
      </w:r>
    </w:p>
    <w:p w:rsidR="00D058B8" w:rsidRPr="00935138" w:rsidRDefault="00D058B8" w:rsidP="00D058B8">
      <w:pPr>
        <w:pStyle w:val="LineBottom"/>
      </w:pPr>
    </w:p>
    <w:p w:rsidR="00671499" w:rsidRPr="00935138" w:rsidRDefault="00671499" w:rsidP="00671499">
      <w:pPr>
        <w:pStyle w:val="ATHeading1"/>
      </w:pPr>
      <w:bookmarkStart w:id="0" w:name="TANumber"/>
      <w:r w:rsidRPr="00935138">
        <w:t>P9_TA(2024)0</w:t>
      </w:r>
      <w:bookmarkEnd w:id="0"/>
      <w:r w:rsidR="00935138" w:rsidRPr="00935138">
        <w:t>335</w:t>
      </w:r>
    </w:p>
    <w:p w:rsidR="00671499" w:rsidRPr="00935138" w:rsidRDefault="00671499" w:rsidP="00671499">
      <w:pPr>
        <w:pStyle w:val="ATHeading2"/>
      </w:pPr>
      <w:bookmarkStart w:id="1" w:name="title"/>
      <w:r w:rsidRPr="00935138">
        <w:t>Il-ħruġ tal-Unjoni mit-Trattat tal-Karta tal-Enerġija</w:t>
      </w:r>
      <w:bookmarkEnd w:id="1"/>
    </w:p>
    <w:p w:rsidR="00671499" w:rsidRPr="00935138" w:rsidRDefault="00671499" w:rsidP="00671499">
      <w:pPr>
        <w:rPr>
          <w:i/>
          <w:vanish/>
        </w:rPr>
      </w:pPr>
      <w:r w:rsidRPr="00935138">
        <w:rPr>
          <w:i/>
        </w:rPr>
        <w:fldChar w:fldCharType="begin"/>
      </w:r>
      <w:r w:rsidRPr="00935138">
        <w:rPr>
          <w:i/>
        </w:rPr>
        <w:instrText xml:space="preserve"> TC"(</w:instrText>
      </w:r>
      <w:bookmarkStart w:id="2" w:name="DocNumber"/>
      <w:r w:rsidRPr="00935138">
        <w:rPr>
          <w:i/>
        </w:rPr>
        <w:instrText>A9-0176/2024</w:instrText>
      </w:r>
      <w:bookmarkEnd w:id="2"/>
      <w:r w:rsidRPr="00935138">
        <w:rPr>
          <w:i/>
        </w:rPr>
        <w:instrText xml:space="preserve"> - Rapporteur: Anna Cavazzini, Marc Botenga)"\l3 \n&gt; \* MERGEFORMAT </w:instrText>
      </w:r>
      <w:r w:rsidRPr="00935138">
        <w:rPr>
          <w:i/>
        </w:rPr>
        <w:fldChar w:fldCharType="end"/>
      </w:r>
    </w:p>
    <w:p w:rsidR="00671499" w:rsidRPr="00935138" w:rsidRDefault="00671499" w:rsidP="00671499">
      <w:pPr>
        <w:rPr>
          <w:vanish/>
        </w:rPr>
      </w:pPr>
      <w:bookmarkStart w:id="3" w:name="Commission"/>
      <w:r w:rsidRPr="00935138">
        <w:rPr>
          <w:vanish/>
        </w:rPr>
        <w:t>Kumitat għall-Kummerċ Internazzjon</w:t>
      </w:r>
      <w:r w:rsidR="00935138" w:rsidRPr="00935138">
        <w:rPr>
          <w:vanish/>
        </w:rPr>
        <w:t>ali, Kumitat għall-Industrija, ir-Riċerka u l-Enerġij</w:t>
      </w:r>
      <w:r w:rsidRPr="00935138">
        <w:rPr>
          <w:vanish/>
        </w:rPr>
        <w:t>a</w:t>
      </w:r>
      <w:bookmarkEnd w:id="3"/>
    </w:p>
    <w:p w:rsidR="00671499" w:rsidRPr="00935138" w:rsidRDefault="00671499" w:rsidP="00671499">
      <w:pPr>
        <w:rPr>
          <w:vanish/>
        </w:rPr>
      </w:pPr>
      <w:bookmarkStart w:id="4" w:name="PE"/>
      <w:r w:rsidRPr="00935138">
        <w:rPr>
          <w:vanish/>
        </w:rPr>
        <w:t>PE759.993</w:t>
      </w:r>
      <w:bookmarkEnd w:id="4"/>
    </w:p>
    <w:p w:rsidR="00671499" w:rsidRPr="00935138" w:rsidRDefault="00671499" w:rsidP="00671499">
      <w:pPr>
        <w:pStyle w:val="ATHeading3"/>
      </w:pPr>
      <w:bookmarkStart w:id="5" w:name="Sujet"/>
      <w:r w:rsidRPr="00935138">
        <w:t xml:space="preserve">Riżoluzzjoni </w:t>
      </w:r>
      <w:proofErr w:type="spellStart"/>
      <w:r w:rsidRPr="00935138">
        <w:t>leġiżlattiva</w:t>
      </w:r>
      <w:proofErr w:type="spellEnd"/>
      <w:r w:rsidRPr="00935138">
        <w:t xml:space="preserve"> tal-Parlament Ewropew tal-24 ta' April 2024 dwar l-abbozz ta’ deċiżjoni tal-Kunsill dwar il-ħruġ tal-Unjoni mit-Trattat tal-Karta tal-Enerġija</w:t>
      </w:r>
      <w:bookmarkEnd w:id="5"/>
      <w:r w:rsidRPr="00935138">
        <w:t xml:space="preserve"> </w:t>
      </w:r>
      <w:bookmarkStart w:id="6" w:name="References"/>
      <w:r w:rsidRPr="00935138">
        <w:t>(06509/2024 – C9-0059/2024 – 2023/0273(NLE))</w:t>
      </w:r>
      <w:bookmarkEnd w:id="6"/>
    </w:p>
    <w:p w:rsidR="00671499" w:rsidRPr="00935138" w:rsidRDefault="00671499" w:rsidP="00671499"/>
    <w:p w:rsidR="007C7A31" w:rsidRPr="00935138" w:rsidRDefault="007C7A31" w:rsidP="007C7A31">
      <w:pPr>
        <w:pStyle w:val="NormalBold"/>
      </w:pPr>
      <w:bookmarkStart w:id="7" w:name="TextBodyBegin"/>
      <w:bookmarkEnd w:id="7"/>
      <w:r w:rsidRPr="00935138">
        <w:t>(Approvazzjoni)</w:t>
      </w:r>
    </w:p>
    <w:p w:rsidR="007C7A31" w:rsidRPr="00935138" w:rsidRDefault="007C7A31" w:rsidP="007C7A31">
      <w:pPr>
        <w:pStyle w:val="EPComma"/>
      </w:pPr>
      <w:r w:rsidRPr="00935138">
        <w:rPr>
          <w:i/>
        </w:rPr>
        <w:t>Il-Parlament Ewropew</w:t>
      </w:r>
      <w:r w:rsidRPr="00935138">
        <w:t>,</w:t>
      </w:r>
    </w:p>
    <w:p w:rsidR="007C7A31" w:rsidRPr="00935138" w:rsidRDefault="007C7A31" w:rsidP="007C7A31">
      <w:pPr>
        <w:pStyle w:val="NormalHanging12a"/>
      </w:pPr>
      <w:r w:rsidRPr="00935138">
        <w:t>–</w:t>
      </w:r>
      <w:r w:rsidRPr="00935138">
        <w:tab/>
        <w:t xml:space="preserve">wara li </w:t>
      </w:r>
      <w:proofErr w:type="spellStart"/>
      <w:r w:rsidRPr="00935138">
        <w:t>kkunsidra</w:t>
      </w:r>
      <w:proofErr w:type="spellEnd"/>
      <w:r w:rsidRPr="00935138">
        <w:t xml:space="preserve"> l-abbozz ta’ deċiżjoni tal-Kunsill (06509/2024),</w:t>
      </w:r>
    </w:p>
    <w:p w:rsidR="007C7A31" w:rsidRPr="00935138" w:rsidRDefault="007C7A31" w:rsidP="007C7A31">
      <w:pPr>
        <w:pStyle w:val="NormalHanging12a"/>
        <w:jc w:val="both"/>
      </w:pPr>
      <w:r w:rsidRPr="00935138">
        <w:t>–</w:t>
      </w:r>
      <w:r w:rsidRPr="00935138">
        <w:tab/>
        <w:t xml:space="preserve">wara li </w:t>
      </w:r>
      <w:proofErr w:type="spellStart"/>
      <w:r w:rsidRPr="00935138">
        <w:t>kkunsidra</w:t>
      </w:r>
      <w:proofErr w:type="spellEnd"/>
      <w:r w:rsidRPr="00935138">
        <w:t xml:space="preserve"> t-Trattat tal-Karta tal-Enerġija, iffirmat f’</w:t>
      </w:r>
      <w:proofErr w:type="spellStart"/>
      <w:r w:rsidRPr="00935138">
        <w:t>Liżbona</w:t>
      </w:r>
      <w:proofErr w:type="spellEnd"/>
      <w:r w:rsidRPr="00935138">
        <w:t xml:space="preserve"> fis-17 ta’ Diċembru 1994, u b’mod partikolari l-Artikolu 47 tiegħu,</w:t>
      </w:r>
    </w:p>
    <w:p w:rsidR="007C7A31" w:rsidRPr="00935138" w:rsidRDefault="007C7A31" w:rsidP="007C7A31">
      <w:pPr>
        <w:pStyle w:val="NormalHanging12a"/>
      </w:pPr>
      <w:r w:rsidRPr="00935138">
        <w:t>–</w:t>
      </w:r>
      <w:r w:rsidRPr="00935138">
        <w:tab/>
        <w:t xml:space="preserve">wara li </w:t>
      </w:r>
      <w:proofErr w:type="spellStart"/>
      <w:r w:rsidRPr="00935138">
        <w:t>kkunsidra</w:t>
      </w:r>
      <w:proofErr w:type="spellEnd"/>
      <w:r w:rsidRPr="00935138">
        <w:t xml:space="preserve"> t-talba għal approvazzjoni ppreżentata mill-Kunsill skont l-Artikolu 194(2), l-Artikolu 207(4), l-ewwel </w:t>
      </w:r>
      <w:proofErr w:type="spellStart"/>
      <w:r w:rsidRPr="00935138">
        <w:t>subparagrafu</w:t>
      </w:r>
      <w:proofErr w:type="spellEnd"/>
      <w:r w:rsidRPr="00935138">
        <w:t xml:space="preserve">, u l-Artikolu 218(6), it-tieni </w:t>
      </w:r>
      <w:proofErr w:type="spellStart"/>
      <w:r w:rsidRPr="00935138">
        <w:t>subparagrafu</w:t>
      </w:r>
      <w:proofErr w:type="spellEnd"/>
      <w:r w:rsidRPr="00935138">
        <w:t>, il-punt (a)(v), tat-Trattat dwar il-Funzjonament tal-Unjoni Ewropea (C9</w:t>
      </w:r>
      <w:r w:rsidRPr="00935138">
        <w:noBreakHyphen/>
        <w:t>0059/2024),</w:t>
      </w:r>
    </w:p>
    <w:p w:rsidR="007C7A31" w:rsidRPr="00935138" w:rsidRDefault="007C7A31" w:rsidP="007C7A31">
      <w:pPr>
        <w:pStyle w:val="NormalHanging12a"/>
      </w:pPr>
      <w:r w:rsidRPr="00935138">
        <w:t>–</w:t>
      </w:r>
      <w:r w:rsidRPr="00935138">
        <w:tab/>
        <w:t xml:space="preserve">wara li </w:t>
      </w:r>
      <w:proofErr w:type="spellStart"/>
      <w:r w:rsidRPr="00935138">
        <w:t>kkunsidra</w:t>
      </w:r>
      <w:proofErr w:type="spellEnd"/>
      <w:r w:rsidRPr="00935138">
        <w:t xml:space="preserve"> l-Artikolu 105(1) u (4) u l-Artikolu 114(7) tar-Regoli ta’ Proċedura tiegħu,</w:t>
      </w:r>
    </w:p>
    <w:p w:rsidR="007C7A31" w:rsidRPr="00935138" w:rsidRDefault="007C7A31" w:rsidP="007C7A31">
      <w:pPr>
        <w:pStyle w:val="NormalHanging12a"/>
      </w:pPr>
      <w:r w:rsidRPr="00935138">
        <w:t>–</w:t>
      </w:r>
      <w:r w:rsidRPr="00935138">
        <w:tab/>
        <w:t xml:space="preserve">wara li </w:t>
      </w:r>
      <w:proofErr w:type="spellStart"/>
      <w:r w:rsidRPr="00935138">
        <w:t>kkunsidra</w:t>
      </w:r>
      <w:proofErr w:type="spellEnd"/>
      <w:r w:rsidRPr="00935138">
        <w:t xml:space="preserve"> d-deliberazzjonijiet konġunti tal-Kumitat għall-Kummerċ Internazzjonali u tal-Kumitat għall-Industrija, ir-Riċerka u l-Enerġija skont l-Artikolu 58 tar-Regoli ta’ Proċedura,</w:t>
      </w:r>
    </w:p>
    <w:p w:rsidR="007C7A31" w:rsidRPr="00935138" w:rsidRDefault="007C7A31" w:rsidP="007C7A31">
      <w:pPr>
        <w:pStyle w:val="NormalHanging12a"/>
      </w:pPr>
      <w:r w:rsidRPr="00935138">
        <w:t>–</w:t>
      </w:r>
      <w:r w:rsidRPr="00935138">
        <w:tab/>
        <w:t xml:space="preserve">wara li </w:t>
      </w:r>
      <w:proofErr w:type="spellStart"/>
      <w:r w:rsidRPr="00935138">
        <w:t>kkunsidra</w:t>
      </w:r>
      <w:proofErr w:type="spellEnd"/>
      <w:r w:rsidRPr="00935138">
        <w:t xml:space="preserve"> r-rakkomandazzjoni tal-Kumitat għall-Kummerċ Internazzjonali u tal-Kumitat għall-Industrija, ir-Riċerka u l-Enerġija (A9-0176/2024),</w:t>
      </w:r>
    </w:p>
    <w:p w:rsidR="007C7A31" w:rsidRPr="00935138" w:rsidRDefault="007C7A31" w:rsidP="007C7A31">
      <w:pPr>
        <w:pStyle w:val="NormalHanging12a"/>
      </w:pPr>
      <w:r w:rsidRPr="00935138">
        <w:t>1.</w:t>
      </w:r>
      <w:r w:rsidRPr="00935138">
        <w:tab/>
        <w:t>Jagħti l-approvazzjoni tiegħu għall-ħruġ tal-Unjoni mit-Trattat tal-Karta tal-Enerġija;</w:t>
      </w:r>
    </w:p>
    <w:p w:rsidR="00DD04E2" w:rsidRPr="00C704E5" w:rsidRDefault="007C7A31" w:rsidP="00DD04E2">
      <w:pPr>
        <w:pStyle w:val="NormalHanging12a"/>
      </w:pPr>
      <w:r w:rsidRPr="00935138">
        <w:t>2.</w:t>
      </w:r>
      <w:r w:rsidRPr="00935138">
        <w:tab/>
        <w:t xml:space="preserve">Jagħti istruzzjonijiet lill-President tiegħu biex tgħaddi l-pożizzjoni tal-Parlament lill-Kunsill u lill-Kummissjoni, kif ukoll lill-gvernijiet u lill-parlamenti tal-Istati Membri u tal-Partijiet </w:t>
      </w:r>
      <w:proofErr w:type="spellStart"/>
      <w:r w:rsidRPr="00935138">
        <w:t>Kontraenti</w:t>
      </w:r>
      <w:proofErr w:type="spellEnd"/>
      <w:r w:rsidRPr="00935138">
        <w:t xml:space="preserve"> għat-Trattat tal-Karta tal-Enerġija.</w:t>
      </w:r>
      <w:bookmarkStart w:id="8" w:name="TextBodyEnd"/>
      <w:bookmarkStart w:id="9" w:name="_GoBack"/>
      <w:bookmarkEnd w:id="8"/>
      <w:bookmarkEnd w:id="9"/>
    </w:p>
    <w:sectPr w:rsidR="00DD04E2" w:rsidRPr="00C704E5" w:rsidSect="00C704E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1499" w:rsidRPr="00C704E5" w:rsidRDefault="00671499">
      <w:r w:rsidRPr="00C704E5">
        <w:separator/>
      </w:r>
    </w:p>
  </w:endnote>
  <w:endnote w:type="continuationSeparator" w:id="0">
    <w:p w:rsidR="00671499" w:rsidRPr="00C704E5" w:rsidRDefault="00671499">
      <w:r w:rsidRPr="00C704E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704E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704E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704E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1499" w:rsidRPr="00C704E5" w:rsidRDefault="00671499">
      <w:r w:rsidRPr="00C704E5">
        <w:separator/>
      </w:r>
    </w:p>
  </w:footnote>
  <w:footnote w:type="continuationSeparator" w:id="0">
    <w:p w:rsidR="00671499" w:rsidRPr="00C704E5" w:rsidRDefault="00671499">
      <w:r w:rsidRPr="00C704E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704E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704E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704E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76/2024"/>
    <w:docVar w:name="dvlangue" w:val="MT"/>
    <w:docVar w:name="dvnumam" w:val="0"/>
    <w:docVar w:name="dvpe" w:val="759.993"/>
    <w:docVar w:name="dvrapporteur" w:val="Rapporteur: "/>
    <w:docVar w:name="dvstar" w:val="***"/>
    <w:docVar w:name="dvtitre" w:val="Riżoluzzjoni leġiżlattiva tal-Parlament Ewropew tal-24 ta' April 2024 dwar l-abbozz ta’ deċiżjoni tal-Kunsill dwar il-ħruġ tal-Unjoni mit-Trattat tal-Karta tal-Enerġija(06509/2024 – C9-0059/2024 – 2023/0273(NLE))"/>
  </w:docVars>
  <w:rsids>
    <w:rsidRoot w:val="0067149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C5D95"/>
    <w:rsid w:val="001F32AE"/>
    <w:rsid w:val="002767FF"/>
    <w:rsid w:val="002B18FE"/>
    <w:rsid w:val="002B5493"/>
    <w:rsid w:val="00343214"/>
    <w:rsid w:val="00361C00"/>
    <w:rsid w:val="003827E1"/>
    <w:rsid w:val="00395FA1"/>
    <w:rsid w:val="003B78D0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71499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7A31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5138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04E5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04E2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5BD01C"/>
  <w15:chartTrackingRefBased/>
  <w15:docId w15:val="{A480CB21-5728-4419-89B5-E8FBBE410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C7A31"/>
    <w:pPr>
      <w:spacing w:before="480" w:after="240"/>
    </w:pPr>
  </w:style>
  <w:style w:type="paragraph" w:customStyle="1" w:styleId="NormalBold">
    <w:name w:val="NormalBold"/>
    <w:basedOn w:val="Normal"/>
    <w:rsid w:val="007C7A31"/>
    <w:rPr>
      <w:b/>
    </w:rPr>
  </w:style>
  <w:style w:type="paragraph" w:customStyle="1" w:styleId="NormalHanging12a">
    <w:name w:val="NormalHanging12a"/>
    <w:basedOn w:val="Normal"/>
    <w:rsid w:val="007C7A31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3B78D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B78D0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7316BD-0754-41E5-829B-F733AE1353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172</Words>
  <Characters>1644</Characters>
  <Application>Microsoft Office Word</Application>
  <DocSecurity>0</DocSecurity>
  <Lines>29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CUTAJAR Sera</dc:creator>
  <cp:keywords/>
  <cp:lastModifiedBy>CUTAJAR Sera</cp:lastModifiedBy>
  <cp:revision>2</cp:revision>
  <cp:lastPrinted>2004-11-19T15:42:00Z</cp:lastPrinted>
  <dcterms:created xsi:type="dcterms:W3CDTF">2024-04-24T12:20:00Z</dcterms:created>
  <dcterms:modified xsi:type="dcterms:W3CDTF">2024-04-24T12:20:00Z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A9-0176/2024</vt:lpwstr>
  </property>
  <property fmtid="{D5CDD505-2E9C-101B-9397-08002B2CF9AE}" pid="4" name="&lt;Type&gt;">
    <vt:lpwstr>RR</vt:lpwstr>
  </property>
</Properties>
</file>