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3BEA" w14:paraId="6C71F5D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C0DD99" w14:textId="77777777" w:rsidR="00751A4A" w:rsidRPr="00873BEA" w:rsidRDefault="00DB3FA3" w:rsidP="0010095E">
            <w:pPr>
              <w:pStyle w:val="EPName"/>
            </w:pPr>
            <w:r w:rsidRPr="00873BEA">
              <w:t>Evropski parlament</w:t>
            </w:r>
          </w:p>
          <w:p w14:paraId="5B020555" w14:textId="77777777" w:rsidR="00751A4A" w:rsidRPr="00873BE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3BEA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793640B" w14:textId="77777777" w:rsidR="00751A4A" w:rsidRPr="00873BEA" w:rsidRDefault="00187494" w:rsidP="0010095E">
            <w:pPr>
              <w:pStyle w:val="EPLogo"/>
            </w:pPr>
            <w:r w:rsidRPr="00873BEA">
              <w:rPr>
                <w:noProof/>
                <w:lang w:val="en-GB"/>
              </w:rPr>
              <w:drawing>
                <wp:inline distT="0" distB="0" distL="0" distR="0" wp14:anchorId="6F54D255" wp14:editId="2415FCA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F18FC6" w14:textId="77777777" w:rsidR="00D058B8" w:rsidRPr="00873BEA" w:rsidRDefault="00D058B8" w:rsidP="004C5D52">
      <w:pPr>
        <w:pStyle w:val="LineTop"/>
      </w:pPr>
    </w:p>
    <w:p w14:paraId="50258834" w14:textId="77777777" w:rsidR="00680577" w:rsidRPr="00873BEA" w:rsidRDefault="00DB3FA3" w:rsidP="00680577">
      <w:pPr>
        <w:pStyle w:val="EPBodyTA1"/>
      </w:pPr>
      <w:r w:rsidRPr="00873BEA">
        <w:t>SPREJETA BESEDILA</w:t>
      </w:r>
    </w:p>
    <w:p w14:paraId="4AE714AC" w14:textId="77777777" w:rsidR="00D058B8" w:rsidRPr="00873BEA" w:rsidRDefault="00D058B8" w:rsidP="00D058B8">
      <w:pPr>
        <w:pStyle w:val="LineBottom"/>
      </w:pPr>
    </w:p>
    <w:p w14:paraId="1E10E5E6" w14:textId="60C092D6" w:rsidR="00DB3FA3" w:rsidRPr="00873BEA" w:rsidRDefault="00DB3FA3" w:rsidP="00DB3FA3">
      <w:pPr>
        <w:pStyle w:val="ATHeading1"/>
      </w:pPr>
      <w:bookmarkStart w:id="0" w:name="TANumber"/>
      <w:r w:rsidRPr="00873BEA">
        <w:t>P9_TA(2024)</w:t>
      </w:r>
      <w:bookmarkEnd w:id="0"/>
      <w:r w:rsidR="0044373A">
        <w:t>0335</w:t>
      </w:r>
    </w:p>
    <w:p w14:paraId="0950731D" w14:textId="77777777" w:rsidR="00DB3FA3" w:rsidRPr="00873BEA" w:rsidRDefault="00DB3FA3" w:rsidP="00DB3FA3">
      <w:pPr>
        <w:pStyle w:val="ATHeading2"/>
      </w:pPr>
      <w:bookmarkStart w:id="1" w:name="title"/>
      <w:r w:rsidRPr="00873BEA">
        <w:t>Odstop Unije od Pogodbe o energetski listini</w:t>
      </w:r>
      <w:bookmarkEnd w:id="1"/>
    </w:p>
    <w:p w14:paraId="6E5CC8BE" w14:textId="77777777" w:rsidR="00DB3FA3" w:rsidRPr="00873BEA" w:rsidRDefault="00DB3FA3" w:rsidP="00DB3FA3">
      <w:pPr>
        <w:rPr>
          <w:i/>
          <w:vanish/>
        </w:rPr>
      </w:pPr>
      <w:r w:rsidRPr="00873BEA">
        <w:rPr>
          <w:i/>
        </w:rPr>
        <w:fldChar w:fldCharType="begin"/>
      </w:r>
      <w:r w:rsidRPr="00873BEA">
        <w:rPr>
          <w:i/>
        </w:rPr>
        <w:instrText xml:space="preserve"> TC"(</w:instrText>
      </w:r>
      <w:bookmarkStart w:id="2" w:name="DocNumber"/>
      <w:r w:rsidRPr="00873BEA">
        <w:rPr>
          <w:i/>
        </w:rPr>
        <w:instrText>A9-0176/2024</w:instrText>
      </w:r>
      <w:bookmarkEnd w:id="2"/>
      <w:r w:rsidRPr="00873BEA">
        <w:rPr>
          <w:i/>
        </w:rPr>
        <w:instrText xml:space="preserve"> - Poročevalca: Anna </w:instrText>
      </w:r>
      <w:proofErr w:type="spellStart"/>
      <w:r w:rsidRPr="00873BEA">
        <w:rPr>
          <w:i/>
        </w:rPr>
        <w:instrText>Cavazzini</w:instrText>
      </w:r>
      <w:proofErr w:type="spellEnd"/>
      <w:r w:rsidRPr="00873BEA">
        <w:rPr>
          <w:i/>
        </w:rPr>
        <w:instrText xml:space="preserve">, Marc </w:instrText>
      </w:r>
      <w:proofErr w:type="spellStart"/>
      <w:r w:rsidRPr="00873BEA">
        <w:rPr>
          <w:i/>
        </w:rPr>
        <w:instrText>Botenga</w:instrText>
      </w:r>
      <w:proofErr w:type="spellEnd"/>
      <w:r w:rsidRPr="00873BEA">
        <w:rPr>
          <w:i/>
        </w:rPr>
        <w:instrText xml:space="preserve">)"\l3 \n&gt; \* MERGEFORMAT </w:instrText>
      </w:r>
      <w:r w:rsidRPr="00873BEA">
        <w:rPr>
          <w:i/>
        </w:rPr>
        <w:fldChar w:fldCharType="end"/>
      </w:r>
    </w:p>
    <w:p w14:paraId="788E1D7A" w14:textId="6CDBD12C" w:rsidR="00DB3FA3" w:rsidRPr="00873BEA" w:rsidRDefault="00DB3FA3" w:rsidP="00DB3FA3">
      <w:pPr>
        <w:rPr>
          <w:vanish/>
        </w:rPr>
      </w:pPr>
      <w:bookmarkStart w:id="3" w:name="Commission"/>
      <w:r w:rsidRPr="00873BEA">
        <w:rPr>
          <w:vanish/>
        </w:rPr>
        <w:t>Odbor za mednarodno trgovino</w:t>
      </w:r>
      <w:bookmarkEnd w:id="3"/>
      <w:r w:rsidR="00B62782">
        <w:rPr>
          <w:vanish/>
        </w:rPr>
        <w:t xml:space="preserve">, </w:t>
      </w:r>
      <w:r w:rsidR="00D8136E" w:rsidRPr="00D8136E">
        <w:rPr>
          <w:vanish/>
        </w:rPr>
        <w:t>Odbor za industrijo, raziskave in energetiko</w:t>
      </w:r>
    </w:p>
    <w:p w14:paraId="7F0DC648" w14:textId="77777777" w:rsidR="00DB3FA3" w:rsidRPr="00873BEA" w:rsidRDefault="00DB3FA3" w:rsidP="00DB3FA3">
      <w:pPr>
        <w:rPr>
          <w:vanish/>
        </w:rPr>
      </w:pPr>
      <w:bookmarkStart w:id="4" w:name="PE"/>
      <w:r w:rsidRPr="00873BEA">
        <w:rPr>
          <w:vanish/>
        </w:rPr>
        <w:t>PE759.993</w:t>
      </w:r>
      <w:bookmarkEnd w:id="4"/>
    </w:p>
    <w:p w14:paraId="4E7CA6D3" w14:textId="77777777" w:rsidR="00DB3FA3" w:rsidRPr="00873BEA" w:rsidRDefault="00DB3FA3" w:rsidP="00DB3FA3">
      <w:pPr>
        <w:pStyle w:val="ATHeading3"/>
      </w:pPr>
      <w:bookmarkStart w:id="5" w:name="Sujet"/>
      <w:r w:rsidRPr="00873BEA">
        <w:t xml:space="preserve">Zakonodajna resolucija Evropskega parlamenta z dne </w:t>
      </w:r>
      <w:r w:rsidR="00D8136E">
        <w:t>24. aprila</w:t>
      </w:r>
      <w:r w:rsidRPr="00873BEA">
        <w:t xml:space="preserve"> 2024 o osnutku sklepa Sveta o odstopu Unije od Pogodbe o energetski listini</w:t>
      </w:r>
      <w:bookmarkEnd w:id="5"/>
      <w:r w:rsidRPr="00873BEA">
        <w:t xml:space="preserve"> </w:t>
      </w:r>
      <w:bookmarkStart w:id="6" w:name="References"/>
      <w:r w:rsidRPr="00873BEA">
        <w:t>(06509/2024 – C9-0059/2024 – 2023/0273(NLE))</w:t>
      </w:r>
      <w:bookmarkEnd w:id="6"/>
    </w:p>
    <w:p w14:paraId="1F18D16F" w14:textId="77777777" w:rsidR="00DB3FA3" w:rsidRPr="00873BEA" w:rsidRDefault="00DB3FA3" w:rsidP="00DB3FA3"/>
    <w:p w14:paraId="16274E91" w14:textId="77777777" w:rsidR="00A7557C" w:rsidRPr="00873BEA" w:rsidRDefault="00A7557C" w:rsidP="00A7557C">
      <w:pPr>
        <w:pStyle w:val="NormalBold"/>
      </w:pPr>
      <w:bookmarkStart w:id="7" w:name="TextBodyBegin"/>
      <w:bookmarkEnd w:id="7"/>
      <w:r w:rsidRPr="00873BEA">
        <w:t>(Odobritev)</w:t>
      </w:r>
    </w:p>
    <w:p w14:paraId="7CFDCFD6" w14:textId="77777777" w:rsidR="00A7557C" w:rsidRPr="00873BEA" w:rsidRDefault="00A7557C" w:rsidP="00A7557C">
      <w:pPr>
        <w:pStyle w:val="EPComma"/>
      </w:pPr>
      <w:r w:rsidRPr="00873BEA">
        <w:rPr>
          <w:i/>
        </w:rPr>
        <w:t>Evropski parlament</w:t>
      </w:r>
      <w:r w:rsidRPr="00873BEA">
        <w:t>,</w:t>
      </w:r>
    </w:p>
    <w:p w14:paraId="301B49AB" w14:textId="77777777" w:rsidR="00A7557C" w:rsidRPr="00873BEA" w:rsidRDefault="00A7557C" w:rsidP="00A7557C">
      <w:pPr>
        <w:pStyle w:val="NormalHanging12a"/>
      </w:pPr>
      <w:r w:rsidRPr="00873BEA">
        <w:t>–</w:t>
      </w:r>
      <w:r w:rsidRPr="00873BEA">
        <w:tab/>
        <w:t>ob upoštevanju osnutka sklepa Sveta (06509/2024),</w:t>
      </w:r>
    </w:p>
    <w:p w14:paraId="21E5E197" w14:textId="77777777" w:rsidR="00A7557C" w:rsidRPr="00873BEA" w:rsidRDefault="00A7557C" w:rsidP="00A7557C">
      <w:pPr>
        <w:pStyle w:val="NormalHanging12a"/>
        <w:jc w:val="both"/>
      </w:pPr>
      <w:r w:rsidRPr="00873BEA">
        <w:t>–</w:t>
      </w:r>
      <w:r w:rsidRPr="00873BEA">
        <w:tab/>
        <w:t>ob upoštevanju Pogodbe o energetski listini, podpisane v Lizboni 17. decembra 1994, zlasti člena 47,</w:t>
      </w:r>
    </w:p>
    <w:p w14:paraId="0B0C27BD" w14:textId="019CD318" w:rsidR="00A7557C" w:rsidRPr="00873BEA" w:rsidRDefault="00A7557C" w:rsidP="00A7557C">
      <w:pPr>
        <w:pStyle w:val="NormalHanging12a"/>
      </w:pPr>
      <w:r w:rsidRPr="00873BEA">
        <w:t>–</w:t>
      </w:r>
      <w:r w:rsidRPr="00873BEA">
        <w:tab/>
        <w:t xml:space="preserve">ob upoštevanju zahteve </w:t>
      </w:r>
      <w:r w:rsidR="00D8136E">
        <w:t xml:space="preserve">za odobritev, ki </w:t>
      </w:r>
      <w:r w:rsidR="00890538">
        <w:t>j</w:t>
      </w:r>
      <w:r w:rsidR="00D8136E">
        <w:t xml:space="preserve">o je </w:t>
      </w:r>
      <w:r w:rsidRPr="00873BEA">
        <w:t>Svet</w:t>
      </w:r>
      <w:r w:rsidR="00D8136E">
        <w:t xml:space="preserve"> podal </w:t>
      </w:r>
      <w:r w:rsidRPr="00873BEA">
        <w:t>v skladu s členom 194(2) in členom 207(4), prvi pododstavek</w:t>
      </w:r>
      <w:r w:rsidR="00D8136E">
        <w:t>,</w:t>
      </w:r>
      <w:r w:rsidRPr="00873BEA">
        <w:t xml:space="preserve"> ter členom 218(6), drugi pododstavek, točka (a)(v), Pogodbe o delovanju Evropske unije (C9</w:t>
      </w:r>
      <w:r w:rsidR="000A72A9">
        <w:t>-</w:t>
      </w:r>
      <w:bookmarkStart w:id="8" w:name="_GoBack"/>
      <w:bookmarkEnd w:id="8"/>
      <w:r w:rsidRPr="00873BEA">
        <w:t>0059/2024),</w:t>
      </w:r>
    </w:p>
    <w:p w14:paraId="6C5D34E1" w14:textId="77777777" w:rsidR="00A7557C" w:rsidRPr="00873BEA" w:rsidRDefault="00A7557C" w:rsidP="00A7557C">
      <w:pPr>
        <w:pStyle w:val="NormalHanging12a"/>
      </w:pPr>
      <w:r w:rsidRPr="00873BEA">
        <w:t>–</w:t>
      </w:r>
      <w:r w:rsidRPr="00873BEA">
        <w:tab/>
        <w:t>ob upoštevanju člena 105(1) in (4) ter člena 114(7) Poslovnika,</w:t>
      </w:r>
    </w:p>
    <w:p w14:paraId="4EC296EB" w14:textId="77777777" w:rsidR="00A7557C" w:rsidRPr="00873BEA" w:rsidRDefault="00A7557C" w:rsidP="00A7557C">
      <w:pPr>
        <w:pStyle w:val="NormalHanging12a"/>
      </w:pPr>
      <w:r w:rsidRPr="00873BEA">
        <w:t>–</w:t>
      </w:r>
      <w:r w:rsidRPr="00873BEA">
        <w:tab/>
        <w:t>ob upoštevanju skupne razprave Odbora za mednarodno trgovino ter Odbora za industrijo, raziskave in energetiko v skladu s členom 58 Poslovnika,</w:t>
      </w:r>
    </w:p>
    <w:p w14:paraId="1A24A6E4" w14:textId="59A1D379" w:rsidR="00A7557C" w:rsidRPr="00873BEA" w:rsidRDefault="00A7557C" w:rsidP="00A7557C">
      <w:pPr>
        <w:pStyle w:val="NormalHanging12a"/>
      </w:pPr>
      <w:r w:rsidRPr="00873BEA">
        <w:t>–</w:t>
      </w:r>
      <w:r w:rsidRPr="00873BEA">
        <w:tab/>
        <w:t>ob upoštevanju priporočila Odbora za mednarodno trgovino in Odbora za industrijo, raziskave in energetiko (A9</w:t>
      </w:r>
      <w:r w:rsidR="00D8136E">
        <w:t>-</w:t>
      </w:r>
      <w:r w:rsidRPr="00873BEA">
        <w:t>0176/2024),</w:t>
      </w:r>
    </w:p>
    <w:p w14:paraId="0B23336D" w14:textId="77777777" w:rsidR="00A7557C" w:rsidRPr="00873BEA" w:rsidRDefault="00A7557C" w:rsidP="00A7557C">
      <w:pPr>
        <w:pStyle w:val="NormalHanging12a"/>
      </w:pPr>
      <w:r w:rsidRPr="00873BEA">
        <w:t>1.</w:t>
      </w:r>
      <w:r w:rsidRPr="00873BEA">
        <w:tab/>
        <w:t>odobri odstop Unije od Pogodbe o energetski listini;</w:t>
      </w:r>
    </w:p>
    <w:p w14:paraId="607891B8" w14:textId="77777777" w:rsidR="00E365E1" w:rsidRPr="00873BEA" w:rsidRDefault="00A7557C" w:rsidP="00D8136E">
      <w:pPr>
        <w:pStyle w:val="NormalHanging12a"/>
      </w:pPr>
      <w:r w:rsidRPr="00873BEA">
        <w:t>2.</w:t>
      </w:r>
      <w:r w:rsidRPr="00873BEA">
        <w:tab/>
        <w:t>naroči svoji predsednici, naj stališče Parlamenta posreduje Svetu, Komisiji, vladam in parlamentom držav članic ter vladam in parlamentom držav pogodbenic Pogodbe o energetski listini.</w:t>
      </w:r>
      <w:bookmarkStart w:id="9" w:name="TextBodyEnd"/>
      <w:bookmarkEnd w:id="9"/>
    </w:p>
    <w:sectPr w:rsidR="00E365E1" w:rsidRPr="00873BEA" w:rsidSect="00873B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2D078E" w14:textId="77777777" w:rsidR="00DB3FA3" w:rsidRPr="00873BEA" w:rsidRDefault="00DB3FA3">
      <w:r w:rsidRPr="00873BEA">
        <w:separator/>
      </w:r>
    </w:p>
  </w:endnote>
  <w:endnote w:type="continuationSeparator" w:id="0">
    <w:p w14:paraId="298CBC29" w14:textId="77777777" w:rsidR="00DB3FA3" w:rsidRPr="00873BEA" w:rsidRDefault="00DB3FA3">
      <w:r w:rsidRPr="00873B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51C1F" w14:textId="77777777" w:rsidR="00064002" w:rsidRPr="00873BE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62C0D" w14:textId="77777777" w:rsidR="00064002" w:rsidRPr="00873BE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5E7817" w14:textId="77777777" w:rsidR="00064002" w:rsidRPr="00873BE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033AFA" w14:textId="77777777" w:rsidR="00DB3FA3" w:rsidRPr="00873BEA" w:rsidRDefault="00DB3FA3">
      <w:r w:rsidRPr="00873BEA">
        <w:separator/>
      </w:r>
    </w:p>
  </w:footnote>
  <w:footnote w:type="continuationSeparator" w:id="0">
    <w:p w14:paraId="25406F3C" w14:textId="77777777" w:rsidR="00DB3FA3" w:rsidRPr="00873BEA" w:rsidRDefault="00DB3FA3">
      <w:r w:rsidRPr="00873BE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4FCE3" w14:textId="77777777" w:rsidR="00064002" w:rsidRPr="00873BE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A501C4" w14:textId="77777777" w:rsidR="00064002" w:rsidRPr="00873BE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03E8E" w14:textId="77777777" w:rsidR="00064002" w:rsidRPr="00873BE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6/2024"/>
    <w:docVar w:name="dvlangue" w:val="SL"/>
    <w:docVar w:name="dvnumam" w:val="0"/>
    <w:docVar w:name="dvpe" w:val="759.993"/>
    <w:docVar w:name="dvrapporteur" w:val="Poročevalca: "/>
    <w:docVar w:name="dvstar" w:val="***"/>
    <w:docVar w:name="dvtitre" w:val="Zakonodajna resolucija Evropskega parlamenta z dne … 2024 o osnutku sklepa Sveta o odstopu Unije od Pogodbe o energetski listini(06509/2024 – C9-0059/2024 – 2023/0273(NLE))"/>
  </w:docVars>
  <w:rsids>
    <w:rsidRoot w:val="00DB3FA3"/>
    <w:rsid w:val="00002272"/>
    <w:rsid w:val="00064002"/>
    <w:rsid w:val="000677B9"/>
    <w:rsid w:val="000831BA"/>
    <w:rsid w:val="000A42CC"/>
    <w:rsid w:val="000A72A9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373A"/>
    <w:rsid w:val="00471C19"/>
    <w:rsid w:val="004867E3"/>
    <w:rsid w:val="00494A28"/>
    <w:rsid w:val="004C0004"/>
    <w:rsid w:val="004C5D52"/>
    <w:rsid w:val="004F2D01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3BEA"/>
    <w:rsid w:val="00881A7B"/>
    <w:rsid w:val="008840E5"/>
    <w:rsid w:val="00887B3E"/>
    <w:rsid w:val="00890538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557C"/>
    <w:rsid w:val="00A778C7"/>
    <w:rsid w:val="00AB441E"/>
    <w:rsid w:val="00AB6293"/>
    <w:rsid w:val="00AE0928"/>
    <w:rsid w:val="00AF3B82"/>
    <w:rsid w:val="00B12E95"/>
    <w:rsid w:val="00B22876"/>
    <w:rsid w:val="00B558F0"/>
    <w:rsid w:val="00B6278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136E"/>
    <w:rsid w:val="00D834A0"/>
    <w:rsid w:val="00D872DF"/>
    <w:rsid w:val="00D91E21"/>
    <w:rsid w:val="00DA7FCD"/>
    <w:rsid w:val="00DB3FA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2BCD09"/>
  <w15:chartTrackingRefBased/>
  <w15:docId w15:val="{0D459F85-7909-471C-B391-AEE8D4D96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7557C"/>
    <w:pPr>
      <w:spacing w:before="480" w:after="240"/>
    </w:pPr>
  </w:style>
  <w:style w:type="paragraph" w:customStyle="1" w:styleId="PageHeading">
    <w:name w:val="PageHeading"/>
    <w:basedOn w:val="Normal"/>
    <w:qFormat/>
    <w:rsid w:val="00A7557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7557C"/>
    <w:rPr>
      <w:b/>
    </w:rPr>
  </w:style>
  <w:style w:type="paragraph" w:customStyle="1" w:styleId="NormalBold12a">
    <w:name w:val="NormalBold12a"/>
    <w:basedOn w:val="Normal"/>
    <w:rsid w:val="00A7557C"/>
    <w:pPr>
      <w:spacing w:after="240"/>
    </w:pPr>
    <w:rPr>
      <w:b/>
    </w:rPr>
  </w:style>
  <w:style w:type="paragraph" w:customStyle="1" w:styleId="NormalHanging12a">
    <w:name w:val="NormalHanging12a"/>
    <w:basedOn w:val="Normal"/>
    <w:qFormat/>
    <w:rsid w:val="00A7557C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D8136E"/>
    <w:rPr>
      <w:sz w:val="16"/>
      <w:szCs w:val="16"/>
    </w:rPr>
  </w:style>
  <w:style w:type="paragraph" w:styleId="CommentText">
    <w:name w:val="annotation text"/>
    <w:basedOn w:val="Normal"/>
    <w:link w:val="CommentTextChar"/>
    <w:rsid w:val="00D8136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8136E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D813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136E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D813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8136E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AB95A-586A-43D0-8DBF-3FD7F6E3A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2024-09-05T12:50:00Z</dcterms:created>
  <dcterms:modified xsi:type="dcterms:W3CDTF">2024-09-05T12:50:00Z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P9_TA(2024)0335_</vt:lpwstr>
  </property>
  <property fmtid="{D5CDD505-2E9C-101B-9397-08002B2CF9AE}" pid="4" name="&lt;Type&gt;">
    <vt:lpwstr>RR</vt:lpwstr>
  </property>
</Properties>
</file>