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51CE" w14:paraId="209FC1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69CDA2" w14:textId="77777777" w:rsidR="00751A4A" w:rsidRPr="004451CE" w:rsidRDefault="003A7700" w:rsidP="0010095E">
            <w:pPr>
              <w:pStyle w:val="EPName"/>
            </w:pPr>
            <w:r w:rsidRPr="004451CE">
              <w:t>Evropský parlament</w:t>
            </w:r>
          </w:p>
          <w:p w14:paraId="1E029B1E" w14:textId="77777777" w:rsidR="00751A4A" w:rsidRPr="004451C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51C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5058A83" w14:textId="77777777" w:rsidR="00751A4A" w:rsidRPr="004451CE" w:rsidRDefault="00187494" w:rsidP="0010095E">
            <w:pPr>
              <w:pStyle w:val="EPLogo"/>
            </w:pPr>
            <w:r w:rsidRPr="004451CE">
              <w:rPr>
                <w:noProof/>
                <w:lang w:val="en-GB"/>
              </w:rPr>
              <w:drawing>
                <wp:inline distT="0" distB="0" distL="0" distR="0" wp14:anchorId="6FFA6419" wp14:editId="73DF01C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D977E9" w14:textId="77777777" w:rsidR="00D058B8" w:rsidRPr="004451CE" w:rsidRDefault="00D058B8" w:rsidP="004C5D52">
      <w:pPr>
        <w:pStyle w:val="LineTop"/>
      </w:pPr>
    </w:p>
    <w:p w14:paraId="50D9FB36" w14:textId="77777777" w:rsidR="00680577" w:rsidRPr="004451CE" w:rsidRDefault="003A7700" w:rsidP="00680577">
      <w:pPr>
        <w:pStyle w:val="EPBodyTA1"/>
      </w:pPr>
      <w:r w:rsidRPr="004451CE">
        <w:t>PŘIJATÉ TEXTY</w:t>
      </w:r>
    </w:p>
    <w:p w14:paraId="55873117" w14:textId="77777777" w:rsidR="00D058B8" w:rsidRPr="004451CE" w:rsidRDefault="00D058B8" w:rsidP="00D058B8">
      <w:pPr>
        <w:pStyle w:val="LineBottom"/>
      </w:pPr>
    </w:p>
    <w:p w14:paraId="3E731D77" w14:textId="609EED5A" w:rsidR="003A7700" w:rsidRPr="004451CE" w:rsidRDefault="003A7700" w:rsidP="003A7700">
      <w:pPr>
        <w:pStyle w:val="ATHeading1"/>
      </w:pPr>
      <w:bookmarkStart w:id="0" w:name="TANumber"/>
      <w:r w:rsidRPr="004451CE">
        <w:t>P9_TA(2024)0</w:t>
      </w:r>
      <w:r w:rsidR="009E6CD3">
        <w:t>337</w:t>
      </w:r>
      <w:bookmarkStart w:id="1" w:name="_GoBack"/>
      <w:bookmarkEnd w:id="0"/>
      <w:bookmarkEnd w:id="1"/>
    </w:p>
    <w:p w14:paraId="613E3D76" w14:textId="77777777" w:rsidR="003A7700" w:rsidRPr="004451CE" w:rsidRDefault="003A7700" w:rsidP="003A7700">
      <w:pPr>
        <w:pStyle w:val="ATHeading2"/>
      </w:pPr>
      <w:bookmarkStart w:id="2" w:name="title"/>
      <w:r w:rsidRPr="004451CE">
        <w:t>Dohoda v rámci Úmluvy Organizace spojených národů o mořském právu o zachovávání a udržitelném využívání mořské biologické rozmanitosti v oblastech za hranicemi národní jurisdikce</w:t>
      </w:r>
      <w:bookmarkEnd w:id="2"/>
    </w:p>
    <w:p w14:paraId="2BC8D2E7" w14:textId="77777777" w:rsidR="003A7700" w:rsidRPr="004451CE" w:rsidRDefault="003A7700" w:rsidP="003A7700">
      <w:pPr>
        <w:rPr>
          <w:i/>
          <w:vanish/>
        </w:rPr>
      </w:pPr>
      <w:r w:rsidRPr="004451CE">
        <w:rPr>
          <w:i/>
        </w:rPr>
        <w:fldChar w:fldCharType="begin"/>
      </w:r>
      <w:r w:rsidRPr="004451CE">
        <w:rPr>
          <w:i/>
        </w:rPr>
        <w:instrText xml:space="preserve"> TC"(</w:instrText>
      </w:r>
      <w:bookmarkStart w:id="3" w:name="DocNumber"/>
      <w:r w:rsidRPr="004451CE">
        <w:rPr>
          <w:i/>
        </w:rPr>
        <w:instrText>A9-0177/2024</w:instrText>
      </w:r>
      <w:bookmarkEnd w:id="3"/>
      <w:r w:rsidRPr="004451CE">
        <w:rPr>
          <w:i/>
        </w:rPr>
        <w:instrText xml:space="preserve"> - Zpravodajka: Silvia Modig)"\l3 \n&gt; \* MERGEFORMAT </w:instrText>
      </w:r>
      <w:r w:rsidRPr="004451CE">
        <w:rPr>
          <w:i/>
        </w:rPr>
        <w:fldChar w:fldCharType="end"/>
      </w:r>
    </w:p>
    <w:p w14:paraId="524FA522" w14:textId="77777777" w:rsidR="003A7700" w:rsidRPr="004451CE" w:rsidRDefault="003A7700" w:rsidP="003A7700">
      <w:pPr>
        <w:rPr>
          <w:vanish/>
        </w:rPr>
      </w:pPr>
      <w:bookmarkStart w:id="4" w:name="Commission"/>
      <w:r w:rsidRPr="004451CE">
        <w:rPr>
          <w:vanish/>
        </w:rPr>
        <w:t>Výbor pro životní prostředí, veřejné zdraví a bezpečnost potravin</w:t>
      </w:r>
      <w:bookmarkEnd w:id="4"/>
    </w:p>
    <w:p w14:paraId="547EF28D" w14:textId="77777777" w:rsidR="003A7700" w:rsidRPr="004451CE" w:rsidRDefault="003A7700" w:rsidP="003A7700">
      <w:pPr>
        <w:rPr>
          <w:vanish/>
        </w:rPr>
      </w:pPr>
      <w:bookmarkStart w:id="5" w:name="PE"/>
      <w:r w:rsidRPr="004451CE">
        <w:rPr>
          <w:vanish/>
        </w:rPr>
        <w:t>PE759.989</w:t>
      </w:r>
      <w:bookmarkEnd w:id="5"/>
    </w:p>
    <w:p w14:paraId="252BE5F6" w14:textId="77777777" w:rsidR="003A7700" w:rsidRPr="004451CE" w:rsidRDefault="003A7700" w:rsidP="003A7700">
      <w:pPr>
        <w:pStyle w:val="ATHeading3"/>
      </w:pPr>
      <w:bookmarkStart w:id="6" w:name="Sujet"/>
      <w:r w:rsidRPr="004451CE">
        <w:t>Legislativní usnesení Evropského parlamentu ze dne 24. dubna 2024 k návrhu rozhodnutí Rady o uzavření, jménem Evropské unie, Dohody v rámci Úmluvy Organizace spojených národů o mořském právu o zachovávání a udržitelném využívání mořské biologické rozmanitosti v oblastech za hranicemi národní jurisdikce</w:t>
      </w:r>
      <w:bookmarkEnd w:id="6"/>
      <w:r w:rsidRPr="004451CE">
        <w:t xml:space="preserve"> </w:t>
      </w:r>
      <w:bookmarkStart w:id="7" w:name="References"/>
      <w:r w:rsidRPr="004451CE">
        <w:t>(07577/</w:t>
      </w:r>
      <w:r w:rsidR="00483C6A">
        <w:t>20</w:t>
      </w:r>
      <w:r w:rsidRPr="004451CE">
        <w:t>24 – C9-0135/2024 – 2023/0353(NLE))</w:t>
      </w:r>
      <w:bookmarkEnd w:id="7"/>
    </w:p>
    <w:p w14:paraId="2021E6EF" w14:textId="77777777" w:rsidR="003A7700" w:rsidRPr="004451CE" w:rsidRDefault="003A7700" w:rsidP="003A7700"/>
    <w:p w14:paraId="4FA52D20" w14:textId="77777777" w:rsidR="00DB7111" w:rsidRPr="004451CE" w:rsidRDefault="00DB7111" w:rsidP="00DB7111">
      <w:pPr>
        <w:pStyle w:val="NormalBold"/>
      </w:pPr>
      <w:bookmarkStart w:id="8" w:name="TextBodyBegin"/>
      <w:bookmarkEnd w:id="8"/>
      <w:r w:rsidRPr="004451CE">
        <w:t>(Souhlas)</w:t>
      </w:r>
    </w:p>
    <w:p w14:paraId="0EC0F759" w14:textId="77777777" w:rsidR="00DB7111" w:rsidRPr="004451CE" w:rsidRDefault="00DB7111" w:rsidP="00DB7111">
      <w:pPr>
        <w:pStyle w:val="EPComma"/>
      </w:pPr>
      <w:r w:rsidRPr="004451CE">
        <w:rPr>
          <w:i/>
        </w:rPr>
        <w:t>Evropský parlament</w:t>
      </w:r>
      <w:r w:rsidRPr="004451CE">
        <w:t>,</w:t>
      </w:r>
    </w:p>
    <w:p w14:paraId="1BDDD931" w14:textId="77777777" w:rsidR="00DB7111" w:rsidRPr="004451CE" w:rsidRDefault="00DB7111" w:rsidP="00DB7111">
      <w:pPr>
        <w:pStyle w:val="NormalHanging12a"/>
      </w:pPr>
      <w:r w:rsidRPr="004451CE">
        <w:t>–</w:t>
      </w:r>
      <w:r w:rsidRPr="004451CE">
        <w:tab/>
        <w:t>s ohledem na návrh rozhodnutí Rady (07577/</w:t>
      </w:r>
      <w:r w:rsidR="00BF4D93">
        <w:t>20</w:t>
      </w:r>
      <w:r w:rsidRPr="004451CE">
        <w:t>24),</w:t>
      </w:r>
    </w:p>
    <w:p w14:paraId="28E1E7B2" w14:textId="5C057573" w:rsidR="00DB7111" w:rsidRPr="004451CE" w:rsidRDefault="00DB7111" w:rsidP="00DB7111">
      <w:pPr>
        <w:pStyle w:val="NormalHanging12a"/>
      </w:pPr>
      <w:r w:rsidRPr="004451CE">
        <w:t>–</w:t>
      </w:r>
      <w:r w:rsidRPr="004451CE">
        <w:tab/>
        <w:t>s ohledem na návrh Dohody v rámci Úmluvy Organizace spojených národů o mořském právu o zachování a udržitelném využívání mořské biologické rozmanitosti v oblastech za hranicemi národní jurisdikce (12126/</w:t>
      </w:r>
      <w:r w:rsidR="00575CD5">
        <w:t>20</w:t>
      </w:r>
      <w:r w:rsidRPr="004451CE">
        <w:t>23),</w:t>
      </w:r>
    </w:p>
    <w:p w14:paraId="7D8268A8" w14:textId="77777777" w:rsidR="00DB7111" w:rsidRPr="004451CE" w:rsidRDefault="00DB7111" w:rsidP="00DB7111">
      <w:pPr>
        <w:pStyle w:val="NormalHanging12a"/>
      </w:pPr>
      <w:r w:rsidRPr="004451CE">
        <w:t>–</w:t>
      </w:r>
      <w:r w:rsidRPr="004451CE">
        <w:tab/>
        <w:t>s ohledem na žádost o udělení souhlasu, kterou předložila Rada v souladu s čl. 192 odst. 1 a čl. 218 odst. 6 druhým pododstavcem písm. a) Smlouvy o fungování Evropské unie (C9</w:t>
      </w:r>
      <w:r w:rsidRPr="004451CE">
        <w:noBreakHyphen/>
        <w:t>0135/2024),</w:t>
      </w:r>
    </w:p>
    <w:p w14:paraId="0EF602CD" w14:textId="77777777" w:rsidR="00DB7111" w:rsidRPr="004451CE" w:rsidRDefault="00DB7111" w:rsidP="00DB7111">
      <w:pPr>
        <w:pStyle w:val="NormalHanging12a"/>
      </w:pPr>
      <w:r w:rsidRPr="004451CE">
        <w:t>–</w:t>
      </w:r>
      <w:r w:rsidRPr="004451CE">
        <w:tab/>
        <w:t>s ohledem na čl. 105 odst. 1 a 4 a čl. 114 odst. 7 jednacího řádu,</w:t>
      </w:r>
    </w:p>
    <w:p w14:paraId="0ED61910" w14:textId="77777777" w:rsidR="00DB7111" w:rsidRPr="004451CE" w:rsidRDefault="00DB7111" w:rsidP="00DB7111">
      <w:pPr>
        <w:pStyle w:val="NormalHanging12a"/>
      </w:pPr>
      <w:r w:rsidRPr="004451CE">
        <w:t>–</w:t>
      </w:r>
      <w:r w:rsidRPr="004451CE">
        <w:tab/>
        <w:t>s ohledem na stanovisko Výboru pro rybolov,</w:t>
      </w:r>
    </w:p>
    <w:p w14:paraId="468C4331" w14:textId="77777777" w:rsidR="00DB7111" w:rsidRPr="004451CE" w:rsidRDefault="00DB7111" w:rsidP="00DB7111">
      <w:pPr>
        <w:pStyle w:val="NormalHanging12a"/>
      </w:pPr>
      <w:r w:rsidRPr="004451CE">
        <w:t>–</w:t>
      </w:r>
      <w:r w:rsidRPr="004451CE">
        <w:tab/>
        <w:t>s ohledem na doporučení Výboru pro životní prostředí, veřejné zdraví a bezpečnost potravin (A9</w:t>
      </w:r>
      <w:r w:rsidRPr="004451CE">
        <w:noBreakHyphen/>
        <w:t>0177/2024),</w:t>
      </w:r>
    </w:p>
    <w:p w14:paraId="0DFA9A7A" w14:textId="77777777" w:rsidR="00DB7111" w:rsidRPr="004451CE" w:rsidRDefault="00DB7111" w:rsidP="00DB7111">
      <w:pPr>
        <w:pStyle w:val="NormalHanging12a"/>
      </w:pPr>
      <w:r w:rsidRPr="004451CE">
        <w:t>1.</w:t>
      </w:r>
      <w:r w:rsidRPr="004451CE">
        <w:tab/>
        <w:t>uděluje souhlas s uzavřením dohody;</w:t>
      </w:r>
    </w:p>
    <w:p w14:paraId="6204EE78" w14:textId="77777777" w:rsidR="00DB7111" w:rsidRPr="004451CE" w:rsidRDefault="00DB7111" w:rsidP="00DB7111">
      <w:pPr>
        <w:pStyle w:val="NormalHanging12a"/>
      </w:pPr>
      <w:r w:rsidRPr="004451CE">
        <w:t>2.</w:t>
      </w:r>
      <w:r w:rsidRPr="004451CE">
        <w:tab/>
        <w:t>pověřuje svou předsedkyni, aby předala postoj Parlamentu Radě a Komisi, jakož i vládám a parlamentům členských států.</w:t>
      </w:r>
    </w:p>
    <w:sectPr w:rsidR="00DB7111" w:rsidRPr="004451CE" w:rsidSect="004451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73C86" w14:textId="77777777" w:rsidR="003A7700" w:rsidRPr="004451CE" w:rsidRDefault="003A7700">
      <w:r w:rsidRPr="004451CE">
        <w:separator/>
      </w:r>
    </w:p>
  </w:endnote>
  <w:endnote w:type="continuationSeparator" w:id="0">
    <w:p w14:paraId="4C2B2CAF" w14:textId="77777777" w:rsidR="003A7700" w:rsidRPr="004451CE" w:rsidRDefault="003A7700">
      <w:r w:rsidRPr="004451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E372A" w14:textId="77777777" w:rsidR="00064002" w:rsidRPr="004451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AFEFB" w14:textId="77777777" w:rsidR="00064002" w:rsidRPr="004451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44871" w14:textId="77777777" w:rsidR="00064002" w:rsidRPr="004451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4C9E58" w14:textId="77777777" w:rsidR="003A7700" w:rsidRPr="004451CE" w:rsidRDefault="003A7700">
      <w:r w:rsidRPr="004451CE">
        <w:separator/>
      </w:r>
    </w:p>
  </w:footnote>
  <w:footnote w:type="continuationSeparator" w:id="0">
    <w:p w14:paraId="761C6B0C" w14:textId="77777777" w:rsidR="003A7700" w:rsidRPr="004451CE" w:rsidRDefault="003A7700">
      <w:r w:rsidRPr="004451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DA083" w14:textId="77777777" w:rsidR="00064002" w:rsidRPr="004451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8E054C" w14:textId="77777777" w:rsidR="00064002" w:rsidRPr="004451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4EDC8" w14:textId="77777777" w:rsidR="00064002" w:rsidRPr="004451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7/2024"/>
    <w:docVar w:name="dvlangue" w:val="CS"/>
    <w:docVar w:name="dvnumam" w:val="0"/>
    <w:docVar w:name="dvpe" w:val="759.989"/>
    <w:docVar w:name="dvrapporteur" w:val="Zpravodajka: "/>
    <w:docVar w:name="dvstar" w:val="***"/>
    <w:docVar w:name="dvtitre" w:val="Legislativní usnesení Evropského parlamentu ze dne 24. dubna 2024 k návrhu rozhodnutí Rady o uzavření, jménem Evropské unie, Dohody v rámci Úmluvy Organizace spojených národů o mořském právu o zachovávání a udržitelném využívání mořské biologické rozmanitosti v oblastech za hranicemi národní jurisdikce(07577/24 – C9-0135/2024 – 2023/0353(NLE))"/>
  </w:docVars>
  <w:rsids>
    <w:rsidRoot w:val="003A770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68BE"/>
    <w:rsid w:val="003A7700"/>
    <w:rsid w:val="003E15D4"/>
    <w:rsid w:val="00407DD8"/>
    <w:rsid w:val="00411CCE"/>
    <w:rsid w:val="0041666E"/>
    <w:rsid w:val="00421060"/>
    <w:rsid w:val="004451CE"/>
    <w:rsid w:val="00471C19"/>
    <w:rsid w:val="00483C6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CD5"/>
    <w:rsid w:val="005C2568"/>
    <w:rsid w:val="006037C0"/>
    <w:rsid w:val="006631B6"/>
    <w:rsid w:val="00680577"/>
    <w:rsid w:val="006B289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6CD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D93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87E0D"/>
    <w:rsid w:val="00D91E21"/>
    <w:rsid w:val="00DA7FCD"/>
    <w:rsid w:val="00DB711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1937A"/>
  <w15:chartTrackingRefBased/>
  <w15:docId w15:val="{CC1C2AD9-AEBC-4F6B-ACA7-3858D206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B7111"/>
    <w:pPr>
      <w:spacing w:before="480" w:after="240"/>
    </w:pPr>
  </w:style>
  <w:style w:type="paragraph" w:customStyle="1" w:styleId="NormalBold">
    <w:name w:val="NormalBold"/>
    <w:basedOn w:val="Normal"/>
    <w:rsid w:val="00DB7111"/>
    <w:rPr>
      <w:b/>
    </w:rPr>
  </w:style>
  <w:style w:type="paragraph" w:customStyle="1" w:styleId="NormalHanging12a">
    <w:name w:val="NormalHanging12a"/>
    <w:basedOn w:val="Normal"/>
    <w:rsid w:val="00DB7111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87E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87E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87E0D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D87E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7E0D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D87E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87E0D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D8C9E-5A88-4E8E-8850-DCB1A5D66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2024-04-24T11:29:00Z</dcterms:created>
  <dcterms:modified xsi:type="dcterms:W3CDTF">2024-04-24T11:29:00Z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A9-0177/2024</vt:lpwstr>
  </property>
  <property fmtid="{D5CDD505-2E9C-101B-9397-08002B2CF9AE}" pid="4" name="&lt;Type&gt;">
    <vt:lpwstr>RR</vt:lpwstr>
  </property>
</Properties>
</file>