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29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2998" w:rsidRDefault="00BF761F" w:rsidP="0010095E">
            <w:pPr>
              <w:pStyle w:val="EPName"/>
            </w:pPr>
            <w:r w:rsidRPr="00DB2998">
              <w:t>Európsky parlament</w:t>
            </w:r>
          </w:p>
          <w:p w:rsidR="00751A4A" w:rsidRPr="00DB29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299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B2998" w:rsidRDefault="00187494" w:rsidP="0010095E">
            <w:pPr>
              <w:pStyle w:val="EPLogo"/>
            </w:pPr>
            <w:r w:rsidRPr="00DB29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2998" w:rsidRDefault="00D058B8" w:rsidP="004C5D52">
      <w:pPr>
        <w:pStyle w:val="LineTop"/>
      </w:pPr>
    </w:p>
    <w:p w:rsidR="00680577" w:rsidRPr="00DB2998" w:rsidRDefault="00BF761F" w:rsidP="00680577">
      <w:pPr>
        <w:pStyle w:val="EPBodyTA1"/>
      </w:pPr>
      <w:r w:rsidRPr="00DB2998">
        <w:t>PRIJATÉ TEXTY</w:t>
      </w:r>
    </w:p>
    <w:p w:rsidR="00D058B8" w:rsidRPr="00DB2998" w:rsidRDefault="00D058B8" w:rsidP="00D058B8">
      <w:pPr>
        <w:pStyle w:val="LineBottom"/>
      </w:pPr>
    </w:p>
    <w:p w:rsidR="00BF761F" w:rsidRPr="00DB2998" w:rsidRDefault="00BF761F" w:rsidP="00BF761F">
      <w:pPr>
        <w:pStyle w:val="ATHeading1"/>
      </w:pPr>
      <w:bookmarkStart w:id="0" w:name="TANumber"/>
      <w:r w:rsidRPr="00DB2998">
        <w:t>P9_TA(2024)0</w:t>
      </w:r>
      <w:r w:rsidR="006E72E9" w:rsidRPr="00DB2998">
        <w:t>33</w:t>
      </w:r>
      <w:r w:rsidR="005B6CD7">
        <w:t>7</w:t>
      </w:r>
      <w:bookmarkStart w:id="1" w:name="_GoBack"/>
      <w:bookmarkEnd w:id="0"/>
      <w:bookmarkEnd w:id="1"/>
    </w:p>
    <w:p w:rsidR="00BF761F" w:rsidRPr="00DB2998" w:rsidRDefault="00BF761F" w:rsidP="00BF761F">
      <w:pPr>
        <w:pStyle w:val="ATHeading2"/>
      </w:pPr>
      <w:bookmarkStart w:id="2" w:name="title"/>
      <w:r w:rsidRPr="00DB2998">
        <w:t>Dohoda v rámci Dohovoru Organizácie Spojených národov o morskom práve o ochrane a</w:t>
      </w:r>
      <w:r w:rsidR="00387DFD" w:rsidRPr="00DB2998">
        <w:t> </w:t>
      </w:r>
      <w:r w:rsidRPr="00DB2998">
        <w:t>udržateľnom</w:t>
      </w:r>
      <w:r w:rsidR="00387DFD" w:rsidRPr="00DB2998">
        <w:t xml:space="preserve"> </w:t>
      </w:r>
      <w:r w:rsidRPr="00DB2998">
        <w:t>využívaní morskej biodiverzity v oblastiach mimo vnútroštátnej právomoci</w:t>
      </w:r>
      <w:bookmarkEnd w:id="2"/>
    </w:p>
    <w:p w:rsidR="00BF761F" w:rsidRPr="00DB2998" w:rsidRDefault="00BF761F" w:rsidP="00BF761F">
      <w:pPr>
        <w:rPr>
          <w:i/>
          <w:vanish/>
        </w:rPr>
      </w:pPr>
      <w:r w:rsidRPr="00DB2998">
        <w:rPr>
          <w:i/>
        </w:rPr>
        <w:fldChar w:fldCharType="begin"/>
      </w:r>
      <w:r w:rsidRPr="00DB2998">
        <w:rPr>
          <w:i/>
        </w:rPr>
        <w:instrText xml:space="preserve"> TC"(</w:instrText>
      </w:r>
      <w:bookmarkStart w:id="3" w:name="DocNumber"/>
      <w:r w:rsidRPr="00DB2998">
        <w:rPr>
          <w:i/>
        </w:rPr>
        <w:instrText>A9-0177/2024</w:instrText>
      </w:r>
      <w:bookmarkEnd w:id="3"/>
      <w:r w:rsidRPr="00DB2998">
        <w:rPr>
          <w:i/>
        </w:rPr>
        <w:instrText xml:space="preserve"> - Spravodajkyňa: Silvia </w:instrText>
      </w:r>
      <w:proofErr w:type="spellStart"/>
      <w:r w:rsidRPr="00DB2998">
        <w:rPr>
          <w:i/>
        </w:rPr>
        <w:instrText>Modig</w:instrText>
      </w:r>
      <w:proofErr w:type="spellEnd"/>
      <w:r w:rsidRPr="00DB2998">
        <w:rPr>
          <w:i/>
        </w:rPr>
        <w:instrText xml:space="preserve">)"\l3 \n&gt; \* MERGEFORMAT </w:instrText>
      </w:r>
      <w:r w:rsidRPr="00DB2998">
        <w:rPr>
          <w:i/>
        </w:rPr>
        <w:fldChar w:fldCharType="end"/>
      </w:r>
    </w:p>
    <w:p w:rsidR="00BF761F" w:rsidRPr="00DB2998" w:rsidRDefault="00BF761F" w:rsidP="00BF761F">
      <w:pPr>
        <w:rPr>
          <w:vanish/>
        </w:rPr>
      </w:pPr>
      <w:bookmarkStart w:id="4" w:name="Commission"/>
      <w:r w:rsidRPr="00DB2998">
        <w:rPr>
          <w:vanish/>
        </w:rPr>
        <w:t>Výbor pre životné prostredie, verejné zdravie a bezpečnosť potravín</w:t>
      </w:r>
      <w:bookmarkEnd w:id="4"/>
    </w:p>
    <w:p w:rsidR="00BF761F" w:rsidRPr="00DB2998" w:rsidRDefault="00BF761F" w:rsidP="00BF761F">
      <w:pPr>
        <w:rPr>
          <w:vanish/>
        </w:rPr>
      </w:pPr>
      <w:bookmarkStart w:id="5" w:name="PE"/>
      <w:r w:rsidRPr="00DB2998">
        <w:rPr>
          <w:vanish/>
        </w:rPr>
        <w:t>PE759.989</w:t>
      </w:r>
      <w:bookmarkEnd w:id="5"/>
    </w:p>
    <w:p w:rsidR="00BF761F" w:rsidRPr="00DB2998" w:rsidRDefault="00BF761F" w:rsidP="00BF761F">
      <w:pPr>
        <w:pStyle w:val="ATHeading3"/>
      </w:pPr>
      <w:bookmarkStart w:id="6" w:name="Sujet"/>
      <w:r w:rsidRPr="00DB2998">
        <w:t xml:space="preserve">Legislatívne uznesenie Európskeho parlamentu z </w:t>
      </w:r>
      <w:r w:rsidR="002F415F" w:rsidRPr="00DB2998">
        <w:t>24</w:t>
      </w:r>
      <w:r w:rsidRPr="00DB2998">
        <w:t xml:space="preserve">. apríla 2024 </w:t>
      </w:r>
      <w:r w:rsidR="009F4477" w:rsidRPr="00DB2998">
        <w:t>o</w:t>
      </w:r>
      <w:r w:rsidRPr="00DB2998">
        <w:t xml:space="preserve"> návrhu rozhodnutia Rady o uzavretí Dohody v rámci Dohovoru Organizácie Spojených národov o morskom práve o ochrane a udržateľnom využívaní morskej biodiverzity v oblastiach mimo vnútroštátnej právomoci v mene Európskej únie</w:t>
      </w:r>
      <w:bookmarkEnd w:id="6"/>
      <w:r w:rsidRPr="00DB2998">
        <w:t xml:space="preserve"> </w:t>
      </w:r>
      <w:bookmarkStart w:id="7" w:name="References"/>
      <w:r w:rsidRPr="00DB2998">
        <w:t>(07577/</w:t>
      </w:r>
      <w:r w:rsidR="002F415F" w:rsidRPr="00DB2998">
        <w:t>20</w:t>
      </w:r>
      <w:r w:rsidRPr="00DB2998">
        <w:t>24 – C9-0135/2024 – 2023/0353(NLE))</w:t>
      </w:r>
      <w:bookmarkEnd w:id="7"/>
    </w:p>
    <w:p w:rsidR="00BF761F" w:rsidRPr="00DB2998" w:rsidRDefault="00BF761F" w:rsidP="00BF761F"/>
    <w:p w:rsidR="001861A7" w:rsidRPr="00DB2998" w:rsidRDefault="001861A7" w:rsidP="001861A7">
      <w:pPr>
        <w:pStyle w:val="NormalBold"/>
      </w:pPr>
      <w:bookmarkStart w:id="8" w:name="TextBodyBegin"/>
      <w:bookmarkEnd w:id="8"/>
      <w:r w:rsidRPr="00DB2998">
        <w:t>(Súhlas)</w:t>
      </w:r>
    </w:p>
    <w:p w:rsidR="001861A7" w:rsidRPr="00DB2998" w:rsidRDefault="001861A7" w:rsidP="001861A7">
      <w:pPr>
        <w:pStyle w:val="EPComma"/>
      </w:pPr>
      <w:r w:rsidRPr="00DB2998">
        <w:rPr>
          <w:i/>
          <w:iCs/>
        </w:rPr>
        <w:t>Európsky parlament</w:t>
      </w:r>
      <w:r w:rsidRPr="00DB2998">
        <w:t>,</w:t>
      </w:r>
    </w:p>
    <w:p w:rsidR="001861A7" w:rsidRPr="00DB2998" w:rsidRDefault="001861A7" w:rsidP="001861A7">
      <w:pPr>
        <w:pStyle w:val="NormalHanging12a"/>
      </w:pPr>
      <w:r w:rsidRPr="00DB2998">
        <w:t>–</w:t>
      </w:r>
      <w:r w:rsidRPr="00DB2998">
        <w:tab/>
        <w:t>so zreteľom na návrh rozhodnutia Rady (07577/</w:t>
      </w:r>
      <w:r w:rsidR="002F415F" w:rsidRPr="00DB2998">
        <w:t>20</w:t>
      </w:r>
      <w:r w:rsidRPr="00DB2998">
        <w:t>24),</w:t>
      </w:r>
    </w:p>
    <w:p w:rsidR="001861A7" w:rsidRPr="00DB2998" w:rsidRDefault="001861A7" w:rsidP="001861A7">
      <w:pPr>
        <w:pStyle w:val="NormalHanging12a"/>
      </w:pPr>
      <w:r w:rsidRPr="00DB2998">
        <w:t>–</w:t>
      </w:r>
      <w:r w:rsidRPr="00DB2998">
        <w:tab/>
        <w:t>so zreteľom na návrh dohody podľa Dohovoru Organizácie Spojených národov o morskom práve o ochrane a trvalo udržateľnom využívaní morskej biodiverzity v oblastiach mimo vnútroštátnej jurisdikcie (12126/</w:t>
      </w:r>
      <w:r w:rsidR="002F415F" w:rsidRPr="00DB2998">
        <w:t>20</w:t>
      </w:r>
      <w:r w:rsidRPr="00DB2998">
        <w:t>23),</w:t>
      </w:r>
    </w:p>
    <w:p w:rsidR="001861A7" w:rsidRPr="00DB2998" w:rsidRDefault="001861A7" w:rsidP="001861A7">
      <w:pPr>
        <w:pStyle w:val="NormalHanging12a"/>
      </w:pPr>
      <w:r w:rsidRPr="00DB2998">
        <w:t>–</w:t>
      </w:r>
      <w:r w:rsidRPr="00DB2998">
        <w:tab/>
        <w:t xml:space="preserve">so zreteľom na žiadosť o udelenie súhlasu, ktorú Rada predložila v súlade s článkom 192 ods. 1 a článkom 218 ods. 6 druhým </w:t>
      </w:r>
      <w:proofErr w:type="spellStart"/>
      <w:r w:rsidRPr="00DB2998">
        <w:t>pododsekom</w:t>
      </w:r>
      <w:proofErr w:type="spellEnd"/>
      <w:r w:rsidRPr="00DB2998">
        <w:t xml:space="preserve"> písm. a) Zmluvy o fungovaní Európskej únie (C9</w:t>
      </w:r>
      <w:r w:rsidRPr="00DB2998">
        <w:noBreakHyphen/>
        <w:t>0135/2024),</w:t>
      </w:r>
    </w:p>
    <w:p w:rsidR="001861A7" w:rsidRPr="00DB2998" w:rsidRDefault="001861A7" w:rsidP="001861A7">
      <w:pPr>
        <w:pStyle w:val="NormalHanging12a"/>
      </w:pPr>
      <w:r w:rsidRPr="00DB2998">
        <w:t>–</w:t>
      </w:r>
      <w:r w:rsidRPr="00DB2998">
        <w:tab/>
        <w:t>so zreteľom na článok 105 ods. 1 a 4 a článok 114 ods. 7 rokovacieho poriadku,</w:t>
      </w:r>
    </w:p>
    <w:p w:rsidR="001861A7" w:rsidRPr="00DB2998" w:rsidRDefault="001861A7" w:rsidP="001861A7">
      <w:pPr>
        <w:pStyle w:val="NormalHanging12a"/>
      </w:pPr>
      <w:r w:rsidRPr="00DB2998">
        <w:t>–</w:t>
      </w:r>
      <w:r w:rsidRPr="00DB2998">
        <w:tab/>
        <w:t>so zreteľom na stanovisko Výboru pre rybárstvo,</w:t>
      </w:r>
    </w:p>
    <w:p w:rsidR="001861A7" w:rsidRPr="00DB2998" w:rsidRDefault="001861A7" w:rsidP="001861A7">
      <w:pPr>
        <w:pStyle w:val="NormalHanging12a"/>
      </w:pPr>
      <w:r w:rsidRPr="00DB2998">
        <w:t>–</w:t>
      </w:r>
      <w:r w:rsidRPr="00DB2998">
        <w:tab/>
        <w:t>so zreteľom na odporúčanie Výboru pre životné prostredie, verejné zdravie a bezpečnosť potravín (A9-0177/2024),</w:t>
      </w:r>
    </w:p>
    <w:p w:rsidR="001861A7" w:rsidRPr="00DB2998" w:rsidRDefault="001861A7" w:rsidP="001861A7">
      <w:pPr>
        <w:pStyle w:val="NormalHanging12a"/>
      </w:pPr>
      <w:r w:rsidRPr="00DB2998">
        <w:t>1.</w:t>
      </w:r>
      <w:r w:rsidRPr="00DB2998">
        <w:tab/>
        <w:t>udeľuje súhlas s uzatvorením dohody;</w:t>
      </w:r>
    </w:p>
    <w:p w:rsidR="001861A7" w:rsidRPr="00DB2998" w:rsidRDefault="001861A7" w:rsidP="001861A7">
      <w:pPr>
        <w:pStyle w:val="NormalHanging12a"/>
      </w:pPr>
      <w:r w:rsidRPr="00DB2998">
        <w:t>2.</w:t>
      </w:r>
      <w:r w:rsidRPr="00DB2998">
        <w:tab/>
        <w:t>poveruje svoju predsedníčku, aby postúpila túto pozíciu Rade, Komisii a vládam a parlamentom členských štátov.</w:t>
      </w:r>
    </w:p>
    <w:sectPr w:rsidR="001861A7" w:rsidRPr="00DB2998" w:rsidSect="008465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61F" w:rsidRPr="00846510" w:rsidRDefault="00BF761F">
      <w:r w:rsidRPr="00846510">
        <w:separator/>
      </w:r>
    </w:p>
  </w:endnote>
  <w:endnote w:type="continuationSeparator" w:id="0">
    <w:p w:rsidR="00BF761F" w:rsidRPr="00846510" w:rsidRDefault="00BF761F">
      <w:r w:rsidRPr="008465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65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65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65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61F" w:rsidRPr="00846510" w:rsidRDefault="00BF761F">
      <w:r w:rsidRPr="00846510">
        <w:separator/>
      </w:r>
    </w:p>
  </w:footnote>
  <w:footnote w:type="continuationSeparator" w:id="0">
    <w:p w:rsidR="00BF761F" w:rsidRPr="00846510" w:rsidRDefault="00BF761F">
      <w:r w:rsidRPr="008465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65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65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65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SK"/>
    <w:docVar w:name="dvnumam" w:val="0"/>
    <w:docVar w:name="dvpe" w:val="759.989"/>
    <w:docVar w:name="dvrapporteur" w:val="Spravodajkyňa: "/>
    <w:docVar w:name="dvstar" w:val="***"/>
    <w:docVar w:name="dvtitre" w:val="Legislatívne uznesenie Európskeho parlamentu z xx. apríla 2024 k návrhu rozhodnutia Rady o uzavretí Dohody v rámci Dohovoru Organizácie Spojených národov o morskom práve o ochrane a udržateľnom využívaní morskej biodiverzity v oblastiach mimo vnútroštátnej právomoci v mene Európskej únie(07577/24 – C9-0135/2024 – 2023/0353(NLE))"/>
  </w:docVars>
  <w:rsids>
    <w:rsidRoot w:val="00BF761F"/>
    <w:rsid w:val="00002272"/>
    <w:rsid w:val="00064002"/>
    <w:rsid w:val="000677B9"/>
    <w:rsid w:val="000831BA"/>
    <w:rsid w:val="000A42CC"/>
    <w:rsid w:val="000E7DD9"/>
    <w:rsid w:val="0010095E"/>
    <w:rsid w:val="00125B37"/>
    <w:rsid w:val="001861A7"/>
    <w:rsid w:val="00187494"/>
    <w:rsid w:val="001F32AE"/>
    <w:rsid w:val="002767FF"/>
    <w:rsid w:val="002B18FE"/>
    <w:rsid w:val="002B5493"/>
    <w:rsid w:val="002F415F"/>
    <w:rsid w:val="00343214"/>
    <w:rsid w:val="00361C00"/>
    <w:rsid w:val="00387DF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CD7"/>
    <w:rsid w:val="005C2568"/>
    <w:rsid w:val="006037C0"/>
    <w:rsid w:val="006631B6"/>
    <w:rsid w:val="00680577"/>
    <w:rsid w:val="0068526F"/>
    <w:rsid w:val="006E72E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51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47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61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99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46B51"/>
  <w15:chartTrackingRefBased/>
  <w15:docId w15:val="{76C21F76-8F58-422C-B80A-44C8EE47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61A7"/>
    <w:pPr>
      <w:spacing w:before="480" w:after="240"/>
    </w:pPr>
  </w:style>
  <w:style w:type="paragraph" w:customStyle="1" w:styleId="NormalBold">
    <w:name w:val="NormalBold"/>
    <w:basedOn w:val="Normal"/>
    <w:rsid w:val="001861A7"/>
    <w:rPr>
      <w:b/>
    </w:rPr>
  </w:style>
  <w:style w:type="paragraph" w:customStyle="1" w:styleId="NormalHanging12a">
    <w:name w:val="NormalHanging12a"/>
    <w:basedOn w:val="Normal"/>
    <w:rsid w:val="001861A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AA29-814C-4CB8-AD5A-AF6C9896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2024-04-24T11:07:00Z</dcterms:created>
  <dcterms:modified xsi:type="dcterms:W3CDTF">2024-04-24T11:07:00Z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