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003F71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003F71" w:rsidRDefault="00A82D91" w:rsidP="0010095E">
            <w:pPr>
              <w:pStyle w:val="EPName"/>
            </w:pPr>
            <w:r w:rsidRPr="00003F71">
              <w:t>Evropski parlament</w:t>
            </w:r>
          </w:p>
          <w:p w:rsidR="00751A4A" w:rsidRPr="00003F71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003F71">
              <w:t>2019-2024</w:t>
            </w:r>
          </w:p>
        </w:tc>
        <w:tc>
          <w:tcPr>
            <w:tcW w:w="2268" w:type="dxa"/>
            <w:shd w:val="clear" w:color="auto" w:fill="auto"/>
          </w:tcPr>
          <w:p w:rsidR="00751A4A" w:rsidRPr="00003F71" w:rsidRDefault="00187494" w:rsidP="0010095E">
            <w:pPr>
              <w:pStyle w:val="EPLogo"/>
            </w:pPr>
            <w:r w:rsidRPr="00003F71">
              <w:rPr>
                <w:noProof/>
                <w:lang w:val="pl-PL" w:eastAsia="pl-PL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003F71" w:rsidRDefault="00D058B8" w:rsidP="004C5D52">
      <w:pPr>
        <w:pStyle w:val="LineTop"/>
      </w:pPr>
    </w:p>
    <w:p w:rsidR="00680577" w:rsidRPr="00003F71" w:rsidRDefault="00A82D91" w:rsidP="00680577">
      <w:pPr>
        <w:pStyle w:val="EPBodyTA1"/>
      </w:pPr>
      <w:r w:rsidRPr="00003F71">
        <w:t>SPREJETA BESEDILA</w:t>
      </w:r>
    </w:p>
    <w:p w:rsidR="00D058B8" w:rsidRPr="00003F71" w:rsidRDefault="00D058B8" w:rsidP="00D058B8">
      <w:pPr>
        <w:pStyle w:val="LineBottom"/>
      </w:pPr>
    </w:p>
    <w:p w:rsidR="00A82D91" w:rsidRPr="00003F71" w:rsidRDefault="00A82D91" w:rsidP="00803D92">
      <w:pPr>
        <w:pStyle w:val="ATHeading1"/>
      </w:pPr>
      <w:bookmarkStart w:id="0" w:name="TANumber"/>
      <w:r w:rsidRPr="00003F71">
        <w:t>P9_TA(2024)0</w:t>
      </w:r>
      <w:r w:rsidR="00803D92">
        <w:t>337</w:t>
      </w:r>
      <w:bookmarkEnd w:id="0"/>
    </w:p>
    <w:p w:rsidR="00A82D91" w:rsidRPr="00003F71" w:rsidRDefault="00A82D91" w:rsidP="00A82D91">
      <w:pPr>
        <w:pStyle w:val="ATHeading2"/>
      </w:pPr>
      <w:bookmarkStart w:id="1" w:name="title"/>
      <w:r w:rsidRPr="00003F71">
        <w:t>Sporazum na podlagi Konvencije Združenih narodov o pomorskem mednarodnem pravu glede ohranjanja in trajnostne rabe morske biotske raznovrstnosti na območjih zunaj nacionalne jurisdikcije</w:t>
      </w:r>
      <w:bookmarkEnd w:id="1"/>
    </w:p>
    <w:p w:rsidR="00A82D91" w:rsidRPr="00003F71" w:rsidRDefault="00A82D91" w:rsidP="00A82D91">
      <w:pPr>
        <w:rPr>
          <w:i/>
          <w:vanish/>
        </w:rPr>
      </w:pPr>
      <w:r w:rsidRPr="00003F71">
        <w:rPr>
          <w:i/>
        </w:rPr>
        <w:fldChar w:fldCharType="begin"/>
      </w:r>
      <w:r w:rsidRPr="00003F71">
        <w:rPr>
          <w:i/>
        </w:rPr>
        <w:instrText xml:space="preserve"> TC"(</w:instrText>
      </w:r>
      <w:bookmarkStart w:id="2" w:name="DocNumber"/>
      <w:r w:rsidRPr="00003F71">
        <w:rPr>
          <w:i/>
        </w:rPr>
        <w:instrText>A9-0177/2024</w:instrText>
      </w:r>
      <w:bookmarkEnd w:id="2"/>
      <w:r w:rsidRPr="00003F71">
        <w:rPr>
          <w:i/>
        </w:rPr>
        <w:instrText xml:space="preserve"> - Poročevalka: Silvia </w:instrText>
      </w:r>
      <w:proofErr w:type="spellStart"/>
      <w:r w:rsidRPr="00003F71">
        <w:rPr>
          <w:i/>
        </w:rPr>
        <w:instrText>Modig</w:instrText>
      </w:r>
      <w:proofErr w:type="spellEnd"/>
      <w:r w:rsidRPr="00003F71">
        <w:rPr>
          <w:i/>
        </w:rPr>
        <w:instrText xml:space="preserve">)"\l3 \n&gt; \* MERGEFORMAT </w:instrText>
      </w:r>
      <w:r w:rsidRPr="00003F71">
        <w:rPr>
          <w:i/>
        </w:rPr>
        <w:fldChar w:fldCharType="end"/>
      </w:r>
    </w:p>
    <w:p w:rsidR="00A82D91" w:rsidRPr="00003F71" w:rsidRDefault="00A82D91" w:rsidP="00A82D91">
      <w:pPr>
        <w:rPr>
          <w:vanish/>
        </w:rPr>
      </w:pPr>
      <w:bookmarkStart w:id="3" w:name="Commission"/>
      <w:r w:rsidRPr="00003F71">
        <w:rPr>
          <w:vanish/>
        </w:rPr>
        <w:t>Odbor za okolje, javno zdravje in varnost hrane</w:t>
      </w:r>
      <w:bookmarkEnd w:id="3"/>
    </w:p>
    <w:p w:rsidR="00A82D91" w:rsidRPr="00003F71" w:rsidRDefault="00A82D91" w:rsidP="00A82D91">
      <w:pPr>
        <w:rPr>
          <w:vanish/>
        </w:rPr>
      </w:pPr>
      <w:bookmarkStart w:id="4" w:name="PE"/>
      <w:r w:rsidRPr="00003F71">
        <w:rPr>
          <w:vanish/>
        </w:rPr>
        <w:t>PE759.989</w:t>
      </w:r>
      <w:bookmarkEnd w:id="4"/>
    </w:p>
    <w:p w:rsidR="00A82D91" w:rsidRPr="00003F71" w:rsidRDefault="00A82D91" w:rsidP="00A82D91">
      <w:pPr>
        <w:pStyle w:val="ATHeading3"/>
      </w:pPr>
      <w:bookmarkStart w:id="5" w:name="Sujet"/>
      <w:r w:rsidRPr="00003F71">
        <w:t>Zakonodajna resolucija Evropskega parlamenta z dne 24. aprila 2024 o osnutku sklepa Sveta o sklenitvi, v imenu Evropske unije, Sporazuma na podlagi Konvencije Združenih narodov o pomorskem mednarodnem pravu glede ohranjanja in trajnostne rabe morske biotske raznovrstnosti na območjih zunaj nacionalne jurisdikcije</w:t>
      </w:r>
      <w:bookmarkEnd w:id="5"/>
      <w:r w:rsidRPr="00003F71">
        <w:t xml:space="preserve"> </w:t>
      </w:r>
      <w:bookmarkStart w:id="6" w:name="References"/>
      <w:r w:rsidRPr="00003F71">
        <w:t>(07577/2024 – C9-0135/2024 – 2023/0353(NLE))</w:t>
      </w:r>
      <w:bookmarkEnd w:id="6"/>
    </w:p>
    <w:p w:rsidR="00A82D91" w:rsidRPr="00003F71" w:rsidRDefault="00A82D91" w:rsidP="00A82D91"/>
    <w:p w:rsidR="004464F1" w:rsidRPr="00003F71" w:rsidRDefault="004464F1" w:rsidP="004464F1">
      <w:pPr>
        <w:pStyle w:val="NormalBold"/>
      </w:pPr>
      <w:bookmarkStart w:id="7" w:name="TextBodyBegin"/>
      <w:bookmarkEnd w:id="7"/>
      <w:r w:rsidRPr="00003F71">
        <w:t>(Odobritev)</w:t>
      </w:r>
    </w:p>
    <w:p w:rsidR="004464F1" w:rsidRPr="00003F71" w:rsidRDefault="004464F1" w:rsidP="004464F1">
      <w:pPr>
        <w:pStyle w:val="EPComma"/>
      </w:pPr>
      <w:r w:rsidRPr="00003F71">
        <w:rPr>
          <w:i/>
        </w:rPr>
        <w:t>Evropski parlament</w:t>
      </w:r>
      <w:r w:rsidRPr="00003F71">
        <w:t>,</w:t>
      </w:r>
    </w:p>
    <w:p w:rsidR="004464F1" w:rsidRPr="00003F71" w:rsidRDefault="004464F1" w:rsidP="00336E32">
      <w:pPr>
        <w:pStyle w:val="NormalHanging12a"/>
      </w:pPr>
      <w:r w:rsidRPr="00003F71">
        <w:t>–</w:t>
      </w:r>
      <w:r w:rsidRPr="00003F71">
        <w:tab/>
        <w:t xml:space="preserve">ob upoštevanju </w:t>
      </w:r>
      <w:r w:rsidR="00336E32" w:rsidRPr="00003F71">
        <w:t xml:space="preserve">osnutka </w:t>
      </w:r>
      <w:r w:rsidRPr="00003F71">
        <w:t>sklepa Sveta (</w:t>
      </w:r>
      <w:r w:rsidR="001F43DD">
        <w:t>0</w:t>
      </w:r>
      <w:bookmarkStart w:id="8" w:name="_GoBack"/>
      <w:bookmarkEnd w:id="8"/>
      <w:r w:rsidRPr="00003F71">
        <w:t>7577/2024),</w:t>
      </w:r>
    </w:p>
    <w:p w:rsidR="004464F1" w:rsidRPr="00003F71" w:rsidRDefault="004464F1" w:rsidP="004464F1">
      <w:pPr>
        <w:pStyle w:val="NormalHanging12a"/>
      </w:pPr>
      <w:r w:rsidRPr="00003F71">
        <w:t>–</w:t>
      </w:r>
      <w:r w:rsidRPr="00003F71">
        <w:tab/>
        <w:t>ob upoštevanju osnutka sporazuma na podlagi Konvencije Združenih narodov o pomorskem mednarodnem pravu glede ohranjanja in trajnostne rabe morske biotske raznovrstnosti na območjih zunaj nacionalne jurisdikcije (12126/2023),</w:t>
      </w:r>
    </w:p>
    <w:p w:rsidR="004464F1" w:rsidRPr="00003F71" w:rsidRDefault="004464F1" w:rsidP="004464F1">
      <w:pPr>
        <w:pStyle w:val="NormalHanging12a"/>
      </w:pPr>
      <w:r w:rsidRPr="00003F71">
        <w:t>–</w:t>
      </w:r>
      <w:r w:rsidRPr="00003F71">
        <w:tab/>
        <w:t>ob upoštevanju zahteve za odobritev, ki jo je Svet podal v skladu s členom 192(1) in členom 218(6), drugi pododstavek, točka (a), Pogodbe o delovanju Evropske unije (C9</w:t>
      </w:r>
      <w:r w:rsidRPr="00003F71">
        <w:noBreakHyphen/>
        <w:t>0135/2024),</w:t>
      </w:r>
    </w:p>
    <w:p w:rsidR="004464F1" w:rsidRPr="00003F71" w:rsidRDefault="004464F1" w:rsidP="004464F1">
      <w:pPr>
        <w:pStyle w:val="NormalHanging12a"/>
      </w:pPr>
      <w:r w:rsidRPr="00003F71">
        <w:t>–</w:t>
      </w:r>
      <w:r w:rsidRPr="00003F71">
        <w:tab/>
        <w:t>ob upoštevanju člena 105(1) in (4) ter člena 114(7) Poslovnika,</w:t>
      </w:r>
    </w:p>
    <w:p w:rsidR="004464F1" w:rsidRPr="00003F71" w:rsidRDefault="004464F1" w:rsidP="004464F1">
      <w:pPr>
        <w:pStyle w:val="NormalHanging12a"/>
      </w:pPr>
      <w:r w:rsidRPr="00003F71">
        <w:t>–</w:t>
      </w:r>
      <w:r w:rsidRPr="00003F71">
        <w:tab/>
        <w:t>ob upoštevanju mnenja Odbora za ribištvo,</w:t>
      </w:r>
    </w:p>
    <w:p w:rsidR="004464F1" w:rsidRPr="00003F71" w:rsidRDefault="004464F1" w:rsidP="004464F1">
      <w:pPr>
        <w:pStyle w:val="NormalHanging12a"/>
      </w:pPr>
      <w:r w:rsidRPr="00003F71">
        <w:t>–</w:t>
      </w:r>
      <w:r w:rsidRPr="00003F71">
        <w:tab/>
        <w:t>ob upoštevanju priporočila Odbora za okolje, javno zdravje in varnost hrane (A9-0177/2024),</w:t>
      </w:r>
    </w:p>
    <w:p w:rsidR="004464F1" w:rsidRPr="00003F71" w:rsidRDefault="004464F1" w:rsidP="004464F1">
      <w:pPr>
        <w:pStyle w:val="NormalHanging12a"/>
      </w:pPr>
      <w:r w:rsidRPr="00003F71">
        <w:t>1.</w:t>
      </w:r>
      <w:r w:rsidRPr="00003F71">
        <w:tab/>
        <w:t>odobri sklenitev sporazuma;</w:t>
      </w:r>
    </w:p>
    <w:p w:rsidR="00E365E1" w:rsidRPr="00003F71" w:rsidRDefault="004464F1" w:rsidP="00992DF4">
      <w:pPr>
        <w:pStyle w:val="NormalHanging12a"/>
      </w:pPr>
      <w:r w:rsidRPr="00003F71">
        <w:t>2.</w:t>
      </w:r>
      <w:r w:rsidRPr="00003F71">
        <w:tab/>
        <w:t>naroči svoji predsednici, naj stališče Parlamenta posreduje Svetu in Komisiji ter vladam in parlamentom držav članic.</w:t>
      </w:r>
      <w:bookmarkStart w:id="9" w:name="TextBodyEnd"/>
      <w:bookmarkEnd w:id="9"/>
    </w:p>
    <w:sectPr w:rsidR="00E365E1" w:rsidRPr="00003F71" w:rsidSect="00E55BC2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82D91" w:rsidRPr="00E55BC2" w:rsidRDefault="00A82D91">
      <w:r w:rsidRPr="00E55BC2">
        <w:separator/>
      </w:r>
    </w:p>
  </w:endnote>
  <w:endnote w:type="continuationSeparator" w:id="0">
    <w:p w:rsidR="00A82D91" w:rsidRPr="00E55BC2" w:rsidRDefault="00A82D91">
      <w:r w:rsidRPr="00E55BC2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E55BC2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E55BC2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E55BC2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82D91" w:rsidRPr="00E55BC2" w:rsidRDefault="00A82D91">
      <w:r w:rsidRPr="00E55BC2">
        <w:separator/>
      </w:r>
    </w:p>
  </w:footnote>
  <w:footnote w:type="continuationSeparator" w:id="0">
    <w:p w:rsidR="00A82D91" w:rsidRPr="00E55BC2" w:rsidRDefault="00A82D91">
      <w:r w:rsidRPr="00E55BC2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E55BC2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E55BC2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E55BC2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177/2024"/>
    <w:docVar w:name="dvlangue" w:val="SL"/>
    <w:docVar w:name="dvnumam" w:val="0"/>
    <w:docVar w:name="dvpe" w:val="759.989"/>
    <w:docVar w:name="dvrapporteur" w:val="Poročevalka: "/>
    <w:docVar w:name="dvstar" w:val="***"/>
    <w:docVar w:name="dvtitre" w:val="Zakonodajna resolucija Evropskega parlamenta z dne 24. aprila 2024 o osnutku sklepa Sveta o sklenitvi, v imenu Evropske unije, Sporazuma na podlagi Konvencije Združenih narodov o pomorskem mednarodnem pravu glede ohranjanja in trajnostne rabe morske biotske raznovrstnosti na območjih zunaj nacionalne jurisdikcije(07577/2024 – C9-0135/2024 – 2023/0353(NLE))"/>
  </w:docVars>
  <w:rsids>
    <w:rsidRoot w:val="00A82D91"/>
    <w:rsid w:val="00002272"/>
    <w:rsid w:val="00003F71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1F43DD"/>
    <w:rsid w:val="002767FF"/>
    <w:rsid w:val="002B18FE"/>
    <w:rsid w:val="002B5493"/>
    <w:rsid w:val="00336E32"/>
    <w:rsid w:val="00343214"/>
    <w:rsid w:val="00361C00"/>
    <w:rsid w:val="00395FA1"/>
    <w:rsid w:val="003E15D4"/>
    <w:rsid w:val="00411CCE"/>
    <w:rsid w:val="0041666E"/>
    <w:rsid w:val="00421060"/>
    <w:rsid w:val="004464F1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03D92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992DF4"/>
    <w:rsid w:val="00A1687D"/>
    <w:rsid w:val="00A43E52"/>
    <w:rsid w:val="00A4678D"/>
    <w:rsid w:val="00A778C7"/>
    <w:rsid w:val="00A82D91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55BC2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64D4450"/>
  <w15:chartTrackingRefBased/>
  <w15:docId w15:val="{1FACD5E6-36D2-4583-8195-3958961E8C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sl-SI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4464F1"/>
    <w:pPr>
      <w:spacing w:before="480" w:after="240"/>
    </w:pPr>
  </w:style>
  <w:style w:type="paragraph" w:customStyle="1" w:styleId="NormalBold">
    <w:name w:val="NormalBold"/>
    <w:basedOn w:val="Normal"/>
    <w:rsid w:val="004464F1"/>
    <w:rPr>
      <w:b/>
    </w:rPr>
  </w:style>
  <w:style w:type="paragraph" w:customStyle="1" w:styleId="NormalHanging12a">
    <w:name w:val="NormalHanging12a"/>
    <w:basedOn w:val="Normal"/>
    <w:rsid w:val="004464F1"/>
    <w:pPr>
      <w:spacing w:after="240"/>
      <w:ind w:left="567" w:hanging="567"/>
    </w:pPr>
  </w:style>
  <w:style w:type="paragraph" w:styleId="BalloonText">
    <w:name w:val="Balloon Text"/>
    <w:basedOn w:val="Normal"/>
    <w:link w:val="BalloonTextChar"/>
    <w:rsid w:val="00336E32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336E32"/>
    <w:rPr>
      <w:rFonts w:ascii="Segoe UI" w:hAnsi="Segoe UI" w:cs="Segoe UI"/>
      <w:sz w:val="18"/>
      <w:szCs w:val="18"/>
      <w:lang w:val="sl-S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2ADACDF-A742-45C9-A73B-67DB298BBE8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187</Words>
  <Characters>1410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1594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GOROPECNIK Tina</dc:creator>
  <cp:keywords/>
  <cp:lastModifiedBy>BINKEVICIUTE Aurelija</cp:lastModifiedBy>
  <cp:revision>3</cp:revision>
  <cp:lastPrinted>2004-11-19T15:42:00Z</cp:lastPrinted>
  <dcterms:created xsi:type="dcterms:W3CDTF">2024-04-24T11:30:00Z</dcterms:created>
  <dcterms:modified xsi:type="dcterms:W3CDTF">2024-10-16T11:45:00Z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SL</vt:lpwstr>
  </property>
  <property fmtid="{D5CDD505-2E9C-101B-9397-08002B2CF9AE}" pid="3" name="&lt;FdR&gt;">
    <vt:lpwstr>A9-0177/2024</vt:lpwstr>
  </property>
  <property fmtid="{D5CDD505-2E9C-101B-9397-08002B2CF9AE}" pid="4" name="&lt;Type&gt;">
    <vt:lpwstr>RR</vt:lpwstr>
  </property>
</Properties>
</file>