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66146" w:rsidTr="0010095E">
        <w:trPr>
          <w:trHeight w:hRule="exact" w:val="1418"/>
        </w:trPr>
        <w:tc>
          <w:tcPr>
            <w:tcW w:w="6804" w:type="dxa"/>
            <w:shd w:val="clear" w:color="auto" w:fill="auto"/>
            <w:vAlign w:val="center"/>
          </w:tcPr>
          <w:p w:rsidR="00751A4A" w:rsidRPr="00966146" w:rsidRDefault="00B01E26" w:rsidP="0010095E">
            <w:pPr>
              <w:pStyle w:val="EPName"/>
            </w:pPr>
            <w:r w:rsidRPr="00966146">
              <w:t>Europees Parlement</w:t>
            </w:r>
          </w:p>
          <w:p w:rsidR="00751A4A" w:rsidRPr="00966146" w:rsidRDefault="00817416" w:rsidP="00756632">
            <w:pPr>
              <w:pStyle w:val="EPTerm"/>
              <w:rPr>
                <w:rStyle w:val="HideTWBExt"/>
                <w:noProof w:val="0"/>
                <w:vanish w:val="0"/>
                <w:color w:val="auto"/>
              </w:rPr>
            </w:pPr>
            <w:r w:rsidRPr="0092754A">
              <w:t>2019</w:t>
            </w:r>
            <w:r w:rsidRPr="00966146">
              <w:t>-</w:t>
            </w:r>
            <w:r w:rsidRPr="0092754A">
              <w:t>2024</w:t>
            </w:r>
          </w:p>
        </w:tc>
        <w:tc>
          <w:tcPr>
            <w:tcW w:w="2268" w:type="dxa"/>
            <w:shd w:val="clear" w:color="auto" w:fill="auto"/>
          </w:tcPr>
          <w:p w:rsidR="00751A4A" w:rsidRPr="00966146" w:rsidRDefault="00187494" w:rsidP="0010095E">
            <w:pPr>
              <w:pStyle w:val="EPLogo"/>
            </w:pPr>
            <w:r w:rsidRPr="0096614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66146" w:rsidRDefault="00D058B8" w:rsidP="004C5D52">
      <w:pPr>
        <w:pStyle w:val="LineTop"/>
      </w:pPr>
    </w:p>
    <w:p w:rsidR="00680577" w:rsidRPr="00966146" w:rsidRDefault="00B01E26" w:rsidP="00680577">
      <w:pPr>
        <w:pStyle w:val="EPBodyTA1"/>
      </w:pPr>
      <w:r w:rsidRPr="00966146">
        <w:t>AANGENOMEN TEKSTEN</w:t>
      </w:r>
    </w:p>
    <w:p w:rsidR="00D058B8" w:rsidRPr="00966146" w:rsidRDefault="00D058B8" w:rsidP="00D058B8">
      <w:pPr>
        <w:pStyle w:val="LineBottom"/>
      </w:pPr>
    </w:p>
    <w:p w:rsidR="00B01E26" w:rsidRPr="00966146" w:rsidRDefault="00B01E26" w:rsidP="00B01E26">
      <w:pPr>
        <w:pStyle w:val="ATHeading1"/>
      </w:pPr>
      <w:bookmarkStart w:id="0" w:name="TANumber"/>
      <w:r w:rsidRPr="00966146">
        <w:t>P</w:t>
      </w:r>
      <w:r w:rsidRPr="0092754A">
        <w:t>9</w:t>
      </w:r>
      <w:r w:rsidRPr="00966146">
        <w:t>_TA(</w:t>
      </w:r>
      <w:r w:rsidRPr="0092754A">
        <w:t>2024</w:t>
      </w:r>
      <w:r w:rsidRPr="00966146">
        <w:t>)</w:t>
      </w:r>
      <w:r w:rsidRPr="0092754A">
        <w:t>0</w:t>
      </w:r>
      <w:r w:rsidR="00966146" w:rsidRPr="0092754A">
        <w:t>338</w:t>
      </w:r>
      <w:bookmarkEnd w:id="0"/>
    </w:p>
    <w:p w:rsidR="00B01E26" w:rsidRPr="00966146" w:rsidRDefault="00B01E26" w:rsidP="00B01E26">
      <w:pPr>
        <w:pStyle w:val="ATHeading2"/>
      </w:pPr>
      <w:bookmarkStart w:id="1" w:name="title"/>
      <w:r w:rsidRPr="00966146">
        <w:t>Bestrijding van geweld tegen vrouwen en huiselijk geweld</w:t>
      </w:r>
      <w:bookmarkEnd w:id="1"/>
    </w:p>
    <w:p w:rsidR="00B01E26" w:rsidRPr="00966146" w:rsidRDefault="00B01E26" w:rsidP="00B01E26">
      <w:pPr>
        <w:rPr>
          <w:i/>
          <w:vanish/>
        </w:rPr>
      </w:pPr>
      <w:r w:rsidRPr="00966146">
        <w:rPr>
          <w:i/>
        </w:rPr>
        <w:fldChar w:fldCharType="begin"/>
      </w:r>
      <w:r w:rsidRPr="00966146">
        <w:rPr>
          <w:i/>
        </w:rPr>
        <w:instrText xml:space="preserve"> TC"(</w:instrText>
      </w:r>
      <w:bookmarkStart w:id="2" w:name="DocNumber"/>
      <w:r w:rsidRPr="00966146">
        <w:rPr>
          <w:i/>
        </w:rPr>
        <w:instrText>A</w:instrText>
      </w:r>
      <w:r w:rsidRPr="0092754A">
        <w:rPr>
          <w:i/>
        </w:rPr>
        <w:instrText>9</w:instrText>
      </w:r>
      <w:r w:rsidRPr="00966146">
        <w:rPr>
          <w:i/>
        </w:rPr>
        <w:instrText>-</w:instrText>
      </w:r>
      <w:r w:rsidRPr="0092754A">
        <w:rPr>
          <w:i/>
        </w:rPr>
        <w:instrText>0234</w:instrText>
      </w:r>
      <w:r w:rsidRPr="00966146">
        <w:rPr>
          <w:i/>
        </w:rPr>
        <w:instrText>/</w:instrText>
      </w:r>
      <w:r w:rsidRPr="0092754A">
        <w:rPr>
          <w:i/>
        </w:rPr>
        <w:instrText>2023</w:instrText>
      </w:r>
      <w:bookmarkEnd w:id="2"/>
      <w:r w:rsidRPr="00966146">
        <w:rPr>
          <w:i/>
        </w:rPr>
        <w:instrText xml:space="preserve"> - Rapporteurs: </w:instrText>
      </w:r>
      <w:r w:rsidR="00E536B6" w:rsidRPr="00966146">
        <w:rPr>
          <w:i/>
        </w:rPr>
        <w:instrText xml:space="preserve">Evin Incir, </w:instrText>
      </w:r>
      <w:r w:rsidRPr="00966146">
        <w:rPr>
          <w:i/>
        </w:rPr>
        <w:instrText>Frances Fitzgerald)"\l</w:instrText>
      </w:r>
      <w:r w:rsidRPr="0092754A">
        <w:rPr>
          <w:i/>
        </w:rPr>
        <w:instrText>3</w:instrText>
      </w:r>
      <w:r w:rsidRPr="00966146">
        <w:rPr>
          <w:i/>
        </w:rPr>
        <w:instrText xml:space="preserve"> \n&gt; \* MERGEFORMAT </w:instrText>
      </w:r>
      <w:r w:rsidRPr="00966146">
        <w:rPr>
          <w:i/>
        </w:rPr>
        <w:fldChar w:fldCharType="end"/>
      </w:r>
    </w:p>
    <w:p w:rsidR="00B01E26" w:rsidRPr="00966146" w:rsidRDefault="00B01E26" w:rsidP="00B01E26">
      <w:pPr>
        <w:rPr>
          <w:vanish/>
        </w:rPr>
      </w:pPr>
      <w:bookmarkStart w:id="3" w:name="Commission"/>
      <w:r w:rsidRPr="00966146">
        <w:rPr>
          <w:vanish/>
        </w:rPr>
        <w:t>Commissie burgerlijke vrijheden, justitie en binnenlandse zake</w:t>
      </w:r>
      <w:r w:rsidR="00833DD9" w:rsidRPr="00966146">
        <w:rPr>
          <w:vanish/>
        </w:rPr>
        <w:t>n, Commissie vrouwenrechten en gendergelijkheid</w:t>
      </w:r>
      <w:bookmarkEnd w:id="3"/>
    </w:p>
    <w:p w:rsidR="00B01E26" w:rsidRPr="00966146" w:rsidRDefault="00B01E26" w:rsidP="00B01E26">
      <w:pPr>
        <w:rPr>
          <w:vanish/>
        </w:rPr>
      </w:pPr>
      <w:bookmarkStart w:id="4" w:name="PE"/>
      <w:r w:rsidRPr="00966146">
        <w:rPr>
          <w:vanish/>
        </w:rPr>
        <w:t>PE</w:t>
      </w:r>
      <w:r w:rsidRPr="0092754A">
        <w:rPr>
          <w:vanish/>
        </w:rPr>
        <w:t>739</w:t>
      </w:r>
      <w:r w:rsidRPr="00966146">
        <w:rPr>
          <w:vanish/>
        </w:rPr>
        <w:t>.</w:t>
      </w:r>
      <w:r w:rsidRPr="0092754A">
        <w:rPr>
          <w:vanish/>
        </w:rPr>
        <w:t>730</w:t>
      </w:r>
      <w:bookmarkEnd w:id="4"/>
    </w:p>
    <w:p w:rsidR="00B01E26" w:rsidRPr="00966146" w:rsidRDefault="00B01E26" w:rsidP="00B01E26">
      <w:pPr>
        <w:pStyle w:val="ATHeading3"/>
      </w:pPr>
      <w:bookmarkStart w:id="5" w:name="Sujet"/>
      <w:r w:rsidRPr="00966146">
        <w:t xml:space="preserve">Wetgevingsresolutie van het Europees Parlement van </w:t>
      </w:r>
      <w:r w:rsidR="00833DD9" w:rsidRPr="0092754A">
        <w:t>24</w:t>
      </w:r>
      <w:r w:rsidR="00833DD9" w:rsidRPr="00966146">
        <w:t xml:space="preserve"> </w:t>
      </w:r>
      <w:r w:rsidRPr="00966146">
        <w:t xml:space="preserve">april </w:t>
      </w:r>
      <w:r w:rsidRPr="0092754A">
        <w:t>2024</w:t>
      </w:r>
      <w:r w:rsidRPr="00966146">
        <w:t xml:space="preserve"> over het voorstel voor een richtlijn van het Europees Parlement en de Raad ter bestrijding van geweld tegen vrouwen en huiselijk geweld</w:t>
      </w:r>
      <w:bookmarkEnd w:id="5"/>
      <w:r w:rsidRPr="00966146">
        <w:t xml:space="preserve"> </w:t>
      </w:r>
      <w:bookmarkStart w:id="6" w:name="References"/>
      <w:r w:rsidRPr="00966146">
        <w:t>(COM(</w:t>
      </w:r>
      <w:r w:rsidRPr="0092754A">
        <w:t>2022</w:t>
      </w:r>
      <w:r w:rsidRPr="00966146">
        <w:t>)</w:t>
      </w:r>
      <w:r w:rsidRPr="0092754A">
        <w:t>0105</w:t>
      </w:r>
      <w:r w:rsidRPr="00966146">
        <w:t xml:space="preserve"> – C</w:t>
      </w:r>
      <w:r w:rsidRPr="0092754A">
        <w:t>9</w:t>
      </w:r>
      <w:r w:rsidRPr="00966146">
        <w:t>-</w:t>
      </w:r>
      <w:r w:rsidRPr="0092754A">
        <w:t>0058</w:t>
      </w:r>
      <w:r w:rsidRPr="00966146">
        <w:t>/</w:t>
      </w:r>
      <w:r w:rsidRPr="0092754A">
        <w:t>2022</w:t>
      </w:r>
      <w:r w:rsidRPr="00966146">
        <w:t xml:space="preserve"> – </w:t>
      </w:r>
      <w:r w:rsidRPr="0092754A">
        <w:t>2022</w:t>
      </w:r>
      <w:r w:rsidRPr="00966146">
        <w:t>/</w:t>
      </w:r>
      <w:r w:rsidRPr="0092754A">
        <w:t>0066</w:t>
      </w:r>
      <w:r w:rsidRPr="00966146">
        <w:t>(COD))</w:t>
      </w:r>
      <w:bookmarkEnd w:id="6"/>
    </w:p>
    <w:p w:rsidR="009B3FA2" w:rsidRPr="00966146" w:rsidRDefault="009B3FA2" w:rsidP="009B3FA2">
      <w:pPr>
        <w:pStyle w:val="NormalBold"/>
      </w:pPr>
      <w:bookmarkStart w:id="7" w:name="TextBodyBegin"/>
      <w:bookmarkEnd w:id="7"/>
      <w:r w:rsidRPr="00966146">
        <w:t>(Gewone wetgevingsprocedure: eerste lezing)</w:t>
      </w:r>
    </w:p>
    <w:p w:rsidR="009B3FA2" w:rsidRPr="00966146" w:rsidRDefault="009B3FA2" w:rsidP="009B3FA2">
      <w:pPr>
        <w:pStyle w:val="EPComma"/>
      </w:pPr>
      <w:r w:rsidRPr="00966146">
        <w:rPr>
          <w:i/>
        </w:rPr>
        <w:t>Het Europees Parlement</w:t>
      </w:r>
      <w:r w:rsidRPr="00966146">
        <w:t>,</w:t>
      </w:r>
    </w:p>
    <w:p w:rsidR="009B3FA2" w:rsidRPr="00966146" w:rsidRDefault="009B3FA2" w:rsidP="009B3FA2">
      <w:pPr>
        <w:pStyle w:val="NormalHanging12a"/>
      </w:pPr>
      <w:r w:rsidRPr="00966146">
        <w:t>–</w:t>
      </w:r>
      <w:r w:rsidRPr="00966146">
        <w:tab/>
        <w:t>gezien het voorstel van de Commissie aan het Europees Parlement en de Raad (COM(</w:t>
      </w:r>
      <w:r w:rsidRPr="0092754A">
        <w:t>2022</w:t>
      </w:r>
      <w:r w:rsidRPr="00966146">
        <w:t>)</w:t>
      </w:r>
      <w:r w:rsidRPr="0092754A">
        <w:t>0105</w:t>
      </w:r>
      <w:r w:rsidRPr="00966146">
        <w:t>),</w:t>
      </w:r>
    </w:p>
    <w:p w:rsidR="009B3FA2" w:rsidRPr="00966146" w:rsidRDefault="009B3FA2" w:rsidP="009B3FA2">
      <w:pPr>
        <w:pStyle w:val="NormalHanging12a"/>
      </w:pPr>
      <w:r w:rsidRPr="00966146">
        <w:t>–</w:t>
      </w:r>
      <w:r w:rsidRPr="00966146">
        <w:tab/>
        <w:t>gezien artikel </w:t>
      </w:r>
      <w:r w:rsidRPr="0092754A">
        <w:t>294</w:t>
      </w:r>
      <w:r w:rsidRPr="00966146">
        <w:t>, lid </w:t>
      </w:r>
      <w:r w:rsidRPr="0092754A">
        <w:t>2</w:t>
      </w:r>
      <w:r w:rsidRPr="00966146">
        <w:t>, artikel </w:t>
      </w:r>
      <w:r w:rsidRPr="0092754A">
        <w:t>82</w:t>
      </w:r>
      <w:r w:rsidRPr="00966146">
        <w:t>, lid </w:t>
      </w:r>
      <w:r w:rsidRPr="0092754A">
        <w:t>2</w:t>
      </w:r>
      <w:r w:rsidRPr="00966146">
        <w:t>, en artikel </w:t>
      </w:r>
      <w:r w:rsidRPr="0092754A">
        <w:t>83</w:t>
      </w:r>
      <w:r w:rsidRPr="00966146">
        <w:t>, lid </w:t>
      </w:r>
      <w:r w:rsidRPr="0092754A">
        <w:t>1</w:t>
      </w:r>
      <w:r w:rsidRPr="00966146">
        <w:t>, van het Verdrag betreffende de werking van de Europese Unie, op grond waarvan het voorstel door de Commissie bij het Parlement is ingediend (C</w:t>
      </w:r>
      <w:r w:rsidRPr="0092754A">
        <w:t>9</w:t>
      </w:r>
      <w:r w:rsidRPr="00966146">
        <w:noBreakHyphen/>
      </w:r>
      <w:r w:rsidRPr="0092754A">
        <w:t>0058</w:t>
      </w:r>
      <w:r w:rsidRPr="00966146">
        <w:t>/</w:t>
      </w:r>
      <w:r w:rsidRPr="0092754A">
        <w:t>2022</w:t>
      </w:r>
      <w:r w:rsidRPr="00966146">
        <w:t>),</w:t>
      </w:r>
    </w:p>
    <w:p w:rsidR="009B3FA2" w:rsidRPr="00966146" w:rsidRDefault="009B3FA2" w:rsidP="009B3FA2">
      <w:pPr>
        <w:pStyle w:val="NormalHanging12a"/>
      </w:pPr>
      <w:r w:rsidRPr="00966146">
        <w:t>–</w:t>
      </w:r>
      <w:r w:rsidRPr="00966146">
        <w:tab/>
        <w:t>gezien het advies van de Commissie juridische zaken inzake de voorgestelde rechtsgrond,</w:t>
      </w:r>
    </w:p>
    <w:p w:rsidR="009B3FA2" w:rsidRPr="00966146" w:rsidRDefault="009B3FA2" w:rsidP="009B3FA2">
      <w:pPr>
        <w:pStyle w:val="NormalHanging12a"/>
      </w:pPr>
      <w:r w:rsidRPr="00966146">
        <w:t>–</w:t>
      </w:r>
      <w:r w:rsidRPr="00966146">
        <w:tab/>
        <w:t>gezien artikel </w:t>
      </w:r>
      <w:r w:rsidRPr="0092754A">
        <w:t>294</w:t>
      </w:r>
      <w:r w:rsidRPr="00966146">
        <w:t>, lid </w:t>
      </w:r>
      <w:r w:rsidRPr="0092754A">
        <w:t>3</w:t>
      </w:r>
      <w:r w:rsidRPr="00966146">
        <w:t>, van het Verdrag betreffende de werking van de Europese Unie,</w:t>
      </w:r>
    </w:p>
    <w:p w:rsidR="009B3FA2" w:rsidRPr="00966146" w:rsidRDefault="009B3FA2" w:rsidP="009B3FA2">
      <w:pPr>
        <w:pStyle w:val="NormalHanging12a"/>
      </w:pPr>
      <w:r w:rsidRPr="00966146">
        <w:t>–</w:t>
      </w:r>
      <w:r w:rsidRPr="00966146">
        <w:tab/>
        <w:t>gezien het gemotiveerde advies dat in het kader van protocol nr. </w:t>
      </w:r>
      <w:r w:rsidRPr="0092754A">
        <w:t>2</w:t>
      </w:r>
      <w:r w:rsidRPr="00966146">
        <w:t xml:space="preserve"> betreffende de toepassing van de beginselen van subsidiariteit en evenredigheid is uitgebracht door de Tsjechische Kamer van Afgevaardigden, en waarin wordt gesteld dat het ontwerp van wetgevingshandeling niet strookt met het subsidiariteitsbeginsel,</w:t>
      </w:r>
    </w:p>
    <w:p w:rsidR="00833DD9" w:rsidRPr="00966146" w:rsidRDefault="00833DD9" w:rsidP="009B3FA2">
      <w:pPr>
        <w:pStyle w:val="NormalHanging12a"/>
        <w:rPr>
          <w:szCs w:val="24"/>
        </w:rPr>
      </w:pPr>
      <w:r w:rsidRPr="00966146">
        <w:t>–</w:t>
      </w:r>
      <w:r w:rsidRPr="00966146">
        <w:tab/>
        <w:t xml:space="preserve">gezien het advies </w:t>
      </w:r>
      <w:r w:rsidRPr="00966146">
        <w:rPr>
          <w:szCs w:val="24"/>
        </w:rPr>
        <w:t xml:space="preserve">van het Europees Economisch en Sociaal Comité van </w:t>
      </w:r>
      <w:r w:rsidRPr="0092754A">
        <w:rPr>
          <w:szCs w:val="24"/>
        </w:rPr>
        <w:t>13</w:t>
      </w:r>
      <w:r w:rsidRPr="00966146">
        <w:rPr>
          <w:szCs w:val="24"/>
        </w:rPr>
        <w:t xml:space="preserve"> juli </w:t>
      </w:r>
      <w:r w:rsidRPr="0092754A">
        <w:rPr>
          <w:szCs w:val="24"/>
        </w:rPr>
        <w:t>2022</w:t>
      </w:r>
      <w:r w:rsidRPr="00966146">
        <w:rPr>
          <w:rStyle w:val="FootnoteReference"/>
          <w:szCs w:val="24"/>
        </w:rPr>
        <w:footnoteReference w:id="1"/>
      </w:r>
      <w:r w:rsidRPr="00966146">
        <w:rPr>
          <w:szCs w:val="24"/>
        </w:rPr>
        <w:t>,</w:t>
      </w:r>
    </w:p>
    <w:p w:rsidR="00833DD9" w:rsidRPr="00966146" w:rsidRDefault="00833DD9" w:rsidP="009B3FA2">
      <w:pPr>
        <w:pStyle w:val="NormalHanging12a"/>
      </w:pPr>
      <w:r w:rsidRPr="00966146">
        <w:rPr>
          <w:szCs w:val="24"/>
        </w:rPr>
        <w:t>–</w:t>
      </w:r>
      <w:r w:rsidRPr="00966146">
        <w:rPr>
          <w:szCs w:val="24"/>
        </w:rPr>
        <w:tab/>
        <w:t xml:space="preserve">gezien het overeenkomstig artikel </w:t>
      </w:r>
      <w:r w:rsidRPr="0092754A">
        <w:rPr>
          <w:szCs w:val="24"/>
        </w:rPr>
        <w:t>74</w:t>
      </w:r>
      <w:r w:rsidRPr="00966146">
        <w:rPr>
          <w:szCs w:val="24"/>
        </w:rPr>
        <w:t xml:space="preserve">, lid </w:t>
      </w:r>
      <w:r w:rsidRPr="0092754A">
        <w:rPr>
          <w:szCs w:val="24"/>
        </w:rPr>
        <w:t>4</w:t>
      </w:r>
      <w:r w:rsidRPr="00966146">
        <w:rPr>
          <w:szCs w:val="24"/>
        </w:rPr>
        <w:t xml:space="preserve">, van zijn Reglement door de bevoegde commissie goedgekeurde voorlopig akkoord en de door de vertegenwoordiger van de Raad bij brief van </w:t>
      </w:r>
      <w:r w:rsidRPr="0092754A">
        <w:rPr>
          <w:szCs w:val="24"/>
        </w:rPr>
        <w:t>14</w:t>
      </w:r>
      <w:r w:rsidRPr="00966146">
        <w:rPr>
          <w:szCs w:val="24"/>
        </w:rPr>
        <w:t xml:space="preserve"> februari </w:t>
      </w:r>
      <w:r w:rsidRPr="0092754A">
        <w:rPr>
          <w:szCs w:val="24"/>
        </w:rPr>
        <w:t>2024</w:t>
      </w:r>
      <w:r w:rsidRPr="00966146">
        <w:rPr>
          <w:szCs w:val="24"/>
        </w:rPr>
        <w:t xml:space="preserve"> gedane toezegging om het standpunt van het Europees Parlement overeenkomstig artikel </w:t>
      </w:r>
      <w:r w:rsidRPr="0092754A">
        <w:rPr>
          <w:szCs w:val="24"/>
        </w:rPr>
        <w:t>294</w:t>
      </w:r>
      <w:r w:rsidRPr="00966146">
        <w:rPr>
          <w:szCs w:val="24"/>
        </w:rPr>
        <w:t xml:space="preserve">, lid </w:t>
      </w:r>
      <w:r w:rsidRPr="0092754A">
        <w:rPr>
          <w:szCs w:val="24"/>
        </w:rPr>
        <w:t>4</w:t>
      </w:r>
      <w:r w:rsidRPr="00966146">
        <w:rPr>
          <w:szCs w:val="24"/>
        </w:rPr>
        <w:t xml:space="preserve">, van het Verdrag betreffende de </w:t>
      </w:r>
      <w:r w:rsidRPr="00966146">
        <w:rPr>
          <w:szCs w:val="24"/>
        </w:rPr>
        <w:lastRenderedPageBreak/>
        <w:t>werking van de Europese Unie goed te keuren,</w:t>
      </w:r>
    </w:p>
    <w:p w:rsidR="009B3FA2" w:rsidRPr="00966146" w:rsidRDefault="009B3FA2" w:rsidP="009B3FA2">
      <w:pPr>
        <w:pStyle w:val="NormalHanging12a"/>
      </w:pPr>
      <w:r w:rsidRPr="00966146">
        <w:t>–</w:t>
      </w:r>
      <w:r w:rsidRPr="00966146">
        <w:tab/>
        <w:t>gezien de artikelen </w:t>
      </w:r>
      <w:r w:rsidRPr="0092754A">
        <w:t>59</w:t>
      </w:r>
      <w:r w:rsidRPr="00966146">
        <w:t xml:space="preserve"> en </w:t>
      </w:r>
      <w:r w:rsidRPr="0092754A">
        <w:t>40</w:t>
      </w:r>
      <w:r w:rsidRPr="00966146">
        <w:t xml:space="preserve"> van zijn Reglement,</w:t>
      </w:r>
    </w:p>
    <w:p w:rsidR="009B3FA2" w:rsidRPr="00966146" w:rsidRDefault="009B3FA2" w:rsidP="009B3FA2">
      <w:pPr>
        <w:pStyle w:val="NormalHanging12a"/>
      </w:pPr>
      <w:r w:rsidRPr="00966146">
        <w:t>–</w:t>
      </w:r>
      <w:r w:rsidRPr="00966146">
        <w:tab/>
        <w:t>gezien de gezamenlijke beraadslagingen van de Commissie burgerlijke vrijheden, justitie en binnenlandse zaken en de Commissie vrouwenrechten en gendergelijkheid overeenkomstig artikel </w:t>
      </w:r>
      <w:r w:rsidRPr="0092754A">
        <w:t>58</w:t>
      </w:r>
      <w:r w:rsidRPr="00966146">
        <w:t xml:space="preserve"> van het Reglement,</w:t>
      </w:r>
    </w:p>
    <w:p w:rsidR="009B3FA2" w:rsidRPr="00966146" w:rsidRDefault="009B3FA2" w:rsidP="009B3FA2">
      <w:pPr>
        <w:pStyle w:val="NormalHanging12a"/>
      </w:pPr>
      <w:r w:rsidRPr="00966146">
        <w:t>–</w:t>
      </w:r>
      <w:r w:rsidRPr="00966146">
        <w:tab/>
        <w:t>gezien de adviezen van de Commissie werkgelegenheid en sociale zaken, de Begrotingscommissie en de Commissie juridische zaken,</w:t>
      </w:r>
    </w:p>
    <w:p w:rsidR="009B3FA2" w:rsidRPr="00966146" w:rsidRDefault="009B3FA2" w:rsidP="009B3FA2">
      <w:pPr>
        <w:pStyle w:val="NormalHanging12a"/>
      </w:pPr>
      <w:r w:rsidRPr="00966146">
        <w:t>–</w:t>
      </w:r>
      <w:r w:rsidRPr="00966146">
        <w:tab/>
        <w:t>gezien het verslag van de Commissie burgerlijke vrijheden, justitie en binnenlandse zaken en de Commissie vrouwenrechten en gendergelijkheid (A</w:t>
      </w:r>
      <w:r w:rsidRPr="0092754A">
        <w:t>9</w:t>
      </w:r>
      <w:r w:rsidRPr="00966146">
        <w:noBreakHyphen/>
      </w:r>
      <w:r w:rsidRPr="0092754A">
        <w:t>0234</w:t>
      </w:r>
      <w:r w:rsidRPr="00966146">
        <w:t>/</w:t>
      </w:r>
      <w:r w:rsidRPr="0092754A">
        <w:t>2023</w:t>
      </w:r>
      <w:r w:rsidRPr="00966146">
        <w:t>),</w:t>
      </w:r>
    </w:p>
    <w:p w:rsidR="009B3FA2" w:rsidRPr="00966146" w:rsidRDefault="009B3FA2" w:rsidP="009B3FA2">
      <w:pPr>
        <w:pStyle w:val="NormalHanging12a"/>
      </w:pPr>
      <w:r w:rsidRPr="0092754A">
        <w:t>1</w:t>
      </w:r>
      <w:r w:rsidRPr="00966146">
        <w:t>.</w:t>
      </w:r>
      <w:r w:rsidRPr="00966146">
        <w:tab/>
        <w:t>stelt onderstaand standpunt in eerste lezing vast;</w:t>
      </w:r>
    </w:p>
    <w:p w:rsidR="009B3FA2" w:rsidRPr="00966146" w:rsidRDefault="009B3FA2" w:rsidP="009B3FA2">
      <w:pPr>
        <w:pStyle w:val="NormalHanging12a"/>
      </w:pPr>
      <w:r w:rsidRPr="0092754A">
        <w:t>2</w:t>
      </w:r>
      <w:r w:rsidRPr="00966146">
        <w:t>.</w:t>
      </w:r>
      <w:r w:rsidRPr="00966146">
        <w:tab/>
        <w:t>verzoekt de Commissie om hernieuwde voorlegging aan het Parlement indien zij haar voorstel vervangt, ingrijpend wijzigt of voornemens is het ingrijpend te wijzigen;</w:t>
      </w:r>
    </w:p>
    <w:p w:rsidR="009B3FA2" w:rsidRPr="00966146" w:rsidRDefault="009B3FA2" w:rsidP="009B3FA2">
      <w:pPr>
        <w:pStyle w:val="NormalHanging12a"/>
      </w:pPr>
      <w:r w:rsidRPr="0092754A">
        <w:t>3</w:t>
      </w:r>
      <w:r w:rsidRPr="00966146">
        <w:t>.</w:t>
      </w:r>
      <w:r w:rsidRPr="00966146">
        <w:tab/>
        <w:t>verzoekt zijn Voorzitter het standpunt van het Parlement te doen toekomen aan de Raad en aan de Commissie alsmede aan de nationale parlementen.</w:t>
      </w:r>
    </w:p>
    <w:p w:rsidR="00BB2D45" w:rsidRPr="00966146" w:rsidRDefault="00BB2D45" w:rsidP="009B3FA2">
      <w:pPr>
        <w:widowControl/>
        <w:sectPr w:rsidR="00BB2D45" w:rsidRPr="00966146" w:rsidSect="00B1056E">
          <w:footnotePr>
            <w:numRestart w:val="eachSect"/>
          </w:footnotePr>
          <w:endnotePr>
            <w:numFmt w:val="decimal"/>
          </w:endnotePr>
          <w:pgSz w:w="11906" w:h="16838" w:code="9"/>
          <w:pgMar w:top="1134" w:right="1418" w:bottom="1418" w:left="1418" w:header="1134" w:footer="567" w:gutter="0"/>
          <w:cols w:space="720"/>
          <w:noEndnote/>
          <w:docGrid w:linePitch="326"/>
        </w:sectPr>
      </w:pPr>
    </w:p>
    <w:p w:rsidR="00016F88" w:rsidRPr="00966146" w:rsidRDefault="00016F88" w:rsidP="00016F88">
      <w:pPr>
        <w:ind w:left="567" w:hanging="567"/>
        <w:rPr>
          <w:b/>
        </w:rPr>
      </w:pPr>
      <w:bookmarkStart w:id="8" w:name="TextBodyEnd"/>
      <w:bookmarkEnd w:id="8"/>
      <w:r w:rsidRPr="00966146">
        <w:rPr>
          <w:b/>
        </w:rPr>
        <w:lastRenderedPageBreak/>
        <w:t>P</w:t>
      </w:r>
      <w:r w:rsidRPr="0092754A">
        <w:rPr>
          <w:b/>
        </w:rPr>
        <w:t>9</w:t>
      </w:r>
      <w:r w:rsidRPr="00966146">
        <w:rPr>
          <w:b/>
        </w:rPr>
        <w:t>_TC</w:t>
      </w:r>
      <w:r w:rsidRPr="0092754A">
        <w:rPr>
          <w:b/>
        </w:rPr>
        <w:t>1</w:t>
      </w:r>
      <w:r w:rsidRPr="00966146">
        <w:rPr>
          <w:b/>
        </w:rPr>
        <w:t>-COD(</w:t>
      </w:r>
      <w:r w:rsidRPr="0092754A">
        <w:rPr>
          <w:rFonts w:eastAsia="Calibri"/>
          <w:b/>
          <w:bCs/>
          <w:color w:val="000000"/>
          <w:szCs w:val="24"/>
        </w:rPr>
        <w:t>2022</w:t>
      </w:r>
      <w:r w:rsidRPr="00966146">
        <w:rPr>
          <w:rFonts w:eastAsia="Calibri"/>
          <w:b/>
          <w:bCs/>
          <w:color w:val="000000"/>
          <w:szCs w:val="24"/>
        </w:rPr>
        <w:t>)</w:t>
      </w:r>
      <w:r w:rsidRPr="0092754A">
        <w:rPr>
          <w:rFonts w:eastAsia="Calibri"/>
          <w:b/>
          <w:bCs/>
          <w:color w:val="000000"/>
          <w:szCs w:val="24"/>
        </w:rPr>
        <w:t>0066</w:t>
      </w:r>
      <w:r w:rsidRPr="0092754A">
        <w:rPr>
          <w:b/>
        </w:rPr>
        <w:t>0</w:t>
      </w:r>
    </w:p>
    <w:p w:rsidR="00016F88" w:rsidRDefault="00016F88" w:rsidP="00016F88">
      <w:pPr>
        <w:spacing w:before="240"/>
        <w:rPr>
          <w:rFonts w:eastAsia="Calibri"/>
          <w:b/>
          <w:color w:val="000000"/>
          <w:szCs w:val="22"/>
          <w:lang w:eastAsia="en-US"/>
        </w:rPr>
      </w:pPr>
      <w:r w:rsidRPr="00966146">
        <w:rPr>
          <w:b/>
        </w:rPr>
        <w:t xml:space="preserve">Standpunt van het Europees Parlement in eerste lezing vastgesteld op </w:t>
      </w:r>
      <w:r w:rsidRPr="0092754A">
        <w:rPr>
          <w:b/>
        </w:rPr>
        <w:t>24</w:t>
      </w:r>
      <w:r w:rsidRPr="00966146">
        <w:rPr>
          <w:b/>
        </w:rPr>
        <w:t xml:space="preserve"> april </w:t>
      </w:r>
      <w:r w:rsidRPr="0092754A">
        <w:rPr>
          <w:b/>
        </w:rPr>
        <w:t>2024</w:t>
      </w:r>
      <w:r w:rsidRPr="00966146">
        <w:rPr>
          <w:b/>
        </w:rPr>
        <w:t xml:space="preserve"> met het oog op de vaststelling van Richtlijn (EU) </w:t>
      </w:r>
      <w:r w:rsidRPr="0092754A">
        <w:rPr>
          <w:b/>
        </w:rPr>
        <w:t>2024</w:t>
      </w:r>
      <w:r w:rsidRPr="00966146">
        <w:rPr>
          <w:b/>
        </w:rPr>
        <w:t xml:space="preserve">/... van het Europees Parlement en de Raad </w:t>
      </w:r>
      <w:r w:rsidRPr="00966146">
        <w:rPr>
          <w:rFonts w:eastAsia="Calibri"/>
          <w:b/>
          <w:color w:val="000000"/>
          <w:szCs w:val="22"/>
          <w:lang w:eastAsia="en-US"/>
        </w:rPr>
        <w:t>ter bestrijding van geweld tegen vrouwen en huiselijk geweld</w:t>
      </w:r>
    </w:p>
    <w:p w:rsidR="00736915" w:rsidRPr="006302AE" w:rsidRDefault="00736915" w:rsidP="00736915">
      <w:pPr>
        <w:spacing w:before="240"/>
        <w:rPr>
          <w:i/>
        </w:rPr>
      </w:pPr>
      <w:r w:rsidRPr="006302AE">
        <w:rPr>
          <w:i/>
        </w:rPr>
        <w:t xml:space="preserve">(Aangezien het Parlement en de Raad tot </w:t>
      </w:r>
      <w:bookmarkStart w:id="9" w:name="_GoBack"/>
      <w:bookmarkEnd w:id="9"/>
      <w:r w:rsidRPr="00736915">
        <w:rPr>
          <w:i/>
        </w:rPr>
        <w:t xml:space="preserve">overeenstemming zijn geraakt, komt het standpunt van het Parlement overeen met de definitieve rechtshandeling: Richtlijn (EU) </w:t>
      </w:r>
      <w:r w:rsidRPr="00736915">
        <w:rPr>
          <w:i/>
        </w:rPr>
        <w:t>2024/1385</w:t>
      </w:r>
      <w:r w:rsidRPr="00736915">
        <w:rPr>
          <w:i/>
        </w:rPr>
        <w:t>.)</w:t>
      </w:r>
    </w:p>
    <w:sectPr w:rsidR="00736915" w:rsidRPr="006302AE" w:rsidSect="00B1056E">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01E26" w:rsidRPr="00B1056E" w:rsidRDefault="00B01E26">
      <w:r w:rsidRPr="00B1056E">
        <w:separator/>
      </w:r>
    </w:p>
  </w:endnote>
  <w:endnote w:type="continuationSeparator" w:id="0">
    <w:p w:rsidR="00B01E26" w:rsidRPr="00B1056E" w:rsidRDefault="00B01E26">
      <w:r w:rsidRPr="00B1056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Warnock Pro">
    <w:altName w:val="Warnock Pro"/>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01E26" w:rsidRPr="00B1056E" w:rsidRDefault="00B01E26">
      <w:r w:rsidRPr="00B1056E">
        <w:separator/>
      </w:r>
    </w:p>
  </w:footnote>
  <w:footnote w:type="continuationSeparator" w:id="0">
    <w:p w:rsidR="00B01E26" w:rsidRPr="00B1056E" w:rsidRDefault="00B01E26">
      <w:r w:rsidRPr="00B1056E">
        <w:continuationSeparator/>
      </w:r>
    </w:p>
  </w:footnote>
  <w:footnote w:id="1">
    <w:p w:rsidR="00833DD9" w:rsidRPr="00A76F2E" w:rsidRDefault="00833DD9" w:rsidP="00833DD9">
      <w:pPr>
        <w:pStyle w:val="FootnoteText"/>
        <w:ind w:left="567" w:hanging="567"/>
        <w:rPr>
          <w:sz w:val="24"/>
          <w:szCs w:val="24"/>
          <w:lang w:val="nl-BE"/>
        </w:rPr>
      </w:pPr>
      <w:r w:rsidRPr="00833DD9">
        <w:rPr>
          <w:rStyle w:val="FootnoteReference"/>
          <w:sz w:val="24"/>
          <w:szCs w:val="24"/>
        </w:rPr>
        <w:footnoteRef/>
      </w:r>
      <w:r w:rsidRPr="00A76F2E">
        <w:rPr>
          <w:sz w:val="24"/>
          <w:szCs w:val="24"/>
          <w:lang w:val="nl-BE"/>
        </w:rPr>
        <w:tab/>
        <w:t xml:space="preserve">PB C </w:t>
      </w:r>
      <w:r w:rsidRPr="0092754A">
        <w:rPr>
          <w:sz w:val="24"/>
          <w:szCs w:val="24"/>
          <w:lang w:val="nl-BE"/>
        </w:rPr>
        <w:t>443</w:t>
      </w:r>
      <w:r w:rsidRPr="00A76F2E">
        <w:rPr>
          <w:sz w:val="24"/>
          <w:szCs w:val="24"/>
          <w:lang w:val="nl-BE"/>
        </w:rPr>
        <w:t xml:space="preserve"> van </w:t>
      </w:r>
      <w:r w:rsidRPr="0092754A">
        <w:rPr>
          <w:sz w:val="24"/>
          <w:szCs w:val="24"/>
          <w:lang w:val="nl-BE"/>
        </w:rPr>
        <w:t>22</w:t>
      </w:r>
      <w:r w:rsidRPr="00A76F2E">
        <w:rPr>
          <w:sz w:val="24"/>
          <w:szCs w:val="24"/>
          <w:lang w:val="nl-BE"/>
        </w:rPr>
        <w:t>.</w:t>
      </w:r>
      <w:r w:rsidRPr="0092754A">
        <w:rPr>
          <w:sz w:val="24"/>
          <w:szCs w:val="24"/>
          <w:lang w:val="nl-BE"/>
        </w:rPr>
        <w:t>11</w:t>
      </w:r>
      <w:r w:rsidRPr="00A76F2E">
        <w:rPr>
          <w:sz w:val="24"/>
          <w:szCs w:val="24"/>
          <w:lang w:val="nl-BE"/>
        </w:rPr>
        <w:t>.</w:t>
      </w:r>
      <w:r w:rsidRPr="0092754A">
        <w:rPr>
          <w:sz w:val="24"/>
          <w:szCs w:val="24"/>
          <w:lang w:val="nl-BE"/>
        </w:rPr>
        <w:t>2022</w:t>
      </w:r>
      <w:r w:rsidRPr="00A76F2E">
        <w:rPr>
          <w:sz w:val="24"/>
          <w:szCs w:val="24"/>
          <w:lang w:val="nl-BE"/>
        </w:rPr>
        <w:t xml:space="preserve">, blz. </w:t>
      </w:r>
      <w:r w:rsidRPr="0092754A">
        <w:rPr>
          <w:sz w:val="24"/>
          <w:szCs w:val="24"/>
          <w:lang w:val="nl-BE"/>
        </w:rPr>
        <w:t>93</w:t>
      </w:r>
      <w:r w:rsidRPr="00A76F2E">
        <w:rPr>
          <w:sz w:val="24"/>
          <w:szCs w:val="24"/>
          <w:lang w:val="nl-BE"/>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pStyle w:val="ListBullet1"/>
      <w:lvlText w:val=""/>
      <w:lvlJc w:val="left"/>
      <w:pPr>
        <w:tabs>
          <w:tab w:val="num" w:pos="1134"/>
        </w:tabs>
        <w:ind w:left="1134" w:hanging="283"/>
      </w:pPr>
      <w:rPr>
        <w:rFonts w:ascii="Symbol" w:hAnsi="Symbol" w:hint="default"/>
      </w:rPr>
    </w:lvl>
  </w:abstractNum>
  <w:abstractNum w:abstractNumId="1" w15:restartNumberingAfterBreak="0">
    <w:nsid w:val="06495604"/>
    <w:multiLevelType w:val="multilevel"/>
    <w:tmpl w:val="B8A4F914"/>
    <w:lvl w:ilvl="0">
      <w:start w:val="1"/>
      <w:numFmt w:val="decimal"/>
      <w:pStyle w:val="Pointabc2"/>
      <w:lvlText w:val="%1."/>
      <w:lvlJc w:val="left"/>
      <w:pPr>
        <w:tabs>
          <w:tab w:val="num" w:pos="567"/>
        </w:tabs>
        <w:ind w:left="567" w:hanging="567"/>
      </w:pPr>
      <w:rPr>
        <w:i w:val="0"/>
        <w:iCs w:val="0"/>
      </w:rPr>
    </w:lvl>
    <w:lvl w:ilvl="1">
      <w:start w:val="1"/>
      <w:numFmt w:val="lowerLetter"/>
      <w:pStyle w:val="Pointabc"/>
      <w:lvlText w:val="%2)"/>
      <w:lvlJc w:val="left"/>
      <w:pPr>
        <w:tabs>
          <w:tab w:val="num" w:pos="567"/>
        </w:tabs>
        <w:ind w:left="567" w:hanging="567"/>
      </w:pPr>
    </w:lvl>
    <w:lvl w:ilvl="2">
      <w:start w:val="1"/>
      <w:numFmt w:val="decimal"/>
      <w:pStyle w:val="Pointabc3"/>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abc4"/>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
      <w:lvlText w:val="%7."/>
      <w:lvlJc w:val="left"/>
      <w:pPr>
        <w:tabs>
          <w:tab w:val="num" w:pos="2268"/>
        </w:tabs>
        <w:ind w:left="2268" w:hanging="567"/>
      </w:pPr>
    </w:lvl>
    <w:lvl w:ilvl="7">
      <w:start w:val="1"/>
      <w:numFmt w:val="lowerLetter"/>
      <w:pStyle w:val="Pointabc"/>
      <w:lvlText w:val="%8)"/>
      <w:lvlJc w:val="left"/>
      <w:pPr>
        <w:tabs>
          <w:tab w:val="num" w:pos="2268"/>
        </w:tabs>
        <w:ind w:left="2268" w:hanging="567"/>
      </w:pPr>
    </w:lvl>
    <w:lvl w:ilvl="8">
      <w:start w:val="1"/>
      <w:numFmt w:val="lowerLetter"/>
      <w:pStyle w:val="Pointabc1"/>
      <w:lvlText w:val="%9)"/>
      <w:lvlJc w:val="left"/>
      <w:pPr>
        <w:tabs>
          <w:tab w:val="num" w:pos="2835"/>
        </w:tabs>
        <w:ind w:left="2835" w:hanging="567"/>
      </w:pPr>
    </w:lvl>
  </w:abstractNum>
  <w:abstractNum w:abstractNumId="2"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4"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0numb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1numb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2number"/>
      <w:lvlText w:val="(%8)"/>
      <w:lvlJc w:val="left"/>
      <w:pPr>
        <w:tabs>
          <w:tab w:val="num" w:pos="2551"/>
        </w:tabs>
        <w:ind w:left="2551" w:hanging="567"/>
      </w:pPr>
    </w:lvl>
    <w:lvl w:ilvl="8">
      <w:start w:val="1"/>
      <w:numFmt w:val="lowerLetter"/>
      <w:pStyle w:val="Point3number"/>
      <w:lvlText w:val="(%9)"/>
      <w:lvlJc w:val="left"/>
      <w:pPr>
        <w:tabs>
          <w:tab w:val="num" w:pos="3118"/>
        </w:tabs>
        <w:ind w:left="3118" w:hanging="567"/>
      </w:pPr>
    </w:lvl>
  </w:abstractNum>
  <w:abstractNum w:abstractNumId="6" w15:restartNumberingAfterBreak="0">
    <w:nsid w:val="22E44180"/>
    <w:multiLevelType w:val="multilevel"/>
    <w:tmpl w:val="DFC88CEC"/>
    <w:lvl w:ilvl="0">
      <w:start w:val="1"/>
      <w:numFmt w:val="decimal"/>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CB72C6E"/>
    <w:multiLevelType w:val="singleLevel"/>
    <w:tmpl w:val="10ACD464"/>
    <w:name w:val="Bullet 3"/>
    <w:lvl w:ilvl="0">
      <w:start w:val="1"/>
      <w:numFmt w:val="bullet"/>
      <w:pStyle w:val="Bullet3"/>
      <w:lvlText w:val=""/>
      <w:lvlJc w:val="left"/>
      <w:pPr>
        <w:tabs>
          <w:tab w:val="num" w:pos="2551"/>
        </w:tabs>
        <w:ind w:left="2551" w:hanging="567"/>
      </w:pPr>
      <w:rPr>
        <w:rFonts w:ascii="Symbol" w:hAnsi="Symbol" w:hint="default"/>
      </w:rPr>
    </w:lvl>
  </w:abstractNum>
  <w:abstractNum w:abstractNumId="8" w15:restartNumberingAfterBreak="0">
    <w:nsid w:val="2CE9221F"/>
    <w:multiLevelType w:val="singleLevel"/>
    <w:tmpl w:val="9B4AFB48"/>
    <w:name w:val="Tiret 3"/>
    <w:lvl w:ilvl="0">
      <w:start w:val="1"/>
      <w:numFmt w:val="bullet"/>
      <w:pStyle w:val="Tiret3"/>
      <w:lvlText w:val="–"/>
      <w:lvlJc w:val="left"/>
      <w:pPr>
        <w:tabs>
          <w:tab w:val="num" w:pos="2551"/>
        </w:tabs>
        <w:ind w:left="2551" w:hanging="567"/>
      </w:pPr>
    </w:lvl>
  </w:abstractNum>
  <w:abstractNum w:abstractNumId="9" w15:restartNumberingAfterBreak="0">
    <w:nsid w:val="2D820C1F"/>
    <w:multiLevelType w:val="singleLevel"/>
    <w:tmpl w:val="7896AADE"/>
    <w:name w:val="List Dash"/>
    <w:lvl w:ilvl="0">
      <w:start w:val="1"/>
      <w:numFmt w:val="bullet"/>
      <w:pStyle w:val="ListDash"/>
      <w:lvlText w:val="–"/>
      <w:lvlJc w:val="left"/>
      <w:pPr>
        <w:tabs>
          <w:tab w:val="num" w:pos="283"/>
        </w:tabs>
        <w:ind w:left="283" w:hanging="283"/>
      </w:pPr>
      <w:rPr>
        <w:rFonts w:ascii="Times New Roman" w:hAnsi="Times New Roman" w:cs="Times New Roman"/>
      </w:rPr>
    </w:lvl>
  </w:abstractNum>
  <w:abstractNum w:abstractNumId="10"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16" w15:restartNumberingAfterBreak="0">
    <w:nsid w:val="489D74ED"/>
    <w:multiLevelType w:val="singleLevel"/>
    <w:tmpl w:val="C2E2F936"/>
    <w:name w:val="List Dash 2"/>
    <w:lvl w:ilvl="0">
      <w:start w:val="1"/>
      <w:numFmt w:val="bullet"/>
      <w:pStyle w:val="ListDash2"/>
      <w:lvlText w:val="–"/>
      <w:lvlJc w:val="left"/>
      <w:pPr>
        <w:tabs>
          <w:tab w:val="num" w:pos="1134"/>
        </w:tabs>
        <w:ind w:left="1134" w:hanging="283"/>
      </w:pPr>
      <w:rPr>
        <w:rFonts w:ascii="Times New Roman" w:hAnsi="Times New Roman" w:cs="Times New Roman"/>
      </w:rPr>
    </w:lvl>
  </w:abstractNum>
  <w:abstractNum w:abstractNumId="17" w15:restartNumberingAfterBreak="0">
    <w:nsid w:val="4D0C058A"/>
    <w:multiLevelType w:val="singleLevel"/>
    <w:tmpl w:val="BAE8D90E"/>
    <w:name w:val="List Dash 1"/>
    <w:lvl w:ilvl="0">
      <w:start w:val="1"/>
      <w:numFmt w:val="bullet"/>
      <w:pStyle w:val="ListDash1"/>
      <w:lvlText w:val="–"/>
      <w:lvlJc w:val="left"/>
      <w:pPr>
        <w:tabs>
          <w:tab w:val="num" w:pos="1134"/>
        </w:tabs>
        <w:ind w:left="1134" w:hanging="283"/>
      </w:pPr>
      <w:rPr>
        <w:rFonts w:ascii="Times New Roman" w:hAnsi="Times New Roman" w:cs="Times New Roman"/>
      </w:rPr>
    </w:lvl>
  </w:abstractNum>
  <w:abstractNum w:abstractNumId="18" w15:restartNumberingAfterBreak="0">
    <w:nsid w:val="556E1D63"/>
    <w:multiLevelType w:val="singleLevel"/>
    <w:tmpl w:val="493AAFF0"/>
    <w:name w:val="Bullet 4"/>
    <w:lvl w:ilvl="0">
      <w:start w:val="1"/>
      <w:numFmt w:val="bullet"/>
      <w:pStyle w:val="Bullet4"/>
      <w:lvlText w:val=""/>
      <w:lvlJc w:val="left"/>
      <w:pPr>
        <w:tabs>
          <w:tab w:val="num" w:pos="3118"/>
        </w:tabs>
        <w:ind w:left="3118" w:hanging="567"/>
      </w:pPr>
      <w:rPr>
        <w:rFonts w:ascii="Symbol" w:hAnsi="Symbol" w:hint="default"/>
      </w:rPr>
    </w:lvl>
  </w:abstractNum>
  <w:abstractNum w:abstractNumId="19" w15:restartNumberingAfterBreak="0">
    <w:nsid w:val="5B395AAA"/>
    <w:multiLevelType w:val="singleLevel"/>
    <w:tmpl w:val="96D02E8A"/>
    <w:name w:val="Bullet 1"/>
    <w:lvl w:ilvl="0">
      <w:start w:val="1"/>
      <w:numFmt w:val="bullet"/>
      <w:pStyle w:val="Bullet1"/>
      <w:lvlText w:val=""/>
      <w:lvlJc w:val="left"/>
      <w:pPr>
        <w:tabs>
          <w:tab w:val="num" w:pos="1417"/>
        </w:tabs>
        <w:ind w:left="1417" w:hanging="567"/>
      </w:pPr>
      <w:rPr>
        <w:rFonts w:ascii="Symbol" w:hAnsi="Symbol" w:hint="default"/>
      </w:rPr>
    </w:lvl>
  </w:abstractNum>
  <w:abstractNum w:abstractNumId="20" w15:restartNumberingAfterBreak="0">
    <w:nsid w:val="5C056EE5"/>
    <w:multiLevelType w:val="singleLevel"/>
    <w:tmpl w:val="3378D27C"/>
    <w:name w:val="Bullet 2"/>
    <w:lvl w:ilvl="0">
      <w:start w:val="1"/>
      <w:numFmt w:val="bullet"/>
      <w:pStyle w:val="Bullet2"/>
      <w:lvlText w:val=""/>
      <w:lvlJc w:val="left"/>
      <w:pPr>
        <w:tabs>
          <w:tab w:val="num" w:pos="1984"/>
        </w:tabs>
        <w:ind w:left="1984" w:hanging="567"/>
      </w:pPr>
      <w:rPr>
        <w:rFonts w:ascii="Symbol" w:hAnsi="Symbol" w:hint="default"/>
      </w:rPr>
    </w:lvl>
  </w:abstractNum>
  <w:abstractNum w:abstractNumId="21"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22" w15:restartNumberingAfterBreak="0">
    <w:nsid w:val="67B856F6"/>
    <w:multiLevelType w:val="singleLevel"/>
    <w:tmpl w:val="0AB28E9C"/>
    <w:name w:val="Tiret 2"/>
    <w:lvl w:ilvl="0">
      <w:start w:val="1"/>
      <w:numFmt w:val="bullet"/>
      <w:pStyle w:val="Tiret2"/>
      <w:lvlText w:val="–"/>
      <w:lvlJc w:val="left"/>
      <w:pPr>
        <w:tabs>
          <w:tab w:val="num" w:pos="1984"/>
        </w:tabs>
        <w:ind w:left="1984" w:hanging="567"/>
      </w:pPr>
    </w:lvl>
  </w:abstractNum>
  <w:abstractNum w:abstractNumId="23" w15:restartNumberingAfterBreak="0">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num w:numId="1">
    <w:abstractNumId w:val="2"/>
  </w:num>
  <w:num w:numId="2">
    <w:abstractNumId w:val="11"/>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3"/>
    <w:lvlOverride w:ilvl="0">
      <w:startOverride w:val="1"/>
    </w:lvlOverride>
  </w:num>
  <w:num w:numId="5">
    <w:abstractNumId w:val="21"/>
    <w:lvlOverride w:ilvl="0">
      <w:startOverride w:val="1"/>
    </w:lvlOverride>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num>
  <w:num w:numId="9">
    <w:abstractNumId w:val="9"/>
  </w:num>
  <w:num w:numId="10">
    <w:abstractNumId w:val="17"/>
  </w:num>
  <w:num w:numId="11">
    <w:abstractNumId w:val="16"/>
  </w:num>
  <w:num w:numId="12">
    <w:abstractNumId w:val="3"/>
  </w:num>
  <w:num w:numId="13">
    <w:abstractNumId w:val="10"/>
  </w:num>
  <w:num w:numId="14">
    <w:abstractNumId w:val="4"/>
  </w:num>
  <w:num w:numId="15">
    <w:abstractNumId w:val="22"/>
    <w:lvlOverride w:ilvl="0">
      <w:startOverride w:val="1"/>
    </w:lvlOverride>
  </w:num>
  <w:num w:numId="16">
    <w:abstractNumId w:val="12"/>
    <w:lvlOverride w:ilvl="0">
      <w:startOverride w:val="1"/>
    </w:lvlOverride>
  </w:num>
  <w:num w:numId="17">
    <w:abstractNumId w:val="19"/>
    <w:lvlOverride w:ilvl="0">
      <w:startOverride w:val="1"/>
    </w:lvlOverride>
  </w:num>
  <w:num w:numId="18">
    <w:abstractNumId w:val="15"/>
    <w:lvlOverride w:ilvl="0">
      <w:startOverride w:val="1"/>
    </w:lvlOverride>
  </w:num>
  <w:num w:numId="19">
    <w:abstractNumId w:val="8"/>
  </w:num>
  <w:num w:numId="20">
    <w:abstractNumId w:val="13"/>
  </w:num>
  <w:num w:numId="21">
    <w:abstractNumId w:val="20"/>
  </w:num>
  <w:num w:numId="22">
    <w:abstractNumId w:val="7"/>
  </w:num>
  <w:num w:numId="23">
    <w:abstractNumId w:val="18"/>
  </w:num>
  <w:num w:numId="24">
    <w:abstractNumId w:val="14"/>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234/2023"/>
    <w:docVar w:name="dvlangue" w:val="NL"/>
    <w:docVar w:name="dvnumam" w:val="0"/>
    <w:docVar w:name="dvpe" w:val="739.730"/>
    <w:docVar w:name="dvrapporteur" w:val="Rapporteurs: "/>
    <w:docVar w:name="dvstar" w:val="***I"/>
    <w:docVar w:name="dvtitre" w:val="Wetgevingsresolutie van het Europees Parlement van xx april 2024 over het voorstel voor een richtlijn van het Europees Parlement en de Raad ter bestrijding van geweld tegen vrouwen en huiselijk geweld(COM(2022)0105 – C9-0058/2022 – 2022/0066(COD))"/>
  </w:docVars>
  <w:rsids>
    <w:rsidRoot w:val="00B01E26"/>
    <w:rsid w:val="00002272"/>
    <w:rsid w:val="00016F88"/>
    <w:rsid w:val="00064002"/>
    <w:rsid w:val="000677B9"/>
    <w:rsid w:val="000831BA"/>
    <w:rsid w:val="000A42CC"/>
    <w:rsid w:val="000E7DD9"/>
    <w:rsid w:val="0010095E"/>
    <w:rsid w:val="00125B37"/>
    <w:rsid w:val="00187494"/>
    <w:rsid w:val="001A6855"/>
    <w:rsid w:val="001F32AE"/>
    <w:rsid w:val="002767FF"/>
    <w:rsid w:val="002B18FE"/>
    <w:rsid w:val="002B5493"/>
    <w:rsid w:val="00343214"/>
    <w:rsid w:val="0035656F"/>
    <w:rsid w:val="00361C00"/>
    <w:rsid w:val="003663FE"/>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E792B"/>
    <w:rsid w:val="006037C0"/>
    <w:rsid w:val="006631B6"/>
    <w:rsid w:val="00680577"/>
    <w:rsid w:val="006F74FA"/>
    <w:rsid w:val="00731ADD"/>
    <w:rsid w:val="00734777"/>
    <w:rsid w:val="00736915"/>
    <w:rsid w:val="00747932"/>
    <w:rsid w:val="00751A4A"/>
    <w:rsid w:val="00756632"/>
    <w:rsid w:val="00762C74"/>
    <w:rsid w:val="00786EC0"/>
    <w:rsid w:val="007D1690"/>
    <w:rsid w:val="007E22AD"/>
    <w:rsid w:val="00817416"/>
    <w:rsid w:val="00833DD9"/>
    <w:rsid w:val="00842779"/>
    <w:rsid w:val="00865F67"/>
    <w:rsid w:val="008737BA"/>
    <w:rsid w:val="00881A7B"/>
    <w:rsid w:val="008840E5"/>
    <w:rsid w:val="00887B3E"/>
    <w:rsid w:val="008C2AC6"/>
    <w:rsid w:val="0092754A"/>
    <w:rsid w:val="00930C23"/>
    <w:rsid w:val="0093193B"/>
    <w:rsid w:val="009509D8"/>
    <w:rsid w:val="00950B64"/>
    <w:rsid w:val="00966146"/>
    <w:rsid w:val="00981893"/>
    <w:rsid w:val="009B3FA2"/>
    <w:rsid w:val="009E6BBA"/>
    <w:rsid w:val="00A1687D"/>
    <w:rsid w:val="00A43E52"/>
    <w:rsid w:val="00A4678D"/>
    <w:rsid w:val="00A76F2E"/>
    <w:rsid w:val="00A778C7"/>
    <w:rsid w:val="00AB441E"/>
    <w:rsid w:val="00AB6293"/>
    <w:rsid w:val="00AE0928"/>
    <w:rsid w:val="00AF3B82"/>
    <w:rsid w:val="00B01E26"/>
    <w:rsid w:val="00B1056E"/>
    <w:rsid w:val="00B12E95"/>
    <w:rsid w:val="00B22876"/>
    <w:rsid w:val="00B558F0"/>
    <w:rsid w:val="00BB2D45"/>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F14BD"/>
    <w:rsid w:val="00E365E1"/>
    <w:rsid w:val="00E536B6"/>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F48A6E"/>
  <w15:chartTrackingRefBased/>
  <w15:docId w15:val="{51FDC20D-6AD3-4386-B4D2-C6F8EFAB45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uiPriority="99"/>
    <w:lsdException w:name="footer" w:uiPriority="99"/>
    <w:lsdException w:name="caption" w:semiHidden="1" w:unhideWhenUsed="1" w:qFormat="1"/>
    <w:lsdException w:name="Title" w:uiPriority="10" w:qFormat="1"/>
    <w:lsdException w:name="Subtitle" w:uiPriority="11" w:qFormat="1"/>
    <w:lsdException w:name="Hyperlink" w:uiPriority="99"/>
    <w:lsdException w:name="Strong"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uiPriority w:val="99"/>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9B3FA2"/>
    <w:rPr>
      <w:b/>
      <w:kern w:val="28"/>
      <w:sz w:val="28"/>
      <w:lang w:val="fr-FR" w:eastAsia="fr-FR"/>
    </w:rPr>
  </w:style>
  <w:style w:type="character" w:customStyle="1" w:styleId="Heading2Char">
    <w:name w:val="Heading 2 Char"/>
    <w:basedOn w:val="DefaultParagraphFont"/>
    <w:link w:val="Heading2"/>
    <w:uiPriority w:val="9"/>
    <w:semiHidden/>
    <w:rsid w:val="009B3FA2"/>
    <w:rPr>
      <w:sz w:val="24"/>
      <w:lang w:val="fr-FR" w:eastAsia="fr-FR"/>
    </w:rPr>
  </w:style>
  <w:style w:type="character" w:customStyle="1" w:styleId="Heading3Char">
    <w:name w:val="Heading 3 Char"/>
    <w:basedOn w:val="DefaultParagraphFont"/>
    <w:link w:val="Heading3"/>
    <w:uiPriority w:val="9"/>
    <w:semiHidden/>
    <w:rsid w:val="009B3FA2"/>
    <w:rPr>
      <w:rFonts w:ascii="Arial" w:hAnsi="Arial"/>
      <w:sz w:val="24"/>
      <w:lang w:val="fr-FR" w:eastAsia="fr-FR"/>
    </w:rPr>
  </w:style>
  <w:style w:type="character" w:customStyle="1" w:styleId="Heading4Char">
    <w:name w:val="Heading 4 Char"/>
    <w:basedOn w:val="DefaultParagraphFont"/>
    <w:link w:val="Heading4"/>
    <w:uiPriority w:val="9"/>
    <w:semiHidden/>
    <w:rsid w:val="009B3FA2"/>
    <w:rPr>
      <w:sz w:val="24"/>
      <w:lang w:val="en-US" w:eastAsia="fr-FR"/>
    </w:rPr>
  </w:style>
  <w:style w:type="character" w:customStyle="1" w:styleId="Heading5Char">
    <w:name w:val="Heading 5 Char"/>
    <w:basedOn w:val="DefaultParagraphFont"/>
    <w:link w:val="Heading5"/>
    <w:uiPriority w:val="9"/>
    <w:semiHidden/>
    <w:rsid w:val="009B3FA2"/>
    <w:rPr>
      <w:sz w:val="24"/>
      <w:lang w:val="en-US" w:eastAsia="fr-FR"/>
    </w:rPr>
  </w:style>
  <w:style w:type="character" w:customStyle="1" w:styleId="Heading6Char">
    <w:name w:val="Heading 6 Char"/>
    <w:basedOn w:val="DefaultParagraphFont"/>
    <w:link w:val="Heading6"/>
    <w:uiPriority w:val="9"/>
    <w:semiHidden/>
    <w:rsid w:val="009B3FA2"/>
    <w:rPr>
      <w:i/>
      <w:sz w:val="22"/>
      <w:lang w:val="nl-NL"/>
    </w:rPr>
  </w:style>
  <w:style w:type="character" w:customStyle="1" w:styleId="Heading7Char">
    <w:name w:val="Heading 7 Char"/>
    <w:basedOn w:val="DefaultParagraphFont"/>
    <w:link w:val="Heading7"/>
    <w:uiPriority w:val="9"/>
    <w:semiHidden/>
    <w:rsid w:val="009B3FA2"/>
    <w:rPr>
      <w:rFonts w:ascii="Arial" w:hAnsi="Arial"/>
      <w:sz w:val="24"/>
      <w:lang w:val="nl-NL"/>
    </w:rPr>
  </w:style>
  <w:style w:type="character" w:customStyle="1" w:styleId="Heading8Char">
    <w:name w:val="Heading 8 Char"/>
    <w:basedOn w:val="DefaultParagraphFont"/>
    <w:link w:val="Heading8"/>
    <w:uiPriority w:val="9"/>
    <w:semiHidden/>
    <w:rsid w:val="009B3FA2"/>
    <w:rPr>
      <w:rFonts w:ascii="Arial" w:hAnsi="Arial"/>
      <w:i/>
      <w:sz w:val="24"/>
      <w:lang w:val="nl-NL"/>
    </w:rPr>
  </w:style>
  <w:style w:type="character" w:customStyle="1" w:styleId="Heading9Char">
    <w:name w:val="Heading 9 Char"/>
    <w:basedOn w:val="DefaultParagraphFont"/>
    <w:link w:val="Heading9"/>
    <w:uiPriority w:val="9"/>
    <w:semiHidden/>
    <w:rsid w:val="009B3FA2"/>
    <w:rPr>
      <w:rFonts w:ascii="Arial" w:hAnsi="Arial"/>
      <w:b/>
      <w:i/>
      <w:sz w:val="18"/>
      <w:lang w:val="nl-NL"/>
    </w:rPr>
  </w:style>
  <w:style w:type="paragraph" w:styleId="TOCHeading">
    <w:name w:val="TOC Heading"/>
    <w:basedOn w:val="Normal"/>
    <w:next w:val="Normal"/>
    <w:uiPriority w:val="39"/>
    <w:unhideWhenUsed/>
    <w:qFormat/>
    <w:rsid w:val="009B3FA2"/>
    <w:pPr>
      <w:widowControl/>
      <w:spacing w:after="240"/>
    </w:pPr>
    <w:rPr>
      <w:lang w:val="en-GB"/>
    </w:rPr>
  </w:style>
  <w:style w:type="paragraph" w:customStyle="1" w:styleId="EPFooter2">
    <w:name w:val="EPFooter2"/>
    <w:basedOn w:val="Normal"/>
    <w:next w:val="Normal"/>
    <w:rsid w:val="009B3FA2"/>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9B3FA2"/>
    <w:pPr>
      <w:keepNext/>
      <w:spacing w:after="240"/>
      <w:jc w:val="right"/>
    </w:pPr>
    <w:rPr>
      <w:rFonts w:ascii="Arial" w:hAnsi="Arial"/>
      <w:b/>
    </w:rPr>
  </w:style>
  <w:style w:type="paragraph" w:customStyle="1" w:styleId="Normal6a">
    <w:name w:val="Normal6a"/>
    <w:basedOn w:val="Normal"/>
    <w:rsid w:val="009B3FA2"/>
    <w:pPr>
      <w:spacing w:after="120"/>
    </w:pPr>
  </w:style>
  <w:style w:type="paragraph" w:customStyle="1" w:styleId="PageHeading">
    <w:name w:val="PageHeading"/>
    <w:basedOn w:val="Normal"/>
    <w:rsid w:val="009B3FA2"/>
    <w:pPr>
      <w:keepNext/>
      <w:spacing w:after="480"/>
      <w:jc w:val="center"/>
    </w:pPr>
    <w:rPr>
      <w:rFonts w:ascii="Arial" w:hAnsi="Arial" w:cs="Arial"/>
      <w:b/>
    </w:rPr>
  </w:style>
  <w:style w:type="paragraph" w:customStyle="1" w:styleId="NormalBold">
    <w:name w:val="NormalBold"/>
    <w:basedOn w:val="Normal"/>
    <w:link w:val="NormalBoldChar"/>
    <w:rsid w:val="009B3FA2"/>
    <w:rPr>
      <w:b/>
    </w:rPr>
  </w:style>
  <w:style w:type="character" w:customStyle="1" w:styleId="NormalBoldChar">
    <w:name w:val="NormalBold Char"/>
    <w:basedOn w:val="DefaultParagraphFont"/>
    <w:link w:val="NormalBold"/>
    <w:locked/>
    <w:rsid w:val="009B3FA2"/>
    <w:rPr>
      <w:b/>
      <w:sz w:val="24"/>
      <w:lang w:val="nl-NL"/>
    </w:rPr>
  </w:style>
  <w:style w:type="paragraph" w:customStyle="1" w:styleId="NormalBold12a">
    <w:name w:val="NormalBold12a"/>
    <w:basedOn w:val="Normal"/>
    <w:rsid w:val="009B3FA2"/>
    <w:pPr>
      <w:spacing w:after="240"/>
    </w:pPr>
    <w:rPr>
      <w:b/>
    </w:rPr>
  </w:style>
  <w:style w:type="paragraph" w:customStyle="1" w:styleId="AmJustText">
    <w:name w:val="AmJustText"/>
    <w:basedOn w:val="Normal"/>
    <w:rsid w:val="009B3FA2"/>
    <w:pPr>
      <w:spacing w:after="240"/>
    </w:pPr>
    <w:rPr>
      <w:i/>
    </w:rPr>
  </w:style>
  <w:style w:type="paragraph" w:customStyle="1" w:styleId="NormalHanging12a">
    <w:name w:val="NormalHanging12a"/>
    <w:basedOn w:val="Normal"/>
    <w:link w:val="NormalHanging12aChar"/>
    <w:rsid w:val="009B3FA2"/>
    <w:pPr>
      <w:spacing w:after="240"/>
      <w:ind w:left="567" w:hanging="567"/>
    </w:pPr>
  </w:style>
  <w:style w:type="character" w:customStyle="1" w:styleId="NormalHanging12aChar">
    <w:name w:val="NormalHanging12a Char"/>
    <w:basedOn w:val="DefaultParagraphFont"/>
    <w:link w:val="NormalHanging12a"/>
    <w:locked/>
    <w:rsid w:val="009B3FA2"/>
    <w:rPr>
      <w:sz w:val="24"/>
      <w:lang w:val="nl-NL"/>
    </w:rPr>
  </w:style>
  <w:style w:type="paragraph" w:customStyle="1" w:styleId="CoverNormal24a">
    <w:name w:val="CoverNormal24a"/>
    <w:basedOn w:val="Normal"/>
    <w:rsid w:val="009B3FA2"/>
    <w:pPr>
      <w:spacing w:after="480"/>
      <w:ind w:left="1417"/>
    </w:pPr>
  </w:style>
  <w:style w:type="paragraph" w:customStyle="1" w:styleId="CoverNormal">
    <w:name w:val="CoverNormal"/>
    <w:basedOn w:val="Normal"/>
    <w:rsid w:val="009B3FA2"/>
    <w:pPr>
      <w:ind w:left="1418"/>
    </w:pPr>
  </w:style>
  <w:style w:type="paragraph" w:customStyle="1" w:styleId="AmCrossRef">
    <w:name w:val="AmCrossRef"/>
    <w:basedOn w:val="Normal"/>
    <w:rsid w:val="009B3FA2"/>
    <w:pPr>
      <w:spacing w:before="240" w:after="240"/>
      <w:jc w:val="center"/>
    </w:pPr>
    <w:rPr>
      <w:i/>
    </w:rPr>
  </w:style>
  <w:style w:type="paragraph" w:customStyle="1" w:styleId="AmJustTitle">
    <w:name w:val="AmJustTitle"/>
    <w:basedOn w:val="Normal"/>
    <w:next w:val="AmJustText"/>
    <w:rsid w:val="009B3FA2"/>
    <w:pPr>
      <w:keepNext/>
      <w:spacing w:before="240" w:after="240"/>
      <w:jc w:val="center"/>
    </w:pPr>
    <w:rPr>
      <w:i/>
    </w:rPr>
  </w:style>
  <w:style w:type="paragraph" w:customStyle="1" w:styleId="CoverReference">
    <w:name w:val="CoverReference"/>
    <w:basedOn w:val="Normal"/>
    <w:rsid w:val="009B3FA2"/>
    <w:pPr>
      <w:spacing w:before="1080"/>
      <w:jc w:val="right"/>
    </w:pPr>
    <w:rPr>
      <w:rFonts w:ascii="Arial" w:hAnsi="Arial" w:cs="Arial"/>
      <w:b/>
    </w:rPr>
  </w:style>
  <w:style w:type="paragraph" w:customStyle="1" w:styleId="CoverDocType">
    <w:name w:val="CoverDocType"/>
    <w:basedOn w:val="Normal"/>
    <w:rsid w:val="009B3FA2"/>
    <w:pPr>
      <w:ind w:left="1418"/>
    </w:pPr>
    <w:rPr>
      <w:rFonts w:ascii="Arial" w:hAnsi="Arial"/>
      <w:b/>
      <w:sz w:val="48"/>
    </w:rPr>
  </w:style>
  <w:style w:type="paragraph" w:customStyle="1" w:styleId="CoverDocType24a">
    <w:name w:val="CoverDocType24a"/>
    <w:basedOn w:val="Normal"/>
    <w:rsid w:val="009B3FA2"/>
    <w:pPr>
      <w:spacing w:after="480"/>
      <w:ind w:left="1418"/>
    </w:pPr>
    <w:rPr>
      <w:rFonts w:ascii="Arial" w:hAnsi="Arial"/>
      <w:b/>
      <w:sz w:val="48"/>
    </w:rPr>
  </w:style>
  <w:style w:type="paragraph" w:customStyle="1" w:styleId="CoverDate">
    <w:name w:val="CoverDate"/>
    <w:basedOn w:val="Normal"/>
    <w:rsid w:val="009B3FA2"/>
    <w:pPr>
      <w:spacing w:before="240" w:after="1200"/>
    </w:pPr>
  </w:style>
  <w:style w:type="paragraph" w:styleId="Header">
    <w:name w:val="header"/>
    <w:basedOn w:val="Normal"/>
    <w:link w:val="HeaderChar"/>
    <w:uiPriority w:val="99"/>
    <w:rsid w:val="009B3FA2"/>
    <w:pPr>
      <w:tabs>
        <w:tab w:val="center" w:pos="4513"/>
        <w:tab w:val="right" w:pos="9026"/>
      </w:tabs>
    </w:pPr>
  </w:style>
  <w:style w:type="character" w:customStyle="1" w:styleId="HeaderChar">
    <w:name w:val="Header Char"/>
    <w:basedOn w:val="DefaultParagraphFont"/>
    <w:link w:val="Header"/>
    <w:uiPriority w:val="99"/>
    <w:rsid w:val="009B3FA2"/>
    <w:rPr>
      <w:sz w:val="24"/>
      <w:lang w:val="nl-NL"/>
    </w:rPr>
  </w:style>
  <w:style w:type="paragraph" w:customStyle="1" w:styleId="AmOrLang">
    <w:name w:val="AmOrLang"/>
    <w:basedOn w:val="Normal"/>
    <w:rsid w:val="009B3FA2"/>
    <w:pPr>
      <w:spacing w:before="240" w:after="240"/>
      <w:jc w:val="right"/>
    </w:pPr>
  </w:style>
  <w:style w:type="paragraph" w:customStyle="1" w:styleId="AmColumnHeading">
    <w:name w:val="AmColumnHeading"/>
    <w:basedOn w:val="Normal"/>
    <w:rsid w:val="009B3FA2"/>
    <w:pPr>
      <w:spacing w:after="240"/>
      <w:jc w:val="center"/>
    </w:pPr>
    <w:rPr>
      <w:i/>
    </w:rPr>
  </w:style>
  <w:style w:type="paragraph" w:customStyle="1" w:styleId="AmNumberTabs">
    <w:name w:val="AmNumberTabs"/>
    <w:basedOn w:val="Normal"/>
    <w:rsid w:val="009B3FA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9B3FA2"/>
    <w:pPr>
      <w:spacing w:before="240"/>
    </w:pPr>
    <w:rPr>
      <w:b/>
    </w:rPr>
  </w:style>
  <w:style w:type="paragraph" w:customStyle="1" w:styleId="EPBody">
    <w:name w:val="EPBody"/>
    <w:basedOn w:val="Normal"/>
    <w:rsid w:val="009B3FA2"/>
    <w:pPr>
      <w:jc w:val="center"/>
    </w:pPr>
    <w:rPr>
      <w:rFonts w:ascii="Arial" w:hAnsi="Arial" w:cs="Arial"/>
      <w:i/>
      <w:sz w:val="22"/>
      <w:szCs w:val="22"/>
    </w:rPr>
  </w:style>
  <w:style w:type="paragraph" w:customStyle="1" w:styleId="EPFooter">
    <w:name w:val="EPFooter"/>
    <w:basedOn w:val="Normal"/>
    <w:rsid w:val="009B3FA2"/>
    <w:pPr>
      <w:tabs>
        <w:tab w:val="center" w:pos="4535"/>
        <w:tab w:val="right" w:pos="9071"/>
      </w:tabs>
      <w:spacing w:before="240" w:after="240"/>
    </w:pPr>
    <w:rPr>
      <w:color w:val="010000"/>
      <w:sz w:val="22"/>
    </w:rPr>
  </w:style>
  <w:style w:type="paragraph" w:customStyle="1" w:styleId="EPComma">
    <w:name w:val="EPComma"/>
    <w:basedOn w:val="Normal"/>
    <w:rsid w:val="009B3FA2"/>
    <w:pPr>
      <w:spacing w:before="480" w:after="240"/>
    </w:pPr>
  </w:style>
  <w:style w:type="paragraph" w:customStyle="1" w:styleId="Lgendesigne">
    <w:name w:val="Légende signe"/>
    <w:basedOn w:val="Normal"/>
    <w:rsid w:val="009B3FA2"/>
    <w:pPr>
      <w:tabs>
        <w:tab w:val="right" w:pos="454"/>
        <w:tab w:val="left" w:pos="737"/>
      </w:tabs>
      <w:ind w:left="737" w:hanging="737"/>
    </w:pPr>
    <w:rPr>
      <w:snapToGrid w:val="0"/>
      <w:sz w:val="18"/>
      <w:lang w:eastAsia="en-US"/>
    </w:rPr>
  </w:style>
  <w:style w:type="paragraph" w:customStyle="1" w:styleId="Lgendetitre">
    <w:name w:val="Légende titre"/>
    <w:basedOn w:val="Normal"/>
    <w:rsid w:val="009B3FA2"/>
    <w:pPr>
      <w:spacing w:before="240" w:after="240"/>
    </w:pPr>
    <w:rPr>
      <w:b/>
      <w:i/>
      <w:snapToGrid w:val="0"/>
      <w:lang w:eastAsia="en-US"/>
    </w:rPr>
  </w:style>
  <w:style w:type="paragraph" w:customStyle="1" w:styleId="Lgendestandard">
    <w:name w:val="Légende standard"/>
    <w:basedOn w:val="Normal"/>
    <w:rsid w:val="009B3FA2"/>
    <w:rPr>
      <w:sz w:val="18"/>
    </w:rPr>
  </w:style>
  <w:style w:type="character" w:styleId="Hyperlink">
    <w:name w:val="Hyperlink"/>
    <w:basedOn w:val="DefaultParagraphFont"/>
    <w:uiPriority w:val="99"/>
    <w:unhideWhenUsed/>
    <w:rsid w:val="009B3FA2"/>
    <w:rPr>
      <w:color w:val="0563C1" w:themeColor="hyperlink"/>
      <w:u w:val="single"/>
    </w:rPr>
  </w:style>
  <w:style w:type="character" w:customStyle="1" w:styleId="Normal12Char">
    <w:name w:val="Normal12 Char"/>
    <w:basedOn w:val="DefaultParagraphFont"/>
    <w:link w:val="Normal12"/>
    <w:locked/>
    <w:rsid w:val="009B3FA2"/>
    <w:rPr>
      <w:noProof/>
      <w:sz w:val="24"/>
    </w:rPr>
  </w:style>
  <w:style w:type="paragraph" w:customStyle="1" w:styleId="Normal12">
    <w:name w:val="Normal12"/>
    <w:basedOn w:val="Normal"/>
    <w:link w:val="Normal12Char"/>
    <w:rsid w:val="009B3FA2"/>
    <w:pPr>
      <w:spacing w:after="240"/>
    </w:pPr>
    <w:rPr>
      <w:noProof/>
      <w:lang w:val="en-GB"/>
    </w:rPr>
  </w:style>
  <w:style w:type="character" w:customStyle="1" w:styleId="Normal6Char">
    <w:name w:val="Normal6 Char"/>
    <w:basedOn w:val="DefaultParagraphFont"/>
    <w:link w:val="Normal6"/>
    <w:locked/>
    <w:rsid w:val="009B3FA2"/>
    <w:rPr>
      <w:sz w:val="24"/>
      <w:lang w:val="nl-NL"/>
    </w:rPr>
  </w:style>
  <w:style w:type="paragraph" w:customStyle="1" w:styleId="Normal6">
    <w:name w:val="Normal6"/>
    <w:basedOn w:val="Normal"/>
    <w:link w:val="Normal6Char"/>
    <w:rsid w:val="009B3FA2"/>
    <w:pPr>
      <w:spacing w:after="120"/>
    </w:pPr>
  </w:style>
  <w:style w:type="paragraph" w:customStyle="1" w:styleId="Normal12Italic">
    <w:name w:val="Normal12Italic"/>
    <w:basedOn w:val="Normal12"/>
    <w:rsid w:val="009B3FA2"/>
    <w:rPr>
      <w:i/>
    </w:rPr>
  </w:style>
  <w:style w:type="paragraph" w:customStyle="1" w:styleId="EntPE">
    <w:name w:val="EntPE"/>
    <w:basedOn w:val="Normal12"/>
    <w:rsid w:val="009B3FA2"/>
    <w:pPr>
      <w:jc w:val="center"/>
    </w:pPr>
    <w:rPr>
      <w:noProof w:val="0"/>
      <w:sz w:val="56"/>
    </w:rPr>
  </w:style>
  <w:style w:type="character" w:styleId="CommentReference">
    <w:name w:val="annotation reference"/>
    <w:basedOn w:val="DefaultParagraphFont"/>
    <w:rsid w:val="009B3FA2"/>
    <w:rPr>
      <w:sz w:val="16"/>
      <w:szCs w:val="16"/>
    </w:rPr>
  </w:style>
  <w:style w:type="paragraph" w:styleId="CommentText">
    <w:name w:val="annotation text"/>
    <w:basedOn w:val="Normal"/>
    <w:link w:val="CommentTextChar"/>
    <w:qFormat/>
    <w:rsid w:val="009B3FA2"/>
    <w:rPr>
      <w:sz w:val="20"/>
    </w:rPr>
  </w:style>
  <w:style w:type="character" w:customStyle="1" w:styleId="CommentTextChar">
    <w:name w:val="Comment Text Char"/>
    <w:basedOn w:val="DefaultParagraphFont"/>
    <w:link w:val="CommentText"/>
    <w:rsid w:val="009B3FA2"/>
    <w:rPr>
      <w:lang w:val="nl-NL"/>
    </w:rPr>
  </w:style>
  <w:style w:type="paragraph" w:styleId="CommentSubject">
    <w:name w:val="annotation subject"/>
    <w:basedOn w:val="CommentText"/>
    <w:next w:val="CommentText"/>
    <w:link w:val="CommentSubjectChar"/>
    <w:unhideWhenUsed/>
    <w:rsid w:val="009B3FA2"/>
    <w:rPr>
      <w:b/>
      <w:bCs/>
    </w:rPr>
  </w:style>
  <w:style w:type="character" w:customStyle="1" w:styleId="CommentSubjectChar">
    <w:name w:val="Comment Subject Char"/>
    <w:basedOn w:val="CommentTextChar"/>
    <w:link w:val="CommentSubject"/>
    <w:rsid w:val="009B3FA2"/>
    <w:rPr>
      <w:b/>
      <w:bCs/>
      <w:lang w:val="nl-NL"/>
    </w:rPr>
  </w:style>
  <w:style w:type="paragraph" w:styleId="BalloonText">
    <w:name w:val="Balloon Text"/>
    <w:basedOn w:val="Normal"/>
    <w:link w:val="BalloonTextChar"/>
    <w:unhideWhenUsed/>
    <w:rsid w:val="009B3FA2"/>
    <w:rPr>
      <w:rFonts w:ascii="Segoe UI" w:hAnsi="Segoe UI" w:cs="Segoe UI"/>
      <w:sz w:val="18"/>
      <w:szCs w:val="18"/>
    </w:rPr>
  </w:style>
  <w:style w:type="character" w:customStyle="1" w:styleId="BalloonTextChar">
    <w:name w:val="Balloon Text Char"/>
    <w:basedOn w:val="DefaultParagraphFont"/>
    <w:link w:val="BalloonText"/>
    <w:rsid w:val="009B3FA2"/>
    <w:rPr>
      <w:rFonts w:ascii="Segoe UI" w:hAnsi="Segoe UI" w:cs="Segoe UI"/>
      <w:sz w:val="18"/>
      <w:szCs w:val="18"/>
      <w:lang w:val="nl-NL"/>
    </w:rPr>
  </w:style>
  <w:style w:type="paragraph" w:customStyle="1" w:styleId="AMNumberTabs0">
    <w:name w:val="AMNumberTabs"/>
    <w:basedOn w:val="Normal"/>
    <w:rsid w:val="009B3FA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9B3FA2"/>
    <w:pPr>
      <w:spacing w:after="240"/>
      <w:jc w:val="center"/>
    </w:pPr>
    <w:rPr>
      <w:i/>
    </w:rPr>
  </w:style>
  <w:style w:type="paragraph" w:customStyle="1" w:styleId="Olang">
    <w:name w:val="Olang"/>
    <w:basedOn w:val="Normal"/>
    <w:rsid w:val="009B3FA2"/>
    <w:pPr>
      <w:spacing w:before="240" w:after="240"/>
      <w:jc w:val="right"/>
    </w:pPr>
    <w:rPr>
      <w:noProof/>
      <w:szCs w:val="24"/>
    </w:rPr>
  </w:style>
  <w:style w:type="paragraph" w:customStyle="1" w:styleId="Normal12Hanging">
    <w:name w:val="Normal12Hanging"/>
    <w:basedOn w:val="Normal12"/>
    <w:rsid w:val="009B3FA2"/>
    <w:pPr>
      <w:ind w:left="357" w:hanging="357"/>
    </w:pPr>
    <w:rPr>
      <w:noProof w:val="0"/>
      <w:snapToGrid w:val="0"/>
    </w:rPr>
  </w:style>
  <w:style w:type="paragraph" w:styleId="Index1">
    <w:name w:val="index 1"/>
    <w:basedOn w:val="Normal"/>
    <w:next w:val="Normal"/>
    <w:autoRedefine/>
    <w:unhideWhenUsed/>
    <w:rsid w:val="009B3FA2"/>
    <w:pPr>
      <w:widowControl/>
      <w:snapToGrid w:val="0"/>
    </w:pPr>
  </w:style>
  <w:style w:type="paragraph" w:customStyle="1" w:styleId="Normal12a">
    <w:name w:val="Normal12a"/>
    <w:basedOn w:val="Normal"/>
    <w:rsid w:val="009B3FA2"/>
    <w:pPr>
      <w:spacing w:after="240"/>
    </w:pPr>
  </w:style>
  <w:style w:type="paragraph" w:customStyle="1" w:styleId="RollCallSymbols14pt">
    <w:name w:val="RollCallSymbols14pt"/>
    <w:basedOn w:val="Normal"/>
    <w:rsid w:val="009B3FA2"/>
    <w:pPr>
      <w:snapToGrid w:val="0"/>
      <w:spacing w:before="120" w:after="120"/>
      <w:jc w:val="center"/>
    </w:pPr>
    <w:rPr>
      <w:rFonts w:ascii="Arial" w:hAnsi="Arial"/>
      <w:b/>
      <w:bCs/>
      <w:sz w:val="28"/>
      <w:lang w:eastAsia="en-US"/>
    </w:rPr>
  </w:style>
  <w:style w:type="paragraph" w:customStyle="1" w:styleId="RollCallTabs">
    <w:name w:val="RollCallTabs"/>
    <w:basedOn w:val="Normal"/>
    <w:qFormat/>
    <w:rsid w:val="009B3FA2"/>
    <w:pPr>
      <w:tabs>
        <w:tab w:val="center" w:pos="284"/>
        <w:tab w:val="left" w:pos="426"/>
      </w:tabs>
      <w:snapToGrid w:val="0"/>
    </w:pPr>
    <w:rPr>
      <w:lang w:eastAsia="en-US"/>
    </w:rPr>
  </w:style>
  <w:style w:type="paragraph" w:customStyle="1" w:styleId="RollCallVotes">
    <w:name w:val="RollCallVotes"/>
    <w:basedOn w:val="Normal"/>
    <w:rsid w:val="009B3FA2"/>
    <w:pPr>
      <w:snapToGrid w:val="0"/>
      <w:spacing w:before="120" w:after="120"/>
      <w:jc w:val="center"/>
    </w:pPr>
    <w:rPr>
      <w:b/>
      <w:bCs/>
      <w:sz w:val="16"/>
      <w:lang w:eastAsia="en-US"/>
    </w:rPr>
  </w:style>
  <w:style w:type="paragraph" w:customStyle="1" w:styleId="RollCallTable">
    <w:name w:val="RollCallTable"/>
    <w:basedOn w:val="Normal"/>
    <w:rsid w:val="009B3FA2"/>
    <w:pPr>
      <w:snapToGrid w:val="0"/>
      <w:spacing w:before="120" w:after="120"/>
    </w:pPr>
    <w:rPr>
      <w:sz w:val="16"/>
      <w:lang w:eastAsia="en-US"/>
    </w:rPr>
  </w:style>
  <w:style w:type="paragraph" w:styleId="ListParagraph">
    <w:name w:val="List Paragraph"/>
    <w:basedOn w:val="Normal"/>
    <w:uiPriority w:val="34"/>
    <w:qFormat/>
    <w:rsid w:val="009B3FA2"/>
    <w:pPr>
      <w:ind w:left="720"/>
      <w:contextualSpacing/>
    </w:pPr>
    <w:rPr>
      <w:szCs w:val="24"/>
    </w:rPr>
  </w:style>
  <w:style w:type="paragraph" w:customStyle="1" w:styleId="JustificationTitle">
    <w:name w:val="JustificationTitle"/>
    <w:basedOn w:val="Normal"/>
    <w:next w:val="Normal"/>
    <w:rsid w:val="009B3FA2"/>
    <w:pPr>
      <w:keepNext/>
      <w:spacing w:before="240" w:after="240"/>
      <w:jc w:val="center"/>
    </w:pPr>
    <w:rPr>
      <w:i/>
      <w:noProof/>
    </w:rPr>
  </w:style>
  <w:style w:type="paragraph" w:customStyle="1" w:styleId="PageHeadingNotTOC">
    <w:name w:val="PageHeadingNotTOC"/>
    <w:basedOn w:val="Normal"/>
    <w:rsid w:val="009B3FA2"/>
    <w:pPr>
      <w:keepNext/>
      <w:spacing w:after="480"/>
      <w:jc w:val="center"/>
    </w:pPr>
    <w:rPr>
      <w:rFonts w:ascii="Arial" w:hAnsi="Arial" w:cs="Arial"/>
      <w:b/>
    </w:rPr>
  </w:style>
  <w:style w:type="paragraph" w:customStyle="1" w:styleId="AmHeadingPA">
    <w:name w:val="AmHeadingPA"/>
    <w:basedOn w:val="Normal"/>
    <w:next w:val="Normal"/>
    <w:rsid w:val="009B3FA2"/>
    <w:pPr>
      <w:spacing w:before="480" w:after="240"/>
      <w:jc w:val="center"/>
    </w:pPr>
    <w:rPr>
      <w:rFonts w:ascii="Arial" w:hAnsi="Arial"/>
      <w:b/>
      <w:caps/>
      <w:snapToGrid w:val="0"/>
      <w:szCs w:val="24"/>
      <w:lang w:eastAsia="en-US"/>
    </w:rPr>
  </w:style>
  <w:style w:type="paragraph" w:customStyle="1" w:styleId="msonormal0">
    <w:name w:val="msonormal"/>
    <w:basedOn w:val="Normal"/>
    <w:uiPriority w:val="99"/>
    <w:rsid w:val="009B3FA2"/>
    <w:pPr>
      <w:widowControl/>
      <w:spacing w:before="100" w:beforeAutospacing="1" w:after="100" w:afterAutospacing="1"/>
    </w:pPr>
    <w:rPr>
      <w:szCs w:val="24"/>
    </w:rPr>
  </w:style>
  <w:style w:type="paragraph" w:styleId="NormalWeb">
    <w:name w:val="Normal (Web)"/>
    <w:basedOn w:val="Normal"/>
    <w:uiPriority w:val="99"/>
    <w:unhideWhenUsed/>
    <w:rsid w:val="009B3FA2"/>
    <w:pPr>
      <w:widowControl/>
      <w:spacing w:before="100" w:beforeAutospacing="1" w:after="100" w:afterAutospacing="1"/>
    </w:pPr>
    <w:rPr>
      <w:szCs w:val="24"/>
    </w:rPr>
  </w:style>
  <w:style w:type="paragraph" w:customStyle="1" w:styleId="Point1">
    <w:name w:val="Point 1"/>
    <w:basedOn w:val="Normal"/>
    <w:rsid w:val="009B3FA2"/>
    <w:pPr>
      <w:widowControl/>
      <w:spacing w:before="120" w:after="120"/>
      <w:ind w:left="1417" w:hanging="567"/>
      <w:jc w:val="both"/>
    </w:pPr>
    <w:rPr>
      <w:rFonts w:eastAsiaTheme="minorHAnsi"/>
      <w:szCs w:val="22"/>
      <w:lang w:eastAsia="en-US"/>
    </w:rPr>
  </w:style>
  <w:style w:type="paragraph" w:customStyle="1" w:styleId="ManualNumPar1">
    <w:name w:val="Manual NumPar 1"/>
    <w:basedOn w:val="Normal"/>
    <w:next w:val="Normal"/>
    <w:rsid w:val="009B3FA2"/>
    <w:pPr>
      <w:widowControl/>
      <w:spacing w:before="120" w:after="120"/>
      <w:ind w:left="850" w:hanging="850"/>
      <w:jc w:val="both"/>
    </w:pPr>
    <w:rPr>
      <w:rFonts w:eastAsiaTheme="minorHAnsi"/>
      <w:szCs w:val="22"/>
      <w:lang w:eastAsia="en-US"/>
    </w:rPr>
  </w:style>
  <w:style w:type="paragraph" w:customStyle="1" w:styleId="ManualConsidrant">
    <w:name w:val="Manual Considérant"/>
    <w:basedOn w:val="Normal"/>
    <w:rsid w:val="009B3FA2"/>
    <w:pPr>
      <w:widowControl/>
      <w:spacing w:before="120" w:after="120"/>
      <w:ind w:left="709" w:hanging="709"/>
      <w:jc w:val="both"/>
    </w:pPr>
    <w:rPr>
      <w:rFonts w:eastAsiaTheme="minorHAnsi"/>
      <w:szCs w:val="22"/>
      <w:lang w:eastAsia="en-US"/>
    </w:rPr>
  </w:style>
  <w:style w:type="paragraph" w:customStyle="1" w:styleId="Normal24a">
    <w:name w:val="Normal24a"/>
    <w:basedOn w:val="Normal"/>
    <w:link w:val="Normal24aChar"/>
    <w:rsid w:val="009B3FA2"/>
    <w:pPr>
      <w:spacing w:after="480"/>
    </w:pPr>
  </w:style>
  <w:style w:type="character" w:customStyle="1" w:styleId="Normal24aChar">
    <w:name w:val="Normal24a Char"/>
    <w:basedOn w:val="DefaultParagraphFont"/>
    <w:link w:val="Normal24a"/>
    <w:rsid w:val="009B3FA2"/>
    <w:rPr>
      <w:sz w:val="24"/>
      <w:lang w:val="nl-NL"/>
    </w:rPr>
  </w:style>
  <w:style w:type="character" w:customStyle="1" w:styleId="Sup">
    <w:name w:val="Sup"/>
    <w:uiPriority w:val="1"/>
    <w:qFormat/>
    <w:rsid w:val="009B3FA2"/>
    <w:rPr>
      <w:vertAlign w:val="superscript"/>
    </w:rPr>
  </w:style>
  <w:style w:type="character" w:customStyle="1" w:styleId="SupBoldItalic">
    <w:name w:val="SupBoldItalic"/>
    <w:uiPriority w:val="1"/>
    <w:qFormat/>
    <w:rsid w:val="009B3FA2"/>
    <w:rPr>
      <w:b/>
      <w:i/>
      <w:vertAlign w:val="superscript"/>
    </w:rPr>
  </w:style>
  <w:style w:type="paragraph" w:customStyle="1" w:styleId="LetterSubject">
    <w:name w:val="LetterSubject"/>
    <w:basedOn w:val="Normal"/>
    <w:rsid w:val="009B3FA2"/>
    <w:pPr>
      <w:spacing w:before="480"/>
      <w:ind w:left="1134" w:hanging="1134"/>
    </w:pPr>
  </w:style>
  <w:style w:type="paragraph" w:customStyle="1" w:styleId="LetterSignature66b">
    <w:name w:val="LetterSignature66b"/>
    <w:basedOn w:val="Normal"/>
    <w:next w:val="Normal"/>
    <w:rsid w:val="009B3FA2"/>
    <w:pPr>
      <w:spacing w:before="1320"/>
    </w:pPr>
  </w:style>
  <w:style w:type="paragraph" w:customStyle="1" w:styleId="LetterSalutation">
    <w:name w:val="LetterSalutation"/>
    <w:basedOn w:val="Normal"/>
    <w:rsid w:val="009B3FA2"/>
    <w:pPr>
      <w:spacing w:before="600" w:after="360"/>
    </w:pPr>
  </w:style>
  <w:style w:type="paragraph" w:customStyle="1" w:styleId="Default">
    <w:name w:val="Default"/>
    <w:rsid w:val="009B3FA2"/>
    <w:pPr>
      <w:autoSpaceDE w:val="0"/>
      <w:autoSpaceDN w:val="0"/>
      <w:adjustRightInd w:val="0"/>
    </w:pPr>
    <w:rPr>
      <w:rFonts w:ascii="Warnock Pro" w:eastAsiaTheme="minorHAnsi" w:hAnsi="Warnock Pro" w:cs="Warnock Pro"/>
      <w:color w:val="000000"/>
      <w:sz w:val="24"/>
      <w:szCs w:val="24"/>
      <w:lang w:val="nl-NL" w:eastAsia="en-US"/>
    </w:rPr>
  </w:style>
  <w:style w:type="paragraph" w:customStyle="1" w:styleId="Pointabc">
    <w:name w:val="Point abc"/>
    <w:basedOn w:val="Normal"/>
    <w:rsid w:val="009B3FA2"/>
    <w:pPr>
      <w:widowControl/>
      <w:numPr>
        <w:ilvl w:val="7"/>
        <w:numId w:val="3"/>
      </w:numPr>
      <w:tabs>
        <w:tab w:val="clear" w:pos="2268"/>
        <w:tab w:val="num" w:pos="567"/>
      </w:tabs>
      <w:spacing w:before="120" w:after="120" w:line="360" w:lineRule="auto"/>
      <w:ind w:left="567"/>
    </w:pPr>
    <w:rPr>
      <w:rFonts w:eastAsiaTheme="minorHAnsi"/>
      <w:szCs w:val="22"/>
      <w:lang w:eastAsia="en-US"/>
    </w:rPr>
  </w:style>
  <w:style w:type="paragraph" w:customStyle="1" w:styleId="Pointabc1">
    <w:name w:val="Point abc (1)"/>
    <w:basedOn w:val="Normal"/>
    <w:rsid w:val="009B3FA2"/>
    <w:pPr>
      <w:widowControl/>
      <w:numPr>
        <w:ilvl w:val="8"/>
        <w:numId w:val="3"/>
      </w:numPr>
      <w:tabs>
        <w:tab w:val="clear" w:pos="2835"/>
        <w:tab w:val="num" w:pos="1134"/>
      </w:tabs>
      <w:spacing w:before="120" w:after="120" w:line="360" w:lineRule="auto"/>
      <w:ind w:left="1134"/>
    </w:pPr>
    <w:rPr>
      <w:rFonts w:eastAsiaTheme="minorHAnsi"/>
      <w:szCs w:val="22"/>
      <w:lang w:eastAsia="en-US"/>
    </w:rPr>
  </w:style>
  <w:style w:type="paragraph" w:customStyle="1" w:styleId="Pointabc2">
    <w:name w:val="Point abc (2)"/>
    <w:basedOn w:val="Normal"/>
    <w:rsid w:val="009B3FA2"/>
    <w:pPr>
      <w:widowControl/>
      <w:numPr>
        <w:ilvl w:val="5"/>
        <w:numId w:val="3"/>
      </w:numPr>
      <w:spacing w:before="120" w:after="120" w:line="360" w:lineRule="auto"/>
    </w:pPr>
    <w:rPr>
      <w:rFonts w:eastAsiaTheme="minorHAnsi"/>
      <w:szCs w:val="22"/>
      <w:lang w:eastAsia="en-US"/>
    </w:rPr>
  </w:style>
  <w:style w:type="paragraph" w:customStyle="1" w:styleId="Pointabc3">
    <w:name w:val="Point abc (3)"/>
    <w:basedOn w:val="Normal"/>
    <w:rsid w:val="009B3FA2"/>
    <w:pPr>
      <w:widowControl/>
      <w:numPr>
        <w:ilvl w:val="2"/>
        <w:numId w:val="3"/>
      </w:numPr>
      <w:tabs>
        <w:tab w:val="clear" w:pos="1134"/>
        <w:tab w:val="num" w:pos="2268"/>
      </w:tabs>
      <w:spacing w:before="120" w:after="120" w:line="360" w:lineRule="auto"/>
      <w:ind w:left="2268"/>
    </w:pPr>
    <w:rPr>
      <w:rFonts w:eastAsiaTheme="minorHAnsi"/>
      <w:szCs w:val="22"/>
      <w:lang w:eastAsia="en-US"/>
    </w:rPr>
  </w:style>
  <w:style w:type="paragraph" w:customStyle="1" w:styleId="Pointabc4">
    <w:name w:val="Point abc (4)"/>
    <w:basedOn w:val="Normal"/>
    <w:rsid w:val="009B3FA2"/>
    <w:pPr>
      <w:widowControl/>
      <w:numPr>
        <w:ilvl w:val="4"/>
        <w:numId w:val="3"/>
      </w:numPr>
      <w:tabs>
        <w:tab w:val="clear" w:pos="1701"/>
        <w:tab w:val="num" w:pos="2835"/>
      </w:tabs>
      <w:spacing w:before="120" w:after="120" w:line="360" w:lineRule="auto"/>
      <w:ind w:left="2835"/>
    </w:pPr>
    <w:rPr>
      <w:rFonts w:eastAsiaTheme="minorHAnsi"/>
      <w:szCs w:val="22"/>
      <w:lang w:eastAsia="en-US"/>
    </w:rPr>
  </w:style>
  <w:style w:type="paragraph" w:customStyle="1" w:styleId="Point123">
    <w:name w:val="Point 123"/>
    <w:basedOn w:val="Normal"/>
    <w:rsid w:val="009B3FA2"/>
    <w:pPr>
      <w:widowControl/>
      <w:numPr>
        <w:ilvl w:val="6"/>
        <w:numId w:val="3"/>
      </w:numPr>
      <w:tabs>
        <w:tab w:val="clear" w:pos="2268"/>
        <w:tab w:val="num" w:pos="567"/>
      </w:tabs>
      <w:spacing w:before="120" w:after="120" w:line="360" w:lineRule="auto"/>
      <w:ind w:left="567"/>
    </w:pPr>
    <w:rPr>
      <w:rFonts w:eastAsiaTheme="minorHAnsi"/>
      <w:szCs w:val="22"/>
      <w:lang w:eastAsia="en-US"/>
    </w:rPr>
  </w:style>
  <w:style w:type="paragraph" w:customStyle="1" w:styleId="Point1231">
    <w:name w:val="Point 123 (1)"/>
    <w:basedOn w:val="Normal"/>
    <w:rsid w:val="009B3FA2"/>
    <w:pPr>
      <w:widowControl/>
      <w:tabs>
        <w:tab w:val="num" w:pos="1134"/>
      </w:tabs>
      <w:spacing w:before="120" w:after="120" w:line="360" w:lineRule="auto"/>
      <w:ind w:left="1134" w:hanging="567"/>
    </w:pPr>
    <w:rPr>
      <w:rFonts w:eastAsiaTheme="minorHAnsi"/>
      <w:szCs w:val="22"/>
      <w:lang w:eastAsia="en-US"/>
    </w:rPr>
  </w:style>
  <w:style w:type="paragraph" w:customStyle="1" w:styleId="Point1232">
    <w:name w:val="Point 123 (2)"/>
    <w:basedOn w:val="Normal"/>
    <w:rsid w:val="009B3FA2"/>
    <w:pPr>
      <w:widowControl/>
      <w:tabs>
        <w:tab w:val="num" w:pos="1701"/>
      </w:tabs>
      <w:spacing w:before="120" w:after="120" w:line="360" w:lineRule="auto"/>
      <w:ind w:left="1701" w:hanging="567"/>
    </w:pPr>
    <w:rPr>
      <w:rFonts w:eastAsiaTheme="minorHAnsi"/>
      <w:szCs w:val="22"/>
      <w:lang w:eastAsia="en-US"/>
    </w:rPr>
  </w:style>
  <w:style w:type="paragraph" w:customStyle="1" w:styleId="Point1233">
    <w:name w:val="Point 123 (3)"/>
    <w:basedOn w:val="Normal"/>
    <w:rsid w:val="009B3FA2"/>
    <w:pPr>
      <w:widowControl/>
      <w:tabs>
        <w:tab w:val="num" w:pos="2268"/>
      </w:tabs>
      <w:spacing w:before="120" w:after="120" w:line="360" w:lineRule="auto"/>
      <w:ind w:left="2268" w:hanging="567"/>
    </w:pPr>
    <w:rPr>
      <w:rFonts w:eastAsiaTheme="minorHAnsi"/>
      <w:szCs w:val="22"/>
      <w:lang w:eastAsia="en-US"/>
    </w:rPr>
  </w:style>
  <w:style w:type="character" w:customStyle="1" w:styleId="Nessuno">
    <w:name w:val="Nessuno"/>
    <w:rsid w:val="009B3FA2"/>
  </w:style>
  <w:style w:type="character" w:customStyle="1" w:styleId="outputecliaff">
    <w:name w:val="outputecliaff"/>
    <w:basedOn w:val="DefaultParagraphFont"/>
    <w:rsid w:val="009B3FA2"/>
  </w:style>
  <w:style w:type="character" w:customStyle="1" w:styleId="affairetitle">
    <w:name w:val="affaire_title"/>
    <w:basedOn w:val="DefaultParagraphFont"/>
    <w:rsid w:val="009B3FA2"/>
  </w:style>
  <w:style w:type="paragraph" w:styleId="Title">
    <w:name w:val="Title"/>
    <w:basedOn w:val="Normal"/>
    <w:next w:val="Normal"/>
    <w:link w:val="TitleChar"/>
    <w:uiPriority w:val="10"/>
    <w:qFormat/>
    <w:rsid w:val="009B3FA2"/>
    <w:pPr>
      <w:widowControl/>
      <w:spacing w:before="240" w:after="60"/>
      <w:jc w:val="center"/>
      <w:outlineLvl w:val="0"/>
    </w:pPr>
    <w:rPr>
      <w:rFonts w:ascii="Arial" w:eastAsiaTheme="majorEastAsia" w:hAnsi="Arial" w:cs="Arial"/>
      <w:b/>
      <w:bCs/>
      <w:kern w:val="28"/>
      <w:sz w:val="32"/>
      <w:szCs w:val="32"/>
      <w:lang w:eastAsia="en-US"/>
    </w:rPr>
  </w:style>
  <w:style w:type="character" w:customStyle="1" w:styleId="TitleChar">
    <w:name w:val="Title Char"/>
    <w:basedOn w:val="DefaultParagraphFont"/>
    <w:link w:val="Title"/>
    <w:uiPriority w:val="10"/>
    <w:rsid w:val="009B3FA2"/>
    <w:rPr>
      <w:rFonts w:ascii="Arial" w:eastAsiaTheme="majorEastAsia" w:hAnsi="Arial" w:cs="Arial"/>
      <w:b/>
      <w:bCs/>
      <w:kern w:val="28"/>
      <w:sz w:val="32"/>
      <w:szCs w:val="32"/>
      <w:lang w:val="nl-NL" w:eastAsia="en-US"/>
    </w:rPr>
  </w:style>
  <w:style w:type="paragraph" w:styleId="Subtitle">
    <w:name w:val="Subtitle"/>
    <w:basedOn w:val="Normal"/>
    <w:next w:val="Normal"/>
    <w:link w:val="SubtitleChar"/>
    <w:uiPriority w:val="11"/>
    <w:qFormat/>
    <w:rsid w:val="009B3FA2"/>
    <w:pPr>
      <w:widowControl/>
      <w:spacing w:after="60"/>
      <w:jc w:val="center"/>
      <w:outlineLvl w:val="1"/>
    </w:pPr>
    <w:rPr>
      <w:rFonts w:ascii="Arial" w:eastAsiaTheme="majorEastAsia" w:hAnsi="Arial" w:cs="Arial"/>
      <w:szCs w:val="24"/>
      <w:lang w:eastAsia="en-US"/>
    </w:rPr>
  </w:style>
  <w:style w:type="character" w:customStyle="1" w:styleId="SubtitleChar">
    <w:name w:val="Subtitle Char"/>
    <w:basedOn w:val="DefaultParagraphFont"/>
    <w:link w:val="Subtitle"/>
    <w:uiPriority w:val="11"/>
    <w:rsid w:val="009B3FA2"/>
    <w:rPr>
      <w:rFonts w:ascii="Arial" w:eastAsiaTheme="majorEastAsia" w:hAnsi="Arial" w:cs="Arial"/>
      <w:sz w:val="24"/>
      <w:szCs w:val="24"/>
      <w:lang w:val="nl-NL" w:eastAsia="en-US"/>
    </w:rPr>
  </w:style>
  <w:style w:type="paragraph" w:styleId="NoSpacing">
    <w:name w:val="No Spacing"/>
    <w:basedOn w:val="Normal"/>
    <w:uiPriority w:val="1"/>
    <w:qFormat/>
    <w:rsid w:val="009B3FA2"/>
    <w:pPr>
      <w:widowControl/>
      <w:jc w:val="both"/>
    </w:pPr>
    <w:rPr>
      <w:rFonts w:eastAsiaTheme="minorHAnsi"/>
      <w:szCs w:val="32"/>
      <w:lang w:eastAsia="en-US"/>
    </w:rPr>
  </w:style>
  <w:style w:type="paragraph" w:styleId="Quote">
    <w:name w:val="Quote"/>
    <w:basedOn w:val="Normal"/>
    <w:next w:val="Normal"/>
    <w:link w:val="QuoteChar"/>
    <w:uiPriority w:val="29"/>
    <w:qFormat/>
    <w:rsid w:val="009B3FA2"/>
    <w:pPr>
      <w:widowControl/>
      <w:jc w:val="both"/>
    </w:pPr>
    <w:rPr>
      <w:rFonts w:eastAsiaTheme="minorHAnsi"/>
      <w:i/>
      <w:szCs w:val="24"/>
      <w:lang w:eastAsia="en-US"/>
    </w:rPr>
  </w:style>
  <w:style w:type="character" w:customStyle="1" w:styleId="QuoteChar">
    <w:name w:val="Quote Char"/>
    <w:basedOn w:val="DefaultParagraphFont"/>
    <w:link w:val="Quote"/>
    <w:uiPriority w:val="29"/>
    <w:rsid w:val="009B3FA2"/>
    <w:rPr>
      <w:rFonts w:eastAsiaTheme="minorHAnsi"/>
      <w:i/>
      <w:sz w:val="24"/>
      <w:szCs w:val="24"/>
      <w:lang w:val="nl-NL" w:eastAsia="en-US"/>
    </w:rPr>
  </w:style>
  <w:style w:type="paragraph" w:styleId="IntenseQuote">
    <w:name w:val="Intense Quote"/>
    <w:basedOn w:val="Normal"/>
    <w:next w:val="Normal"/>
    <w:link w:val="IntenseQuoteChar"/>
    <w:uiPriority w:val="30"/>
    <w:qFormat/>
    <w:rsid w:val="009B3FA2"/>
    <w:pPr>
      <w:widowControl/>
      <w:ind w:left="720" w:right="720"/>
      <w:jc w:val="both"/>
    </w:pPr>
    <w:rPr>
      <w:rFonts w:eastAsiaTheme="minorHAnsi"/>
      <w:b/>
      <w:i/>
      <w:szCs w:val="22"/>
      <w:lang w:eastAsia="en-US"/>
    </w:rPr>
  </w:style>
  <w:style w:type="character" w:customStyle="1" w:styleId="IntenseQuoteChar">
    <w:name w:val="Intense Quote Char"/>
    <w:basedOn w:val="DefaultParagraphFont"/>
    <w:link w:val="IntenseQuote"/>
    <w:uiPriority w:val="30"/>
    <w:rsid w:val="009B3FA2"/>
    <w:rPr>
      <w:rFonts w:eastAsiaTheme="minorHAnsi"/>
      <w:b/>
      <w:i/>
      <w:sz w:val="24"/>
      <w:szCs w:val="22"/>
      <w:lang w:val="nl-NL" w:eastAsia="en-US"/>
    </w:rPr>
  </w:style>
  <w:style w:type="paragraph" w:styleId="Footer">
    <w:name w:val="footer"/>
    <w:basedOn w:val="Normal"/>
    <w:link w:val="FooterChar"/>
    <w:uiPriority w:val="99"/>
    <w:rsid w:val="009B3FA2"/>
    <w:pPr>
      <w:tabs>
        <w:tab w:val="center" w:pos="4513"/>
        <w:tab w:val="right" w:pos="9026"/>
      </w:tabs>
    </w:pPr>
  </w:style>
  <w:style w:type="character" w:customStyle="1" w:styleId="FooterChar">
    <w:name w:val="Footer Char"/>
    <w:basedOn w:val="DefaultParagraphFont"/>
    <w:link w:val="Footer"/>
    <w:uiPriority w:val="99"/>
    <w:rsid w:val="009B3FA2"/>
    <w:rPr>
      <w:sz w:val="24"/>
      <w:lang w:val="nl-NL"/>
    </w:rPr>
  </w:style>
  <w:style w:type="paragraph" w:customStyle="1" w:styleId="AmDocTypeTab">
    <w:name w:val="AmDocTypeTab"/>
    <w:basedOn w:val="Normal"/>
    <w:rsid w:val="00016F88"/>
    <w:pPr>
      <w:tabs>
        <w:tab w:val="right" w:pos="9072"/>
      </w:tabs>
    </w:pPr>
    <w:rPr>
      <w:b/>
    </w:rPr>
  </w:style>
  <w:style w:type="paragraph" w:customStyle="1" w:styleId="NormalCenter12a">
    <w:name w:val="NormalCenter12a"/>
    <w:basedOn w:val="Normal"/>
    <w:rsid w:val="00016F88"/>
    <w:pPr>
      <w:spacing w:after="240"/>
      <w:jc w:val="center"/>
    </w:pPr>
  </w:style>
  <w:style w:type="paragraph" w:customStyle="1" w:styleId="AmDateTab">
    <w:name w:val="AmDateTab"/>
    <w:basedOn w:val="Normal"/>
    <w:rsid w:val="00016F88"/>
    <w:pPr>
      <w:tabs>
        <w:tab w:val="right" w:pos="9072"/>
      </w:tabs>
    </w:pPr>
  </w:style>
  <w:style w:type="paragraph" w:customStyle="1" w:styleId="AmHeadingConsam">
    <w:name w:val="AmHeadingConsam"/>
    <w:basedOn w:val="Normal"/>
    <w:next w:val="NormalCenter12a"/>
    <w:rsid w:val="00016F88"/>
    <w:pPr>
      <w:spacing w:before="720" w:after="240"/>
      <w:jc w:val="center"/>
    </w:pPr>
  </w:style>
  <w:style w:type="numbering" w:customStyle="1" w:styleId="NoList1">
    <w:name w:val="No List1"/>
    <w:next w:val="NoList"/>
    <w:uiPriority w:val="99"/>
    <w:semiHidden/>
    <w:unhideWhenUsed/>
    <w:rsid w:val="00016F88"/>
  </w:style>
  <w:style w:type="paragraph" w:customStyle="1" w:styleId="Text1">
    <w:name w:val="Text 1"/>
    <w:basedOn w:val="Normal"/>
    <w:rsid w:val="00016F88"/>
    <w:pPr>
      <w:widowControl/>
      <w:spacing w:before="120" w:after="120"/>
      <w:ind w:left="850"/>
      <w:jc w:val="both"/>
    </w:pPr>
    <w:rPr>
      <w:rFonts w:eastAsia="Calibri"/>
      <w:szCs w:val="22"/>
      <w:lang w:eastAsia="en-US"/>
    </w:rPr>
  </w:style>
  <w:style w:type="paragraph" w:customStyle="1" w:styleId="Text2">
    <w:name w:val="Text 2"/>
    <w:basedOn w:val="Normal"/>
    <w:rsid w:val="00016F88"/>
    <w:pPr>
      <w:widowControl/>
      <w:spacing w:before="120" w:after="120"/>
      <w:ind w:left="1417"/>
      <w:jc w:val="both"/>
    </w:pPr>
    <w:rPr>
      <w:rFonts w:eastAsia="Calibri"/>
      <w:szCs w:val="22"/>
      <w:lang w:eastAsia="en-US"/>
    </w:rPr>
  </w:style>
  <w:style w:type="paragraph" w:styleId="ListNumber">
    <w:name w:val="List Number"/>
    <w:basedOn w:val="Normal"/>
    <w:rsid w:val="00016F88"/>
    <w:pPr>
      <w:widowControl/>
      <w:tabs>
        <w:tab w:val="num" w:pos="360"/>
      </w:tabs>
      <w:spacing w:before="120" w:after="120"/>
      <w:ind w:left="360" w:hanging="360"/>
      <w:jc w:val="both"/>
    </w:pPr>
    <w:rPr>
      <w:szCs w:val="22"/>
    </w:rPr>
  </w:style>
  <w:style w:type="paragraph" w:styleId="ListNumber4">
    <w:name w:val="List Number 4"/>
    <w:basedOn w:val="Normal"/>
    <w:rsid w:val="00016F88"/>
    <w:pPr>
      <w:widowControl/>
      <w:tabs>
        <w:tab w:val="num" w:pos="360"/>
      </w:tabs>
      <w:spacing w:before="120" w:after="120"/>
      <w:jc w:val="both"/>
    </w:pPr>
    <w:rPr>
      <w:szCs w:val="22"/>
    </w:rPr>
  </w:style>
  <w:style w:type="paragraph" w:styleId="ListBullet">
    <w:name w:val="List Bullet"/>
    <w:basedOn w:val="Normal"/>
    <w:unhideWhenUsed/>
    <w:rsid w:val="00016F88"/>
    <w:pPr>
      <w:widowControl/>
      <w:tabs>
        <w:tab w:val="num" w:pos="720"/>
      </w:tabs>
      <w:spacing w:before="120" w:after="120"/>
      <w:ind w:left="720" w:hanging="360"/>
      <w:contextualSpacing/>
      <w:jc w:val="both"/>
    </w:pPr>
    <w:rPr>
      <w:rFonts w:eastAsia="Calibri"/>
      <w:szCs w:val="22"/>
      <w:lang w:eastAsia="en-US"/>
    </w:rPr>
  </w:style>
  <w:style w:type="paragraph" w:styleId="ListBullet2">
    <w:name w:val="List Bullet 2"/>
    <w:basedOn w:val="Normal"/>
    <w:unhideWhenUsed/>
    <w:rsid w:val="00016F88"/>
    <w:pPr>
      <w:widowControl/>
      <w:tabs>
        <w:tab w:val="num" w:pos="720"/>
      </w:tabs>
      <w:spacing w:before="120" w:after="120"/>
      <w:ind w:left="720" w:hanging="360"/>
      <w:contextualSpacing/>
      <w:jc w:val="both"/>
    </w:pPr>
    <w:rPr>
      <w:rFonts w:eastAsia="Calibri"/>
      <w:szCs w:val="22"/>
      <w:lang w:eastAsia="en-US"/>
    </w:rPr>
  </w:style>
  <w:style w:type="paragraph" w:styleId="ListBullet3">
    <w:name w:val="List Bullet 3"/>
    <w:basedOn w:val="Normal"/>
    <w:unhideWhenUsed/>
    <w:rsid w:val="00016F88"/>
    <w:pPr>
      <w:widowControl/>
      <w:tabs>
        <w:tab w:val="num" w:pos="1080"/>
      </w:tabs>
      <w:spacing w:before="120" w:after="120"/>
      <w:ind w:left="1080" w:hanging="360"/>
      <w:contextualSpacing/>
      <w:jc w:val="both"/>
    </w:pPr>
    <w:rPr>
      <w:rFonts w:eastAsia="Calibri"/>
      <w:szCs w:val="22"/>
      <w:lang w:eastAsia="en-US"/>
    </w:rPr>
  </w:style>
  <w:style w:type="paragraph" w:styleId="ListBullet4">
    <w:name w:val="List Bullet 4"/>
    <w:basedOn w:val="Normal"/>
    <w:unhideWhenUsed/>
    <w:rsid w:val="00016F88"/>
    <w:pPr>
      <w:widowControl/>
      <w:tabs>
        <w:tab w:val="num" w:pos="1080"/>
      </w:tabs>
      <w:spacing w:before="120" w:after="120"/>
      <w:ind w:left="1080" w:hanging="360"/>
      <w:contextualSpacing/>
      <w:jc w:val="both"/>
    </w:pPr>
    <w:rPr>
      <w:rFonts w:eastAsia="Calibri"/>
      <w:szCs w:val="22"/>
      <w:lang w:eastAsia="en-US"/>
    </w:rPr>
  </w:style>
  <w:style w:type="paragraph" w:customStyle="1" w:styleId="Caption1">
    <w:name w:val="Caption1"/>
    <w:basedOn w:val="Normal"/>
    <w:next w:val="Normal"/>
    <w:unhideWhenUsed/>
    <w:qFormat/>
    <w:rsid w:val="00016F88"/>
    <w:pPr>
      <w:widowControl/>
      <w:spacing w:after="200"/>
      <w:jc w:val="both"/>
    </w:pPr>
    <w:rPr>
      <w:rFonts w:eastAsia="Calibri"/>
      <w:i/>
      <w:iCs/>
      <w:color w:val="1F497D"/>
      <w:sz w:val="18"/>
      <w:szCs w:val="18"/>
      <w:lang w:eastAsia="en-US"/>
    </w:rPr>
  </w:style>
  <w:style w:type="paragraph" w:styleId="TableofFigures">
    <w:name w:val="table of figures"/>
    <w:basedOn w:val="Normal"/>
    <w:next w:val="Normal"/>
    <w:unhideWhenUsed/>
    <w:rsid w:val="00016F88"/>
    <w:pPr>
      <w:widowControl/>
      <w:spacing w:before="120"/>
      <w:jc w:val="both"/>
    </w:pPr>
    <w:rPr>
      <w:rFonts w:eastAsia="Calibri"/>
      <w:szCs w:val="22"/>
      <w:lang w:eastAsia="en-US"/>
    </w:rPr>
  </w:style>
  <w:style w:type="paragraph" w:styleId="ListNumber2">
    <w:name w:val="List Number 2"/>
    <w:basedOn w:val="Normal"/>
    <w:unhideWhenUsed/>
    <w:rsid w:val="00016F88"/>
    <w:pPr>
      <w:widowControl/>
      <w:tabs>
        <w:tab w:val="num" w:pos="1440"/>
      </w:tabs>
      <w:spacing w:before="120" w:after="120"/>
      <w:ind w:left="1440" w:hanging="360"/>
      <w:contextualSpacing/>
      <w:jc w:val="both"/>
    </w:pPr>
    <w:rPr>
      <w:rFonts w:eastAsia="Calibri"/>
      <w:szCs w:val="22"/>
      <w:lang w:eastAsia="en-US"/>
    </w:rPr>
  </w:style>
  <w:style w:type="paragraph" w:styleId="ListNumber3">
    <w:name w:val="List Number 3"/>
    <w:basedOn w:val="Normal"/>
    <w:unhideWhenUsed/>
    <w:rsid w:val="00016F88"/>
    <w:pPr>
      <w:widowControl/>
      <w:tabs>
        <w:tab w:val="num" w:pos="1800"/>
      </w:tabs>
      <w:spacing w:before="120" w:after="120"/>
      <w:ind w:left="1800" w:hanging="360"/>
      <w:contextualSpacing/>
      <w:jc w:val="both"/>
    </w:pPr>
    <w:rPr>
      <w:rFonts w:eastAsia="Calibri"/>
      <w:szCs w:val="22"/>
      <w:lang w:eastAsia="en-US"/>
    </w:rPr>
  </w:style>
  <w:style w:type="paragraph" w:customStyle="1" w:styleId="Normal2">
    <w:name w:val="Normal2"/>
    <w:basedOn w:val="Normal"/>
    <w:rsid w:val="00016F88"/>
    <w:pPr>
      <w:widowControl/>
      <w:spacing w:before="100" w:beforeAutospacing="1" w:after="100" w:afterAutospacing="1"/>
    </w:pPr>
    <w:rPr>
      <w:szCs w:val="24"/>
      <w:lang w:eastAsia="en-US"/>
    </w:rPr>
  </w:style>
  <w:style w:type="paragraph" w:customStyle="1" w:styleId="ListBullet1">
    <w:name w:val="List Bullet 1"/>
    <w:basedOn w:val="Normal"/>
    <w:rsid w:val="00016F88"/>
    <w:pPr>
      <w:widowControl/>
      <w:numPr>
        <w:numId w:val="8"/>
      </w:numPr>
      <w:spacing w:before="120" w:after="120"/>
      <w:jc w:val="both"/>
    </w:pPr>
    <w:rPr>
      <w:szCs w:val="22"/>
      <w:lang w:eastAsia="de-DE"/>
    </w:rPr>
  </w:style>
  <w:style w:type="paragraph" w:customStyle="1" w:styleId="ListDash">
    <w:name w:val="List Dash"/>
    <w:basedOn w:val="Normal"/>
    <w:rsid w:val="00016F88"/>
    <w:pPr>
      <w:widowControl/>
      <w:numPr>
        <w:numId w:val="9"/>
      </w:numPr>
      <w:spacing w:before="120" w:after="120"/>
      <w:jc w:val="both"/>
    </w:pPr>
    <w:rPr>
      <w:szCs w:val="22"/>
      <w:lang w:eastAsia="de-DE"/>
    </w:rPr>
  </w:style>
  <w:style w:type="paragraph" w:customStyle="1" w:styleId="ListDash1">
    <w:name w:val="List Dash 1"/>
    <w:basedOn w:val="Normal"/>
    <w:rsid w:val="00016F88"/>
    <w:pPr>
      <w:widowControl/>
      <w:numPr>
        <w:numId w:val="10"/>
      </w:numPr>
      <w:spacing w:before="120" w:after="120"/>
      <w:jc w:val="both"/>
    </w:pPr>
    <w:rPr>
      <w:szCs w:val="22"/>
      <w:lang w:eastAsia="de-DE"/>
    </w:rPr>
  </w:style>
  <w:style w:type="paragraph" w:customStyle="1" w:styleId="ListDash2">
    <w:name w:val="List Dash 2"/>
    <w:basedOn w:val="Normal"/>
    <w:rsid w:val="00016F88"/>
    <w:pPr>
      <w:widowControl/>
      <w:numPr>
        <w:numId w:val="11"/>
      </w:numPr>
      <w:spacing w:before="120" w:after="120"/>
      <w:jc w:val="both"/>
    </w:pPr>
    <w:rPr>
      <w:szCs w:val="22"/>
      <w:lang w:eastAsia="de-DE"/>
    </w:rPr>
  </w:style>
  <w:style w:type="paragraph" w:customStyle="1" w:styleId="ListNumberLevel2">
    <w:name w:val="List Number (Level 2)"/>
    <w:basedOn w:val="Normal"/>
    <w:rsid w:val="00016F88"/>
    <w:pPr>
      <w:widowControl/>
      <w:tabs>
        <w:tab w:val="num" w:pos="1417"/>
      </w:tabs>
      <w:spacing w:before="120" w:after="120"/>
      <w:ind w:left="1417" w:hanging="708"/>
      <w:jc w:val="both"/>
    </w:pPr>
    <w:rPr>
      <w:szCs w:val="22"/>
      <w:lang w:eastAsia="de-DE"/>
    </w:rPr>
  </w:style>
  <w:style w:type="paragraph" w:customStyle="1" w:styleId="ListNumberLevel3">
    <w:name w:val="List Number (Level 3)"/>
    <w:basedOn w:val="Normal"/>
    <w:rsid w:val="00016F88"/>
    <w:pPr>
      <w:widowControl/>
      <w:tabs>
        <w:tab w:val="num" w:pos="2126"/>
      </w:tabs>
      <w:spacing w:before="120" w:after="120"/>
      <w:ind w:left="2126" w:hanging="709"/>
      <w:jc w:val="both"/>
    </w:pPr>
    <w:rPr>
      <w:szCs w:val="22"/>
      <w:lang w:eastAsia="de-DE"/>
    </w:rPr>
  </w:style>
  <w:style w:type="paragraph" w:customStyle="1" w:styleId="ListNumberLevel4">
    <w:name w:val="List Number (Level 4)"/>
    <w:basedOn w:val="Normal"/>
    <w:rsid w:val="00016F88"/>
    <w:pPr>
      <w:widowControl/>
      <w:tabs>
        <w:tab w:val="num" w:pos="2835"/>
      </w:tabs>
      <w:spacing w:before="120" w:after="120"/>
      <w:ind w:left="2835" w:hanging="709"/>
      <w:jc w:val="both"/>
    </w:pPr>
    <w:rPr>
      <w:szCs w:val="22"/>
      <w:lang w:eastAsia="de-DE"/>
    </w:rPr>
  </w:style>
  <w:style w:type="table" w:customStyle="1" w:styleId="TableGrid1">
    <w:name w:val="Table Grid1"/>
    <w:basedOn w:val="TableNormal"/>
    <w:next w:val="TableGrid"/>
    <w:rsid w:val="00016F88"/>
    <w:pPr>
      <w:spacing w:before="120" w:after="120"/>
      <w:jc w:val="both"/>
    </w:pPr>
    <w:rPr>
      <w:lang w:val="nl-NL"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Dash3">
    <w:name w:val="List Dash 3"/>
    <w:basedOn w:val="Normal"/>
    <w:rsid w:val="00016F88"/>
    <w:pPr>
      <w:widowControl/>
      <w:numPr>
        <w:numId w:val="12"/>
      </w:numPr>
      <w:spacing w:before="120" w:after="120"/>
      <w:jc w:val="both"/>
    </w:pPr>
    <w:rPr>
      <w:szCs w:val="22"/>
    </w:rPr>
  </w:style>
  <w:style w:type="paragraph" w:customStyle="1" w:styleId="ListDash4">
    <w:name w:val="List Dash 4"/>
    <w:basedOn w:val="Normal"/>
    <w:rsid w:val="00016F88"/>
    <w:pPr>
      <w:widowControl/>
      <w:numPr>
        <w:numId w:val="13"/>
      </w:numPr>
      <w:spacing w:before="120" w:after="120"/>
      <w:jc w:val="both"/>
    </w:pPr>
    <w:rPr>
      <w:szCs w:val="22"/>
    </w:rPr>
  </w:style>
  <w:style w:type="paragraph" w:customStyle="1" w:styleId="ListNumber1">
    <w:name w:val="List Number 1"/>
    <w:basedOn w:val="Text1"/>
    <w:rsid w:val="00016F88"/>
    <w:pPr>
      <w:numPr>
        <w:numId w:val="14"/>
      </w:numPr>
    </w:pPr>
    <w:rPr>
      <w:rFonts w:eastAsia="Times New Roman"/>
      <w:lang w:eastAsia="en-GB"/>
    </w:rPr>
  </w:style>
  <w:style w:type="paragraph" w:customStyle="1" w:styleId="ListNumber1Level2">
    <w:name w:val="List Number 1 (Level 2)"/>
    <w:basedOn w:val="Text1"/>
    <w:rsid w:val="00016F88"/>
    <w:pPr>
      <w:numPr>
        <w:ilvl w:val="1"/>
        <w:numId w:val="14"/>
      </w:numPr>
    </w:pPr>
    <w:rPr>
      <w:rFonts w:eastAsia="Times New Roman"/>
      <w:lang w:eastAsia="en-GB"/>
    </w:rPr>
  </w:style>
  <w:style w:type="paragraph" w:customStyle="1" w:styleId="ListNumber2Level2">
    <w:name w:val="List Number 2 (Level 2)"/>
    <w:basedOn w:val="Text2"/>
    <w:rsid w:val="00016F88"/>
    <w:pPr>
      <w:tabs>
        <w:tab w:val="num" w:pos="2268"/>
      </w:tabs>
      <w:ind w:left="2268" w:hanging="708"/>
    </w:pPr>
    <w:rPr>
      <w:rFonts w:eastAsia="Times New Roman"/>
      <w:lang w:eastAsia="en-GB"/>
    </w:rPr>
  </w:style>
  <w:style w:type="paragraph" w:customStyle="1" w:styleId="ListNumber3Level2">
    <w:name w:val="List Number 3 (Level 2)"/>
    <w:basedOn w:val="Text3"/>
    <w:rsid w:val="00016F88"/>
    <w:pPr>
      <w:tabs>
        <w:tab w:val="num" w:pos="2268"/>
      </w:tabs>
      <w:ind w:left="2268" w:hanging="708"/>
    </w:pPr>
    <w:rPr>
      <w:rFonts w:eastAsia="Times New Roman"/>
      <w:lang w:eastAsia="en-GB"/>
    </w:rPr>
  </w:style>
  <w:style w:type="paragraph" w:customStyle="1" w:styleId="Text3">
    <w:name w:val="Text 3"/>
    <w:basedOn w:val="Normal"/>
    <w:rsid w:val="00016F88"/>
    <w:pPr>
      <w:widowControl/>
      <w:spacing w:before="120" w:after="120"/>
      <w:ind w:left="1984"/>
      <w:jc w:val="both"/>
    </w:pPr>
    <w:rPr>
      <w:rFonts w:eastAsia="Calibri"/>
      <w:szCs w:val="22"/>
      <w:lang w:eastAsia="en-US"/>
    </w:rPr>
  </w:style>
  <w:style w:type="paragraph" w:customStyle="1" w:styleId="ListNumber4Level2">
    <w:name w:val="List Number 4 (Level 2)"/>
    <w:basedOn w:val="Text4"/>
    <w:rsid w:val="00016F88"/>
    <w:pPr>
      <w:tabs>
        <w:tab w:val="num" w:pos="2268"/>
      </w:tabs>
      <w:ind w:left="2268" w:hanging="708"/>
    </w:pPr>
    <w:rPr>
      <w:rFonts w:eastAsia="Times New Roman"/>
      <w:lang w:eastAsia="en-GB"/>
    </w:rPr>
  </w:style>
  <w:style w:type="paragraph" w:customStyle="1" w:styleId="Text4">
    <w:name w:val="Text 4"/>
    <w:basedOn w:val="Normal"/>
    <w:rsid w:val="00016F88"/>
    <w:pPr>
      <w:widowControl/>
      <w:spacing w:before="120" w:after="120"/>
      <w:ind w:left="2551"/>
      <w:jc w:val="both"/>
    </w:pPr>
    <w:rPr>
      <w:rFonts w:eastAsia="Calibri"/>
      <w:szCs w:val="22"/>
      <w:lang w:eastAsia="en-US"/>
    </w:rPr>
  </w:style>
  <w:style w:type="paragraph" w:customStyle="1" w:styleId="ListNumber1Level3">
    <w:name w:val="List Number 1 (Level 3)"/>
    <w:basedOn w:val="Text1"/>
    <w:rsid w:val="00016F88"/>
    <w:pPr>
      <w:numPr>
        <w:ilvl w:val="2"/>
        <w:numId w:val="14"/>
      </w:numPr>
    </w:pPr>
    <w:rPr>
      <w:rFonts w:eastAsia="Times New Roman"/>
      <w:lang w:eastAsia="en-GB"/>
    </w:rPr>
  </w:style>
  <w:style w:type="paragraph" w:customStyle="1" w:styleId="ListNumber2Level3">
    <w:name w:val="List Number 2 (Level 3)"/>
    <w:basedOn w:val="Text2"/>
    <w:rsid w:val="00016F88"/>
    <w:pPr>
      <w:tabs>
        <w:tab w:val="num" w:pos="2977"/>
      </w:tabs>
      <w:ind w:left="2977" w:hanging="709"/>
    </w:pPr>
    <w:rPr>
      <w:rFonts w:eastAsia="Times New Roman"/>
      <w:lang w:eastAsia="en-GB"/>
    </w:rPr>
  </w:style>
  <w:style w:type="paragraph" w:customStyle="1" w:styleId="ListNumber3Level3">
    <w:name w:val="List Number 3 (Level 3)"/>
    <w:basedOn w:val="Text3"/>
    <w:rsid w:val="00016F88"/>
    <w:pPr>
      <w:tabs>
        <w:tab w:val="num" w:pos="2977"/>
      </w:tabs>
      <w:ind w:left="2977" w:hanging="709"/>
    </w:pPr>
    <w:rPr>
      <w:rFonts w:eastAsia="Times New Roman"/>
      <w:lang w:eastAsia="en-GB"/>
    </w:rPr>
  </w:style>
  <w:style w:type="paragraph" w:customStyle="1" w:styleId="ListNumber4Level3">
    <w:name w:val="List Number 4 (Level 3)"/>
    <w:basedOn w:val="Text4"/>
    <w:rsid w:val="00016F88"/>
    <w:pPr>
      <w:tabs>
        <w:tab w:val="num" w:pos="2977"/>
      </w:tabs>
      <w:ind w:left="2977" w:hanging="709"/>
    </w:pPr>
    <w:rPr>
      <w:rFonts w:eastAsia="Times New Roman"/>
      <w:lang w:eastAsia="en-GB"/>
    </w:rPr>
  </w:style>
  <w:style w:type="paragraph" w:customStyle="1" w:styleId="ListNumber1Level4">
    <w:name w:val="List Number 1 (Level 4)"/>
    <w:basedOn w:val="Text1"/>
    <w:rsid w:val="00016F88"/>
    <w:pPr>
      <w:numPr>
        <w:ilvl w:val="3"/>
        <w:numId w:val="14"/>
      </w:numPr>
    </w:pPr>
    <w:rPr>
      <w:rFonts w:eastAsia="Times New Roman"/>
      <w:lang w:eastAsia="en-GB"/>
    </w:rPr>
  </w:style>
  <w:style w:type="paragraph" w:customStyle="1" w:styleId="ListNumber2Level4">
    <w:name w:val="List Number 2 (Level 4)"/>
    <w:basedOn w:val="Text2"/>
    <w:rsid w:val="00016F88"/>
    <w:pPr>
      <w:tabs>
        <w:tab w:val="num" w:pos="3686"/>
      </w:tabs>
      <w:ind w:left="3686" w:hanging="709"/>
    </w:pPr>
    <w:rPr>
      <w:rFonts w:eastAsia="Times New Roman"/>
      <w:lang w:eastAsia="en-GB"/>
    </w:rPr>
  </w:style>
  <w:style w:type="paragraph" w:customStyle="1" w:styleId="ListNumber3Level4">
    <w:name w:val="List Number 3 (Level 4)"/>
    <w:basedOn w:val="Text3"/>
    <w:rsid w:val="00016F88"/>
    <w:pPr>
      <w:tabs>
        <w:tab w:val="num" w:pos="3686"/>
      </w:tabs>
      <w:ind w:left="3686" w:hanging="709"/>
    </w:pPr>
    <w:rPr>
      <w:rFonts w:eastAsia="Times New Roman"/>
      <w:lang w:eastAsia="en-GB"/>
    </w:rPr>
  </w:style>
  <w:style w:type="paragraph" w:customStyle="1" w:styleId="ListNumber4Level4">
    <w:name w:val="List Number 4 (Level 4)"/>
    <w:basedOn w:val="Text4"/>
    <w:rsid w:val="00016F88"/>
    <w:pPr>
      <w:tabs>
        <w:tab w:val="num" w:pos="3686"/>
      </w:tabs>
      <w:ind w:left="3686" w:hanging="709"/>
    </w:pPr>
    <w:rPr>
      <w:rFonts w:eastAsia="Times New Roman"/>
      <w:lang w:eastAsia="en-GB"/>
    </w:rPr>
  </w:style>
  <w:style w:type="paragraph" w:customStyle="1" w:styleId="Annexetitreacte">
    <w:name w:val="Annexe titre (acte)"/>
    <w:basedOn w:val="Normal"/>
    <w:next w:val="Normal"/>
    <w:rsid w:val="00016F88"/>
    <w:pPr>
      <w:widowControl/>
      <w:spacing w:before="120" w:after="120"/>
      <w:jc w:val="center"/>
    </w:pPr>
    <w:rPr>
      <w:b/>
      <w:szCs w:val="22"/>
      <w:u w:val="single"/>
    </w:rPr>
  </w:style>
  <w:style w:type="paragraph" w:customStyle="1" w:styleId="Annexetitreexposglobal">
    <w:name w:val="Annexe titre (exposé global)"/>
    <w:basedOn w:val="Normal"/>
    <w:next w:val="Normal"/>
    <w:rsid w:val="00016F88"/>
    <w:pPr>
      <w:widowControl/>
      <w:spacing w:before="120" w:after="120"/>
      <w:jc w:val="center"/>
    </w:pPr>
    <w:rPr>
      <w:b/>
      <w:szCs w:val="22"/>
      <w:u w:val="single"/>
    </w:rPr>
  </w:style>
  <w:style w:type="paragraph" w:customStyle="1" w:styleId="Annexetitrefichefinacte">
    <w:name w:val="Annexe titre (fiche fin. acte)"/>
    <w:basedOn w:val="Normal"/>
    <w:next w:val="Normal"/>
    <w:rsid w:val="00016F88"/>
    <w:pPr>
      <w:widowControl/>
      <w:spacing w:before="120" w:after="120"/>
      <w:jc w:val="center"/>
    </w:pPr>
    <w:rPr>
      <w:b/>
      <w:szCs w:val="22"/>
      <w:u w:val="single"/>
    </w:rPr>
  </w:style>
  <w:style w:type="paragraph" w:customStyle="1" w:styleId="Annexetitrefichefinglobale">
    <w:name w:val="Annexe titre (fiche fin. globale)"/>
    <w:basedOn w:val="Normal"/>
    <w:next w:val="Normal"/>
    <w:rsid w:val="00016F88"/>
    <w:pPr>
      <w:widowControl/>
      <w:spacing w:before="120" w:after="120"/>
      <w:jc w:val="center"/>
    </w:pPr>
    <w:rPr>
      <w:b/>
      <w:szCs w:val="22"/>
      <w:u w:val="single"/>
    </w:rPr>
  </w:style>
  <w:style w:type="paragraph" w:customStyle="1" w:styleId="Annexetitreglobale">
    <w:name w:val="Annexe titre (globale)"/>
    <w:basedOn w:val="Normal"/>
    <w:next w:val="Normal"/>
    <w:rsid w:val="00016F88"/>
    <w:pPr>
      <w:widowControl/>
      <w:spacing w:before="120" w:after="120"/>
      <w:jc w:val="center"/>
    </w:pPr>
    <w:rPr>
      <w:b/>
      <w:szCs w:val="22"/>
      <w:u w:val="single"/>
    </w:rPr>
  </w:style>
  <w:style w:type="paragraph" w:customStyle="1" w:styleId="Exposdesmotifstitreglobal">
    <w:name w:val="Exposé des motifs titre (global)"/>
    <w:basedOn w:val="Normal"/>
    <w:next w:val="Normal"/>
    <w:rsid w:val="00016F88"/>
    <w:pPr>
      <w:widowControl/>
      <w:spacing w:before="120" w:after="120"/>
      <w:jc w:val="center"/>
    </w:pPr>
    <w:rPr>
      <w:b/>
      <w:szCs w:val="22"/>
      <w:u w:val="single"/>
    </w:rPr>
  </w:style>
  <w:style w:type="paragraph" w:customStyle="1" w:styleId="Langueoriginale">
    <w:name w:val="Langue originale"/>
    <w:basedOn w:val="Normal"/>
    <w:rsid w:val="00016F88"/>
    <w:pPr>
      <w:widowControl/>
      <w:spacing w:before="360" w:after="120"/>
      <w:jc w:val="center"/>
    </w:pPr>
    <w:rPr>
      <w:caps/>
      <w:szCs w:val="22"/>
    </w:rPr>
  </w:style>
  <w:style w:type="paragraph" w:customStyle="1" w:styleId="Phrasefinale">
    <w:name w:val="Phrase finale"/>
    <w:basedOn w:val="Normal"/>
    <w:next w:val="Normal"/>
    <w:rsid w:val="00016F88"/>
    <w:pPr>
      <w:widowControl/>
      <w:spacing w:before="360"/>
      <w:jc w:val="center"/>
    </w:pPr>
    <w:rPr>
      <w:szCs w:val="22"/>
    </w:rPr>
  </w:style>
  <w:style w:type="paragraph" w:customStyle="1" w:styleId="Prliminairetitre">
    <w:name w:val="Préliminaire titre"/>
    <w:basedOn w:val="Normal"/>
    <w:next w:val="Normal"/>
    <w:rsid w:val="00016F88"/>
    <w:pPr>
      <w:widowControl/>
      <w:spacing w:before="360" w:after="360"/>
      <w:jc w:val="center"/>
    </w:pPr>
    <w:rPr>
      <w:b/>
      <w:szCs w:val="22"/>
    </w:rPr>
  </w:style>
  <w:style w:type="paragraph" w:customStyle="1" w:styleId="Prliminairetype">
    <w:name w:val="Préliminaire type"/>
    <w:basedOn w:val="Normal"/>
    <w:next w:val="Normal"/>
    <w:rsid w:val="00016F88"/>
    <w:pPr>
      <w:widowControl/>
      <w:spacing w:before="360"/>
      <w:jc w:val="center"/>
    </w:pPr>
    <w:rPr>
      <w:b/>
      <w:szCs w:val="22"/>
    </w:rPr>
  </w:style>
  <w:style w:type="paragraph" w:customStyle="1" w:styleId="Rfrenceinstitutionelle">
    <w:name w:val="Référence institutionelle"/>
    <w:basedOn w:val="Normal"/>
    <w:next w:val="Statut"/>
    <w:rsid w:val="00016F88"/>
    <w:pPr>
      <w:widowControl/>
      <w:spacing w:after="240"/>
      <w:ind w:left="5103"/>
    </w:pPr>
    <w:rPr>
      <w:szCs w:val="22"/>
    </w:rPr>
  </w:style>
  <w:style w:type="paragraph" w:customStyle="1" w:styleId="Statut">
    <w:name w:val="Statut"/>
    <w:basedOn w:val="Normal"/>
    <w:next w:val="Typedudocument"/>
    <w:rsid w:val="00016F88"/>
    <w:pPr>
      <w:widowControl/>
      <w:spacing w:before="360"/>
      <w:jc w:val="center"/>
    </w:pPr>
    <w:rPr>
      <w:rFonts w:eastAsia="Calibri"/>
      <w:szCs w:val="22"/>
      <w:lang w:eastAsia="en-US"/>
    </w:rPr>
  </w:style>
  <w:style w:type="paragraph" w:customStyle="1" w:styleId="Typedudocument">
    <w:name w:val="Type du document"/>
    <w:basedOn w:val="Normal"/>
    <w:next w:val="Titreobjet"/>
    <w:rsid w:val="00016F88"/>
    <w:pPr>
      <w:widowControl/>
      <w:spacing w:before="360"/>
      <w:jc w:val="center"/>
    </w:pPr>
    <w:rPr>
      <w:rFonts w:eastAsia="Calibri"/>
      <w:b/>
      <w:szCs w:val="22"/>
      <w:lang w:eastAsia="en-US"/>
    </w:rPr>
  </w:style>
  <w:style w:type="paragraph" w:customStyle="1" w:styleId="Titreobjet">
    <w:name w:val="Titre objet"/>
    <w:basedOn w:val="Normal"/>
    <w:next w:val="IntrtEEE"/>
    <w:rsid w:val="00016F88"/>
    <w:pPr>
      <w:widowControl/>
      <w:spacing w:before="360" w:after="360"/>
      <w:jc w:val="center"/>
    </w:pPr>
    <w:rPr>
      <w:rFonts w:eastAsia="Calibri"/>
      <w:b/>
      <w:szCs w:val="22"/>
      <w:lang w:eastAsia="en-US"/>
    </w:rPr>
  </w:style>
  <w:style w:type="paragraph" w:customStyle="1" w:styleId="IntrtEEE">
    <w:name w:val="Intérêt EEE"/>
    <w:basedOn w:val="Languesfaisantfoi"/>
    <w:next w:val="Normal"/>
    <w:rsid w:val="00016F88"/>
    <w:pPr>
      <w:spacing w:after="240"/>
    </w:pPr>
  </w:style>
  <w:style w:type="paragraph" w:customStyle="1" w:styleId="Languesfaisantfoi">
    <w:name w:val="Langues faisant foi"/>
    <w:basedOn w:val="Normal"/>
    <w:next w:val="Normal"/>
    <w:rsid w:val="00016F88"/>
    <w:pPr>
      <w:widowControl/>
      <w:spacing w:before="360"/>
      <w:jc w:val="center"/>
    </w:pPr>
    <w:rPr>
      <w:rFonts w:eastAsia="Calibri"/>
      <w:szCs w:val="22"/>
      <w:lang w:eastAsia="en-US"/>
    </w:rPr>
  </w:style>
  <w:style w:type="paragraph" w:customStyle="1" w:styleId="Rfrenceinterinstitutionelle">
    <w:name w:val="Référence interinstitutionelle"/>
    <w:basedOn w:val="Normal"/>
    <w:next w:val="Statut"/>
    <w:rsid w:val="00016F88"/>
    <w:pPr>
      <w:widowControl/>
      <w:ind w:left="5103"/>
    </w:pPr>
    <w:rPr>
      <w:szCs w:val="22"/>
    </w:rPr>
  </w:style>
  <w:style w:type="paragraph" w:customStyle="1" w:styleId="Rfrenceinterinstitutionelleprliminaire">
    <w:name w:val="Référence interinstitutionelle (préliminaire)"/>
    <w:basedOn w:val="Normal"/>
    <w:next w:val="Normal"/>
    <w:rsid w:val="00016F88"/>
    <w:pPr>
      <w:widowControl/>
      <w:ind w:left="5103"/>
    </w:pPr>
    <w:rPr>
      <w:szCs w:val="22"/>
    </w:rPr>
  </w:style>
  <w:style w:type="paragraph" w:customStyle="1" w:styleId="Sous-titreobjetprliminaire">
    <w:name w:val="Sous-titre objet (préliminaire)"/>
    <w:basedOn w:val="Normal"/>
    <w:rsid w:val="00016F88"/>
    <w:pPr>
      <w:widowControl/>
      <w:jc w:val="center"/>
    </w:pPr>
    <w:rPr>
      <w:b/>
      <w:szCs w:val="22"/>
    </w:rPr>
  </w:style>
  <w:style w:type="paragraph" w:customStyle="1" w:styleId="Statutprliminaire">
    <w:name w:val="Statut (préliminaire)"/>
    <w:basedOn w:val="Normal"/>
    <w:next w:val="Normal"/>
    <w:rsid w:val="00016F88"/>
    <w:pPr>
      <w:widowControl/>
      <w:spacing w:before="360"/>
      <w:jc w:val="center"/>
    </w:pPr>
    <w:rPr>
      <w:szCs w:val="22"/>
    </w:rPr>
  </w:style>
  <w:style w:type="paragraph" w:customStyle="1" w:styleId="Titreobjetprliminaire">
    <w:name w:val="Titre objet (préliminaire)"/>
    <w:basedOn w:val="Normal"/>
    <w:next w:val="Normal"/>
    <w:rsid w:val="00016F88"/>
    <w:pPr>
      <w:widowControl/>
      <w:spacing w:before="360" w:after="360"/>
      <w:jc w:val="center"/>
    </w:pPr>
    <w:rPr>
      <w:b/>
      <w:szCs w:val="22"/>
    </w:rPr>
  </w:style>
  <w:style w:type="paragraph" w:customStyle="1" w:styleId="Typedudocumentprliminaire">
    <w:name w:val="Type du document (préliminaire)"/>
    <w:basedOn w:val="Normal"/>
    <w:next w:val="Normal"/>
    <w:rsid w:val="00016F88"/>
    <w:pPr>
      <w:widowControl/>
      <w:spacing w:before="360"/>
      <w:jc w:val="center"/>
    </w:pPr>
    <w:rPr>
      <w:b/>
      <w:szCs w:val="22"/>
    </w:rPr>
  </w:style>
  <w:style w:type="paragraph" w:customStyle="1" w:styleId="Fichefinancirestandardtitre">
    <w:name w:val="Fiche financière (standard) titre"/>
    <w:basedOn w:val="Normal"/>
    <w:next w:val="Normal"/>
    <w:rsid w:val="00016F88"/>
    <w:pPr>
      <w:widowControl/>
      <w:spacing w:before="120" w:after="120"/>
      <w:jc w:val="center"/>
    </w:pPr>
    <w:rPr>
      <w:b/>
      <w:szCs w:val="22"/>
      <w:u w:val="single"/>
    </w:rPr>
  </w:style>
  <w:style w:type="paragraph" w:customStyle="1" w:styleId="Fichefinancirestandardtitreacte">
    <w:name w:val="Fiche financière (standard) titre (acte)"/>
    <w:basedOn w:val="Normal"/>
    <w:next w:val="Normal"/>
    <w:rsid w:val="00016F88"/>
    <w:pPr>
      <w:widowControl/>
      <w:spacing w:before="120" w:after="120"/>
      <w:jc w:val="center"/>
    </w:pPr>
    <w:rPr>
      <w:b/>
      <w:szCs w:val="22"/>
      <w:u w:val="single"/>
    </w:rPr>
  </w:style>
  <w:style w:type="paragraph" w:customStyle="1" w:styleId="Fichefinanciretravailtitre">
    <w:name w:val="Fiche financière (travail) titre"/>
    <w:basedOn w:val="Normal"/>
    <w:next w:val="Normal"/>
    <w:rsid w:val="00016F88"/>
    <w:pPr>
      <w:widowControl/>
      <w:spacing w:before="120" w:after="120"/>
      <w:jc w:val="center"/>
    </w:pPr>
    <w:rPr>
      <w:b/>
      <w:szCs w:val="22"/>
      <w:u w:val="single"/>
    </w:rPr>
  </w:style>
  <w:style w:type="paragraph" w:customStyle="1" w:styleId="Fichefinanciretravailtitreacte">
    <w:name w:val="Fiche financière (travail) titre (acte)"/>
    <w:basedOn w:val="Normal"/>
    <w:next w:val="Normal"/>
    <w:rsid w:val="00016F88"/>
    <w:pPr>
      <w:widowControl/>
      <w:spacing w:before="120" w:after="120"/>
      <w:jc w:val="center"/>
    </w:pPr>
    <w:rPr>
      <w:b/>
      <w:szCs w:val="22"/>
      <w:u w:val="single"/>
    </w:rPr>
  </w:style>
  <w:style w:type="paragraph" w:customStyle="1" w:styleId="Fichefinancireattributiontitre">
    <w:name w:val="Fiche financière (attribution) titre"/>
    <w:basedOn w:val="Normal"/>
    <w:next w:val="Normal"/>
    <w:rsid w:val="00016F88"/>
    <w:pPr>
      <w:widowControl/>
      <w:spacing w:before="120" w:after="120"/>
      <w:jc w:val="center"/>
    </w:pPr>
    <w:rPr>
      <w:b/>
      <w:szCs w:val="22"/>
      <w:u w:val="single"/>
    </w:rPr>
  </w:style>
  <w:style w:type="paragraph" w:customStyle="1" w:styleId="Fichefinancireattributiontitreacte">
    <w:name w:val="Fiche financière (attribution) titre (acte)"/>
    <w:basedOn w:val="Normal"/>
    <w:next w:val="Normal"/>
    <w:rsid w:val="00016F88"/>
    <w:pPr>
      <w:widowControl/>
      <w:spacing w:before="120" w:after="120"/>
      <w:jc w:val="center"/>
    </w:pPr>
    <w:rPr>
      <w:b/>
      <w:szCs w:val="22"/>
      <w:u w:val="single"/>
    </w:rPr>
  </w:style>
  <w:style w:type="character" w:customStyle="1" w:styleId="tw4winMark">
    <w:name w:val="tw4winMark"/>
    <w:rsid w:val="00016F88"/>
    <w:rPr>
      <w:vanish/>
      <w:color w:val="800080"/>
      <w:vertAlign w:val="subscript"/>
    </w:rPr>
  </w:style>
  <w:style w:type="character" w:styleId="FollowedHyperlink">
    <w:name w:val="FollowedHyperlink"/>
    <w:rsid w:val="00016F88"/>
    <w:rPr>
      <w:color w:val="800080"/>
      <w:u w:val="single"/>
    </w:rPr>
  </w:style>
  <w:style w:type="paragraph" w:customStyle="1" w:styleId="Sous-titreobjet">
    <w:name w:val="Sous-titre objet"/>
    <w:basedOn w:val="Normal"/>
    <w:rsid w:val="00016F88"/>
    <w:pPr>
      <w:widowControl/>
      <w:jc w:val="center"/>
    </w:pPr>
    <w:rPr>
      <w:b/>
      <w:szCs w:val="22"/>
    </w:rPr>
  </w:style>
  <w:style w:type="paragraph" w:customStyle="1" w:styleId="Sous-titreobjetPagedecouverture">
    <w:name w:val="Sous-titre objet (Page de couverture)"/>
    <w:basedOn w:val="Sous-titreobjet"/>
    <w:rsid w:val="00016F88"/>
  </w:style>
  <w:style w:type="paragraph" w:styleId="Revision">
    <w:name w:val="Revision"/>
    <w:hidden/>
    <w:uiPriority w:val="99"/>
    <w:semiHidden/>
    <w:rsid w:val="00016F88"/>
    <w:pPr>
      <w:spacing w:after="200" w:line="276" w:lineRule="auto"/>
    </w:pPr>
    <w:rPr>
      <w:rFonts w:ascii="Calibri" w:eastAsia="Calibri" w:hAnsi="Calibri"/>
      <w:sz w:val="24"/>
      <w:szCs w:val="22"/>
      <w:lang w:val="nl-NL"/>
    </w:rPr>
  </w:style>
  <w:style w:type="paragraph" w:customStyle="1" w:styleId="FooterCoverPage">
    <w:name w:val="Footer Cover Page"/>
    <w:basedOn w:val="Normal"/>
    <w:link w:val="FooterCoverPageChar"/>
    <w:rsid w:val="00016F88"/>
    <w:pPr>
      <w:widowControl/>
      <w:tabs>
        <w:tab w:val="center" w:pos="4535"/>
        <w:tab w:val="right" w:pos="9071"/>
        <w:tab w:val="right" w:pos="9921"/>
      </w:tabs>
      <w:spacing w:before="360"/>
      <w:ind w:left="-850" w:right="-850"/>
    </w:pPr>
    <w:rPr>
      <w:rFonts w:eastAsia="Calibri"/>
      <w:szCs w:val="22"/>
    </w:rPr>
  </w:style>
  <w:style w:type="character" w:customStyle="1" w:styleId="FooterCoverPageChar">
    <w:name w:val="Footer Cover Page Char"/>
    <w:link w:val="FooterCoverPage"/>
    <w:rsid w:val="00016F88"/>
    <w:rPr>
      <w:rFonts w:eastAsia="Calibri"/>
      <w:sz w:val="24"/>
      <w:szCs w:val="22"/>
      <w:lang w:val="nl-NL"/>
    </w:rPr>
  </w:style>
  <w:style w:type="paragraph" w:customStyle="1" w:styleId="HeaderCoverPage">
    <w:name w:val="Header Cover Page"/>
    <w:basedOn w:val="Normal"/>
    <w:link w:val="HeaderCoverPageChar"/>
    <w:rsid w:val="00016F88"/>
    <w:pPr>
      <w:widowControl/>
      <w:tabs>
        <w:tab w:val="center" w:pos="4535"/>
        <w:tab w:val="right" w:pos="9071"/>
      </w:tabs>
      <w:spacing w:after="120"/>
      <w:jc w:val="both"/>
    </w:pPr>
    <w:rPr>
      <w:rFonts w:eastAsia="Calibri"/>
      <w:szCs w:val="22"/>
    </w:rPr>
  </w:style>
  <w:style w:type="character" w:customStyle="1" w:styleId="HeaderCoverPageChar">
    <w:name w:val="Header Cover Page Char"/>
    <w:link w:val="HeaderCoverPage"/>
    <w:rsid w:val="00016F88"/>
    <w:rPr>
      <w:rFonts w:eastAsia="Calibri"/>
      <w:sz w:val="24"/>
      <w:szCs w:val="22"/>
      <w:lang w:val="nl-NL"/>
    </w:rPr>
  </w:style>
  <w:style w:type="paragraph" w:customStyle="1" w:styleId="ti-art">
    <w:name w:val="ti-art"/>
    <w:basedOn w:val="Normal"/>
    <w:rsid w:val="00016F88"/>
    <w:pPr>
      <w:widowControl/>
      <w:spacing w:before="100" w:beforeAutospacing="1" w:after="100" w:afterAutospacing="1"/>
    </w:pPr>
    <w:rPr>
      <w:szCs w:val="24"/>
      <w:lang w:eastAsia="en-US"/>
    </w:rPr>
  </w:style>
  <w:style w:type="paragraph" w:customStyle="1" w:styleId="sti-art">
    <w:name w:val="sti-art"/>
    <w:basedOn w:val="Normal"/>
    <w:rsid w:val="00016F88"/>
    <w:pPr>
      <w:widowControl/>
      <w:spacing w:before="100" w:beforeAutospacing="1" w:after="100" w:afterAutospacing="1"/>
    </w:pPr>
    <w:rPr>
      <w:szCs w:val="24"/>
      <w:lang w:eastAsia="en-US"/>
    </w:rPr>
  </w:style>
  <w:style w:type="paragraph" w:customStyle="1" w:styleId="Normal1">
    <w:name w:val="Normal1"/>
    <w:basedOn w:val="Normal"/>
    <w:rsid w:val="00016F88"/>
    <w:pPr>
      <w:widowControl/>
      <w:spacing w:before="100" w:beforeAutospacing="1" w:after="100" w:afterAutospacing="1"/>
    </w:pPr>
    <w:rPr>
      <w:szCs w:val="24"/>
      <w:lang w:eastAsia="en-US"/>
    </w:rPr>
  </w:style>
  <w:style w:type="paragraph" w:customStyle="1" w:styleId="Normal3">
    <w:name w:val="Normal3"/>
    <w:basedOn w:val="Normal"/>
    <w:rsid w:val="00016F88"/>
    <w:pPr>
      <w:widowControl/>
      <w:spacing w:before="100" w:beforeAutospacing="1" w:after="100" w:afterAutospacing="1"/>
    </w:pPr>
    <w:rPr>
      <w:szCs w:val="24"/>
    </w:rPr>
  </w:style>
  <w:style w:type="paragraph" w:customStyle="1" w:styleId="Num">
    <w:name w:val="Num"/>
    <w:basedOn w:val="Text1"/>
    <w:rsid w:val="00016F88"/>
  </w:style>
  <w:style w:type="paragraph" w:customStyle="1" w:styleId="Point">
    <w:name w:val="Point"/>
    <w:basedOn w:val="NumPar1"/>
    <w:rsid w:val="00016F88"/>
  </w:style>
  <w:style w:type="paragraph" w:customStyle="1" w:styleId="NumPar1">
    <w:name w:val="NumPar 1"/>
    <w:basedOn w:val="Normal"/>
    <w:next w:val="Text1"/>
    <w:rsid w:val="00016F88"/>
    <w:pPr>
      <w:widowControl/>
      <w:tabs>
        <w:tab w:val="num" w:pos="850"/>
      </w:tabs>
      <w:spacing w:before="120" w:after="120"/>
      <w:ind w:left="850" w:hanging="850"/>
      <w:jc w:val="both"/>
    </w:pPr>
    <w:rPr>
      <w:rFonts w:eastAsia="Calibri"/>
      <w:szCs w:val="22"/>
      <w:lang w:eastAsia="en-US"/>
    </w:rPr>
  </w:style>
  <w:style w:type="paragraph" w:customStyle="1" w:styleId="Pointletter">
    <w:name w:val="Point letter"/>
    <w:basedOn w:val="Point"/>
    <w:rsid w:val="00016F88"/>
  </w:style>
  <w:style w:type="paragraph" w:customStyle="1" w:styleId="Numpar">
    <w:name w:val="Num par"/>
    <w:basedOn w:val="Text1"/>
    <w:rsid w:val="00016F88"/>
  </w:style>
  <w:style w:type="paragraph" w:styleId="TOC4">
    <w:name w:val="toc 4"/>
    <w:basedOn w:val="Normal"/>
    <w:next w:val="Normal"/>
    <w:uiPriority w:val="39"/>
    <w:unhideWhenUsed/>
    <w:rsid w:val="00016F88"/>
    <w:pPr>
      <w:widowControl/>
      <w:tabs>
        <w:tab w:val="right" w:leader="dot" w:pos="9071"/>
      </w:tabs>
      <w:spacing w:before="60" w:after="120"/>
      <w:ind w:left="850" w:hanging="850"/>
    </w:pPr>
    <w:rPr>
      <w:rFonts w:eastAsia="Calibri"/>
      <w:szCs w:val="22"/>
      <w:lang w:eastAsia="en-US"/>
    </w:rPr>
  </w:style>
  <w:style w:type="paragraph" w:styleId="TOC5">
    <w:name w:val="toc 5"/>
    <w:basedOn w:val="Normal"/>
    <w:next w:val="Normal"/>
    <w:uiPriority w:val="39"/>
    <w:unhideWhenUsed/>
    <w:rsid w:val="00016F88"/>
    <w:pPr>
      <w:widowControl/>
      <w:tabs>
        <w:tab w:val="right" w:leader="dot" w:pos="9071"/>
      </w:tabs>
      <w:spacing w:before="300" w:after="120"/>
    </w:pPr>
    <w:rPr>
      <w:rFonts w:eastAsia="Calibri"/>
      <w:szCs w:val="22"/>
      <w:lang w:eastAsia="en-US"/>
    </w:rPr>
  </w:style>
  <w:style w:type="paragraph" w:styleId="TOC6">
    <w:name w:val="toc 6"/>
    <w:basedOn w:val="Normal"/>
    <w:next w:val="Normal"/>
    <w:uiPriority w:val="39"/>
    <w:unhideWhenUsed/>
    <w:rsid w:val="00016F88"/>
    <w:pPr>
      <w:widowControl/>
      <w:tabs>
        <w:tab w:val="right" w:leader="dot" w:pos="9071"/>
      </w:tabs>
      <w:spacing w:before="240" w:after="120"/>
    </w:pPr>
    <w:rPr>
      <w:rFonts w:eastAsia="Calibri"/>
      <w:szCs w:val="22"/>
      <w:lang w:eastAsia="en-US"/>
    </w:rPr>
  </w:style>
  <w:style w:type="paragraph" w:styleId="TOC7">
    <w:name w:val="toc 7"/>
    <w:basedOn w:val="Normal"/>
    <w:next w:val="Normal"/>
    <w:uiPriority w:val="39"/>
    <w:unhideWhenUsed/>
    <w:rsid w:val="00016F88"/>
    <w:pPr>
      <w:widowControl/>
      <w:tabs>
        <w:tab w:val="right" w:leader="dot" w:pos="9071"/>
      </w:tabs>
      <w:spacing w:before="180" w:after="120"/>
    </w:pPr>
    <w:rPr>
      <w:rFonts w:eastAsia="Calibri"/>
      <w:szCs w:val="22"/>
      <w:lang w:eastAsia="en-US"/>
    </w:rPr>
  </w:style>
  <w:style w:type="paragraph" w:styleId="TOC8">
    <w:name w:val="toc 8"/>
    <w:basedOn w:val="Normal"/>
    <w:next w:val="Normal"/>
    <w:uiPriority w:val="39"/>
    <w:unhideWhenUsed/>
    <w:rsid w:val="00016F88"/>
    <w:pPr>
      <w:widowControl/>
      <w:tabs>
        <w:tab w:val="right" w:leader="dot" w:pos="9071"/>
      </w:tabs>
      <w:spacing w:before="120" w:after="120"/>
    </w:pPr>
    <w:rPr>
      <w:rFonts w:eastAsia="Calibri"/>
      <w:szCs w:val="22"/>
      <w:lang w:eastAsia="en-US"/>
    </w:rPr>
  </w:style>
  <w:style w:type="paragraph" w:styleId="TOC9">
    <w:name w:val="toc 9"/>
    <w:basedOn w:val="Normal"/>
    <w:next w:val="Normal"/>
    <w:uiPriority w:val="39"/>
    <w:unhideWhenUsed/>
    <w:rsid w:val="00016F88"/>
    <w:pPr>
      <w:widowControl/>
      <w:tabs>
        <w:tab w:val="right" w:leader="dot" w:pos="9071"/>
      </w:tabs>
      <w:spacing w:before="120" w:after="120"/>
      <w:jc w:val="both"/>
    </w:pPr>
    <w:rPr>
      <w:rFonts w:eastAsia="Calibri"/>
      <w:szCs w:val="22"/>
      <w:lang w:eastAsia="en-US"/>
    </w:rPr>
  </w:style>
  <w:style w:type="paragraph" w:customStyle="1" w:styleId="HeaderLandscape">
    <w:name w:val="HeaderLandscape"/>
    <w:basedOn w:val="Normal"/>
    <w:rsid w:val="00016F88"/>
    <w:pPr>
      <w:widowControl/>
      <w:tabs>
        <w:tab w:val="center" w:pos="7285"/>
        <w:tab w:val="right" w:pos="14003"/>
      </w:tabs>
      <w:spacing w:after="120"/>
      <w:jc w:val="both"/>
    </w:pPr>
    <w:rPr>
      <w:rFonts w:eastAsia="Calibri"/>
      <w:szCs w:val="22"/>
      <w:lang w:eastAsia="en-US"/>
    </w:rPr>
  </w:style>
  <w:style w:type="paragraph" w:customStyle="1" w:styleId="FooterLandscape">
    <w:name w:val="FooterLandscape"/>
    <w:basedOn w:val="Normal"/>
    <w:rsid w:val="00016F88"/>
    <w:pPr>
      <w:widowControl/>
      <w:tabs>
        <w:tab w:val="center" w:pos="7285"/>
        <w:tab w:val="center" w:pos="10913"/>
        <w:tab w:val="right" w:pos="15137"/>
      </w:tabs>
      <w:spacing w:before="360"/>
      <w:ind w:left="-567" w:right="-567"/>
    </w:pPr>
    <w:rPr>
      <w:rFonts w:eastAsia="Calibri"/>
      <w:szCs w:val="22"/>
      <w:lang w:eastAsia="en-US"/>
    </w:rPr>
  </w:style>
  <w:style w:type="paragraph" w:customStyle="1" w:styleId="HeaderSensitivity">
    <w:name w:val="Header Sensitivity"/>
    <w:basedOn w:val="Normal"/>
    <w:rsid w:val="00016F88"/>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Calibri"/>
      <w:b/>
      <w:sz w:val="32"/>
      <w:szCs w:val="22"/>
      <w:lang w:eastAsia="en-US"/>
    </w:rPr>
  </w:style>
  <w:style w:type="paragraph" w:customStyle="1" w:styleId="HeaderSensitivityRight">
    <w:name w:val="Header Sensitivity Right"/>
    <w:basedOn w:val="Normal"/>
    <w:rsid w:val="00016F88"/>
    <w:pPr>
      <w:widowControl/>
      <w:spacing w:after="120"/>
      <w:jc w:val="right"/>
    </w:pPr>
    <w:rPr>
      <w:rFonts w:eastAsia="Calibri"/>
      <w:sz w:val="28"/>
      <w:szCs w:val="22"/>
      <w:lang w:eastAsia="en-US"/>
    </w:rPr>
  </w:style>
  <w:style w:type="paragraph" w:customStyle="1" w:styleId="FooterSensitivity">
    <w:name w:val="Footer Sensitivity"/>
    <w:basedOn w:val="Normal"/>
    <w:rsid w:val="00016F88"/>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Calibri"/>
      <w:b/>
      <w:sz w:val="32"/>
      <w:szCs w:val="22"/>
      <w:lang w:eastAsia="en-US"/>
    </w:rPr>
  </w:style>
  <w:style w:type="paragraph" w:customStyle="1" w:styleId="NormalCentered">
    <w:name w:val="Normal Centered"/>
    <w:basedOn w:val="Normal"/>
    <w:rsid w:val="00016F88"/>
    <w:pPr>
      <w:widowControl/>
      <w:spacing w:before="120" w:after="120"/>
      <w:jc w:val="center"/>
    </w:pPr>
    <w:rPr>
      <w:rFonts w:eastAsia="Calibri"/>
      <w:szCs w:val="22"/>
      <w:lang w:eastAsia="en-US"/>
    </w:rPr>
  </w:style>
  <w:style w:type="paragraph" w:customStyle="1" w:styleId="NormalLeft">
    <w:name w:val="Normal Left"/>
    <w:basedOn w:val="Normal"/>
    <w:rsid w:val="00016F88"/>
    <w:pPr>
      <w:widowControl/>
      <w:spacing w:before="120" w:after="120"/>
    </w:pPr>
    <w:rPr>
      <w:rFonts w:eastAsia="Calibri"/>
      <w:szCs w:val="22"/>
      <w:lang w:eastAsia="en-US"/>
    </w:rPr>
  </w:style>
  <w:style w:type="paragraph" w:customStyle="1" w:styleId="NormalRight">
    <w:name w:val="Normal Right"/>
    <w:basedOn w:val="Normal"/>
    <w:rsid w:val="00016F88"/>
    <w:pPr>
      <w:widowControl/>
      <w:spacing w:before="120" w:after="120"/>
      <w:jc w:val="right"/>
    </w:pPr>
    <w:rPr>
      <w:rFonts w:eastAsia="Calibri"/>
      <w:szCs w:val="22"/>
      <w:lang w:eastAsia="en-US"/>
    </w:rPr>
  </w:style>
  <w:style w:type="paragraph" w:customStyle="1" w:styleId="QuotedText">
    <w:name w:val="Quoted Text"/>
    <w:basedOn w:val="Normal"/>
    <w:rsid w:val="00016F88"/>
    <w:pPr>
      <w:widowControl/>
      <w:spacing w:before="120" w:after="120"/>
      <w:ind w:left="1417"/>
      <w:jc w:val="both"/>
    </w:pPr>
    <w:rPr>
      <w:rFonts w:eastAsia="Calibri"/>
      <w:szCs w:val="22"/>
      <w:lang w:eastAsia="en-US"/>
    </w:rPr>
  </w:style>
  <w:style w:type="paragraph" w:customStyle="1" w:styleId="Point0">
    <w:name w:val="Point 0"/>
    <w:basedOn w:val="Normal"/>
    <w:rsid w:val="00016F88"/>
    <w:pPr>
      <w:widowControl/>
      <w:spacing w:before="120" w:after="120"/>
      <w:ind w:left="850" w:hanging="850"/>
      <w:jc w:val="both"/>
    </w:pPr>
    <w:rPr>
      <w:rFonts w:eastAsia="Calibri"/>
      <w:szCs w:val="22"/>
      <w:lang w:eastAsia="en-US"/>
    </w:rPr>
  </w:style>
  <w:style w:type="paragraph" w:customStyle="1" w:styleId="Point2">
    <w:name w:val="Point 2"/>
    <w:basedOn w:val="Normal"/>
    <w:rsid w:val="00016F88"/>
    <w:pPr>
      <w:widowControl/>
      <w:spacing w:before="120" w:after="120"/>
      <w:ind w:left="1984" w:hanging="567"/>
      <w:jc w:val="both"/>
    </w:pPr>
    <w:rPr>
      <w:rFonts w:eastAsia="Calibri"/>
      <w:szCs w:val="22"/>
      <w:lang w:eastAsia="en-US"/>
    </w:rPr>
  </w:style>
  <w:style w:type="paragraph" w:customStyle="1" w:styleId="Point3">
    <w:name w:val="Point 3"/>
    <w:basedOn w:val="Normal"/>
    <w:rsid w:val="00016F88"/>
    <w:pPr>
      <w:widowControl/>
      <w:spacing w:before="120" w:after="120"/>
      <w:ind w:left="2551" w:hanging="567"/>
      <w:jc w:val="both"/>
    </w:pPr>
    <w:rPr>
      <w:rFonts w:eastAsia="Calibri"/>
      <w:szCs w:val="22"/>
      <w:lang w:eastAsia="en-US"/>
    </w:rPr>
  </w:style>
  <w:style w:type="paragraph" w:customStyle="1" w:styleId="Point4">
    <w:name w:val="Point 4"/>
    <w:basedOn w:val="Normal"/>
    <w:rsid w:val="00016F88"/>
    <w:pPr>
      <w:widowControl/>
      <w:spacing w:before="120" w:after="120"/>
      <w:ind w:left="3118" w:hanging="567"/>
      <w:jc w:val="both"/>
    </w:pPr>
    <w:rPr>
      <w:rFonts w:eastAsia="Calibri"/>
      <w:szCs w:val="22"/>
      <w:lang w:eastAsia="en-US"/>
    </w:rPr>
  </w:style>
  <w:style w:type="paragraph" w:customStyle="1" w:styleId="Tiret0">
    <w:name w:val="Tiret 0"/>
    <w:basedOn w:val="Point0"/>
    <w:rsid w:val="00016F88"/>
    <w:pPr>
      <w:numPr>
        <w:numId w:val="5"/>
      </w:numPr>
      <w:tabs>
        <w:tab w:val="clear" w:pos="850"/>
        <w:tab w:val="num" w:pos="360"/>
      </w:tabs>
    </w:pPr>
  </w:style>
  <w:style w:type="paragraph" w:customStyle="1" w:styleId="Tiret1">
    <w:name w:val="Tiret 1"/>
    <w:basedOn w:val="Point1"/>
    <w:rsid w:val="00016F88"/>
    <w:pPr>
      <w:numPr>
        <w:numId w:val="16"/>
      </w:numPr>
      <w:tabs>
        <w:tab w:val="clear" w:pos="1417"/>
        <w:tab w:val="num" w:pos="360"/>
      </w:tabs>
    </w:pPr>
    <w:rPr>
      <w:rFonts w:eastAsia="Calibri"/>
    </w:rPr>
  </w:style>
  <w:style w:type="paragraph" w:customStyle="1" w:styleId="Tiret2">
    <w:name w:val="Tiret 2"/>
    <w:basedOn w:val="Point2"/>
    <w:rsid w:val="00016F88"/>
    <w:pPr>
      <w:numPr>
        <w:numId w:val="15"/>
      </w:numPr>
      <w:tabs>
        <w:tab w:val="clear" w:pos="1984"/>
        <w:tab w:val="num" w:pos="360"/>
      </w:tabs>
    </w:pPr>
  </w:style>
  <w:style w:type="paragraph" w:customStyle="1" w:styleId="Tiret3">
    <w:name w:val="Tiret 3"/>
    <w:basedOn w:val="Point3"/>
    <w:rsid w:val="00016F88"/>
    <w:pPr>
      <w:numPr>
        <w:numId w:val="19"/>
      </w:numPr>
      <w:tabs>
        <w:tab w:val="clear" w:pos="2551"/>
        <w:tab w:val="num" w:pos="360"/>
      </w:tabs>
    </w:pPr>
  </w:style>
  <w:style w:type="paragraph" w:customStyle="1" w:styleId="Tiret4">
    <w:name w:val="Tiret 4"/>
    <w:basedOn w:val="Point4"/>
    <w:rsid w:val="00016F88"/>
    <w:pPr>
      <w:numPr>
        <w:numId w:val="20"/>
      </w:numPr>
      <w:tabs>
        <w:tab w:val="clear" w:pos="3118"/>
        <w:tab w:val="num" w:pos="360"/>
      </w:tabs>
    </w:pPr>
  </w:style>
  <w:style w:type="paragraph" w:customStyle="1" w:styleId="PointDouble0">
    <w:name w:val="PointDouble 0"/>
    <w:basedOn w:val="Normal"/>
    <w:rsid w:val="00016F88"/>
    <w:pPr>
      <w:widowControl/>
      <w:tabs>
        <w:tab w:val="left" w:pos="850"/>
      </w:tabs>
      <w:spacing w:before="120" w:after="120"/>
      <w:ind w:left="1417" w:hanging="1417"/>
      <w:jc w:val="both"/>
    </w:pPr>
    <w:rPr>
      <w:rFonts w:eastAsia="Calibri"/>
      <w:szCs w:val="22"/>
      <w:lang w:eastAsia="en-US"/>
    </w:rPr>
  </w:style>
  <w:style w:type="paragraph" w:customStyle="1" w:styleId="PointDouble1">
    <w:name w:val="PointDouble 1"/>
    <w:basedOn w:val="Normal"/>
    <w:rsid w:val="00016F88"/>
    <w:pPr>
      <w:widowControl/>
      <w:tabs>
        <w:tab w:val="left" w:pos="1417"/>
      </w:tabs>
      <w:spacing w:before="120" w:after="120"/>
      <w:ind w:left="1984" w:hanging="1134"/>
      <w:jc w:val="both"/>
    </w:pPr>
    <w:rPr>
      <w:rFonts w:eastAsia="Calibri"/>
      <w:szCs w:val="22"/>
      <w:lang w:eastAsia="en-US"/>
    </w:rPr>
  </w:style>
  <w:style w:type="paragraph" w:customStyle="1" w:styleId="PointDouble2">
    <w:name w:val="PointDouble 2"/>
    <w:basedOn w:val="Normal"/>
    <w:rsid w:val="00016F88"/>
    <w:pPr>
      <w:widowControl/>
      <w:tabs>
        <w:tab w:val="left" w:pos="1984"/>
      </w:tabs>
      <w:spacing w:before="120" w:after="120"/>
      <w:ind w:left="2551" w:hanging="1134"/>
      <w:jc w:val="both"/>
    </w:pPr>
    <w:rPr>
      <w:rFonts w:eastAsia="Calibri"/>
      <w:szCs w:val="22"/>
      <w:lang w:eastAsia="en-US"/>
    </w:rPr>
  </w:style>
  <w:style w:type="paragraph" w:customStyle="1" w:styleId="PointDouble3">
    <w:name w:val="PointDouble 3"/>
    <w:basedOn w:val="Normal"/>
    <w:rsid w:val="00016F88"/>
    <w:pPr>
      <w:widowControl/>
      <w:tabs>
        <w:tab w:val="left" w:pos="2551"/>
      </w:tabs>
      <w:spacing w:before="120" w:after="120"/>
      <w:ind w:left="3118" w:hanging="1134"/>
      <w:jc w:val="both"/>
    </w:pPr>
    <w:rPr>
      <w:rFonts w:eastAsia="Calibri"/>
      <w:szCs w:val="22"/>
      <w:lang w:eastAsia="en-US"/>
    </w:rPr>
  </w:style>
  <w:style w:type="paragraph" w:customStyle="1" w:styleId="PointDouble4">
    <w:name w:val="PointDouble 4"/>
    <w:basedOn w:val="Normal"/>
    <w:rsid w:val="00016F88"/>
    <w:pPr>
      <w:widowControl/>
      <w:tabs>
        <w:tab w:val="left" w:pos="3118"/>
      </w:tabs>
      <w:spacing w:before="120" w:after="120"/>
      <w:ind w:left="3685" w:hanging="1134"/>
      <w:jc w:val="both"/>
    </w:pPr>
    <w:rPr>
      <w:rFonts w:eastAsia="Calibri"/>
      <w:szCs w:val="22"/>
      <w:lang w:eastAsia="en-US"/>
    </w:rPr>
  </w:style>
  <w:style w:type="paragraph" w:customStyle="1" w:styleId="PointTriple0">
    <w:name w:val="PointTriple 0"/>
    <w:basedOn w:val="Normal"/>
    <w:rsid w:val="00016F88"/>
    <w:pPr>
      <w:widowControl/>
      <w:tabs>
        <w:tab w:val="left" w:pos="850"/>
        <w:tab w:val="left" w:pos="1417"/>
      </w:tabs>
      <w:spacing w:before="120" w:after="120"/>
      <w:ind w:left="1984" w:hanging="1984"/>
      <w:jc w:val="both"/>
    </w:pPr>
    <w:rPr>
      <w:rFonts w:eastAsia="Calibri"/>
      <w:szCs w:val="22"/>
      <w:lang w:eastAsia="en-US"/>
    </w:rPr>
  </w:style>
  <w:style w:type="paragraph" w:customStyle="1" w:styleId="PointTriple1">
    <w:name w:val="PointTriple 1"/>
    <w:basedOn w:val="Normal"/>
    <w:rsid w:val="00016F88"/>
    <w:pPr>
      <w:widowControl/>
      <w:tabs>
        <w:tab w:val="left" w:pos="1417"/>
        <w:tab w:val="left" w:pos="1984"/>
      </w:tabs>
      <w:spacing w:before="120" w:after="120"/>
      <w:ind w:left="2551" w:hanging="1701"/>
      <w:jc w:val="both"/>
    </w:pPr>
    <w:rPr>
      <w:rFonts w:eastAsia="Calibri"/>
      <w:szCs w:val="22"/>
      <w:lang w:eastAsia="en-US"/>
    </w:rPr>
  </w:style>
  <w:style w:type="paragraph" w:customStyle="1" w:styleId="PointTriple2">
    <w:name w:val="PointTriple 2"/>
    <w:basedOn w:val="Normal"/>
    <w:rsid w:val="00016F88"/>
    <w:pPr>
      <w:widowControl/>
      <w:tabs>
        <w:tab w:val="left" w:pos="1984"/>
        <w:tab w:val="left" w:pos="2551"/>
      </w:tabs>
      <w:spacing w:before="120" w:after="120"/>
      <w:ind w:left="3118" w:hanging="1701"/>
      <w:jc w:val="both"/>
    </w:pPr>
    <w:rPr>
      <w:rFonts w:eastAsia="Calibri"/>
      <w:szCs w:val="22"/>
      <w:lang w:eastAsia="en-US"/>
    </w:rPr>
  </w:style>
  <w:style w:type="paragraph" w:customStyle="1" w:styleId="PointTriple3">
    <w:name w:val="PointTriple 3"/>
    <w:basedOn w:val="Normal"/>
    <w:rsid w:val="00016F88"/>
    <w:pPr>
      <w:widowControl/>
      <w:tabs>
        <w:tab w:val="left" w:pos="2551"/>
        <w:tab w:val="left" w:pos="3118"/>
      </w:tabs>
      <w:spacing w:before="120" w:after="120"/>
      <w:ind w:left="3685" w:hanging="1701"/>
      <w:jc w:val="both"/>
    </w:pPr>
    <w:rPr>
      <w:rFonts w:eastAsia="Calibri"/>
      <w:szCs w:val="22"/>
      <w:lang w:eastAsia="en-US"/>
    </w:rPr>
  </w:style>
  <w:style w:type="paragraph" w:customStyle="1" w:styleId="PointTriple4">
    <w:name w:val="PointTriple 4"/>
    <w:basedOn w:val="Normal"/>
    <w:rsid w:val="00016F88"/>
    <w:pPr>
      <w:widowControl/>
      <w:tabs>
        <w:tab w:val="left" w:pos="3118"/>
        <w:tab w:val="left" w:pos="3685"/>
      </w:tabs>
      <w:spacing w:before="120" w:after="120"/>
      <w:ind w:left="4252" w:hanging="1701"/>
      <w:jc w:val="both"/>
    </w:pPr>
    <w:rPr>
      <w:rFonts w:eastAsia="Calibri"/>
      <w:szCs w:val="22"/>
      <w:lang w:eastAsia="en-US"/>
    </w:rPr>
  </w:style>
  <w:style w:type="paragraph" w:customStyle="1" w:styleId="NumPar2">
    <w:name w:val="NumPar 2"/>
    <w:basedOn w:val="Normal"/>
    <w:next w:val="Text1"/>
    <w:rsid w:val="00016F88"/>
    <w:pPr>
      <w:widowControl/>
      <w:numPr>
        <w:ilvl w:val="1"/>
        <w:numId w:val="7"/>
      </w:numPr>
      <w:tabs>
        <w:tab w:val="clear" w:pos="850"/>
        <w:tab w:val="num" w:pos="360"/>
      </w:tabs>
      <w:spacing w:before="120" w:after="120"/>
      <w:ind w:left="0" w:firstLine="0"/>
      <w:jc w:val="both"/>
    </w:pPr>
    <w:rPr>
      <w:rFonts w:eastAsia="Calibri"/>
      <w:szCs w:val="22"/>
      <w:lang w:eastAsia="en-US"/>
    </w:rPr>
  </w:style>
  <w:style w:type="paragraph" w:customStyle="1" w:styleId="NumPar3">
    <w:name w:val="NumPar 3"/>
    <w:basedOn w:val="Normal"/>
    <w:next w:val="Text1"/>
    <w:rsid w:val="00016F88"/>
    <w:pPr>
      <w:widowControl/>
      <w:numPr>
        <w:ilvl w:val="2"/>
        <w:numId w:val="7"/>
      </w:numPr>
      <w:tabs>
        <w:tab w:val="clear" w:pos="850"/>
        <w:tab w:val="num" w:pos="360"/>
      </w:tabs>
      <w:spacing w:before="120" w:after="120"/>
      <w:ind w:left="0" w:firstLine="0"/>
      <w:jc w:val="both"/>
    </w:pPr>
    <w:rPr>
      <w:rFonts w:eastAsia="Calibri"/>
      <w:szCs w:val="22"/>
      <w:lang w:eastAsia="en-US"/>
    </w:rPr>
  </w:style>
  <w:style w:type="paragraph" w:customStyle="1" w:styleId="NumPar4">
    <w:name w:val="NumPar 4"/>
    <w:basedOn w:val="Normal"/>
    <w:next w:val="Text1"/>
    <w:rsid w:val="00016F88"/>
    <w:pPr>
      <w:widowControl/>
      <w:numPr>
        <w:ilvl w:val="3"/>
        <w:numId w:val="7"/>
      </w:numPr>
      <w:tabs>
        <w:tab w:val="clear" w:pos="850"/>
        <w:tab w:val="num" w:pos="360"/>
      </w:tabs>
      <w:spacing w:before="120" w:after="120"/>
      <w:ind w:left="0" w:firstLine="0"/>
      <w:jc w:val="both"/>
    </w:pPr>
    <w:rPr>
      <w:rFonts w:eastAsia="Calibri"/>
      <w:szCs w:val="22"/>
      <w:lang w:eastAsia="en-US"/>
    </w:rPr>
  </w:style>
  <w:style w:type="paragraph" w:customStyle="1" w:styleId="ManualNumPar2">
    <w:name w:val="Manual NumPar 2"/>
    <w:basedOn w:val="Normal"/>
    <w:next w:val="Text1"/>
    <w:rsid w:val="00016F88"/>
    <w:pPr>
      <w:widowControl/>
      <w:spacing w:before="120" w:after="120"/>
      <w:ind w:left="850" w:hanging="850"/>
      <w:jc w:val="both"/>
    </w:pPr>
    <w:rPr>
      <w:rFonts w:eastAsia="Calibri"/>
      <w:szCs w:val="22"/>
      <w:lang w:eastAsia="en-US"/>
    </w:rPr>
  </w:style>
  <w:style w:type="paragraph" w:customStyle="1" w:styleId="ManualNumPar3">
    <w:name w:val="Manual NumPar 3"/>
    <w:basedOn w:val="Normal"/>
    <w:next w:val="Text1"/>
    <w:rsid w:val="00016F88"/>
    <w:pPr>
      <w:widowControl/>
      <w:spacing w:before="120" w:after="120"/>
      <w:ind w:left="850" w:hanging="850"/>
      <w:jc w:val="both"/>
    </w:pPr>
    <w:rPr>
      <w:rFonts w:eastAsia="Calibri"/>
      <w:szCs w:val="22"/>
      <w:lang w:eastAsia="en-US"/>
    </w:rPr>
  </w:style>
  <w:style w:type="paragraph" w:customStyle="1" w:styleId="ManualNumPar4">
    <w:name w:val="Manual NumPar 4"/>
    <w:basedOn w:val="Normal"/>
    <w:next w:val="Text1"/>
    <w:rsid w:val="00016F88"/>
    <w:pPr>
      <w:widowControl/>
      <w:spacing w:before="120" w:after="120"/>
      <w:ind w:left="850" w:hanging="850"/>
      <w:jc w:val="both"/>
    </w:pPr>
    <w:rPr>
      <w:rFonts w:eastAsia="Calibri"/>
      <w:szCs w:val="22"/>
      <w:lang w:eastAsia="en-US"/>
    </w:rPr>
  </w:style>
  <w:style w:type="paragraph" w:customStyle="1" w:styleId="QuotedNumPar">
    <w:name w:val="Quoted NumPar"/>
    <w:basedOn w:val="Normal"/>
    <w:rsid w:val="00016F88"/>
    <w:pPr>
      <w:widowControl/>
      <w:spacing w:before="120" w:after="120"/>
      <w:ind w:left="1417" w:hanging="567"/>
      <w:jc w:val="both"/>
    </w:pPr>
    <w:rPr>
      <w:rFonts w:eastAsia="Calibri"/>
      <w:szCs w:val="22"/>
      <w:lang w:eastAsia="en-US"/>
    </w:rPr>
  </w:style>
  <w:style w:type="paragraph" w:customStyle="1" w:styleId="ManualHeading1">
    <w:name w:val="Manual Heading 1"/>
    <w:basedOn w:val="Normal"/>
    <w:next w:val="Text1"/>
    <w:rsid w:val="00016F88"/>
    <w:pPr>
      <w:keepNext/>
      <w:widowControl/>
      <w:tabs>
        <w:tab w:val="left" w:pos="850"/>
      </w:tabs>
      <w:spacing w:before="360" w:after="120"/>
      <w:ind w:left="850" w:hanging="850"/>
      <w:jc w:val="both"/>
      <w:outlineLvl w:val="0"/>
    </w:pPr>
    <w:rPr>
      <w:rFonts w:eastAsia="Calibri"/>
      <w:b/>
      <w:smallCaps/>
      <w:szCs w:val="22"/>
      <w:lang w:eastAsia="en-US"/>
    </w:rPr>
  </w:style>
  <w:style w:type="paragraph" w:customStyle="1" w:styleId="ManualHeading2">
    <w:name w:val="Manual Heading 2"/>
    <w:basedOn w:val="Normal"/>
    <w:next w:val="Text1"/>
    <w:rsid w:val="00016F88"/>
    <w:pPr>
      <w:keepNext/>
      <w:widowControl/>
      <w:tabs>
        <w:tab w:val="left" w:pos="850"/>
      </w:tabs>
      <w:spacing w:before="120" w:after="120"/>
      <w:ind w:left="850" w:hanging="850"/>
      <w:jc w:val="both"/>
      <w:outlineLvl w:val="1"/>
    </w:pPr>
    <w:rPr>
      <w:rFonts w:eastAsia="Calibri"/>
      <w:b/>
      <w:szCs w:val="22"/>
      <w:lang w:eastAsia="en-US"/>
    </w:rPr>
  </w:style>
  <w:style w:type="paragraph" w:customStyle="1" w:styleId="ManualHeading3">
    <w:name w:val="Manual Heading 3"/>
    <w:basedOn w:val="Normal"/>
    <w:next w:val="Text1"/>
    <w:rsid w:val="00016F88"/>
    <w:pPr>
      <w:keepNext/>
      <w:widowControl/>
      <w:tabs>
        <w:tab w:val="left" w:pos="850"/>
      </w:tabs>
      <w:spacing w:before="120" w:after="120"/>
      <w:ind w:left="850" w:hanging="850"/>
      <w:jc w:val="both"/>
      <w:outlineLvl w:val="2"/>
    </w:pPr>
    <w:rPr>
      <w:rFonts w:eastAsia="Calibri"/>
      <w:i/>
      <w:szCs w:val="22"/>
      <w:lang w:eastAsia="en-US"/>
    </w:rPr>
  </w:style>
  <w:style w:type="paragraph" w:customStyle="1" w:styleId="ManualHeading4">
    <w:name w:val="Manual Heading 4"/>
    <w:basedOn w:val="Normal"/>
    <w:next w:val="Text1"/>
    <w:rsid w:val="00016F88"/>
    <w:pPr>
      <w:keepNext/>
      <w:widowControl/>
      <w:tabs>
        <w:tab w:val="left" w:pos="850"/>
      </w:tabs>
      <w:spacing w:before="120" w:after="120"/>
      <w:ind w:left="850" w:hanging="850"/>
      <w:jc w:val="both"/>
      <w:outlineLvl w:val="3"/>
    </w:pPr>
    <w:rPr>
      <w:rFonts w:eastAsia="Calibri"/>
      <w:szCs w:val="22"/>
      <w:lang w:eastAsia="en-US"/>
    </w:rPr>
  </w:style>
  <w:style w:type="paragraph" w:customStyle="1" w:styleId="ChapterTitle">
    <w:name w:val="ChapterTitle"/>
    <w:basedOn w:val="Normal"/>
    <w:next w:val="Normal"/>
    <w:rsid w:val="00016F88"/>
    <w:pPr>
      <w:keepNext/>
      <w:widowControl/>
      <w:spacing w:before="120" w:after="360"/>
      <w:jc w:val="center"/>
    </w:pPr>
    <w:rPr>
      <w:rFonts w:eastAsia="Calibri"/>
      <w:b/>
      <w:sz w:val="32"/>
      <w:szCs w:val="22"/>
      <w:lang w:eastAsia="en-US"/>
    </w:rPr>
  </w:style>
  <w:style w:type="paragraph" w:customStyle="1" w:styleId="PartTitle">
    <w:name w:val="PartTitle"/>
    <w:basedOn w:val="Normal"/>
    <w:next w:val="ChapterTitle"/>
    <w:rsid w:val="00016F88"/>
    <w:pPr>
      <w:keepNext/>
      <w:pageBreakBefore/>
      <w:widowControl/>
      <w:spacing w:before="120" w:after="360"/>
      <w:jc w:val="center"/>
    </w:pPr>
    <w:rPr>
      <w:rFonts w:eastAsia="Calibri"/>
      <w:b/>
      <w:sz w:val="36"/>
      <w:szCs w:val="22"/>
      <w:lang w:eastAsia="en-US"/>
    </w:rPr>
  </w:style>
  <w:style w:type="paragraph" w:customStyle="1" w:styleId="SectionTitle">
    <w:name w:val="SectionTitle"/>
    <w:basedOn w:val="Normal"/>
    <w:next w:val="Heading1"/>
    <w:rsid w:val="00016F88"/>
    <w:pPr>
      <w:keepNext/>
      <w:widowControl/>
      <w:spacing w:before="120" w:after="360"/>
      <w:jc w:val="center"/>
    </w:pPr>
    <w:rPr>
      <w:rFonts w:eastAsia="Calibri"/>
      <w:b/>
      <w:smallCaps/>
      <w:sz w:val="28"/>
      <w:szCs w:val="22"/>
      <w:lang w:eastAsia="en-US"/>
    </w:rPr>
  </w:style>
  <w:style w:type="paragraph" w:customStyle="1" w:styleId="TableTitle">
    <w:name w:val="Table Title"/>
    <w:basedOn w:val="Normal"/>
    <w:next w:val="Normal"/>
    <w:rsid w:val="00016F88"/>
    <w:pPr>
      <w:widowControl/>
      <w:spacing w:before="120" w:after="120"/>
      <w:jc w:val="center"/>
    </w:pPr>
    <w:rPr>
      <w:rFonts w:eastAsia="Calibri"/>
      <w:b/>
      <w:szCs w:val="22"/>
      <w:lang w:eastAsia="en-US"/>
    </w:rPr>
  </w:style>
  <w:style w:type="character" w:customStyle="1" w:styleId="Marker">
    <w:name w:val="Marker"/>
    <w:basedOn w:val="DefaultParagraphFont"/>
    <w:rsid w:val="00016F88"/>
    <w:rPr>
      <w:color w:val="0000FF"/>
      <w:shd w:val="clear" w:color="auto" w:fill="auto"/>
    </w:rPr>
  </w:style>
  <w:style w:type="character" w:customStyle="1" w:styleId="Marker1">
    <w:name w:val="Marker1"/>
    <w:basedOn w:val="DefaultParagraphFont"/>
    <w:rsid w:val="00016F88"/>
    <w:rPr>
      <w:color w:val="008000"/>
      <w:shd w:val="clear" w:color="auto" w:fill="auto"/>
    </w:rPr>
  </w:style>
  <w:style w:type="character" w:customStyle="1" w:styleId="Marker2">
    <w:name w:val="Marker2"/>
    <w:basedOn w:val="DefaultParagraphFont"/>
    <w:rsid w:val="00016F88"/>
    <w:rPr>
      <w:color w:val="FF0000"/>
      <w:shd w:val="clear" w:color="auto" w:fill="auto"/>
    </w:rPr>
  </w:style>
  <w:style w:type="paragraph" w:customStyle="1" w:styleId="Point0number">
    <w:name w:val="Point 0 (number)"/>
    <w:basedOn w:val="Normal"/>
    <w:rsid w:val="00016F88"/>
    <w:pPr>
      <w:widowControl/>
      <w:numPr>
        <w:ilvl w:val="3"/>
        <w:numId w:val="6"/>
      </w:numPr>
      <w:tabs>
        <w:tab w:val="clear" w:pos="1417"/>
        <w:tab w:val="num" w:pos="360"/>
      </w:tabs>
      <w:spacing w:before="120" w:after="120"/>
      <w:ind w:left="0" w:firstLine="0"/>
      <w:jc w:val="both"/>
    </w:pPr>
    <w:rPr>
      <w:rFonts w:eastAsia="Calibri"/>
      <w:szCs w:val="22"/>
      <w:lang w:eastAsia="en-US"/>
    </w:rPr>
  </w:style>
  <w:style w:type="paragraph" w:customStyle="1" w:styleId="Point1number">
    <w:name w:val="Point 1 (number)"/>
    <w:basedOn w:val="Normal"/>
    <w:rsid w:val="00016F88"/>
    <w:pPr>
      <w:widowControl/>
      <w:numPr>
        <w:ilvl w:val="5"/>
        <w:numId w:val="6"/>
      </w:numPr>
      <w:tabs>
        <w:tab w:val="clear" w:pos="1984"/>
        <w:tab w:val="num" w:pos="360"/>
      </w:tabs>
      <w:spacing w:before="120" w:after="120"/>
      <w:ind w:left="0" w:firstLine="0"/>
      <w:jc w:val="both"/>
    </w:pPr>
    <w:rPr>
      <w:rFonts w:eastAsia="Calibri"/>
      <w:szCs w:val="22"/>
      <w:lang w:eastAsia="en-US"/>
    </w:rPr>
  </w:style>
  <w:style w:type="paragraph" w:customStyle="1" w:styleId="Point2number">
    <w:name w:val="Point 2 (number)"/>
    <w:basedOn w:val="Normal"/>
    <w:rsid w:val="00016F88"/>
    <w:pPr>
      <w:widowControl/>
      <w:numPr>
        <w:ilvl w:val="7"/>
        <w:numId w:val="6"/>
      </w:numPr>
      <w:tabs>
        <w:tab w:val="clear" w:pos="2551"/>
        <w:tab w:val="num" w:pos="360"/>
      </w:tabs>
      <w:spacing w:before="120" w:after="120"/>
      <w:ind w:left="0" w:firstLine="0"/>
      <w:jc w:val="both"/>
    </w:pPr>
    <w:rPr>
      <w:rFonts w:eastAsia="Calibri"/>
      <w:szCs w:val="22"/>
      <w:lang w:eastAsia="en-US"/>
    </w:rPr>
  </w:style>
  <w:style w:type="paragraph" w:customStyle="1" w:styleId="Point3number">
    <w:name w:val="Point 3 (number)"/>
    <w:basedOn w:val="Normal"/>
    <w:rsid w:val="00016F88"/>
    <w:pPr>
      <w:widowControl/>
      <w:numPr>
        <w:ilvl w:val="8"/>
        <w:numId w:val="6"/>
      </w:numPr>
      <w:tabs>
        <w:tab w:val="clear" w:pos="3118"/>
        <w:tab w:val="num" w:pos="360"/>
      </w:tabs>
      <w:spacing w:before="120" w:after="120"/>
      <w:ind w:left="0" w:firstLine="0"/>
      <w:jc w:val="both"/>
    </w:pPr>
    <w:rPr>
      <w:rFonts w:eastAsia="Calibri"/>
      <w:szCs w:val="22"/>
      <w:lang w:eastAsia="en-US"/>
    </w:rPr>
  </w:style>
  <w:style w:type="paragraph" w:customStyle="1" w:styleId="Point0letter">
    <w:name w:val="Point 0 (letter)"/>
    <w:basedOn w:val="Normal"/>
    <w:rsid w:val="00016F88"/>
    <w:pPr>
      <w:widowControl/>
      <w:numPr>
        <w:ilvl w:val="1"/>
        <w:numId w:val="6"/>
      </w:numPr>
      <w:tabs>
        <w:tab w:val="clear" w:pos="850"/>
        <w:tab w:val="num" w:pos="360"/>
      </w:tabs>
      <w:spacing w:before="120" w:after="120"/>
      <w:ind w:left="0" w:firstLine="0"/>
      <w:jc w:val="both"/>
    </w:pPr>
    <w:rPr>
      <w:rFonts w:eastAsia="Calibri"/>
      <w:szCs w:val="22"/>
      <w:lang w:eastAsia="en-US"/>
    </w:rPr>
  </w:style>
  <w:style w:type="paragraph" w:customStyle="1" w:styleId="Point1letter">
    <w:name w:val="Point 1 (letter)"/>
    <w:basedOn w:val="Normal"/>
    <w:rsid w:val="00016F88"/>
    <w:pPr>
      <w:widowControl/>
      <w:tabs>
        <w:tab w:val="num" w:pos="1417"/>
      </w:tabs>
      <w:spacing w:before="120" w:after="120"/>
      <w:ind w:left="1417" w:hanging="567"/>
      <w:jc w:val="both"/>
    </w:pPr>
    <w:rPr>
      <w:rFonts w:eastAsia="Calibri"/>
      <w:szCs w:val="22"/>
      <w:lang w:eastAsia="en-US"/>
    </w:rPr>
  </w:style>
  <w:style w:type="paragraph" w:customStyle="1" w:styleId="Point2letter">
    <w:name w:val="Point 2 (letter)"/>
    <w:basedOn w:val="Normal"/>
    <w:rsid w:val="00016F88"/>
    <w:pPr>
      <w:widowControl/>
      <w:tabs>
        <w:tab w:val="num" w:pos="1984"/>
      </w:tabs>
      <w:spacing w:before="120" w:after="120"/>
      <w:ind w:left="1984" w:hanging="567"/>
      <w:jc w:val="both"/>
    </w:pPr>
    <w:rPr>
      <w:rFonts w:eastAsia="Calibri"/>
      <w:szCs w:val="22"/>
      <w:lang w:eastAsia="en-US"/>
    </w:rPr>
  </w:style>
  <w:style w:type="paragraph" w:customStyle="1" w:styleId="Point3letter">
    <w:name w:val="Point 3 (letter)"/>
    <w:basedOn w:val="Normal"/>
    <w:rsid w:val="00016F88"/>
    <w:pPr>
      <w:widowControl/>
      <w:tabs>
        <w:tab w:val="num" w:pos="2551"/>
      </w:tabs>
      <w:spacing w:before="120" w:after="120"/>
      <w:ind w:left="2551" w:hanging="567"/>
      <w:jc w:val="both"/>
    </w:pPr>
    <w:rPr>
      <w:rFonts w:eastAsia="Calibri"/>
      <w:szCs w:val="22"/>
      <w:lang w:eastAsia="en-US"/>
    </w:rPr>
  </w:style>
  <w:style w:type="paragraph" w:customStyle="1" w:styleId="Point4letter">
    <w:name w:val="Point 4 (letter)"/>
    <w:basedOn w:val="Normal"/>
    <w:rsid w:val="00016F88"/>
    <w:pPr>
      <w:widowControl/>
      <w:tabs>
        <w:tab w:val="num" w:pos="3118"/>
      </w:tabs>
      <w:spacing w:before="120" w:after="120"/>
      <w:ind w:left="3118" w:hanging="567"/>
      <w:jc w:val="both"/>
    </w:pPr>
    <w:rPr>
      <w:rFonts w:eastAsia="Calibri"/>
      <w:szCs w:val="22"/>
      <w:lang w:eastAsia="en-US"/>
    </w:rPr>
  </w:style>
  <w:style w:type="paragraph" w:customStyle="1" w:styleId="Bullet0">
    <w:name w:val="Bullet 0"/>
    <w:basedOn w:val="Normal"/>
    <w:rsid w:val="00016F88"/>
    <w:pPr>
      <w:widowControl/>
      <w:numPr>
        <w:numId w:val="18"/>
      </w:numPr>
      <w:tabs>
        <w:tab w:val="clear" w:pos="850"/>
        <w:tab w:val="num" w:pos="360"/>
      </w:tabs>
      <w:spacing w:before="120" w:after="120"/>
      <w:ind w:left="0" w:firstLine="0"/>
      <w:jc w:val="both"/>
    </w:pPr>
    <w:rPr>
      <w:rFonts w:eastAsia="Calibri"/>
      <w:szCs w:val="22"/>
      <w:lang w:eastAsia="en-US"/>
    </w:rPr>
  </w:style>
  <w:style w:type="paragraph" w:customStyle="1" w:styleId="Bullet1">
    <w:name w:val="Bullet 1"/>
    <w:basedOn w:val="Normal"/>
    <w:rsid w:val="00016F88"/>
    <w:pPr>
      <w:widowControl/>
      <w:numPr>
        <w:numId w:val="17"/>
      </w:numPr>
      <w:tabs>
        <w:tab w:val="clear" w:pos="1417"/>
        <w:tab w:val="num" w:pos="360"/>
      </w:tabs>
      <w:spacing w:before="120" w:after="120"/>
      <w:ind w:left="0" w:firstLine="0"/>
      <w:jc w:val="both"/>
    </w:pPr>
    <w:rPr>
      <w:rFonts w:eastAsia="Calibri"/>
      <w:szCs w:val="22"/>
      <w:lang w:eastAsia="en-US"/>
    </w:rPr>
  </w:style>
  <w:style w:type="paragraph" w:customStyle="1" w:styleId="Bullet2">
    <w:name w:val="Bullet 2"/>
    <w:basedOn w:val="Normal"/>
    <w:rsid w:val="00016F88"/>
    <w:pPr>
      <w:widowControl/>
      <w:numPr>
        <w:numId w:val="21"/>
      </w:numPr>
      <w:tabs>
        <w:tab w:val="clear" w:pos="1984"/>
        <w:tab w:val="num" w:pos="360"/>
      </w:tabs>
      <w:spacing w:before="120" w:after="120"/>
      <w:ind w:left="0" w:firstLine="0"/>
      <w:jc w:val="both"/>
    </w:pPr>
    <w:rPr>
      <w:rFonts w:eastAsia="Calibri"/>
      <w:szCs w:val="22"/>
      <w:lang w:eastAsia="en-US"/>
    </w:rPr>
  </w:style>
  <w:style w:type="paragraph" w:customStyle="1" w:styleId="Bullet3">
    <w:name w:val="Bullet 3"/>
    <w:basedOn w:val="Normal"/>
    <w:rsid w:val="00016F88"/>
    <w:pPr>
      <w:widowControl/>
      <w:numPr>
        <w:numId w:val="22"/>
      </w:numPr>
      <w:tabs>
        <w:tab w:val="clear" w:pos="2551"/>
        <w:tab w:val="num" w:pos="360"/>
      </w:tabs>
      <w:spacing w:before="120" w:after="120"/>
      <w:ind w:left="0" w:firstLine="0"/>
      <w:jc w:val="both"/>
    </w:pPr>
    <w:rPr>
      <w:rFonts w:eastAsia="Calibri"/>
      <w:szCs w:val="22"/>
      <w:lang w:eastAsia="en-US"/>
    </w:rPr>
  </w:style>
  <w:style w:type="paragraph" w:customStyle="1" w:styleId="Bullet4">
    <w:name w:val="Bullet 4"/>
    <w:basedOn w:val="Normal"/>
    <w:rsid w:val="00016F88"/>
    <w:pPr>
      <w:widowControl/>
      <w:numPr>
        <w:numId w:val="23"/>
      </w:numPr>
      <w:tabs>
        <w:tab w:val="clear" w:pos="3118"/>
        <w:tab w:val="num" w:pos="360"/>
      </w:tabs>
      <w:spacing w:before="120" w:after="120"/>
      <w:ind w:left="0" w:firstLine="0"/>
      <w:jc w:val="both"/>
    </w:pPr>
    <w:rPr>
      <w:rFonts w:eastAsia="Calibri"/>
      <w:szCs w:val="22"/>
      <w:lang w:eastAsia="en-US"/>
    </w:rPr>
  </w:style>
  <w:style w:type="paragraph" w:customStyle="1" w:styleId="Langue">
    <w:name w:val="Langue"/>
    <w:basedOn w:val="Normal"/>
    <w:next w:val="Rfrenceinterne"/>
    <w:rsid w:val="00016F88"/>
    <w:pPr>
      <w:framePr w:wrap="around" w:vAnchor="page" w:hAnchor="text" w:xAlign="center" w:y="14741"/>
      <w:widowControl/>
      <w:spacing w:after="600"/>
      <w:jc w:val="center"/>
    </w:pPr>
    <w:rPr>
      <w:rFonts w:eastAsia="Calibri"/>
      <w:b/>
      <w:caps/>
      <w:szCs w:val="22"/>
      <w:lang w:eastAsia="en-US"/>
    </w:rPr>
  </w:style>
  <w:style w:type="paragraph" w:customStyle="1" w:styleId="Rfrenceinterne">
    <w:name w:val="Référence interne"/>
    <w:basedOn w:val="Normal"/>
    <w:next w:val="Rfrenceinterinstitutionnelle"/>
    <w:rsid w:val="00016F88"/>
    <w:pPr>
      <w:widowControl/>
      <w:ind w:left="5103"/>
    </w:pPr>
    <w:rPr>
      <w:rFonts w:eastAsia="Calibri"/>
      <w:szCs w:val="22"/>
      <w:lang w:eastAsia="en-US"/>
    </w:rPr>
  </w:style>
  <w:style w:type="paragraph" w:customStyle="1" w:styleId="Rfrenceinterinstitutionnelle">
    <w:name w:val="Référence interinstitutionnelle"/>
    <w:basedOn w:val="Normal"/>
    <w:next w:val="Statut"/>
    <w:rsid w:val="00016F88"/>
    <w:pPr>
      <w:widowControl/>
      <w:ind w:left="5103"/>
    </w:pPr>
    <w:rPr>
      <w:rFonts w:eastAsia="Calibri"/>
      <w:szCs w:val="22"/>
      <w:lang w:eastAsia="en-US"/>
    </w:rPr>
  </w:style>
  <w:style w:type="paragraph" w:customStyle="1" w:styleId="Nomdelinstitution">
    <w:name w:val="Nom de l'institution"/>
    <w:basedOn w:val="Normal"/>
    <w:next w:val="Emission"/>
    <w:rsid w:val="00016F88"/>
    <w:pPr>
      <w:widowControl/>
    </w:pPr>
    <w:rPr>
      <w:rFonts w:ascii="Arial" w:eastAsia="Calibri" w:hAnsi="Arial" w:cs="Arial"/>
      <w:szCs w:val="22"/>
      <w:lang w:eastAsia="en-US"/>
    </w:rPr>
  </w:style>
  <w:style w:type="paragraph" w:customStyle="1" w:styleId="Emission">
    <w:name w:val="Emission"/>
    <w:basedOn w:val="Normal"/>
    <w:next w:val="Rfrenceinstitutionnelle"/>
    <w:rsid w:val="00016F88"/>
    <w:pPr>
      <w:widowControl/>
      <w:ind w:left="5103"/>
    </w:pPr>
    <w:rPr>
      <w:rFonts w:eastAsia="Calibri"/>
      <w:szCs w:val="22"/>
      <w:lang w:eastAsia="en-US"/>
    </w:rPr>
  </w:style>
  <w:style w:type="paragraph" w:customStyle="1" w:styleId="Rfrenceinstitutionnelle">
    <w:name w:val="Référence institutionnelle"/>
    <w:basedOn w:val="Normal"/>
    <w:next w:val="Confidentialit"/>
    <w:rsid w:val="00016F88"/>
    <w:pPr>
      <w:widowControl/>
      <w:spacing w:after="240"/>
      <w:ind w:left="5103"/>
    </w:pPr>
    <w:rPr>
      <w:rFonts w:eastAsia="Calibri"/>
      <w:szCs w:val="22"/>
      <w:lang w:eastAsia="en-US"/>
    </w:rPr>
  </w:style>
  <w:style w:type="paragraph" w:customStyle="1" w:styleId="Confidentialit">
    <w:name w:val="Confidentialité"/>
    <w:basedOn w:val="Normal"/>
    <w:next w:val="TypedudocumentPagedecouverture"/>
    <w:rsid w:val="00016F88"/>
    <w:pPr>
      <w:widowControl/>
      <w:spacing w:before="240" w:after="240"/>
      <w:ind w:left="5103"/>
    </w:pPr>
    <w:rPr>
      <w:rFonts w:eastAsia="Calibri"/>
      <w:i/>
      <w:sz w:val="32"/>
      <w:szCs w:val="22"/>
      <w:lang w:eastAsia="en-US"/>
    </w:rPr>
  </w:style>
  <w:style w:type="paragraph" w:customStyle="1" w:styleId="TypedudocumentPagedecouverture">
    <w:name w:val="Type du document (Page de couverture)"/>
    <w:basedOn w:val="Typedudocument"/>
    <w:next w:val="TitreobjetPagedecouverture"/>
    <w:rsid w:val="00016F88"/>
  </w:style>
  <w:style w:type="paragraph" w:customStyle="1" w:styleId="TitreobjetPagedecouverture">
    <w:name w:val="Titre objet (Page de couverture)"/>
    <w:basedOn w:val="Titreobjet"/>
    <w:next w:val="IntrtEEEPagedecouverture"/>
    <w:rsid w:val="00016F88"/>
  </w:style>
  <w:style w:type="paragraph" w:customStyle="1" w:styleId="IntrtEEEPagedecouverture">
    <w:name w:val="Intérêt EEE (Page de couverture)"/>
    <w:basedOn w:val="IntrtEEE"/>
    <w:next w:val="Rfrencecroise"/>
    <w:rsid w:val="00016F88"/>
  </w:style>
  <w:style w:type="paragraph" w:customStyle="1" w:styleId="Rfrencecroise">
    <w:name w:val="Référence croisée"/>
    <w:basedOn w:val="Normal"/>
    <w:rsid w:val="00016F88"/>
    <w:pPr>
      <w:widowControl/>
      <w:jc w:val="center"/>
    </w:pPr>
    <w:rPr>
      <w:rFonts w:eastAsia="Calibri"/>
      <w:szCs w:val="22"/>
      <w:lang w:eastAsia="en-US"/>
    </w:rPr>
  </w:style>
  <w:style w:type="paragraph" w:customStyle="1" w:styleId="Pagedecouverture">
    <w:name w:val="Page de couverture"/>
    <w:basedOn w:val="Normal"/>
    <w:next w:val="Normal"/>
    <w:rsid w:val="00016F88"/>
    <w:pPr>
      <w:widowControl/>
      <w:jc w:val="both"/>
    </w:pPr>
    <w:rPr>
      <w:rFonts w:eastAsia="Calibri"/>
      <w:szCs w:val="22"/>
      <w:lang w:eastAsia="en-US"/>
    </w:rPr>
  </w:style>
  <w:style w:type="paragraph" w:customStyle="1" w:styleId="Declassification">
    <w:name w:val="Declassification"/>
    <w:basedOn w:val="Normal"/>
    <w:next w:val="Normal"/>
    <w:rsid w:val="00016F88"/>
    <w:pPr>
      <w:widowControl/>
      <w:jc w:val="both"/>
    </w:pPr>
    <w:rPr>
      <w:rFonts w:eastAsia="Calibri"/>
      <w:szCs w:val="22"/>
      <w:lang w:eastAsia="en-US"/>
    </w:rPr>
  </w:style>
  <w:style w:type="paragraph" w:customStyle="1" w:styleId="Disclaimer">
    <w:name w:val="Disclaimer"/>
    <w:basedOn w:val="Normal"/>
    <w:rsid w:val="00016F88"/>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Calibri"/>
      <w:szCs w:val="22"/>
      <w:lang w:eastAsia="en-US"/>
    </w:rPr>
  </w:style>
  <w:style w:type="paragraph" w:customStyle="1" w:styleId="SecurityMarking">
    <w:name w:val="SecurityMarking"/>
    <w:basedOn w:val="Normal"/>
    <w:rsid w:val="00016F88"/>
    <w:pPr>
      <w:widowControl/>
      <w:spacing w:line="276" w:lineRule="auto"/>
      <w:ind w:left="5103"/>
    </w:pPr>
    <w:rPr>
      <w:rFonts w:eastAsia="Calibri"/>
      <w:sz w:val="28"/>
      <w:szCs w:val="22"/>
      <w:lang w:eastAsia="en-US"/>
    </w:rPr>
  </w:style>
  <w:style w:type="paragraph" w:customStyle="1" w:styleId="DateMarking">
    <w:name w:val="DateMarking"/>
    <w:basedOn w:val="Normal"/>
    <w:rsid w:val="00016F88"/>
    <w:pPr>
      <w:widowControl/>
      <w:spacing w:line="276" w:lineRule="auto"/>
      <w:ind w:left="5103"/>
    </w:pPr>
    <w:rPr>
      <w:rFonts w:eastAsia="Calibri"/>
      <w:i/>
      <w:sz w:val="28"/>
      <w:szCs w:val="22"/>
      <w:lang w:eastAsia="en-US"/>
    </w:rPr>
  </w:style>
  <w:style w:type="paragraph" w:customStyle="1" w:styleId="ReleasableTo">
    <w:name w:val="ReleasableTo"/>
    <w:basedOn w:val="Normal"/>
    <w:rsid w:val="00016F88"/>
    <w:pPr>
      <w:widowControl/>
      <w:spacing w:line="276" w:lineRule="auto"/>
      <w:ind w:left="5103"/>
    </w:pPr>
    <w:rPr>
      <w:rFonts w:eastAsia="Calibri"/>
      <w:i/>
      <w:sz w:val="28"/>
      <w:szCs w:val="22"/>
      <w:lang w:eastAsia="en-US"/>
    </w:rPr>
  </w:style>
  <w:style w:type="paragraph" w:customStyle="1" w:styleId="Annexetitreexpos">
    <w:name w:val="Annexe titre (exposé)"/>
    <w:basedOn w:val="Normal"/>
    <w:next w:val="Normal"/>
    <w:rsid w:val="00016F88"/>
    <w:pPr>
      <w:widowControl/>
      <w:spacing w:before="120" w:after="120"/>
      <w:jc w:val="center"/>
    </w:pPr>
    <w:rPr>
      <w:rFonts w:eastAsia="Calibri"/>
      <w:b/>
      <w:szCs w:val="22"/>
      <w:u w:val="single"/>
      <w:lang w:eastAsia="en-US"/>
    </w:rPr>
  </w:style>
  <w:style w:type="paragraph" w:customStyle="1" w:styleId="Annexetitre">
    <w:name w:val="Annexe titre"/>
    <w:basedOn w:val="Normal"/>
    <w:next w:val="Normal"/>
    <w:rsid w:val="00016F88"/>
    <w:pPr>
      <w:widowControl/>
      <w:spacing w:before="120" w:after="120"/>
      <w:jc w:val="center"/>
    </w:pPr>
    <w:rPr>
      <w:rFonts w:eastAsia="Calibri"/>
      <w:b/>
      <w:szCs w:val="22"/>
      <w:u w:val="single"/>
      <w:lang w:eastAsia="en-US"/>
    </w:rPr>
  </w:style>
  <w:style w:type="paragraph" w:customStyle="1" w:styleId="Annexetitrefichefinancire">
    <w:name w:val="Annexe titre (fiche financière)"/>
    <w:basedOn w:val="Normal"/>
    <w:next w:val="Normal"/>
    <w:rsid w:val="00016F88"/>
    <w:pPr>
      <w:widowControl/>
      <w:spacing w:before="120" w:after="120"/>
      <w:jc w:val="center"/>
    </w:pPr>
    <w:rPr>
      <w:rFonts w:eastAsia="Calibri"/>
      <w:b/>
      <w:szCs w:val="22"/>
      <w:u w:val="single"/>
      <w:lang w:eastAsia="en-US"/>
    </w:rPr>
  </w:style>
  <w:style w:type="paragraph" w:customStyle="1" w:styleId="Applicationdirecte">
    <w:name w:val="Application directe"/>
    <w:basedOn w:val="Normal"/>
    <w:next w:val="Fait"/>
    <w:rsid w:val="00016F88"/>
    <w:pPr>
      <w:widowControl/>
      <w:spacing w:before="480" w:after="120"/>
      <w:jc w:val="both"/>
    </w:pPr>
    <w:rPr>
      <w:rFonts w:eastAsia="Calibri"/>
      <w:szCs w:val="22"/>
      <w:lang w:eastAsia="en-US"/>
    </w:rPr>
  </w:style>
  <w:style w:type="paragraph" w:customStyle="1" w:styleId="Fait">
    <w:name w:val="Fait à"/>
    <w:basedOn w:val="Normal"/>
    <w:next w:val="Institutionquisigne"/>
    <w:rsid w:val="00016F88"/>
    <w:pPr>
      <w:keepNext/>
      <w:widowControl/>
      <w:spacing w:before="120"/>
      <w:jc w:val="both"/>
    </w:pPr>
    <w:rPr>
      <w:rFonts w:eastAsia="Calibri"/>
      <w:szCs w:val="22"/>
      <w:lang w:eastAsia="en-US"/>
    </w:rPr>
  </w:style>
  <w:style w:type="paragraph" w:customStyle="1" w:styleId="Institutionquisigne">
    <w:name w:val="Institution qui signe"/>
    <w:basedOn w:val="Normal"/>
    <w:next w:val="Personnequisigne"/>
    <w:rsid w:val="00016F88"/>
    <w:pPr>
      <w:keepNext/>
      <w:widowControl/>
      <w:tabs>
        <w:tab w:val="left" w:pos="4252"/>
      </w:tabs>
      <w:spacing w:before="720"/>
      <w:jc w:val="both"/>
    </w:pPr>
    <w:rPr>
      <w:rFonts w:eastAsia="Calibri"/>
      <w:i/>
      <w:szCs w:val="22"/>
      <w:lang w:eastAsia="en-US"/>
    </w:rPr>
  </w:style>
  <w:style w:type="paragraph" w:customStyle="1" w:styleId="Personnequisigne">
    <w:name w:val="Personne qui signe"/>
    <w:basedOn w:val="Normal"/>
    <w:next w:val="Institutionquisigne"/>
    <w:rsid w:val="00016F88"/>
    <w:pPr>
      <w:widowControl/>
      <w:tabs>
        <w:tab w:val="left" w:pos="4252"/>
      </w:tabs>
    </w:pPr>
    <w:rPr>
      <w:rFonts w:eastAsia="Calibri"/>
      <w:i/>
      <w:szCs w:val="22"/>
      <w:lang w:eastAsia="en-US"/>
    </w:rPr>
  </w:style>
  <w:style w:type="paragraph" w:customStyle="1" w:styleId="Avertissementtitre">
    <w:name w:val="Avertissement titre"/>
    <w:basedOn w:val="Normal"/>
    <w:next w:val="Normal"/>
    <w:rsid w:val="00016F88"/>
    <w:pPr>
      <w:keepNext/>
      <w:widowControl/>
      <w:spacing w:before="480" w:after="120"/>
      <w:jc w:val="both"/>
    </w:pPr>
    <w:rPr>
      <w:rFonts w:eastAsia="Calibri"/>
      <w:szCs w:val="22"/>
      <w:u w:val="single"/>
      <w:lang w:eastAsia="en-US"/>
    </w:rPr>
  </w:style>
  <w:style w:type="paragraph" w:customStyle="1" w:styleId="Confidence">
    <w:name w:val="Confidence"/>
    <w:basedOn w:val="Normal"/>
    <w:next w:val="Normal"/>
    <w:rsid w:val="00016F88"/>
    <w:pPr>
      <w:widowControl/>
      <w:spacing w:before="360" w:after="120"/>
      <w:jc w:val="center"/>
    </w:pPr>
    <w:rPr>
      <w:rFonts w:eastAsia="Calibri"/>
      <w:szCs w:val="22"/>
      <w:lang w:eastAsia="en-US"/>
    </w:rPr>
  </w:style>
  <w:style w:type="paragraph" w:customStyle="1" w:styleId="Considrant">
    <w:name w:val="Considérant"/>
    <w:basedOn w:val="Normal"/>
    <w:rsid w:val="00016F88"/>
    <w:pPr>
      <w:widowControl/>
      <w:numPr>
        <w:numId w:val="4"/>
      </w:numPr>
      <w:tabs>
        <w:tab w:val="clear" w:pos="709"/>
        <w:tab w:val="num" w:pos="360"/>
      </w:tabs>
      <w:spacing w:before="120" w:after="120"/>
      <w:ind w:left="0" w:firstLine="0"/>
      <w:jc w:val="both"/>
    </w:pPr>
    <w:rPr>
      <w:rFonts w:eastAsia="Calibri"/>
      <w:szCs w:val="22"/>
      <w:lang w:eastAsia="en-US"/>
    </w:rPr>
  </w:style>
  <w:style w:type="paragraph" w:customStyle="1" w:styleId="Corrigendum">
    <w:name w:val="Corrigendum"/>
    <w:basedOn w:val="Normal"/>
    <w:next w:val="Normal"/>
    <w:rsid w:val="00016F88"/>
    <w:pPr>
      <w:widowControl/>
      <w:spacing w:after="240"/>
    </w:pPr>
    <w:rPr>
      <w:rFonts w:eastAsia="Calibri"/>
      <w:szCs w:val="22"/>
      <w:lang w:eastAsia="en-US"/>
    </w:rPr>
  </w:style>
  <w:style w:type="paragraph" w:customStyle="1" w:styleId="Datedadoption">
    <w:name w:val="Date d'adoption"/>
    <w:basedOn w:val="Normal"/>
    <w:next w:val="Titreobjet"/>
    <w:rsid w:val="00016F88"/>
    <w:pPr>
      <w:widowControl/>
      <w:spacing w:before="360"/>
      <w:jc w:val="center"/>
    </w:pPr>
    <w:rPr>
      <w:rFonts w:eastAsia="Calibri"/>
      <w:b/>
      <w:szCs w:val="22"/>
      <w:lang w:eastAsia="en-US"/>
    </w:rPr>
  </w:style>
  <w:style w:type="paragraph" w:customStyle="1" w:styleId="Exposdesmotifstitre">
    <w:name w:val="Exposé des motifs titre"/>
    <w:basedOn w:val="Normal"/>
    <w:next w:val="Normal"/>
    <w:rsid w:val="00016F88"/>
    <w:pPr>
      <w:widowControl/>
      <w:spacing w:before="120" w:after="120"/>
      <w:jc w:val="center"/>
    </w:pPr>
    <w:rPr>
      <w:rFonts w:eastAsia="Calibri"/>
      <w:b/>
      <w:szCs w:val="22"/>
      <w:u w:val="single"/>
      <w:lang w:eastAsia="en-US"/>
    </w:rPr>
  </w:style>
  <w:style w:type="paragraph" w:customStyle="1" w:styleId="Formuledadoption">
    <w:name w:val="Formule d'adoption"/>
    <w:basedOn w:val="Normal"/>
    <w:next w:val="Titrearticle"/>
    <w:rsid w:val="00016F88"/>
    <w:pPr>
      <w:keepNext/>
      <w:widowControl/>
      <w:spacing w:before="120" w:after="120"/>
      <w:jc w:val="both"/>
    </w:pPr>
    <w:rPr>
      <w:rFonts w:eastAsia="Calibri"/>
      <w:szCs w:val="22"/>
      <w:lang w:eastAsia="en-US"/>
    </w:rPr>
  </w:style>
  <w:style w:type="paragraph" w:customStyle="1" w:styleId="Titrearticle">
    <w:name w:val="Titre article"/>
    <w:basedOn w:val="Normal"/>
    <w:next w:val="Normal"/>
    <w:rsid w:val="00016F88"/>
    <w:pPr>
      <w:keepNext/>
      <w:widowControl/>
      <w:spacing w:before="360" w:after="120"/>
      <w:jc w:val="center"/>
    </w:pPr>
    <w:rPr>
      <w:rFonts w:eastAsia="Calibri"/>
      <w:i/>
      <w:szCs w:val="22"/>
      <w:lang w:eastAsia="en-US"/>
    </w:rPr>
  </w:style>
  <w:style w:type="paragraph" w:customStyle="1" w:styleId="Institutionquiagit">
    <w:name w:val="Institution qui agit"/>
    <w:basedOn w:val="Normal"/>
    <w:next w:val="Normal"/>
    <w:rsid w:val="00016F88"/>
    <w:pPr>
      <w:keepNext/>
      <w:widowControl/>
      <w:spacing w:before="600" w:after="120"/>
      <w:jc w:val="both"/>
    </w:pPr>
    <w:rPr>
      <w:rFonts w:eastAsia="Calibri"/>
      <w:szCs w:val="22"/>
      <w:lang w:eastAsia="en-US"/>
    </w:rPr>
  </w:style>
  <w:style w:type="character" w:customStyle="1" w:styleId="Added">
    <w:name w:val="Added"/>
    <w:basedOn w:val="DefaultParagraphFont"/>
    <w:rsid w:val="00016F88"/>
    <w:rPr>
      <w:b/>
      <w:u w:val="single"/>
      <w:shd w:val="clear" w:color="auto" w:fill="auto"/>
    </w:rPr>
  </w:style>
  <w:style w:type="character" w:customStyle="1" w:styleId="Deleted">
    <w:name w:val="Deleted"/>
    <w:basedOn w:val="DefaultParagraphFont"/>
    <w:rsid w:val="00016F88"/>
    <w:rPr>
      <w:strike/>
      <w:dstrike w:val="0"/>
      <w:shd w:val="clear" w:color="auto" w:fill="auto"/>
    </w:rPr>
  </w:style>
  <w:style w:type="paragraph" w:customStyle="1" w:styleId="Address">
    <w:name w:val="Address"/>
    <w:basedOn w:val="Normal"/>
    <w:next w:val="Normal"/>
    <w:rsid w:val="00016F88"/>
    <w:pPr>
      <w:keepLines/>
      <w:widowControl/>
      <w:spacing w:before="120" w:after="120" w:line="360" w:lineRule="auto"/>
      <w:ind w:left="3402"/>
    </w:pPr>
    <w:rPr>
      <w:rFonts w:eastAsia="Calibri"/>
      <w:szCs w:val="22"/>
      <w:lang w:eastAsia="en-US"/>
    </w:rPr>
  </w:style>
  <w:style w:type="paragraph" w:customStyle="1" w:styleId="Objetexterne">
    <w:name w:val="Objet externe"/>
    <w:basedOn w:val="Normal"/>
    <w:next w:val="Normal"/>
    <w:rsid w:val="00016F88"/>
    <w:pPr>
      <w:widowControl/>
      <w:spacing w:before="120" w:after="120"/>
      <w:jc w:val="both"/>
    </w:pPr>
    <w:rPr>
      <w:rFonts w:eastAsia="Calibri"/>
      <w:i/>
      <w:caps/>
      <w:szCs w:val="22"/>
      <w:lang w:eastAsia="en-US"/>
    </w:rPr>
  </w:style>
  <w:style w:type="paragraph" w:customStyle="1" w:styleId="Supertitre">
    <w:name w:val="Supertitre"/>
    <w:basedOn w:val="Normal"/>
    <w:next w:val="Normal"/>
    <w:rsid w:val="00016F88"/>
    <w:pPr>
      <w:widowControl/>
      <w:spacing w:after="600"/>
      <w:jc w:val="center"/>
    </w:pPr>
    <w:rPr>
      <w:rFonts w:eastAsia="Calibri"/>
      <w:b/>
      <w:szCs w:val="22"/>
      <w:lang w:eastAsia="en-US"/>
    </w:rPr>
  </w:style>
  <w:style w:type="paragraph" w:customStyle="1" w:styleId="Fichefinanciretitre">
    <w:name w:val="Fiche financière titre"/>
    <w:basedOn w:val="Normal"/>
    <w:next w:val="Normal"/>
    <w:rsid w:val="00016F88"/>
    <w:pPr>
      <w:widowControl/>
      <w:spacing w:before="120" w:after="120"/>
      <w:jc w:val="center"/>
    </w:pPr>
    <w:rPr>
      <w:rFonts w:eastAsia="Calibri"/>
      <w:b/>
      <w:szCs w:val="22"/>
      <w:u w:val="single"/>
      <w:lang w:eastAsia="en-US"/>
    </w:rPr>
  </w:style>
  <w:style w:type="paragraph" w:customStyle="1" w:styleId="DatedadoptionPagedecouverture">
    <w:name w:val="Date d'adoption (Page de couverture)"/>
    <w:basedOn w:val="Datedadoption"/>
    <w:next w:val="TitreobjetPagedecouverture"/>
    <w:rsid w:val="00016F88"/>
  </w:style>
  <w:style w:type="paragraph" w:customStyle="1" w:styleId="RfrenceinterinstitutionnellePagedecouverture">
    <w:name w:val="Référence interinstitutionnelle (Page de couverture)"/>
    <w:basedOn w:val="Rfrenceinterinstitutionnelle"/>
    <w:next w:val="Confidentialit"/>
    <w:rsid w:val="00016F88"/>
  </w:style>
  <w:style w:type="paragraph" w:customStyle="1" w:styleId="StatutPagedecouverture">
    <w:name w:val="Statut (Page de couverture)"/>
    <w:basedOn w:val="Statut"/>
    <w:next w:val="TypedudocumentPagedecouverture"/>
    <w:rsid w:val="00016F88"/>
  </w:style>
  <w:style w:type="paragraph" w:customStyle="1" w:styleId="Volume">
    <w:name w:val="Volume"/>
    <w:basedOn w:val="Normal"/>
    <w:next w:val="Confidentialit"/>
    <w:rsid w:val="00016F88"/>
    <w:pPr>
      <w:widowControl/>
      <w:spacing w:after="240"/>
      <w:ind w:left="5103"/>
    </w:pPr>
    <w:rPr>
      <w:rFonts w:eastAsia="Calibri"/>
      <w:szCs w:val="22"/>
      <w:lang w:eastAsia="en-US"/>
    </w:rPr>
  </w:style>
  <w:style w:type="paragraph" w:customStyle="1" w:styleId="Accompagnant">
    <w:name w:val="Accompagnant"/>
    <w:basedOn w:val="Normal"/>
    <w:next w:val="Typeacteprincipal"/>
    <w:rsid w:val="00016F88"/>
    <w:pPr>
      <w:widowControl/>
      <w:spacing w:after="240"/>
      <w:jc w:val="center"/>
    </w:pPr>
    <w:rPr>
      <w:rFonts w:eastAsia="Calibri"/>
      <w:b/>
      <w:i/>
      <w:szCs w:val="22"/>
      <w:lang w:eastAsia="en-US"/>
    </w:rPr>
  </w:style>
  <w:style w:type="paragraph" w:customStyle="1" w:styleId="Typeacteprincipal">
    <w:name w:val="Type acte principal"/>
    <w:basedOn w:val="Normal"/>
    <w:next w:val="Objetacteprincipal"/>
    <w:rsid w:val="00016F88"/>
    <w:pPr>
      <w:widowControl/>
      <w:spacing w:after="240"/>
      <w:jc w:val="center"/>
    </w:pPr>
    <w:rPr>
      <w:rFonts w:eastAsia="Calibri"/>
      <w:b/>
      <w:szCs w:val="22"/>
      <w:lang w:eastAsia="en-US"/>
    </w:rPr>
  </w:style>
  <w:style w:type="paragraph" w:customStyle="1" w:styleId="Objetacteprincipal">
    <w:name w:val="Objet acte principal"/>
    <w:basedOn w:val="Normal"/>
    <w:next w:val="Titrearticle"/>
    <w:rsid w:val="00016F88"/>
    <w:pPr>
      <w:widowControl/>
      <w:spacing w:after="360"/>
      <w:jc w:val="center"/>
    </w:pPr>
    <w:rPr>
      <w:rFonts w:eastAsia="Calibri"/>
      <w:b/>
      <w:szCs w:val="22"/>
      <w:lang w:eastAsia="en-US"/>
    </w:rPr>
  </w:style>
  <w:style w:type="paragraph" w:customStyle="1" w:styleId="AccompagnantPagedecouverture">
    <w:name w:val="Accompagnant (Page de couverture)"/>
    <w:basedOn w:val="Accompagnant"/>
    <w:next w:val="TypeacteprincipalPagedecouverture"/>
    <w:rsid w:val="00016F88"/>
  </w:style>
  <w:style w:type="paragraph" w:customStyle="1" w:styleId="TypeacteprincipalPagedecouverture">
    <w:name w:val="Type acte principal (Page de couverture)"/>
    <w:basedOn w:val="Typeacteprincipal"/>
    <w:next w:val="ObjetacteprincipalPagedecouverture"/>
    <w:rsid w:val="00016F88"/>
  </w:style>
  <w:style w:type="paragraph" w:customStyle="1" w:styleId="ObjetacteprincipalPagedecouverture">
    <w:name w:val="Objet acte principal (Page de couverture)"/>
    <w:basedOn w:val="Objetacteprincipal"/>
    <w:next w:val="Rfrencecroise"/>
    <w:rsid w:val="00016F88"/>
  </w:style>
  <w:style w:type="paragraph" w:customStyle="1" w:styleId="LanguesfaisantfoiPagedecouverture">
    <w:name w:val="Langues faisant foi (Page de couverture)"/>
    <w:basedOn w:val="Normal"/>
    <w:next w:val="Normal"/>
    <w:rsid w:val="00016F88"/>
    <w:pPr>
      <w:widowControl/>
      <w:spacing w:before="360"/>
      <w:jc w:val="center"/>
    </w:pPr>
    <w:rPr>
      <w:rFonts w:eastAsia="Calibri"/>
      <w:szCs w:val="22"/>
      <w:lang w:eastAsia="en-US"/>
    </w:rPr>
  </w:style>
  <w:style w:type="paragraph" w:customStyle="1" w:styleId="ManualHeading5">
    <w:name w:val="Manual Heading 5"/>
    <w:basedOn w:val="Normal"/>
    <w:next w:val="Text2"/>
    <w:rsid w:val="00016F88"/>
    <w:pPr>
      <w:keepNext/>
      <w:widowControl/>
      <w:tabs>
        <w:tab w:val="left" w:pos="1417"/>
      </w:tabs>
      <w:spacing w:before="120" w:after="120"/>
      <w:ind w:left="1417" w:hanging="1417"/>
      <w:jc w:val="both"/>
      <w:outlineLvl w:val="4"/>
    </w:pPr>
    <w:rPr>
      <w:rFonts w:eastAsia="Calibri"/>
      <w:szCs w:val="22"/>
      <w:lang w:eastAsia="en-US"/>
    </w:rPr>
  </w:style>
  <w:style w:type="paragraph" w:customStyle="1" w:styleId="ManualHeading6">
    <w:name w:val="Manual Heading 6"/>
    <w:basedOn w:val="Normal"/>
    <w:next w:val="Text2"/>
    <w:rsid w:val="00016F88"/>
    <w:pPr>
      <w:keepNext/>
      <w:widowControl/>
      <w:tabs>
        <w:tab w:val="left" w:pos="1417"/>
      </w:tabs>
      <w:spacing w:before="120" w:after="120"/>
      <w:ind w:left="1417" w:hanging="1417"/>
      <w:jc w:val="both"/>
      <w:outlineLvl w:val="5"/>
    </w:pPr>
    <w:rPr>
      <w:rFonts w:eastAsia="Calibri"/>
      <w:szCs w:val="22"/>
      <w:lang w:eastAsia="en-US"/>
    </w:rPr>
  </w:style>
  <w:style w:type="paragraph" w:customStyle="1" w:styleId="ManualHeading7">
    <w:name w:val="Manual Heading 7"/>
    <w:basedOn w:val="Normal"/>
    <w:next w:val="Text2"/>
    <w:rsid w:val="00016F88"/>
    <w:pPr>
      <w:keepNext/>
      <w:widowControl/>
      <w:tabs>
        <w:tab w:val="left" w:pos="1417"/>
      </w:tabs>
      <w:spacing w:before="120" w:after="120"/>
      <w:ind w:left="1417" w:hanging="1417"/>
      <w:jc w:val="both"/>
      <w:outlineLvl w:val="6"/>
    </w:pPr>
    <w:rPr>
      <w:rFonts w:eastAsia="Calibri"/>
      <w:szCs w:val="22"/>
      <w:lang w:eastAsia="en-US"/>
    </w:rPr>
  </w:style>
  <w:style w:type="paragraph" w:customStyle="1" w:styleId="Text5">
    <w:name w:val="Text 5"/>
    <w:basedOn w:val="Normal"/>
    <w:rsid w:val="00016F88"/>
    <w:pPr>
      <w:widowControl/>
      <w:spacing w:before="120" w:after="120"/>
      <w:ind w:left="3118"/>
      <w:jc w:val="both"/>
    </w:pPr>
    <w:rPr>
      <w:rFonts w:eastAsia="Calibri"/>
      <w:szCs w:val="22"/>
      <w:lang w:eastAsia="en-US"/>
    </w:rPr>
  </w:style>
  <w:style w:type="paragraph" w:customStyle="1" w:styleId="Text6">
    <w:name w:val="Text 6"/>
    <w:basedOn w:val="Normal"/>
    <w:rsid w:val="00016F88"/>
    <w:pPr>
      <w:widowControl/>
      <w:spacing w:before="120" w:after="120"/>
      <w:ind w:left="3685"/>
      <w:jc w:val="both"/>
    </w:pPr>
    <w:rPr>
      <w:rFonts w:eastAsia="Calibri"/>
      <w:szCs w:val="22"/>
      <w:lang w:eastAsia="en-US"/>
    </w:rPr>
  </w:style>
  <w:style w:type="paragraph" w:customStyle="1" w:styleId="Point5">
    <w:name w:val="Point 5"/>
    <w:basedOn w:val="Normal"/>
    <w:rsid w:val="00016F88"/>
    <w:pPr>
      <w:widowControl/>
      <w:spacing w:before="120" w:after="120"/>
      <w:ind w:left="3685" w:hanging="567"/>
      <w:jc w:val="both"/>
    </w:pPr>
    <w:rPr>
      <w:rFonts w:eastAsia="Calibri"/>
      <w:szCs w:val="22"/>
      <w:lang w:eastAsia="en-US"/>
    </w:rPr>
  </w:style>
  <w:style w:type="paragraph" w:customStyle="1" w:styleId="Tiret5">
    <w:name w:val="Tiret 5"/>
    <w:basedOn w:val="Point5"/>
    <w:rsid w:val="00016F88"/>
    <w:pPr>
      <w:numPr>
        <w:numId w:val="24"/>
      </w:numPr>
      <w:tabs>
        <w:tab w:val="clear" w:pos="3685"/>
        <w:tab w:val="num" w:pos="360"/>
      </w:tabs>
    </w:pPr>
  </w:style>
  <w:style w:type="paragraph" w:customStyle="1" w:styleId="NumPar5">
    <w:name w:val="NumPar 5"/>
    <w:basedOn w:val="Normal"/>
    <w:next w:val="Text2"/>
    <w:rsid w:val="00016F88"/>
    <w:pPr>
      <w:widowControl/>
      <w:numPr>
        <w:ilvl w:val="4"/>
        <w:numId w:val="7"/>
      </w:numPr>
      <w:tabs>
        <w:tab w:val="clear" w:pos="1417"/>
        <w:tab w:val="num" w:pos="360"/>
      </w:tabs>
      <w:spacing w:before="120" w:after="120"/>
      <w:ind w:left="0" w:firstLine="0"/>
      <w:jc w:val="both"/>
    </w:pPr>
    <w:rPr>
      <w:rFonts w:eastAsia="Calibri"/>
      <w:szCs w:val="22"/>
      <w:lang w:eastAsia="en-US"/>
    </w:rPr>
  </w:style>
  <w:style w:type="paragraph" w:customStyle="1" w:styleId="NumPar6">
    <w:name w:val="NumPar 6"/>
    <w:basedOn w:val="Normal"/>
    <w:next w:val="Text2"/>
    <w:rsid w:val="00016F88"/>
    <w:pPr>
      <w:widowControl/>
      <w:numPr>
        <w:ilvl w:val="5"/>
        <w:numId w:val="7"/>
      </w:numPr>
      <w:tabs>
        <w:tab w:val="clear" w:pos="1417"/>
        <w:tab w:val="num" w:pos="360"/>
      </w:tabs>
      <w:spacing w:before="120" w:after="120"/>
      <w:ind w:left="0" w:firstLine="0"/>
      <w:jc w:val="both"/>
    </w:pPr>
    <w:rPr>
      <w:rFonts w:eastAsia="Calibri"/>
      <w:szCs w:val="22"/>
      <w:lang w:eastAsia="en-US"/>
    </w:rPr>
  </w:style>
  <w:style w:type="paragraph" w:customStyle="1" w:styleId="NumPar7">
    <w:name w:val="NumPar 7"/>
    <w:basedOn w:val="Normal"/>
    <w:next w:val="Text2"/>
    <w:rsid w:val="00016F88"/>
    <w:pPr>
      <w:widowControl/>
      <w:numPr>
        <w:ilvl w:val="6"/>
        <w:numId w:val="7"/>
      </w:numPr>
      <w:tabs>
        <w:tab w:val="clear" w:pos="1417"/>
        <w:tab w:val="num" w:pos="360"/>
      </w:tabs>
      <w:spacing w:before="120" w:after="120"/>
      <w:ind w:left="0" w:firstLine="0"/>
      <w:jc w:val="both"/>
    </w:pPr>
    <w:rPr>
      <w:rFonts w:eastAsia="Calibri"/>
      <w:szCs w:val="22"/>
      <w:lang w:eastAsia="en-US"/>
    </w:rPr>
  </w:style>
  <w:style w:type="paragraph" w:customStyle="1" w:styleId="ManualNumPar5">
    <w:name w:val="Manual NumPar 5"/>
    <w:basedOn w:val="Normal"/>
    <w:next w:val="Text2"/>
    <w:rsid w:val="00016F88"/>
    <w:pPr>
      <w:widowControl/>
      <w:spacing w:before="120" w:after="120"/>
      <w:ind w:left="1417" w:hanging="1417"/>
      <w:jc w:val="both"/>
    </w:pPr>
    <w:rPr>
      <w:rFonts w:eastAsia="Calibri"/>
      <w:szCs w:val="22"/>
      <w:lang w:eastAsia="en-US"/>
    </w:rPr>
  </w:style>
  <w:style w:type="paragraph" w:customStyle="1" w:styleId="ManualNumPar6">
    <w:name w:val="Manual NumPar 6"/>
    <w:basedOn w:val="Normal"/>
    <w:next w:val="Text2"/>
    <w:rsid w:val="00016F88"/>
    <w:pPr>
      <w:widowControl/>
      <w:spacing w:before="120" w:after="120"/>
      <w:ind w:left="1417" w:hanging="1417"/>
      <w:jc w:val="both"/>
    </w:pPr>
    <w:rPr>
      <w:rFonts w:eastAsia="Calibri"/>
      <w:szCs w:val="22"/>
      <w:lang w:eastAsia="en-US"/>
    </w:rPr>
  </w:style>
  <w:style w:type="paragraph" w:customStyle="1" w:styleId="ManualNumPar7">
    <w:name w:val="Manual NumPar 7"/>
    <w:basedOn w:val="Normal"/>
    <w:next w:val="Text2"/>
    <w:rsid w:val="00016F88"/>
    <w:pPr>
      <w:widowControl/>
      <w:spacing w:before="120" w:after="120"/>
      <w:ind w:left="1417" w:hanging="1417"/>
      <w:jc w:val="both"/>
    </w:pPr>
    <w:rPr>
      <w:rFonts w:eastAsia="Calibri"/>
      <w:szCs w:val="22"/>
      <w:lang w:eastAsia="en-US"/>
    </w:rPr>
  </w:style>
  <w:style w:type="paragraph" w:customStyle="1" w:styleId="title-bold">
    <w:name w:val="title-bold"/>
    <w:basedOn w:val="Normal"/>
    <w:rsid w:val="00016F88"/>
    <w:pPr>
      <w:widowControl/>
      <w:spacing w:before="100" w:beforeAutospacing="1" w:after="100" w:afterAutospacing="1"/>
    </w:pPr>
    <w:rPr>
      <w:szCs w:val="24"/>
    </w:rPr>
  </w:style>
  <w:style w:type="character" w:styleId="Emphasis">
    <w:name w:val="Emphasis"/>
    <w:basedOn w:val="DefaultParagraphFont"/>
    <w:uiPriority w:val="20"/>
    <w:qFormat/>
    <w:rsid w:val="00016F88"/>
    <w:rPr>
      <w:i/>
      <w:iCs/>
    </w:rPr>
  </w:style>
  <w:style w:type="character" w:customStyle="1" w:styleId="sdzsvb">
    <w:name w:val="sdzsvb"/>
    <w:basedOn w:val="DefaultParagraphFont"/>
    <w:rsid w:val="00016F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D49CC9-57AB-4ED9-8CDC-6FA9399EA9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441</Words>
  <Characters>2848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Filiep Slosse</dc:creator>
  <cp:keywords/>
  <cp:lastModifiedBy>SLOSSE Filiep</cp:lastModifiedBy>
  <cp:revision>2</cp:revision>
  <cp:lastPrinted>2004-11-19T15:42:00Z</cp:lastPrinted>
  <dcterms:created xsi:type="dcterms:W3CDTF">2024-09-09T11:21:00Z</dcterms:created>
  <dcterms:modified xsi:type="dcterms:W3CDTF">2024-09-09T11:21:00Z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P9_TA-PROV(2024)0338_A9-0234_2023_NL_TA-versi</vt:lpwstr>
  </property>
  <property fmtid="{D5CDD505-2E9C-101B-9397-08002B2CF9AE}" pid="4" name="&lt;Type&gt;">
    <vt:lpwstr>RR</vt:lpwstr>
  </property>
</Properties>
</file>