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C4838" w:rsidRPr="002C4838" w:rsidTr="002C4838">
        <w:trPr>
          <w:trHeight w:hRule="exact" w:val="1418"/>
        </w:trPr>
        <w:tc>
          <w:tcPr>
            <w:tcW w:w="6804" w:type="dxa"/>
            <w:vAlign w:val="center"/>
            <w:hideMark/>
          </w:tcPr>
          <w:p w:rsidR="002C4838" w:rsidRPr="002C4838" w:rsidRDefault="002C4838" w:rsidP="002C4838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</w:pPr>
            <w:proofErr w:type="spellStart"/>
            <w:r w:rsidRPr="002C4838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>Euroopan</w:t>
            </w:r>
            <w:proofErr w:type="spellEnd"/>
            <w:r w:rsidRPr="002C4838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 xml:space="preserve"> </w:t>
            </w:r>
            <w:proofErr w:type="spellStart"/>
            <w:r w:rsidRPr="002C4838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>parlamentti</w:t>
            </w:r>
            <w:proofErr w:type="spellEnd"/>
          </w:p>
          <w:p w:rsidR="002C4838" w:rsidRPr="002C4838" w:rsidRDefault="002C4838" w:rsidP="002C4838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</w:pPr>
            <w:r w:rsidRPr="002C4838">
              <w:rPr>
                <w:rFonts w:ascii="Arial" w:eastAsia="Times New Roman" w:hAnsi="Arial" w:cs="Arial"/>
                <w:sz w:val="20"/>
                <w:szCs w:val="22"/>
                <w:lang w:eastAsia="en-GB"/>
              </w:rPr>
              <w:t>2019-2024</w:t>
            </w:r>
          </w:p>
        </w:tc>
        <w:tc>
          <w:tcPr>
            <w:tcW w:w="2268" w:type="dxa"/>
            <w:hideMark/>
          </w:tcPr>
          <w:p w:rsidR="002C4838" w:rsidRPr="002C4838" w:rsidRDefault="002C4838" w:rsidP="002C4838">
            <w:pPr>
              <w:widowControl w:val="0"/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2C4838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16AAE865" wp14:editId="09B0A9C9">
                  <wp:extent cx="1158875" cy="648335"/>
                  <wp:effectExtent l="0" t="0" r="3175" b="0"/>
                  <wp:docPr id="6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4838" w:rsidRPr="002C4838" w:rsidRDefault="002C4838" w:rsidP="002C4838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2C4838" w:rsidRPr="002C4838" w:rsidRDefault="002C4838" w:rsidP="002C4838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2C4838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2C4838" w:rsidRPr="002C4838" w:rsidRDefault="002C4838" w:rsidP="002C4838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2C4838" w:rsidRPr="002C4838" w:rsidRDefault="002C4838" w:rsidP="002C4838">
      <w:pPr>
        <w:keepNext/>
        <w:keepLines/>
        <w:spacing w:before="480" w:after="120"/>
        <w:jc w:val="left"/>
        <w:outlineLvl w:val="0"/>
        <w:rPr>
          <w:rFonts w:eastAsia="Times New Roman"/>
          <w:b/>
          <w:sz w:val="28"/>
          <w:szCs w:val="20"/>
          <w:lang w:val="fi-FI" w:eastAsia="fr-FR"/>
        </w:rPr>
      </w:pPr>
      <w:bookmarkStart w:id="0" w:name="TANumber"/>
      <w:r w:rsidRPr="002C4838">
        <w:rPr>
          <w:rFonts w:eastAsia="Times New Roman"/>
          <w:b/>
          <w:sz w:val="28"/>
          <w:szCs w:val="20"/>
          <w:lang w:val="fi-FI" w:eastAsia="fr-FR"/>
        </w:rPr>
        <w:t>P9_</w:t>
      </w:r>
      <w:proofErr w:type="gramStart"/>
      <w:r w:rsidRPr="002C4838">
        <w:rPr>
          <w:rFonts w:eastAsia="Times New Roman"/>
          <w:b/>
          <w:sz w:val="28"/>
          <w:szCs w:val="20"/>
          <w:lang w:val="fi-FI" w:eastAsia="fr-FR"/>
        </w:rPr>
        <w:t>TA(</w:t>
      </w:r>
      <w:proofErr w:type="gramEnd"/>
      <w:r w:rsidRPr="002C4838">
        <w:rPr>
          <w:rFonts w:eastAsia="Times New Roman"/>
          <w:b/>
          <w:sz w:val="28"/>
          <w:szCs w:val="20"/>
          <w:lang w:val="fi-FI" w:eastAsia="fr-FR"/>
        </w:rPr>
        <w:t>2024)0340</w:t>
      </w:r>
      <w:bookmarkEnd w:id="0"/>
    </w:p>
    <w:p w:rsidR="002C4838" w:rsidRPr="002C4838" w:rsidRDefault="002C4838" w:rsidP="002C4838">
      <w:pPr>
        <w:spacing w:before="120" w:after="120"/>
        <w:jc w:val="left"/>
        <w:outlineLvl w:val="1"/>
        <w:rPr>
          <w:rFonts w:eastAsia="Times New Roman"/>
          <w:b/>
          <w:sz w:val="28"/>
          <w:szCs w:val="20"/>
          <w:lang w:val="fi-FI" w:eastAsia="fr-FR"/>
        </w:rPr>
      </w:pPr>
      <w:bookmarkStart w:id="1" w:name="title"/>
      <w:r w:rsidRPr="002C4838">
        <w:rPr>
          <w:rFonts w:eastAsia="Times New Roman"/>
          <w:b/>
          <w:sz w:val="28"/>
          <w:szCs w:val="20"/>
          <w:lang w:val="fi-FI" w:eastAsia="fr-FR"/>
        </w:rPr>
        <w:t>Eurooppalaisen vammaiskortin ja eurooppalaisen vammaisten henkilöiden pysäköintiluvan soveltaminen jäsenvaltiossa laillisesti oleskeleviin kolmansien maiden kansalaisiin</w:t>
      </w:r>
      <w:bookmarkEnd w:id="1"/>
    </w:p>
    <w:p w:rsidR="002C4838" w:rsidRPr="002C4838" w:rsidRDefault="002C4838" w:rsidP="002C4838">
      <w:pPr>
        <w:widowControl w:val="0"/>
        <w:jc w:val="left"/>
        <w:rPr>
          <w:rFonts w:eastAsia="Times New Roman"/>
          <w:i/>
          <w:vanish/>
          <w:szCs w:val="20"/>
          <w:lang w:val="fi-FI" w:eastAsia="en-GB"/>
        </w:rPr>
      </w:pPr>
      <w:r w:rsidRPr="002C4838">
        <w:rPr>
          <w:rFonts w:eastAsia="Times New Roman"/>
          <w:i/>
          <w:szCs w:val="20"/>
          <w:lang w:val="fi-FI" w:eastAsia="en-GB"/>
        </w:rPr>
        <w:fldChar w:fldCharType="begin"/>
      </w:r>
      <w:r w:rsidRPr="002C4838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2C4838">
        <w:rPr>
          <w:rFonts w:eastAsia="Times New Roman"/>
          <w:i/>
          <w:szCs w:val="20"/>
          <w:lang w:val="fi-FI" w:eastAsia="en-GB"/>
        </w:rPr>
        <w:instrText>A9-0059/2024</w:instrText>
      </w:r>
      <w:bookmarkEnd w:id="2"/>
      <w:r w:rsidRPr="002C4838">
        <w:rPr>
          <w:rFonts w:eastAsia="Times New Roman"/>
          <w:i/>
          <w:szCs w:val="20"/>
          <w:lang w:val="fi-FI" w:eastAsia="en-GB"/>
        </w:rPr>
        <w:instrText xml:space="preserve"> - Esittelijät: </w:instrText>
      </w:r>
      <w:proofErr w:type="spellStart"/>
      <w:r w:rsidRPr="002C4838">
        <w:rPr>
          <w:rFonts w:eastAsia="Times New Roman"/>
          <w:i/>
          <w:szCs w:val="20"/>
          <w:lang w:val="fi-FI" w:eastAsia="en-GB"/>
        </w:rPr>
        <w:instrText>Antonius</w:instrText>
      </w:r>
      <w:proofErr w:type="spellEnd"/>
      <w:r w:rsidRPr="002C4838">
        <w:rPr>
          <w:rFonts w:eastAsia="Times New Roman"/>
          <w:i/>
          <w:szCs w:val="20"/>
          <w:lang w:val="fi-FI" w:eastAsia="en-GB"/>
        </w:rPr>
        <w:instrText xml:space="preserve"> </w:instrText>
      </w:r>
      <w:proofErr w:type="spellStart"/>
      <w:r w:rsidRPr="002C4838">
        <w:rPr>
          <w:rFonts w:eastAsia="Times New Roman"/>
          <w:i/>
          <w:szCs w:val="20"/>
          <w:lang w:val="fi-FI" w:eastAsia="en-GB"/>
        </w:rPr>
        <w:instrText>Manders</w:instrText>
      </w:r>
      <w:proofErr w:type="spellEnd"/>
      <w:r w:rsidRPr="002C4838">
        <w:rPr>
          <w:rFonts w:eastAsia="Times New Roman"/>
          <w:i/>
          <w:szCs w:val="20"/>
          <w:lang w:val="fi-FI" w:eastAsia="en-GB"/>
        </w:rPr>
        <w:instrText xml:space="preserve">, Alice </w:instrText>
      </w:r>
      <w:proofErr w:type="spellStart"/>
      <w:r w:rsidRPr="002C4838">
        <w:rPr>
          <w:rFonts w:eastAsia="Times New Roman"/>
          <w:i/>
          <w:szCs w:val="20"/>
          <w:lang w:val="fi-FI" w:eastAsia="en-GB"/>
        </w:rPr>
        <w:instrText>Kuhnke</w:instrText>
      </w:r>
      <w:proofErr w:type="spellEnd"/>
      <w:r w:rsidRPr="002C4838">
        <w:rPr>
          <w:rFonts w:eastAsia="Times New Roman"/>
          <w:i/>
          <w:szCs w:val="20"/>
          <w:lang w:val="fi-FI" w:eastAsia="en-GB"/>
        </w:rPr>
        <w:instrText xml:space="preserve">)"\l3 \n&gt; \* MERGEFORMAT </w:instrText>
      </w:r>
      <w:r w:rsidRPr="002C4838">
        <w:rPr>
          <w:rFonts w:eastAsia="Times New Roman"/>
          <w:i/>
          <w:szCs w:val="20"/>
          <w:lang w:val="fi-FI" w:eastAsia="en-GB"/>
        </w:rPr>
        <w:fldChar w:fldCharType="end"/>
      </w:r>
    </w:p>
    <w:p w:rsidR="002C4838" w:rsidRPr="002C4838" w:rsidRDefault="002C4838" w:rsidP="002C4838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2C4838">
        <w:rPr>
          <w:rFonts w:eastAsia="Times New Roman"/>
          <w:vanish/>
          <w:szCs w:val="20"/>
          <w:lang w:val="fi-FI" w:eastAsia="en-GB"/>
        </w:rPr>
        <w:t>Työllisyyden ja sosiaaliasioiden valiokunta, kansalaisvapauksien sekä oikeus- ja sisäasioiden valiokunta</w:t>
      </w:r>
      <w:bookmarkEnd w:id="3"/>
    </w:p>
    <w:p w:rsidR="002C4838" w:rsidRPr="002C4838" w:rsidRDefault="002C4838" w:rsidP="002C4838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2C4838">
        <w:rPr>
          <w:rFonts w:eastAsia="Times New Roman"/>
          <w:vanish/>
          <w:szCs w:val="20"/>
          <w:lang w:val="fi-FI" w:eastAsia="en-GB"/>
        </w:rPr>
        <w:t>PE758.218</w:t>
      </w:r>
      <w:bookmarkEnd w:id="4"/>
    </w:p>
    <w:p w:rsidR="002C4838" w:rsidRPr="002C4838" w:rsidRDefault="002C4838" w:rsidP="002C4838">
      <w:pPr>
        <w:keepNext/>
        <w:keepLines/>
        <w:spacing w:before="120" w:after="120"/>
        <w:jc w:val="left"/>
        <w:outlineLvl w:val="2"/>
        <w:rPr>
          <w:rFonts w:eastAsia="Times New Roman"/>
          <w:b/>
          <w:szCs w:val="20"/>
          <w:lang w:val="fi-FI" w:eastAsia="fr-FR"/>
        </w:rPr>
      </w:pPr>
      <w:bookmarkStart w:id="5" w:name="Sujet"/>
      <w:r w:rsidRPr="002C4838">
        <w:rPr>
          <w:rFonts w:eastAsia="Times New Roman"/>
          <w:b/>
          <w:szCs w:val="20"/>
          <w:lang w:val="fi-FI" w:eastAsia="fr-FR"/>
        </w:rPr>
        <w:t>Euroopan parlamentin lainsäädäntöpäätöslauselma 24. huhtikuuta 2024 ehdotuksesta Euroopan parlamentin ja neuvoston direktiiviksi direktiivin [XXXX] laajentamisesta koskemaan jäsenvaltiossa laillisesti oleskelevia</w:t>
      </w:r>
      <w:bookmarkStart w:id="6" w:name="_GoBack"/>
      <w:bookmarkEnd w:id="6"/>
      <w:r w:rsidRPr="002C4838">
        <w:rPr>
          <w:rFonts w:eastAsia="Times New Roman"/>
          <w:b/>
          <w:szCs w:val="20"/>
          <w:lang w:val="fi-FI" w:eastAsia="fr-FR"/>
        </w:rPr>
        <w:t xml:space="preserve"> kolmansien maiden kansalaisia</w:t>
      </w:r>
      <w:bookmarkEnd w:id="5"/>
      <w:r w:rsidRPr="002C4838">
        <w:rPr>
          <w:rFonts w:eastAsia="Times New Roman"/>
          <w:b/>
          <w:szCs w:val="20"/>
          <w:lang w:val="fi-FI" w:eastAsia="fr-FR"/>
        </w:rPr>
        <w:t xml:space="preserve"> </w:t>
      </w:r>
      <w:bookmarkStart w:id="7" w:name="References"/>
      <w:r w:rsidRPr="002C4838">
        <w:rPr>
          <w:rFonts w:eastAsia="Times New Roman"/>
          <w:b/>
          <w:szCs w:val="20"/>
          <w:lang w:val="fi-FI" w:eastAsia="fr-FR"/>
        </w:rPr>
        <w:t>(</w:t>
      </w:r>
      <w:proofErr w:type="gramStart"/>
      <w:r w:rsidRPr="002C4838">
        <w:rPr>
          <w:rFonts w:eastAsia="Times New Roman"/>
          <w:b/>
          <w:szCs w:val="20"/>
          <w:lang w:val="fi-FI" w:eastAsia="fr-FR"/>
        </w:rPr>
        <w:t>COM(</w:t>
      </w:r>
      <w:proofErr w:type="gramEnd"/>
      <w:r w:rsidRPr="002C4838">
        <w:rPr>
          <w:rFonts w:eastAsia="Times New Roman"/>
          <w:b/>
          <w:szCs w:val="20"/>
          <w:lang w:val="fi-FI" w:eastAsia="fr-FR"/>
        </w:rPr>
        <w:t>2023)0698 – C9-0398/2023 – 2023/0393(COD))</w:t>
      </w:r>
      <w:bookmarkEnd w:id="7"/>
    </w:p>
    <w:p w:rsidR="002C4838" w:rsidRPr="002C4838" w:rsidRDefault="002C4838" w:rsidP="002C4838">
      <w:pPr>
        <w:widowControl w:val="0"/>
        <w:jc w:val="left"/>
        <w:rPr>
          <w:rFonts w:eastAsia="Times New Roman"/>
          <w:b/>
          <w:szCs w:val="20"/>
          <w:lang w:val="fi-FI" w:eastAsia="en-GB"/>
        </w:rPr>
      </w:pPr>
      <w:r w:rsidRPr="002C4838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2C4838" w:rsidRPr="002C4838" w:rsidRDefault="002C4838" w:rsidP="002C4838">
      <w:pPr>
        <w:widowControl w:val="0"/>
        <w:spacing w:before="480" w:after="240"/>
        <w:jc w:val="left"/>
        <w:rPr>
          <w:rFonts w:eastAsia="Times New Roman"/>
          <w:szCs w:val="20"/>
          <w:lang w:val="fi-FI" w:eastAsia="en-GB"/>
        </w:rPr>
      </w:pPr>
      <w:bookmarkStart w:id="8" w:name="TextBodyBegin"/>
      <w:bookmarkEnd w:id="8"/>
      <w:r w:rsidRPr="002C4838">
        <w:rPr>
          <w:rFonts w:eastAsia="Times New Roman"/>
          <w:i/>
          <w:iCs/>
          <w:szCs w:val="20"/>
          <w:lang w:val="fi-FI" w:eastAsia="en-GB"/>
        </w:rPr>
        <w:t>Euroopan parlamentti</w:t>
      </w:r>
      <w:r w:rsidRPr="002C4838">
        <w:rPr>
          <w:rFonts w:eastAsia="Times New Roman"/>
          <w:szCs w:val="20"/>
          <w:lang w:val="fi-FI" w:eastAsia="en-GB"/>
        </w:rPr>
        <w:t>, joka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komission ehdotuksen Euroopan parlamentille ja neuvostolle (</w:t>
      </w:r>
      <w:proofErr w:type="gramStart"/>
      <w:r w:rsidRPr="002C4838">
        <w:rPr>
          <w:rFonts w:eastAsia="Times New Roman"/>
          <w:szCs w:val="20"/>
          <w:lang w:val="fi-FI" w:eastAsia="en-GB"/>
        </w:rPr>
        <w:t>COM(</w:t>
      </w:r>
      <w:proofErr w:type="gramEnd"/>
      <w:r w:rsidRPr="002C4838">
        <w:rPr>
          <w:rFonts w:eastAsia="Times New Roman"/>
          <w:szCs w:val="20"/>
          <w:lang w:val="fi-FI" w:eastAsia="en-GB"/>
        </w:rPr>
        <w:t>2023)0698),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Euroopan unionin toiminnasta tehdyn sopimuksen 294 artiklan 2 kohdan ja 79 artiklan 2 kohdan b alakohdan, joiden mukaisesti komissio on antanut ehdotuksen Euroopan parlamentille (C9</w:t>
      </w:r>
      <w:r w:rsidRPr="002C4838">
        <w:rPr>
          <w:rFonts w:eastAsia="Times New Roman"/>
          <w:szCs w:val="20"/>
          <w:lang w:val="fi-FI" w:eastAsia="en-GB"/>
        </w:rPr>
        <w:noBreakHyphen/>
        <w:t>0398/2023),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alueiden komitean 31. tammikuuta 2024 antaman lausunnon</w:t>
      </w:r>
      <w:r w:rsidRPr="002C4838">
        <w:rPr>
          <w:rFonts w:eastAsia="Times New Roman"/>
          <w:szCs w:val="20"/>
          <w:vertAlign w:val="superscript"/>
          <w:lang w:val="fi-FI" w:eastAsia="en-GB"/>
        </w:rPr>
        <w:footnoteReference w:id="1"/>
      </w:r>
      <w:r w:rsidRPr="002C4838">
        <w:rPr>
          <w:rFonts w:eastAsia="Times New Roman"/>
          <w:szCs w:val="20"/>
          <w:lang w:val="fi-FI" w:eastAsia="en-GB"/>
        </w:rPr>
        <w:t>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asiasta vastaavien valiokuntien työjärjestyksen 74 artiklan 4 kohdan mukaisesti hyväksymän alustavan sopimuks</w:t>
      </w:r>
      <w:r w:rsidR="00BF19A5">
        <w:rPr>
          <w:rFonts w:eastAsia="Times New Roman"/>
          <w:szCs w:val="20"/>
          <w:lang w:val="fi-FI" w:eastAsia="en-GB"/>
        </w:rPr>
        <w:t>en sekä neuvoston edustajan 15. </w:t>
      </w:r>
      <w:r w:rsidRPr="002C4838">
        <w:rPr>
          <w:rFonts w:eastAsia="Times New Roman"/>
          <w:szCs w:val="20"/>
          <w:lang w:val="fi-FI" w:eastAsia="en-GB"/>
        </w:rPr>
        <w:t>maaliskuuta 2024 päivätyllä kirjeellä antaman sitoumuksen hyväksyä Euroopan parlamentin kanta Euroopan unionin toiminnasta t</w:t>
      </w:r>
      <w:r w:rsidR="00BF19A5">
        <w:rPr>
          <w:rFonts w:eastAsia="Times New Roman"/>
          <w:szCs w:val="20"/>
          <w:lang w:val="fi-FI" w:eastAsia="en-GB"/>
        </w:rPr>
        <w:t>ehdyn sopimuksen 294 artiklan 4 </w:t>
      </w:r>
      <w:r w:rsidRPr="002C4838">
        <w:rPr>
          <w:rFonts w:eastAsia="Times New Roman"/>
          <w:szCs w:val="20"/>
          <w:lang w:val="fi-FI" w:eastAsia="en-GB"/>
        </w:rPr>
        <w:t>kohdan mukaisesti,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 xml:space="preserve">ottaa huomioon työllisyyden ja sosiaaliasioiden valiokunnan ja kansalaisvapauksien </w:t>
      </w:r>
      <w:r w:rsidRPr="002C4838">
        <w:rPr>
          <w:rFonts w:eastAsia="Times New Roman"/>
          <w:szCs w:val="20"/>
          <w:lang w:val="fi-FI" w:eastAsia="en-GB"/>
        </w:rPr>
        <w:lastRenderedPageBreak/>
        <w:t>sekä oikeus- ja sisäasioiden valiokunnan työjärjestyksen 58 artiklan mukaiset yhteiskäsittelyt,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–</w:t>
      </w:r>
      <w:r w:rsidRPr="002C4838">
        <w:rPr>
          <w:rFonts w:eastAsia="Times New Roman"/>
          <w:szCs w:val="20"/>
          <w:lang w:val="fi-FI" w:eastAsia="en-GB"/>
        </w:rPr>
        <w:tab/>
        <w:t>ottaa huomioon työllisyyden ja sosiaaliasioiden valiokunnan ja kansalaisvapauksien sekä oikeus- ja sisäasioiden valiokunnan mietinnön (A9-0059/2024),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1.</w:t>
      </w:r>
      <w:r w:rsidRPr="002C4838">
        <w:rPr>
          <w:rFonts w:eastAsia="Times New Roman"/>
          <w:szCs w:val="20"/>
          <w:lang w:val="fi-FI" w:eastAsia="en-GB"/>
        </w:rPr>
        <w:tab/>
        <w:t>vahvistaa jäljempänä esitetyn ensimmäisen käsittelyn kannan;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2.</w:t>
      </w:r>
      <w:r w:rsidRPr="002C4838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2C4838" w:rsidRPr="002C4838" w:rsidRDefault="002C4838" w:rsidP="002C483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2C4838">
        <w:rPr>
          <w:rFonts w:eastAsia="Times New Roman"/>
          <w:szCs w:val="20"/>
          <w:lang w:val="fi-FI" w:eastAsia="en-GB"/>
        </w:rPr>
        <w:t>3.</w:t>
      </w:r>
      <w:r w:rsidRPr="002C4838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2C4838" w:rsidRPr="002C4838" w:rsidRDefault="002C4838" w:rsidP="002C4838">
      <w:pPr>
        <w:jc w:val="left"/>
        <w:rPr>
          <w:rFonts w:eastAsia="Times New Roman"/>
          <w:szCs w:val="20"/>
          <w:lang w:val="fi-FI" w:eastAsia="en-GB"/>
        </w:rPr>
        <w:sectPr w:rsidR="002C4838" w:rsidRPr="002C4838">
          <w:footnotePr>
            <w:numRestart w:val="eachSect"/>
          </w:footnotePr>
          <w:pgSz w:w="11906" w:h="16838"/>
          <w:pgMar w:top="1134" w:right="1418" w:bottom="1418" w:left="1418" w:header="1134" w:footer="567" w:gutter="0"/>
          <w:cols w:space="708"/>
        </w:sectPr>
      </w:pPr>
    </w:p>
    <w:p w:rsidR="002C4838" w:rsidRPr="002C4838" w:rsidRDefault="002C4838" w:rsidP="002C4838">
      <w:pPr>
        <w:widowControl w:val="0"/>
        <w:spacing w:after="240"/>
        <w:jc w:val="left"/>
        <w:rPr>
          <w:rFonts w:eastAsia="Times New Roman"/>
          <w:b/>
          <w:lang w:val="fi-FI" w:eastAsia="en-GB"/>
        </w:rPr>
      </w:pPr>
      <w:r w:rsidRPr="002C4838">
        <w:rPr>
          <w:rFonts w:eastAsia="Times New Roman"/>
          <w:b/>
          <w:lang w:val="fi-FI" w:eastAsia="en-GB"/>
        </w:rPr>
        <w:lastRenderedPageBreak/>
        <w:t>P9_TC1-</w:t>
      </w:r>
      <w:proofErr w:type="gramStart"/>
      <w:r w:rsidRPr="002C4838">
        <w:rPr>
          <w:rFonts w:eastAsia="Times New Roman"/>
          <w:b/>
          <w:lang w:val="fi-FI" w:eastAsia="en-GB"/>
        </w:rPr>
        <w:t>COD(</w:t>
      </w:r>
      <w:proofErr w:type="gramEnd"/>
      <w:r w:rsidRPr="002C4838">
        <w:rPr>
          <w:rFonts w:eastAsia="Times New Roman"/>
          <w:b/>
          <w:lang w:val="fi-FI" w:eastAsia="en-GB"/>
        </w:rPr>
        <w:t>2023)0393</w:t>
      </w:r>
    </w:p>
    <w:p w:rsidR="002C4838" w:rsidRDefault="002C4838" w:rsidP="002C4838">
      <w:pPr>
        <w:jc w:val="left"/>
        <w:rPr>
          <w:rFonts w:eastAsia="Calibri"/>
          <w:b/>
          <w:szCs w:val="22"/>
          <w:lang w:val="fi-FI"/>
        </w:rPr>
      </w:pPr>
      <w:r w:rsidRPr="002C4838">
        <w:rPr>
          <w:rFonts w:eastAsia="Times New Roman"/>
          <w:b/>
          <w:lang w:val="fi-FI" w:eastAsia="en-GB"/>
        </w:rPr>
        <w:t xml:space="preserve">Euroopan parlamentin kanta, vahvistettu ensimmäisessä käsittelyssä 24. huhtikuuta 2024, Euroopan parlamentin ja neuvoston direktiivin (EU) 2024/… antamiseksi </w:t>
      </w:r>
      <w:r w:rsidRPr="002C4838">
        <w:rPr>
          <w:rFonts w:eastAsia="Calibri"/>
          <w:b/>
          <w:szCs w:val="22"/>
          <w:lang w:val="fi-FI"/>
        </w:rPr>
        <w:t>direktiivin (EU) 2024/</w:t>
      </w:r>
      <w:r w:rsidR="00E1774B">
        <w:rPr>
          <w:rFonts w:eastAsia="Calibri"/>
          <w:b/>
          <w:szCs w:val="22"/>
          <w:lang w:val="fi-FI"/>
        </w:rPr>
        <w:t>2841</w:t>
      </w:r>
      <w:r w:rsidRPr="002C4838">
        <w:rPr>
          <w:rFonts w:eastAsia="Calibri"/>
          <w:b/>
          <w:szCs w:val="22"/>
          <w:lang w:val="fi-FI"/>
        </w:rPr>
        <w:t xml:space="preserve"> laajentamisesta koskemaan jäsenvaltiossa laillisesti oleskelevia kolmansien maiden kansalaisia</w:t>
      </w:r>
    </w:p>
    <w:p w:rsidR="00E1774B" w:rsidRPr="008046BC" w:rsidRDefault="00E1774B" w:rsidP="00E1774B">
      <w:pPr>
        <w:widowControl w:val="0"/>
        <w:suppressAutoHyphens/>
        <w:spacing w:before="120" w:after="120"/>
        <w:rPr>
          <w:i/>
          <w:lang w:val="fi-FI"/>
        </w:rPr>
      </w:pPr>
      <w:r w:rsidRPr="008046BC">
        <w:rPr>
          <w:i/>
          <w:lang w:val="fi-FI"/>
        </w:rPr>
        <w:t xml:space="preserve">(Euroopan parlamentin ja neuvoston päästyä sopimukseen parlamentin kanta vastaa lopullista säädöstä, direktiiviä </w:t>
      </w:r>
      <w:r>
        <w:rPr>
          <w:i/>
          <w:lang w:val="fi-FI"/>
        </w:rPr>
        <w:t>(EU) 2024</w:t>
      </w:r>
      <w:r w:rsidRPr="00F51FCA">
        <w:rPr>
          <w:i/>
          <w:lang w:val="fi-FI"/>
        </w:rPr>
        <w:t>/</w:t>
      </w:r>
      <w:r>
        <w:rPr>
          <w:i/>
          <w:lang w:val="fi-FI"/>
        </w:rPr>
        <w:t>2842</w:t>
      </w:r>
      <w:r w:rsidRPr="008046BC">
        <w:rPr>
          <w:i/>
          <w:lang w:val="fi-FI"/>
        </w:rPr>
        <w:t>.)</w:t>
      </w:r>
    </w:p>
    <w:sectPr w:rsidR="00E1774B" w:rsidRPr="008046BC" w:rsidSect="00B54FC0">
      <w:footnotePr>
        <w:numRestart w:val="eachSect"/>
      </w:footnotePr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838" w:rsidRDefault="002C4838" w:rsidP="002C4838">
      <w:r>
        <w:separator/>
      </w:r>
    </w:p>
  </w:endnote>
  <w:endnote w:type="continuationSeparator" w:id="0">
    <w:p w:rsidR="002C4838" w:rsidRDefault="002C4838" w:rsidP="002C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838" w:rsidRDefault="002C4838" w:rsidP="002C4838">
      <w:r>
        <w:separator/>
      </w:r>
    </w:p>
  </w:footnote>
  <w:footnote w:type="continuationSeparator" w:id="0">
    <w:p w:rsidR="002C4838" w:rsidRDefault="002C4838" w:rsidP="002C4838">
      <w:r>
        <w:continuationSeparator/>
      </w:r>
    </w:p>
  </w:footnote>
  <w:footnote w:id="1">
    <w:p w:rsidR="002C4838" w:rsidRPr="002C4838" w:rsidRDefault="002C4838" w:rsidP="002C4838">
      <w:pPr>
        <w:pStyle w:val="FootnoteText"/>
        <w:ind w:left="567" w:hanging="567"/>
        <w:rPr>
          <w:sz w:val="24"/>
          <w:szCs w:val="24"/>
          <w:lang w:val="fi-FI"/>
        </w:rPr>
      </w:pPr>
      <w:r w:rsidRPr="002C4838">
        <w:rPr>
          <w:rStyle w:val="FootnoteReference"/>
          <w:sz w:val="24"/>
          <w:szCs w:val="24"/>
          <w:lang w:val="fi-FI"/>
        </w:rPr>
        <w:footnoteRef/>
      </w:r>
      <w:r w:rsidRPr="002C4838">
        <w:rPr>
          <w:sz w:val="24"/>
          <w:szCs w:val="24"/>
          <w:lang w:val="fi-FI"/>
        </w:rPr>
        <w:t xml:space="preserve"> </w:t>
      </w:r>
      <w:r w:rsidRPr="002C4838">
        <w:rPr>
          <w:sz w:val="24"/>
          <w:szCs w:val="24"/>
          <w:lang w:val="fi-FI"/>
        </w:rPr>
        <w:tab/>
        <w:t>EUVL C</w:t>
      </w:r>
      <w:r w:rsidRPr="002C4838">
        <w:rPr>
          <w:iCs/>
          <w:sz w:val="24"/>
          <w:szCs w:val="24"/>
          <w:lang w:val="fi-FI"/>
        </w:rPr>
        <w:t>, C/2024/1981, 18.3.2024, ELI: http://data.europa.eu/eli/C/2024/1981/oj</w:t>
      </w:r>
      <w:r w:rsidRPr="002C4838">
        <w:rPr>
          <w:sz w:val="24"/>
          <w:szCs w:val="24"/>
          <w:lang w:val="fi-FI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38"/>
    <w:rsid w:val="002C4838"/>
    <w:rsid w:val="002D022A"/>
    <w:rsid w:val="005762E3"/>
    <w:rsid w:val="008765BE"/>
    <w:rsid w:val="00B54FC0"/>
    <w:rsid w:val="00BF19A5"/>
    <w:rsid w:val="00E1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6EE0"/>
  <w15:chartTrackingRefBased/>
  <w15:docId w15:val="{95C85A9E-1C45-433E-AC8B-66B5083A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C48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838"/>
    <w:rPr>
      <w:rFonts w:ascii="Times New Roman" w:hAnsi="Times New Roman"/>
      <w:sz w:val="20"/>
      <w:szCs w:val="20"/>
    </w:rPr>
  </w:style>
  <w:style w:type="paragraph" w:customStyle="1" w:styleId="Point1">
    <w:name w:val="Point 1"/>
    <w:basedOn w:val="Normal"/>
    <w:rsid w:val="002C4838"/>
    <w:pPr>
      <w:spacing w:before="120" w:after="120" w:line="360" w:lineRule="auto"/>
      <w:ind w:left="1417" w:hanging="567"/>
      <w:jc w:val="left"/>
    </w:pPr>
    <w:rPr>
      <w:rFonts w:eastAsia="Calibri"/>
      <w:szCs w:val="22"/>
      <w:lang w:val="fi-FI"/>
    </w:rPr>
  </w:style>
  <w:style w:type="character" w:styleId="FootnoteReference">
    <w:name w:val="footnote reference"/>
    <w:uiPriority w:val="99"/>
    <w:semiHidden/>
    <w:unhideWhenUsed/>
    <w:rsid w:val="002C4838"/>
    <w:rPr>
      <w:b w:val="0"/>
      <w:bCs w:val="0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D02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22A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02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22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2373</Characters>
  <Application>Microsoft Office Word</Application>
  <DocSecurity>0</DocSecurity>
  <Lines>19</Lines>
  <Paragraphs>5</Paragraphs>
  <ScaleCrop>false</ScaleCrop>
  <Company>European Parliament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Anne Kristiina VUORIHUHTA</cp:lastModifiedBy>
  <cp:revision>2</cp:revision>
  <dcterms:created xsi:type="dcterms:W3CDTF">2025-03-18T10:29:00Z</dcterms:created>
  <dcterms:modified xsi:type="dcterms:W3CDTF">2025-03-18T10:29:00Z</dcterms:modified>
</cp:coreProperties>
</file>