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605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56054" w:rsidRDefault="00E616AC" w:rsidP="0010095E">
            <w:pPr>
              <w:pStyle w:val="EPName"/>
            </w:pPr>
            <w:r w:rsidRPr="00D56054">
              <w:t>Europos Parlamentas</w:t>
            </w:r>
          </w:p>
          <w:p w:rsidR="00751A4A" w:rsidRPr="00D5605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0588B">
              <w:t>2019</w:t>
            </w:r>
            <w:r w:rsidRPr="00D56054">
              <w:t>-</w:t>
            </w:r>
            <w:r w:rsidRPr="0040588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56054" w:rsidRDefault="00187494" w:rsidP="0010095E">
            <w:pPr>
              <w:pStyle w:val="EPLogo"/>
            </w:pPr>
            <w:r w:rsidRPr="00D56054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56054" w:rsidRDefault="00D058B8" w:rsidP="004C5D52">
      <w:pPr>
        <w:pStyle w:val="LineTop"/>
      </w:pPr>
    </w:p>
    <w:p w:rsidR="00680577" w:rsidRPr="00D56054" w:rsidRDefault="00E616AC" w:rsidP="00680577">
      <w:pPr>
        <w:pStyle w:val="EPBodyTA1"/>
      </w:pPr>
      <w:r w:rsidRPr="00D56054">
        <w:t>PRIIMTI TEKSTAI</w:t>
      </w:r>
    </w:p>
    <w:p w:rsidR="00D058B8" w:rsidRPr="00D56054" w:rsidRDefault="00D058B8" w:rsidP="00D058B8">
      <w:pPr>
        <w:pStyle w:val="LineBottom"/>
      </w:pPr>
    </w:p>
    <w:p w:rsidR="00E616AC" w:rsidRPr="00D56054" w:rsidRDefault="00E616AC" w:rsidP="00E616AC">
      <w:pPr>
        <w:pStyle w:val="ATHeading1"/>
      </w:pPr>
      <w:bookmarkStart w:id="0" w:name="TANumber"/>
      <w:r w:rsidRPr="00D56054">
        <w:t>P</w:t>
      </w:r>
      <w:r w:rsidRPr="0040588B">
        <w:t>9</w:t>
      </w:r>
      <w:r w:rsidRPr="00D56054">
        <w:t>_TA(</w:t>
      </w:r>
      <w:r w:rsidRPr="0040588B">
        <w:t>2024</w:t>
      </w:r>
      <w:r w:rsidRPr="00D56054">
        <w:t>)</w:t>
      </w:r>
      <w:r w:rsidRPr="0040588B">
        <w:t>0</w:t>
      </w:r>
      <w:r w:rsidR="00671D62" w:rsidRPr="0040588B">
        <w:t>352</w:t>
      </w:r>
      <w:bookmarkEnd w:id="0"/>
    </w:p>
    <w:p w:rsidR="00E616AC" w:rsidRPr="00D56054" w:rsidRDefault="00E616AC" w:rsidP="00E616AC">
      <w:pPr>
        <w:pStyle w:val="ATHeading2"/>
      </w:pPr>
      <w:bookmarkStart w:id="1" w:name="title"/>
      <w:r w:rsidRPr="00D56054">
        <w:t>Daugiabalses akcijas apimančių akcijų struktūros bendrovėse, kurios kreipiasi dėl jų akcijų įtraukimo į prekybos MVĮ augimo rinkoje sąrašą</w:t>
      </w:r>
      <w:bookmarkEnd w:id="1"/>
    </w:p>
    <w:p w:rsidR="00E616AC" w:rsidRPr="00D56054" w:rsidRDefault="00E616AC" w:rsidP="00E616AC">
      <w:pPr>
        <w:rPr>
          <w:i/>
          <w:vanish/>
        </w:rPr>
      </w:pPr>
      <w:r w:rsidRPr="00D56054">
        <w:rPr>
          <w:i/>
        </w:rPr>
        <w:fldChar w:fldCharType="begin"/>
      </w:r>
      <w:r w:rsidRPr="00D56054">
        <w:rPr>
          <w:i/>
        </w:rPr>
        <w:instrText xml:space="preserve"> TC"(</w:instrText>
      </w:r>
      <w:bookmarkStart w:id="2" w:name="DocNumber"/>
      <w:r w:rsidRPr="00D56054">
        <w:rPr>
          <w:i/>
        </w:rPr>
        <w:instrText>A</w:instrText>
      </w:r>
      <w:r w:rsidRPr="0040588B">
        <w:rPr>
          <w:i/>
        </w:rPr>
        <w:instrText>9</w:instrText>
      </w:r>
      <w:r w:rsidRPr="00D56054">
        <w:rPr>
          <w:i/>
        </w:rPr>
        <w:instrText>-</w:instrText>
      </w:r>
      <w:r w:rsidRPr="0040588B">
        <w:rPr>
          <w:i/>
        </w:rPr>
        <w:instrText>0300</w:instrText>
      </w:r>
      <w:r w:rsidRPr="00D56054">
        <w:rPr>
          <w:i/>
        </w:rPr>
        <w:instrText>/</w:instrText>
      </w:r>
      <w:r w:rsidRPr="0040588B">
        <w:rPr>
          <w:i/>
        </w:rPr>
        <w:instrText>2023</w:instrText>
      </w:r>
      <w:bookmarkEnd w:id="2"/>
      <w:r w:rsidRPr="00D56054">
        <w:rPr>
          <w:i/>
        </w:rPr>
        <w:instrText xml:space="preserve"> - Pranešėjas: Alfred Sant)"\l</w:instrText>
      </w:r>
      <w:r w:rsidRPr="0040588B">
        <w:rPr>
          <w:i/>
        </w:rPr>
        <w:instrText>3</w:instrText>
      </w:r>
      <w:r w:rsidRPr="00D56054">
        <w:rPr>
          <w:i/>
        </w:rPr>
        <w:instrText xml:space="preserve"> \n&gt; \* MERGEFORMAT </w:instrText>
      </w:r>
      <w:r w:rsidRPr="00D56054">
        <w:rPr>
          <w:i/>
        </w:rPr>
        <w:fldChar w:fldCharType="end"/>
      </w:r>
    </w:p>
    <w:p w:rsidR="00E616AC" w:rsidRPr="00D56054" w:rsidRDefault="00E616AC" w:rsidP="00E616AC">
      <w:pPr>
        <w:rPr>
          <w:vanish/>
        </w:rPr>
      </w:pPr>
      <w:bookmarkStart w:id="3" w:name="Commission"/>
      <w:r w:rsidRPr="00D56054">
        <w:rPr>
          <w:vanish/>
        </w:rPr>
        <w:t>Ekonomikos ir pinigų politikos komitetas</w:t>
      </w:r>
      <w:bookmarkEnd w:id="3"/>
    </w:p>
    <w:p w:rsidR="00E616AC" w:rsidRPr="00D56054" w:rsidRDefault="00E616AC" w:rsidP="00E616AC">
      <w:pPr>
        <w:rPr>
          <w:vanish/>
        </w:rPr>
      </w:pPr>
      <w:bookmarkStart w:id="4" w:name="PE"/>
      <w:r w:rsidRPr="00D56054">
        <w:rPr>
          <w:vanish/>
        </w:rPr>
        <w:t>PE</w:t>
      </w:r>
      <w:r w:rsidRPr="0040588B">
        <w:rPr>
          <w:vanish/>
        </w:rPr>
        <w:t>749</w:t>
      </w:r>
      <w:r w:rsidRPr="00D56054">
        <w:rPr>
          <w:vanish/>
        </w:rPr>
        <w:t>.</w:t>
      </w:r>
      <w:r w:rsidRPr="0040588B">
        <w:rPr>
          <w:vanish/>
        </w:rPr>
        <w:t>139</w:t>
      </w:r>
      <w:bookmarkEnd w:id="4"/>
    </w:p>
    <w:p w:rsidR="00E616AC" w:rsidRPr="00D56054" w:rsidRDefault="000D78B6" w:rsidP="00E616AC">
      <w:pPr>
        <w:pStyle w:val="ATHeading3"/>
      </w:pPr>
      <w:bookmarkStart w:id="5" w:name="Sujet"/>
      <w:r w:rsidRPr="0040588B">
        <w:t>2024</w:t>
      </w:r>
      <w:r>
        <w:t xml:space="preserve"> m. balandžio </w:t>
      </w:r>
      <w:r w:rsidR="00803D0D" w:rsidRPr="0040588B">
        <w:t>24</w:t>
      </w:r>
      <w:r>
        <w:t xml:space="preserve"> d. </w:t>
      </w:r>
      <w:r w:rsidR="00E616AC" w:rsidRPr="00D56054">
        <w:t>Europos Parlamento teisėkūros rezoliucija dėl pasiūlymo dėl Europos Parlamento ir Tarybos direktyvos dėl daugiabalses akcijas apimančių akcijų struktūrų bendrovėse, kurios kreipiasi dėl jų akcijų įtraukimo į prekybos MVĮ augimo rinkoje sąrašą</w:t>
      </w:r>
      <w:bookmarkEnd w:id="5"/>
      <w:r w:rsidR="00E616AC" w:rsidRPr="00D56054">
        <w:t xml:space="preserve"> </w:t>
      </w:r>
      <w:bookmarkStart w:id="6" w:name="References"/>
      <w:r w:rsidR="00E616AC" w:rsidRPr="00D56054">
        <w:t>(COM(</w:t>
      </w:r>
      <w:r w:rsidR="00E616AC" w:rsidRPr="0040588B">
        <w:t>2022</w:t>
      </w:r>
      <w:r w:rsidR="00E616AC" w:rsidRPr="00D56054">
        <w:t>)</w:t>
      </w:r>
      <w:r w:rsidR="00E616AC" w:rsidRPr="0040588B">
        <w:t>0761</w:t>
      </w:r>
      <w:r w:rsidR="00E616AC" w:rsidRPr="00D56054">
        <w:t xml:space="preserve"> – C</w:t>
      </w:r>
      <w:r w:rsidR="00E616AC" w:rsidRPr="0040588B">
        <w:t>9</w:t>
      </w:r>
      <w:r w:rsidR="00E616AC" w:rsidRPr="00D56054">
        <w:t>-</w:t>
      </w:r>
      <w:r w:rsidR="00E616AC" w:rsidRPr="0040588B">
        <w:t>0416</w:t>
      </w:r>
      <w:r w:rsidR="00E616AC" w:rsidRPr="00D56054">
        <w:t>/</w:t>
      </w:r>
      <w:r w:rsidR="00E616AC" w:rsidRPr="0040588B">
        <w:t>2022</w:t>
      </w:r>
      <w:r w:rsidR="00E616AC" w:rsidRPr="00D56054">
        <w:t xml:space="preserve"> – </w:t>
      </w:r>
      <w:r w:rsidR="00E616AC" w:rsidRPr="0040588B">
        <w:t>2022</w:t>
      </w:r>
      <w:r w:rsidR="00E616AC" w:rsidRPr="00D56054">
        <w:t>/</w:t>
      </w:r>
      <w:r w:rsidR="00E616AC" w:rsidRPr="0040588B">
        <w:t>0406</w:t>
      </w:r>
      <w:r w:rsidR="00E616AC" w:rsidRPr="00D56054">
        <w:t>(COD))</w:t>
      </w:r>
      <w:bookmarkEnd w:id="6"/>
    </w:p>
    <w:p w:rsidR="00E616AC" w:rsidRPr="00D56054" w:rsidRDefault="00E616AC" w:rsidP="00E616AC"/>
    <w:p w:rsidR="00985264" w:rsidRPr="00D56054" w:rsidRDefault="00985264" w:rsidP="00985264">
      <w:pPr>
        <w:pStyle w:val="NormalBold"/>
      </w:pPr>
      <w:bookmarkStart w:id="7" w:name="TextBodyBegin"/>
      <w:bookmarkEnd w:id="7"/>
      <w:r w:rsidRPr="00D56054">
        <w:t>(Įprasta teisėkūros procedūra: pirmasis svarstymas)</w:t>
      </w:r>
    </w:p>
    <w:p w:rsidR="00985264" w:rsidRPr="00D56054" w:rsidRDefault="00985264" w:rsidP="00985264">
      <w:pPr>
        <w:pStyle w:val="EPComma"/>
      </w:pPr>
      <w:r w:rsidRPr="00D56054">
        <w:rPr>
          <w:i/>
        </w:rPr>
        <w:t>Europos Parlamentas</w:t>
      </w:r>
      <w:r w:rsidRPr="00D56054">
        <w:t>,</w:t>
      </w:r>
    </w:p>
    <w:p w:rsidR="00985264" w:rsidRPr="00D56054" w:rsidRDefault="00985264" w:rsidP="00985264">
      <w:pPr>
        <w:pStyle w:val="NormalHanging12a"/>
      </w:pPr>
      <w:r w:rsidRPr="00D56054">
        <w:t>–</w:t>
      </w:r>
      <w:r w:rsidRPr="00D56054">
        <w:tab/>
        <w:t>atsižvelgdamas į Komisijos pasiūlymą Europos Parlamentui ir Tarybai (COM(</w:t>
      </w:r>
      <w:r w:rsidRPr="0040588B">
        <w:t>2022</w:t>
      </w:r>
      <w:r w:rsidRPr="00D56054">
        <w:t>)</w:t>
      </w:r>
      <w:r w:rsidRPr="0040588B">
        <w:t>0761</w:t>
      </w:r>
      <w:r w:rsidRPr="00D56054">
        <w:t>),</w:t>
      </w:r>
    </w:p>
    <w:p w:rsidR="00985264" w:rsidRPr="00D56054" w:rsidRDefault="00985264" w:rsidP="00985264">
      <w:pPr>
        <w:pStyle w:val="NormalHanging12a"/>
      </w:pPr>
      <w:r w:rsidRPr="00D56054">
        <w:t>–</w:t>
      </w:r>
      <w:r w:rsidRPr="00D56054">
        <w:tab/>
        <w:t xml:space="preserve">atsižvelgdamas į Sutarties dėl Europos Sąjungos veikimo </w:t>
      </w:r>
      <w:r w:rsidRPr="0040588B">
        <w:t>294</w:t>
      </w:r>
      <w:r w:rsidRPr="00D56054">
        <w:t xml:space="preserve"> straipsnio </w:t>
      </w:r>
      <w:r w:rsidRPr="0040588B">
        <w:t>2</w:t>
      </w:r>
      <w:r w:rsidRPr="00D56054">
        <w:t xml:space="preserve"> dalį</w:t>
      </w:r>
      <w:r w:rsidR="00C80A31">
        <w:t xml:space="preserve">, </w:t>
      </w:r>
      <w:r w:rsidRPr="0040588B">
        <w:t>50</w:t>
      </w:r>
      <w:r w:rsidRPr="00D56054">
        <w:t xml:space="preserve"> straipsnio </w:t>
      </w:r>
      <w:r w:rsidRPr="0040588B">
        <w:t>1</w:t>
      </w:r>
      <w:r w:rsidRPr="00D56054">
        <w:t xml:space="preserve"> dalį, </w:t>
      </w:r>
      <w:r w:rsidR="00C80A31">
        <w:t xml:space="preserve">į </w:t>
      </w:r>
      <w:r w:rsidRPr="0040588B">
        <w:t>50</w:t>
      </w:r>
      <w:r w:rsidRPr="00D56054">
        <w:t xml:space="preserve"> straipsnio </w:t>
      </w:r>
      <w:r w:rsidRPr="0040588B">
        <w:t>2</w:t>
      </w:r>
      <w:r w:rsidRPr="00D56054">
        <w:t xml:space="preserve"> dalies g punktą </w:t>
      </w:r>
      <w:r w:rsidR="00C80A31">
        <w:t>ir į</w:t>
      </w:r>
      <w:r w:rsidR="00C80A31" w:rsidRPr="00D56054">
        <w:t xml:space="preserve"> </w:t>
      </w:r>
      <w:r w:rsidRPr="0040588B">
        <w:t>114</w:t>
      </w:r>
      <w:r w:rsidRPr="00D56054">
        <w:t xml:space="preserve"> straipsnį, pagal kuriuos Komisija pateikė pasiūlymą Parlamentui (C</w:t>
      </w:r>
      <w:r w:rsidRPr="0040588B">
        <w:t>9</w:t>
      </w:r>
      <w:r w:rsidRPr="00D56054">
        <w:noBreakHyphen/>
      </w:r>
      <w:r w:rsidRPr="0040588B">
        <w:t>0416</w:t>
      </w:r>
      <w:r w:rsidRPr="00D56054">
        <w:t>/</w:t>
      </w:r>
      <w:r w:rsidRPr="0040588B">
        <w:t>2022</w:t>
      </w:r>
      <w:r w:rsidRPr="00D56054">
        <w:t>),</w:t>
      </w:r>
    </w:p>
    <w:p w:rsidR="00985264" w:rsidRPr="00D56054" w:rsidRDefault="00985264" w:rsidP="00985264">
      <w:pPr>
        <w:pStyle w:val="NormalHanging12a"/>
      </w:pPr>
      <w:r w:rsidRPr="00D56054">
        <w:t>–</w:t>
      </w:r>
      <w:r w:rsidRPr="00D56054">
        <w:tab/>
        <w:t xml:space="preserve">atsižvelgdamas į Sutarties dėl Europos Sąjungos veikimo </w:t>
      </w:r>
      <w:r w:rsidRPr="0040588B">
        <w:t>294</w:t>
      </w:r>
      <w:r w:rsidRPr="00D56054">
        <w:t xml:space="preserve"> straipsnio </w:t>
      </w:r>
      <w:r w:rsidRPr="0040588B">
        <w:t>3</w:t>
      </w:r>
      <w:r w:rsidRPr="00D56054">
        <w:t xml:space="preserve"> dalį,</w:t>
      </w:r>
    </w:p>
    <w:p w:rsidR="00985264" w:rsidRDefault="00985264" w:rsidP="00985264">
      <w:pPr>
        <w:pStyle w:val="NormalHanging12a"/>
      </w:pPr>
      <w:r w:rsidRPr="00D56054">
        <w:t>–</w:t>
      </w:r>
      <w:r w:rsidRPr="00D56054">
        <w:tab/>
        <w:t xml:space="preserve">atsižvelgdamas į </w:t>
      </w:r>
      <w:r w:rsidRPr="0040588B">
        <w:t>2023</w:t>
      </w:r>
      <w:r w:rsidRPr="00D56054">
        <w:t xml:space="preserve"> m. kovo </w:t>
      </w:r>
      <w:r w:rsidRPr="0040588B">
        <w:t>23</w:t>
      </w:r>
      <w:r w:rsidRPr="00D56054">
        <w:t xml:space="preserve"> d. Europos ekonomikos ir socialinių reikalų komiteto nuomonę</w:t>
      </w:r>
      <w:r w:rsidRPr="00D56054">
        <w:rPr>
          <w:rStyle w:val="FootnoteReference"/>
        </w:rPr>
        <w:footnoteReference w:id="1"/>
      </w:r>
      <w:r w:rsidRPr="00D56054">
        <w:t>,</w:t>
      </w:r>
    </w:p>
    <w:p w:rsidR="00E918C9" w:rsidRPr="00D56054" w:rsidRDefault="00E918C9" w:rsidP="00985264">
      <w:pPr>
        <w:pStyle w:val="NormalHanging12a"/>
      </w:pPr>
      <w:r w:rsidRPr="00CF25A0">
        <w:t>–</w:t>
      </w:r>
      <w:r w:rsidRPr="00CF25A0">
        <w:tab/>
        <w:t>atsižvelgdamas į preliminarų susitarimą, kurį atsaking</w:t>
      </w:r>
      <w:r>
        <w:t>as</w:t>
      </w:r>
      <w:r w:rsidRPr="00CF25A0">
        <w:t xml:space="preserve"> komitet</w:t>
      </w:r>
      <w:r>
        <w:t>as</w:t>
      </w:r>
      <w:r w:rsidRPr="00CF25A0">
        <w:t xml:space="preserve"> patvirtino pagal Darbo tvarkos taisyklių </w:t>
      </w:r>
      <w:r w:rsidRPr="0040588B">
        <w:t>74</w:t>
      </w:r>
      <w:r w:rsidRPr="00CF25A0">
        <w:t xml:space="preserve"> straipsnio </w:t>
      </w:r>
      <w:r w:rsidRPr="0040588B">
        <w:t>4</w:t>
      </w:r>
      <w:r w:rsidRPr="00CF25A0">
        <w:t xml:space="preserve"> dalį, ir į </w:t>
      </w:r>
      <w:r w:rsidRPr="0040588B">
        <w:t>2024</w:t>
      </w:r>
      <w:r w:rsidRPr="00CF25A0">
        <w:t xml:space="preserve"> m. </w:t>
      </w:r>
      <w:r w:rsidR="00A557B7">
        <w:t xml:space="preserve">vasario </w:t>
      </w:r>
      <w:r w:rsidR="00A557B7" w:rsidRPr="0040588B">
        <w:t>14</w:t>
      </w:r>
      <w:r w:rsidRPr="00CF25A0">
        <w:t xml:space="preserve"> d. laišku Tarybos atstovo prisiimtą įsipareigojimą pritarti Parlamento pozicijai pagal Sutarties dėl Europos Sąjungos veikimo </w:t>
      </w:r>
      <w:r w:rsidRPr="0040588B">
        <w:t>294</w:t>
      </w:r>
      <w:r w:rsidRPr="00CF25A0">
        <w:t xml:space="preserve"> straipsnio </w:t>
      </w:r>
      <w:r w:rsidRPr="0040588B">
        <w:t>4</w:t>
      </w:r>
      <w:r w:rsidRPr="00CF25A0">
        <w:t xml:space="preserve"> dalį,</w:t>
      </w:r>
    </w:p>
    <w:p w:rsidR="00985264" w:rsidRPr="00D56054" w:rsidRDefault="00985264" w:rsidP="00985264">
      <w:pPr>
        <w:pStyle w:val="NormalHanging12a"/>
      </w:pPr>
      <w:r w:rsidRPr="00D56054">
        <w:t>–</w:t>
      </w:r>
      <w:r w:rsidRPr="00D56054">
        <w:tab/>
        <w:t xml:space="preserve">atsižvelgdamas į Darbo tvarkos taisyklių </w:t>
      </w:r>
      <w:r w:rsidRPr="0040588B">
        <w:t>59</w:t>
      </w:r>
      <w:r w:rsidRPr="00D56054">
        <w:t xml:space="preserve"> straipsnį,</w:t>
      </w:r>
    </w:p>
    <w:p w:rsidR="00985264" w:rsidRPr="00D56054" w:rsidRDefault="00985264" w:rsidP="00985264">
      <w:pPr>
        <w:pStyle w:val="NormalHanging12a"/>
      </w:pPr>
      <w:r w:rsidRPr="00D56054">
        <w:t>–</w:t>
      </w:r>
      <w:r w:rsidRPr="00D56054">
        <w:tab/>
        <w:t>atsižvelgdamas į Teisės reikalų komiteto nuomonę,</w:t>
      </w:r>
    </w:p>
    <w:p w:rsidR="00985264" w:rsidRPr="00D56054" w:rsidRDefault="00985264" w:rsidP="00985264">
      <w:pPr>
        <w:pStyle w:val="NormalHanging12a"/>
      </w:pPr>
      <w:r w:rsidRPr="00D56054">
        <w:t>–</w:t>
      </w:r>
      <w:r w:rsidRPr="00D56054">
        <w:tab/>
        <w:t>atsižvelgdamas į Ekonomikos ir pinigų politikos komiteto pranešimą (A</w:t>
      </w:r>
      <w:r w:rsidRPr="0040588B">
        <w:t>9</w:t>
      </w:r>
      <w:r w:rsidRPr="00D56054">
        <w:noBreakHyphen/>
      </w:r>
      <w:r w:rsidRPr="0040588B">
        <w:t>0300</w:t>
      </w:r>
      <w:r w:rsidRPr="00D56054">
        <w:t>/</w:t>
      </w:r>
      <w:r w:rsidRPr="0040588B">
        <w:t>2023</w:t>
      </w:r>
      <w:r w:rsidRPr="00D56054">
        <w:t>),</w:t>
      </w:r>
    </w:p>
    <w:p w:rsidR="00985264" w:rsidRPr="00D56054" w:rsidRDefault="00985264" w:rsidP="00985264">
      <w:pPr>
        <w:pStyle w:val="NormalHanging12a"/>
      </w:pPr>
      <w:r w:rsidRPr="0040588B">
        <w:lastRenderedPageBreak/>
        <w:t>1</w:t>
      </w:r>
      <w:r w:rsidRPr="00D56054">
        <w:t>.</w:t>
      </w:r>
      <w:r w:rsidRPr="00D56054">
        <w:tab/>
        <w:t>priima per pirmąjį svarstymą toliau pateiktą poziciją;</w:t>
      </w:r>
    </w:p>
    <w:p w:rsidR="00985264" w:rsidRPr="00D56054" w:rsidRDefault="00985264" w:rsidP="00985264">
      <w:pPr>
        <w:pStyle w:val="NormalHanging12a"/>
      </w:pPr>
      <w:r w:rsidRPr="0040588B">
        <w:t>2</w:t>
      </w:r>
      <w:r w:rsidRPr="00D56054">
        <w:t>.</w:t>
      </w:r>
      <w:r w:rsidRPr="00D56054">
        <w:tab/>
        <w:t>ragina Komisiją dar kartą perduoti klausimą svarstyti Parlamentui, jei ji savo pasiūlymą pakeičia nauju tekstu, jį keičia iš esmės arba ketina jį keisti iš esmės;</w:t>
      </w:r>
    </w:p>
    <w:p w:rsidR="00985264" w:rsidRPr="00D56054" w:rsidRDefault="00985264" w:rsidP="00985264">
      <w:pPr>
        <w:pStyle w:val="NormalHanging12a"/>
      </w:pPr>
      <w:r w:rsidRPr="0040588B">
        <w:t>3</w:t>
      </w:r>
      <w:r w:rsidRPr="00D56054">
        <w:t>.</w:t>
      </w:r>
      <w:r w:rsidRPr="00D56054">
        <w:tab/>
        <w:t>paveda Pirmininkei perduoti Parlamento poziciją Tarybai, Komisijai ir nacionaliniams parlamentams.</w:t>
      </w:r>
    </w:p>
    <w:p w:rsidR="00E918C9" w:rsidRDefault="00E918C9" w:rsidP="00985264">
      <w:pPr>
        <w:widowControl/>
        <w:sectPr w:rsidR="00E918C9" w:rsidSect="00D56054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918C9" w:rsidRPr="00101469" w:rsidRDefault="00E918C9" w:rsidP="00D3683E">
      <w:pPr>
        <w:autoSpaceDE w:val="0"/>
        <w:autoSpaceDN w:val="0"/>
        <w:adjustRightInd w:val="0"/>
        <w:spacing w:after="240"/>
        <w:rPr>
          <w:b/>
          <w:bCs/>
          <w:szCs w:val="24"/>
        </w:rPr>
      </w:pPr>
      <w:r w:rsidRPr="00101469">
        <w:rPr>
          <w:b/>
          <w:bCs/>
          <w:szCs w:val="24"/>
        </w:rPr>
        <w:lastRenderedPageBreak/>
        <w:t>P</w:t>
      </w:r>
      <w:r w:rsidRPr="0040588B">
        <w:rPr>
          <w:b/>
          <w:bCs/>
          <w:szCs w:val="24"/>
        </w:rPr>
        <w:t>9</w:t>
      </w:r>
      <w:r w:rsidRPr="00101469">
        <w:rPr>
          <w:b/>
          <w:bCs/>
          <w:szCs w:val="24"/>
        </w:rPr>
        <w:t>_TC</w:t>
      </w:r>
      <w:r w:rsidRPr="0040588B">
        <w:rPr>
          <w:b/>
          <w:bCs/>
          <w:szCs w:val="24"/>
        </w:rPr>
        <w:t>1</w:t>
      </w:r>
      <w:r w:rsidRPr="00101469">
        <w:rPr>
          <w:b/>
          <w:bCs/>
          <w:szCs w:val="24"/>
        </w:rPr>
        <w:t>-COD(</w:t>
      </w:r>
      <w:r w:rsidRPr="0040588B">
        <w:rPr>
          <w:b/>
          <w:bCs/>
          <w:szCs w:val="24"/>
        </w:rPr>
        <w:t>2022</w:t>
      </w:r>
      <w:r w:rsidRPr="00101469">
        <w:rPr>
          <w:b/>
          <w:bCs/>
          <w:szCs w:val="24"/>
        </w:rPr>
        <w:t>)</w:t>
      </w:r>
      <w:r w:rsidRPr="0040588B">
        <w:rPr>
          <w:b/>
          <w:bCs/>
          <w:szCs w:val="24"/>
        </w:rPr>
        <w:t>0406</w:t>
      </w:r>
    </w:p>
    <w:p w:rsidR="00464EB5" w:rsidRPr="00464EB5" w:rsidRDefault="00E918C9" w:rsidP="00464EB5">
      <w:pPr>
        <w:widowControl/>
        <w:spacing w:after="240"/>
        <w:rPr>
          <w:rFonts w:eastAsia="Calibri"/>
          <w:b/>
          <w:bCs/>
          <w:szCs w:val="22"/>
          <w:lang w:eastAsia="en-US"/>
        </w:rPr>
      </w:pPr>
      <w:r w:rsidRPr="00101469">
        <w:rPr>
          <w:b/>
          <w:snapToGrid w:val="0"/>
          <w:szCs w:val="24"/>
        </w:rPr>
        <w:t xml:space="preserve">Europos </w:t>
      </w:r>
      <w:r w:rsidRPr="00101469">
        <w:rPr>
          <w:b/>
          <w:bCs/>
          <w:szCs w:val="24"/>
        </w:rPr>
        <w:t>Parlamento</w:t>
      </w:r>
      <w:r w:rsidRPr="00101469">
        <w:rPr>
          <w:b/>
          <w:snapToGrid w:val="0"/>
          <w:szCs w:val="24"/>
        </w:rPr>
        <w:t xml:space="preserve"> pozicija, priimta </w:t>
      </w:r>
      <w:r w:rsidRPr="0040588B">
        <w:rPr>
          <w:b/>
          <w:snapToGrid w:val="0"/>
          <w:szCs w:val="24"/>
        </w:rPr>
        <w:t>2024</w:t>
      </w:r>
      <w:r w:rsidRPr="00101469">
        <w:rPr>
          <w:b/>
          <w:snapToGrid w:val="0"/>
          <w:szCs w:val="24"/>
        </w:rPr>
        <w:t xml:space="preserve"> m. balandžio </w:t>
      </w:r>
      <w:r w:rsidR="00803D0D" w:rsidRPr="0040588B">
        <w:rPr>
          <w:b/>
          <w:snapToGrid w:val="0"/>
          <w:szCs w:val="24"/>
        </w:rPr>
        <w:t>24</w:t>
      </w:r>
      <w:r w:rsidR="00803D0D" w:rsidRPr="00101469">
        <w:rPr>
          <w:b/>
          <w:snapToGrid w:val="0"/>
          <w:szCs w:val="24"/>
        </w:rPr>
        <w:t> </w:t>
      </w:r>
      <w:r w:rsidRPr="00101469">
        <w:rPr>
          <w:b/>
          <w:snapToGrid w:val="0"/>
          <w:szCs w:val="24"/>
        </w:rPr>
        <w:t xml:space="preserve">d. per pirmąjį svarstymą, siekiant priimti Europos Parlamento ir Tarybos </w:t>
      </w:r>
      <w:r>
        <w:rPr>
          <w:b/>
          <w:snapToGrid w:val="0"/>
          <w:szCs w:val="24"/>
        </w:rPr>
        <w:t>direktyvą</w:t>
      </w:r>
      <w:r w:rsidRPr="00101469">
        <w:rPr>
          <w:b/>
          <w:snapToGrid w:val="0"/>
          <w:szCs w:val="24"/>
        </w:rPr>
        <w:t xml:space="preserve"> (ES) </w:t>
      </w:r>
      <w:r w:rsidRPr="0040588B">
        <w:rPr>
          <w:b/>
          <w:snapToGrid w:val="0"/>
          <w:szCs w:val="24"/>
        </w:rPr>
        <w:t>2024</w:t>
      </w:r>
      <w:r w:rsidR="00D3683E">
        <w:rPr>
          <w:b/>
          <w:snapToGrid w:val="0"/>
          <w:szCs w:val="24"/>
        </w:rPr>
        <w:t>/...</w:t>
      </w:r>
      <w:r w:rsidRPr="00101469">
        <w:rPr>
          <w:b/>
          <w:snapToGrid w:val="0"/>
          <w:szCs w:val="24"/>
        </w:rPr>
        <w:t xml:space="preserve"> </w:t>
      </w:r>
      <w:r w:rsidR="0084362F" w:rsidRPr="0084362F">
        <w:rPr>
          <w:rFonts w:eastAsia="Calibri"/>
          <w:b/>
          <w:szCs w:val="22"/>
          <w:lang w:eastAsia="en-US"/>
        </w:rPr>
        <w:t>dėl daugiabalses akcijas apimančių akcijų struktūrų bendrovėse, kurios siekia įtraukti savo akcijas į prekybą daugiašalėje prekybos sistemoje</w:t>
      </w:r>
      <w:bookmarkStart w:id="8" w:name="_GoBack"/>
      <w:bookmarkEnd w:id="8"/>
    </w:p>
    <w:p w:rsidR="00464EB5" w:rsidRDefault="0084362F" w:rsidP="0084362F">
      <w:pPr>
        <w:rPr>
          <w:b/>
          <w:snapToGrid w:val="0"/>
          <w:szCs w:val="24"/>
        </w:rPr>
      </w:pPr>
      <w:r>
        <w:rPr>
          <w:i/>
          <w:szCs w:val="24"/>
        </w:rPr>
        <w:t xml:space="preserve">(Kadangi Parlamentas ir Taryba pasiekė susitarimą, Parlamento pozicija atitinka galutinį teisės aktą, </w:t>
      </w:r>
      <w:r>
        <w:rPr>
          <w:i/>
          <w:szCs w:val="24"/>
        </w:rPr>
        <w:t>Direktyvą</w:t>
      </w:r>
      <w:r>
        <w:rPr>
          <w:i/>
          <w:szCs w:val="24"/>
        </w:rPr>
        <w:t xml:space="preserve"> (ES) 2024/28</w:t>
      </w:r>
      <w:r>
        <w:rPr>
          <w:i/>
          <w:szCs w:val="24"/>
        </w:rPr>
        <w:t>10</w:t>
      </w:r>
      <w:r>
        <w:rPr>
          <w:i/>
          <w:szCs w:val="24"/>
        </w:rPr>
        <w:t>.)</w:t>
      </w:r>
    </w:p>
    <w:sectPr w:rsidR="00464EB5" w:rsidSect="00D56054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6AC" w:rsidRPr="00D56054" w:rsidRDefault="00E616AC">
      <w:r w:rsidRPr="00D56054">
        <w:separator/>
      </w:r>
    </w:p>
  </w:endnote>
  <w:endnote w:type="continuationSeparator" w:id="0">
    <w:p w:rsidR="00E616AC" w:rsidRPr="00D56054" w:rsidRDefault="00E616AC">
      <w:r w:rsidRPr="00D560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6AC" w:rsidRPr="00D56054" w:rsidRDefault="00E616AC">
      <w:r w:rsidRPr="00D56054">
        <w:separator/>
      </w:r>
    </w:p>
  </w:footnote>
  <w:footnote w:type="continuationSeparator" w:id="0">
    <w:p w:rsidR="00E616AC" w:rsidRPr="00D56054" w:rsidRDefault="00E616AC">
      <w:r w:rsidRPr="00D56054">
        <w:continuationSeparator/>
      </w:r>
    </w:p>
  </w:footnote>
  <w:footnote w:id="1">
    <w:p w:rsidR="00985264" w:rsidRPr="00BB6156" w:rsidRDefault="00985264" w:rsidP="00D56054">
      <w:pPr>
        <w:pStyle w:val="FootnoteText"/>
        <w:ind w:left="567" w:hanging="567"/>
        <w:rPr>
          <w:sz w:val="24"/>
          <w:lang w:val="lt-LT"/>
        </w:rPr>
      </w:pPr>
      <w:r w:rsidRPr="00BB6156">
        <w:rPr>
          <w:rStyle w:val="FootnoteReference"/>
          <w:sz w:val="24"/>
          <w:lang w:val="lt-LT"/>
        </w:rPr>
        <w:footnoteRef/>
      </w:r>
      <w:r w:rsidR="00D56054" w:rsidRPr="00BB6156">
        <w:rPr>
          <w:sz w:val="24"/>
          <w:lang w:val="lt-LT"/>
        </w:rPr>
        <w:t xml:space="preserve"> </w:t>
      </w:r>
      <w:r w:rsidR="00D56054" w:rsidRPr="00BB6156">
        <w:rPr>
          <w:sz w:val="24"/>
          <w:lang w:val="lt-LT"/>
        </w:rPr>
        <w:tab/>
      </w:r>
      <w:r w:rsidRPr="00BB6156">
        <w:rPr>
          <w:sz w:val="24"/>
          <w:lang w:val="lt-LT"/>
        </w:rPr>
        <w:t>OL C 184, 2023 5 25, p. 103.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0/2023"/>
    <w:docVar w:name="dvlangue" w:val="LT"/>
    <w:docVar w:name="dvnumam" w:val="42"/>
    <w:docVar w:name="dvpe" w:val="749.139"/>
    <w:docVar w:name="dvrapporteur" w:val="Pranešėjas: "/>
    <w:docVar w:name="dvstar" w:val="***I"/>
    <w:docVar w:name="dvtitre" w:val="Europos Parlamento teisėkūros rezoliucija dėl pasiūlymo dėl Europos Parlamento ir Tarybos direktyvos dėl daugiabalses akcijas apimančių akcijų struktūrų bendrovėse, kurios kreipiasi dėl jų akcijų įtraukimo į prekybos MVĮ augimo rinkoje sąrašą(COM(2022)0761 – C9-0416/2022 – 2022/0406(COD))"/>
  </w:docVars>
  <w:rsids>
    <w:rsidRoot w:val="00E616AC"/>
    <w:rsid w:val="00002272"/>
    <w:rsid w:val="00064002"/>
    <w:rsid w:val="000677B9"/>
    <w:rsid w:val="000831BA"/>
    <w:rsid w:val="000A42CC"/>
    <w:rsid w:val="000D78B6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513D"/>
    <w:rsid w:val="0040588B"/>
    <w:rsid w:val="00411CCE"/>
    <w:rsid w:val="0041666E"/>
    <w:rsid w:val="00421060"/>
    <w:rsid w:val="00464EB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2ECF"/>
    <w:rsid w:val="00560270"/>
    <w:rsid w:val="005C2568"/>
    <w:rsid w:val="006037C0"/>
    <w:rsid w:val="006631B6"/>
    <w:rsid w:val="00671D62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1B26"/>
    <w:rsid w:val="007D1690"/>
    <w:rsid w:val="007E22AD"/>
    <w:rsid w:val="00803D0D"/>
    <w:rsid w:val="00817416"/>
    <w:rsid w:val="00842779"/>
    <w:rsid w:val="0084362F"/>
    <w:rsid w:val="00865F67"/>
    <w:rsid w:val="00881A7B"/>
    <w:rsid w:val="008840E5"/>
    <w:rsid w:val="00887B3E"/>
    <w:rsid w:val="008A5B5C"/>
    <w:rsid w:val="008C2AC6"/>
    <w:rsid w:val="00930C23"/>
    <w:rsid w:val="0093193B"/>
    <w:rsid w:val="009509D8"/>
    <w:rsid w:val="00950B64"/>
    <w:rsid w:val="00981893"/>
    <w:rsid w:val="00985264"/>
    <w:rsid w:val="00A1687D"/>
    <w:rsid w:val="00A43E52"/>
    <w:rsid w:val="00A4678D"/>
    <w:rsid w:val="00A557B7"/>
    <w:rsid w:val="00A778C7"/>
    <w:rsid w:val="00AB441E"/>
    <w:rsid w:val="00AB6293"/>
    <w:rsid w:val="00AE0928"/>
    <w:rsid w:val="00AF3B82"/>
    <w:rsid w:val="00B12E95"/>
    <w:rsid w:val="00B22876"/>
    <w:rsid w:val="00B558F0"/>
    <w:rsid w:val="00BB6156"/>
    <w:rsid w:val="00BD48FE"/>
    <w:rsid w:val="00BD7BD8"/>
    <w:rsid w:val="00BE6ADC"/>
    <w:rsid w:val="00C05BFE"/>
    <w:rsid w:val="00C23CD4"/>
    <w:rsid w:val="00C61C0C"/>
    <w:rsid w:val="00C71112"/>
    <w:rsid w:val="00C80A31"/>
    <w:rsid w:val="00C941CB"/>
    <w:rsid w:val="00CB7F81"/>
    <w:rsid w:val="00CC2357"/>
    <w:rsid w:val="00CF071A"/>
    <w:rsid w:val="00D058B8"/>
    <w:rsid w:val="00D3683E"/>
    <w:rsid w:val="00D56054"/>
    <w:rsid w:val="00D56C11"/>
    <w:rsid w:val="00D834A0"/>
    <w:rsid w:val="00D872DF"/>
    <w:rsid w:val="00D91E21"/>
    <w:rsid w:val="00DA574E"/>
    <w:rsid w:val="00DA7FCD"/>
    <w:rsid w:val="00E365E1"/>
    <w:rsid w:val="00E616AC"/>
    <w:rsid w:val="00E7248C"/>
    <w:rsid w:val="00E820A4"/>
    <w:rsid w:val="00E918C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431111"/>
  <w15:chartTrackingRefBased/>
  <w15:docId w15:val="{523BBA89-A9A2-4571-AAD7-DDCDEBE9B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85264"/>
    <w:rPr>
      <w:b/>
    </w:rPr>
  </w:style>
  <w:style w:type="paragraph" w:customStyle="1" w:styleId="NormalHanging12a">
    <w:name w:val="NormalHanging12a"/>
    <w:basedOn w:val="Normal"/>
    <w:rsid w:val="00985264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98526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985264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985264"/>
    <w:rPr>
      <w:b/>
      <w:sz w:val="24"/>
      <w:lang w:val="lt-LT"/>
    </w:rPr>
  </w:style>
  <w:style w:type="paragraph" w:customStyle="1" w:styleId="NormalCenter12a">
    <w:name w:val="NormalCenter12a"/>
    <w:basedOn w:val="Normal"/>
    <w:rsid w:val="00985264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985264"/>
    <w:pPr>
      <w:spacing w:before="720" w:after="240"/>
      <w:jc w:val="center"/>
    </w:pPr>
  </w:style>
  <w:style w:type="paragraph" w:customStyle="1" w:styleId="NormalCentered">
    <w:name w:val="Normal Centered"/>
    <w:basedOn w:val="Normal"/>
    <w:rsid w:val="00985264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985264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985264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98526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85264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85264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85264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85264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85264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85264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85264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985264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985264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85264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985264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985264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customStyle="1" w:styleId="AmNumberTabsChar">
    <w:name w:val="AmNumberTabs Char"/>
    <w:basedOn w:val="DefaultParagraphFont"/>
    <w:link w:val="AmNumberTabs"/>
    <w:rsid w:val="00985264"/>
    <w:rPr>
      <w:b/>
      <w:sz w:val="24"/>
      <w:lang w:val="lt-LT"/>
    </w:rPr>
  </w:style>
  <w:style w:type="paragraph" w:styleId="BalloonText">
    <w:name w:val="Balloon Text"/>
    <w:basedOn w:val="Normal"/>
    <w:link w:val="BalloonTextChar"/>
    <w:rsid w:val="000D78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D78B6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CB3EF3-752B-4B85-8B8C-F6E1A1D5B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300</Words>
  <Characters>2182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8</cp:revision>
  <cp:lastPrinted>2004-11-19T15:42:00Z</cp:lastPrinted>
  <dcterms:created xsi:type="dcterms:W3CDTF">2024-04-24T16:14:00Z</dcterms:created>
  <dcterms:modified xsi:type="dcterms:W3CDTF">2025-01-27T10:57:00Z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A9-0300/2023</vt:lpwstr>
  </property>
  <property fmtid="{D5CDD505-2E9C-101B-9397-08002B2CF9AE}" pid="4" name="&lt;Type&gt;">
    <vt:lpwstr>RR</vt:lpwstr>
  </property>
</Properties>
</file>