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74ADE" w:rsidTr="0010095E">
        <w:trPr>
          <w:trHeight w:hRule="exact" w:val="1418"/>
        </w:trPr>
        <w:tc>
          <w:tcPr>
            <w:tcW w:w="6804" w:type="dxa"/>
            <w:shd w:val="clear" w:color="auto" w:fill="auto"/>
            <w:vAlign w:val="center"/>
          </w:tcPr>
          <w:p w:rsidR="00751A4A" w:rsidRPr="00974ADE" w:rsidRDefault="001C5A80" w:rsidP="0010095E">
            <w:pPr>
              <w:pStyle w:val="EPName"/>
            </w:pPr>
            <w:r w:rsidRPr="00974ADE">
              <w:t>Europos Parlamentas</w:t>
            </w:r>
          </w:p>
          <w:p w:rsidR="00751A4A" w:rsidRPr="00974ADE" w:rsidRDefault="00817416" w:rsidP="00756632">
            <w:pPr>
              <w:pStyle w:val="EPTerm"/>
              <w:rPr>
                <w:rStyle w:val="HideTWBExt"/>
                <w:noProof w:val="0"/>
                <w:vanish w:val="0"/>
                <w:color w:val="auto"/>
              </w:rPr>
            </w:pPr>
            <w:r w:rsidRPr="00974ADE">
              <w:t>2019-2024</w:t>
            </w:r>
          </w:p>
        </w:tc>
        <w:tc>
          <w:tcPr>
            <w:tcW w:w="2268" w:type="dxa"/>
            <w:shd w:val="clear" w:color="auto" w:fill="auto"/>
          </w:tcPr>
          <w:p w:rsidR="00751A4A" w:rsidRPr="00974ADE" w:rsidRDefault="00187494" w:rsidP="0010095E">
            <w:pPr>
              <w:pStyle w:val="EPLogo"/>
            </w:pPr>
            <w:r w:rsidRPr="00974ADE">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74ADE" w:rsidRDefault="00D058B8" w:rsidP="004C5D52">
      <w:pPr>
        <w:pStyle w:val="LineTop"/>
      </w:pPr>
    </w:p>
    <w:p w:rsidR="00680577" w:rsidRPr="00974ADE" w:rsidRDefault="001C5A80" w:rsidP="00680577">
      <w:pPr>
        <w:pStyle w:val="EPBodyTA1"/>
      </w:pPr>
      <w:r w:rsidRPr="00974ADE">
        <w:t>PRIIMTI TEKSTAI</w:t>
      </w:r>
    </w:p>
    <w:p w:rsidR="00D058B8" w:rsidRPr="00974ADE" w:rsidRDefault="00D058B8" w:rsidP="00D058B8">
      <w:pPr>
        <w:pStyle w:val="LineBottom"/>
      </w:pPr>
    </w:p>
    <w:p w:rsidR="001C5A80" w:rsidRPr="00974ADE" w:rsidRDefault="001C5A80" w:rsidP="001C5A80">
      <w:pPr>
        <w:pStyle w:val="ATHeading1"/>
      </w:pPr>
      <w:bookmarkStart w:id="0" w:name="TANumber"/>
      <w:r w:rsidRPr="00974ADE">
        <w:t>P9_TA(2024)0</w:t>
      </w:r>
      <w:r w:rsidR="00B74CE5">
        <w:t>353</w:t>
      </w:r>
      <w:bookmarkEnd w:id="0"/>
    </w:p>
    <w:p w:rsidR="001C5A80" w:rsidRPr="00974ADE" w:rsidRDefault="001C5A80" w:rsidP="001C5A80">
      <w:pPr>
        <w:pStyle w:val="ATHeading2"/>
      </w:pPr>
      <w:bookmarkStart w:id="1" w:name="title"/>
      <w:r w:rsidRPr="00974ADE">
        <w:t>Iš žmogaus gautų medžiagų, skirtų naudoti žmogui, kokybės ir saugos standartai</w:t>
      </w:r>
      <w:bookmarkEnd w:id="1"/>
    </w:p>
    <w:p w:rsidR="001C5A80" w:rsidRPr="00974ADE" w:rsidRDefault="001C5A80" w:rsidP="001C5A80">
      <w:pPr>
        <w:rPr>
          <w:i/>
          <w:vanish/>
        </w:rPr>
      </w:pPr>
      <w:r w:rsidRPr="00974ADE">
        <w:rPr>
          <w:i/>
        </w:rPr>
        <w:fldChar w:fldCharType="begin"/>
      </w:r>
      <w:r w:rsidRPr="00974ADE">
        <w:rPr>
          <w:i/>
        </w:rPr>
        <w:instrText xml:space="preserve"> TC"(</w:instrText>
      </w:r>
      <w:bookmarkStart w:id="2" w:name="DocNumber"/>
      <w:r w:rsidRPr="00974ADE">
        <w:rPr>
          <w:i/>
        </w:rPr>
        <w:instrText>A9-0250/2023</w:instrText>
      </w:r>
      <w:bookmarkEnd w:id="2"/>
      <w:r w:rsidRPr="00974ADE">
        <w:rPr>
          <w:i/>
        </w:rPr>
        <w:instrText xml:space="preserve"> - Pranešėja: Nathalie Colin</w:instrText>
      </w:r>
      <w:r w:rsidRPr="00974ADE">
        <w:rPr>
          <w:i/>
        </w:rPr>
        <w:noBreakHyphen/>
        <w:instrText xml:space="preserve">Oesterlé)"\l3 \n&gt; \* MERGEFORMAT </w:instrText>
      </w:r>
      <w:r w:rsidRPr="00974ADE">
        <w:rPr>
          <w:i/>
        </w:rPr>
        <w:fldChar w:fldCharType="end"/>
      </w:r>
    </w:p>
    <w:p w:rsidR="001C5A80" w:rsidRPr="00974ADE" w:rsidRDefault="001C5A80" w:rsidP="001C5A80">
      <w:pPr>
        <w:rPr>
          <w:vanish/>
        </w:rPr>
      </w:pPr>
      <w:bookmarkStart w:id="3" w:name="Commission"/>
      <w:r w:rsidRPr="00974ADE">
        <w:rPr>
          <w:vanish/>
        </w:rPr>
        <w:t>Aplinkos, visuomenės sveikatos ir maisto saugos komitetas</w:t>
      </w:r>
      <w:bookmarkEnd w:id="3"/>
    </w:p>
    <w:p w:rsidR="001C5A80" w:rsidRPr="00974ADE" w:rsidRDefault="001C5A80" w:rsidP="001C5A80">
      <w:pPr>
        <w:rPr>
          <w:vanish/>
        </w:rPr>
      </w:pPr>
      <w:bookmarkStart w:id="4" w:name="PE"/>
      <w:r w:rsidRPr="00974ADE">
        <w:rPr>
          <w:vanish/>
        </w:rPr>
        <w:t>PE738.661</w:t>
      </w:r>
      <w:bookmarkEnd w:id="4"/>
    </w:p>
    <w:p w:rsidR="001C5A80" w:rsidRPr="00974ADE" w:rsidRDefault="001C5A80" w:rsidP="00335A41">
      <w:pPr>
        <w:pStyle w:val="ATHeading3"/>
        <w:spacing w:after="360"/>
      </w:pPr>
      <w:bookmarkStart w:id="5" w:name="Sujet"/>
      <w:r w:rsidRPr="00974ADE">
        <w:t xml:space="preserve">2024 m. </w:t>
      </w:r>
      <w:r w:rsidR="00012986" w:rsidRPr="00974ADE">
        <w:t>balandžio</w:t>
      </w:r>
      <w:r w:rsidRPr="00974ADE">
        <w:t xml:space="preserve"> </w:t>
      </w:r>
      <w:r w:rsidR="00C04012">
        <w:t>24</w:t>
      </w:r>
      <w:r w:rsidRPr="00974ADE">
        <w:t xml:space="preserve"> d. Europos Parlamento teisėkūros rezoliucija dėl pasiūlymo dėl Europos Parlamento ir Tarybos reglamento dėl iš žmogaus gautų medžiagų, skirtų naudoti žmogui, kokybės ir saugos standartų, kuriuo panaikinamos direktyvos 2002/98/EB ir 2004/23/EB</w:t>
      </w:r>
      <w:bookmarkEnd w:id="5"/>
      <w:r w:rsidRPr="00974ADE">
        <w:t xml:space="preserve"> </w:t>
      </w:r>
      <w:bookmarkStart w:id="6" w:name="References"/>
      <w:r w:rsidRPr="00974ADE">
        <w:t>(COM(2022)0338 – C9-0226/2022 – 2022/0216(COD))</w:t>
      </w:r>
      <w:bookmarkEnd w:id="6"/>
    </w:p>
    <w:p w:rsidR="00A25C1A" w:rsidRPr="00974ADE" w:rsidRDefault="00A25C1A" w:rsidP="00A25C1A">
      <w:pPr>
        <w:pStyle w:val="NormalBold"/>
      </w:pPr>
      <w:bookmarkStart w:id="7" w:name="TextBodyBegin"/>
      <w:bookmarkEnd w:id="7"/>
      <w:r w:rsidRPr="00974ADE">
        <w:t>(Įprasta teisėkūros procedūra: pirmasis svarstymas)</w:t>
      </w:r>
    </w:p>
    <w:p w:rsidR="00A25C1A" w:rsidRPr="00974ADE" w:rsidRDefault="00A25C1A" w:rsidP="00A25C1A">
      <w:pPr>
        <w:pStyle w:val="EPComma"/>
      </w:pPr>
      <w:r w:rsidRPr="00974ADE">
        <w:rPr>
          <w:i/>
        </w:rPr>
        <w:t>Europos Parlamentas</w:t>
      </w:r>
      <w:r w:rsidRPr="00974ADE">
        <w:t>,</w:t>
      </w:r>
    </w:p>
    <w:p w:rsidR="00A25C1A" w:rsidRPr="00974ADE" w:rsidRDefault="00A25C1A" w:rsidP="00A25C1A">
      <w:pPr>
        <w:pStyle w:val="NormalHanging12a"/>
      </w:pPr>
      <w:r w:rsidRPr="00974ADE">
        <w:t>–</w:t>
      </w:r>
      <w:r w:rsidRPr="00974ADE">
        <w:tab/>
        <w:t>atsižvelgdamas į Komisijos pasiūlymą Europos Parlamentui ir Tarybai (COM(2022)0338),</w:t>
      </w:r>
    </w:p>
    <w:p w:rsidR="00A25C1A" w:rsidRPr="00974ADE" w:rsidRDefault="00A25C1A" w:rsidP="00A25C1A">
      <w:pPr>
        <w:pStyle w:val="NormalHanging12a"/>
      </w:pPr>
      <w:r w:rsidRPr="00974ADE">
        <w:t>–</w:t>
      </w:r>
      <w:r w:rsidRPr="00974ADE">
        <w:tab/>
        <w:t>atsižvelgdamas į Sutarties dėl Europos Sąjungos veikimo 294 straipsnio 2 dalį ir 168 straipsnio 4 dalies a punktą, pagal kuriuos Komisija pateikė pasiūlymą Parlamentui (C9</w:t>
      </w:r>
      <w:r w:rsidRPr="00974ADE">
        <w:noBreakHyphen/>
        <w:t>0226/2022),</w:t>
      </w:r>
    </w:p>
    <w:p w:rsidR="00A25C1A" w:rsidRPr="00974ADE" w:rsidRDefault="00A25C1A" w:rsidP="00A25C1A">
      <w:pPr>
        <w:pStyle w:val="NormalHanging12a"/>
      </w:pPr>
      <w:r w:rsidRPr="00974ADE">
        <w:t>–</w:t>
      </w:r>
      <w:r w:rsidRPr="00974ADE">
        <w:tab/>
        <w:t>atsižvelgdamas į Sutarties dėl Europos Sąjungos veikimo 294 straipsnio 3 dalį,</w:t>
      </w:r>
    </w:p>
    <w:p w:rsidR="00A25C1A" w:rsidRPr="00974ADE" w:rsidRDefault="00A25C1A" w:rsidP="00A25C1A">
      <w:pPr>
        <w:pStyle w:val="NormalHanging12a"/>
        <w:rPr>
          <w:szCs w:val="24"/>
        </w:rPr>
      </w:pPr>
      <w:r w:rsidRPr="00974ADE">
        <w:t>–</w:t>
      </w:r>
      <w:r w:rsidRPr="00974ADE">
        <w:tab/>
        <w:t>atsižvelgdamas į 2022 m. spalio 27 d. Europos ekonomikos ir socialinių reikalų komiteto nuomonę</w:t>
      </w:r>
      <w:r w:rsidRPr="00974ADE">
        <w:rPr>
          <w:rStyle w:val="FootnoteReference"/>
          <w:szCs w:val="24"/>
        </w:rPr>
        <w:footnoteReference w:id="1"/>
      </w:r>
      <w:r w:rsidRPr="00974ADE">
        <w:t>,</w:t>
      </w:r>
    </w:p>
    <w:p w:rsidR="00A25C1A" w:rsidRDefault="00A25C1A" w:rsidP="00A25C1A">
      <w:pPr>
        <w:pStyle w:val="NormalHanging12a"/>
      </w:pPr>
      <w:r w:rsidRPr="00974ADE">
        <w:t>–</w:t>
      </w:r>
      <w:r w:rsidRPr="00974ADE">
        <w:tab/>
        <w:t>pasikonsultavęs su Regionų komitetu,</w:t>
      </w:r>
    </w:p>
    <w:p w:rsidR="00F605B2" w:rsidRPr="00974ADE" w:rsidRDefault="00E22B6C" w:rsidP="00A25C1A">
      <w:pPr>
        <w:pStyle w:val="NormalHanging12a"/>
      </w:pPr>
      <w:r w:rsidRPr="00CF25A0">
        <w:t>–</w:t>
      </w:r>
      <w:r w:rsidRPr="00CF25A0">
        <w:tab/>
        <w:t>atsižvelgdamas į preliminarų susitarimą, kurį atsaking</w:t>
      </w:r>
      <w:r>
        <w:t>as</w:t>
      </w:r>
      <w:r w:rsidRPr="00CF25A0">
        <w:t xml:space="preserve"> komitet</w:t>
      </w:r>
      <w:r w:rsidRPr="003B67C4">
        <w:t>a</w:t>
      </w:r>
      <w:r>
        <w:t>s</w:t>
      </w:r>
      <w:r w:rsidRPr="00CF25A0">
        <w:t xml:space="preserve"> patvirtino pagal Darbo tvarkos taisyklių </w:t>
      </w:r>
      <w:r w:rsidRPr="00F42598">
        <w:t>74</w:t>
      </w:r>
      <w:r w:rsidRPr="00CF25A0">
        <w:t xml:space="preserve"> straipsnio </w:t>
      </w:r>
      <w:r w:rsidRPr="00F42598">
        <w:t>4</w:t>
      </w:r>
      <w:r w:rsidRPr="00CF25A0">
        <w:t xml:space="preserve"> dalį, ir į </w:t>
      </w:r>
      <w:r w:rsidRPr="00F42598">
        <w:t>2024</w:t>
      </w:r>
      <w:r w:rsidRPr="00CF25A0">
        <w:t xml:space="preserve"> m. </w:t>
      </w:r>
      <w:r>
        <w:t>sausio 30</w:t>
      </w:r>
      <w:r w:rsidRPr="00CF25A0">
        <w:t xml:space="preserve"> d. laišku Tarybos atstovo prisiimtą įsipareigojimą pritarti Parlamento pozicijai pagal Sutarties dėl Europos Sąjungos veikimo </w:t>
      </w:r>
      <w:r w:rsidRPr="00F42598">
        <w:t>294</w:t>
      </w:r>
      <w:r w:rsidRPr="00CF25A0">
        <w:t xml:space="preserve"> straipsnio </w:t>
      </w:r>
      <w:r w:rsidRPr="00F42598">
        <w:t>4</w:t>
      </w:r>
      <w:r w:rsidRPr="00CF25A0">
        <w:t xml:space="preserve"> dalį,</w:t>
      </w:r>
    </w:p>
    <w:p w:rsidR="00A25C1A" w:rsidRPr="00974ADE" w:rsidRDefault="00A25C1A" w:rsidP="00A25C1A">
      <w:pPr>
        <w:pStyle w:val="NormalHanging12a"/>
      </w:pPr>
      <w:r w:rsidRPr="00974ADE">
        <w:t>–</w:t>
      </w:r>
      <w:r w:rsidRPr="00974ADE">
        <w:tab/>
        <w:t>atsižvelgdamas į Darbo tvarkos taisyklių 59 straipsnį,</w:t>
      </w:r>
    </w:p>
    <w:p w:rsidR="00A25C1A" w:rsidRPr="00974ADE" w:rsidRDefault="00A25C1A" w:rsidP="00A25C1A">
      <w:pPr>
        <w:pStyle w:val="NormalHanging12a"/>
      </w:pPr>
      <w:r w:rsidRPr="00974ADE">
        <w:t>–</w:t>
      </w:r>
      <w:r w:rsidRPr="00974ADE">
        <w:tab/>
        <w:t xml:space="preserve">atsižvelgdamas į Aplinkos, visuomenės sveikatos ir maisto saugos komiteto pranešimą </w:t>
      </w:r>
      <w:r w:rsidRPr="00974ADE">
        <w:lastRenderedPageBreak/>
        <w:t>(A9</w:t>
      </w:r>
      <w:r w:rsidRPr="00974ADE">
        <w:noBreakHyphen/>
        <w:t>0250/2023),</w:t>
      </w:r>
    </w:p>
    <w:p w:rsidR="00A25C1A" w:rsidRPr="00974ADE" w:rsidRDefault="00A25C1A" w:rsidP="00A25C1A">
      <w:pPr>
        <w:pStyle w:val="NormalHanging12a"/>
      </w:pPr>
      <w:r w:rsidRPr="00974ADE">
        <w:t>1.</w:t>
      </w:r>
      <w:r w:rsidRPr="00974ADE">
        <w:tab/>
        <w:t>priima per pirmąjį svarstymą toliau pateiktą poziciją</w:t>
      </w:r>
      <w:r w:rsidR="00BC684A">
        <w:rPr>
          <w:rStyle w:val="FootnoteReference"/>
        </w:rPr>
        <w:footnoteReference w:id="2"/>
      </w:r>
      <w:r w:rsidRPr="00974ADE">
        <w:t>;</w:t>
      </w:r>
    </w:p>
    <w:p w:rsidR="00A25C1A" w:rsidRPr="00974ADE" w:rsidRDefault="00A25C1A" w:rsidP="00A25C1A">
      <w:pPr>
        <w:pStyle w:val="NormalHanging12a"/>
      </w:pPr>
      <w:r w:rsidRPr="00974ADE">
        <w:t>2.</w:t>
      </w:r>
      <w:r w:rsidRPr="00974ADE">
        <w:tab/>
        <w:t>ragina Komisiją dar kartą perduoti klausimą svarstyti Parlamentui, jei ji savo pasiūlymą pakeičia nauju tekstu, jį keičia iš esmės arba ketina jį keisti iš esmės;</w:t>
      </w:r>
    </w:p>
    <w:p w:rsidR="00A25C1A" w:rsidRPr="00974ADE" w:rsidRDefault="00A25C1A" w:rsidP="00A25C1A">
      <w:pPr>
        <w:pStyle w:val="NormalHanging12a"/>
      </w:pPr>
      <w:r w:rsidRPr="00974ADE">
        <w:t>3.</w:t>
      </w:r>
      <w:r w:rsidRPr="00974ADE">
        <w:tab/>
        <w:t>paveda Pirmininkei perduoti Parlamento poziciją Tarybai, Komisijai ir nacionaliniams parlamentams.</w:t>
      </w:r>
    </w:p>
    <w:p w:rsidR="003679C0" w:rsidRDefault="003679C0" w:rsidP="00A25C1A">
      <w:pPr>
        <w:pStyle w:val="NormalHanging12a"/>
        <w:sectPr w:rsidR="003679C0" w:rsidSect="00974AD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rsidR="005976CB" w:rsidRPr="00101469" w:rsidRDefault="005976CB" w:rsidP="00F61477">
      <w:pPr>
        <w:autoSpaceDE w:val="0"/>
        <w:autoSpaceDN w:val="0"/>
        <w:adjustRightInd w:val="0"/>
        <w:spacing w:after="240"/>
        <w:rPr>
          <w:b/>
          <w:bCs/>
          <w:szCs w:val="24"/>
        </w:rPr>
      </w:pPr>
      <w:r w:rsidRPr="00101469">
        <w:rPr>
          <w:b/>
          <w:bCs/>
          <w:szCs w:val="24"/>
        </w:rPr>
        <w:lastRenderedPageBreak/>
        <w:t>P</w:t>
      </w:r>
      <w:r w:rsidRPr="00374872">
        <w:rPr>
          <w:b/>
          <w:bCs/>
          <w:szCs w:val="24"/>
        </w:rPr>
        <w:t>9</w:t>
      </w:r>
      <w:r w:rsidRPr="00101469">
        <w:rPr>
          <w:b/>
          <w:bCs/>
          <w:szCs w:val="24"/>
        </w:rPr>
        <w:t>_TC</w:t>
      </w:r>
      <w:r w:rsidRPr="00374872">
        <w:rPr>
          <w:b/>
          <w:bCs/>
          <w:szCs w:val="24"/>
        </w:rPr>
        <w:t>1</w:t>
      </w:r>
      <w:r w:rsidRPr="00101469">
        <w:rPr>
          <w:b/>
          <w:bCs/>
          <w:szCs w:val="24"/>
        </w:rPr>
        <w:t>-COD(</w:t>
      </w:r>
      <w:r w:rsidRPr="00374872">
        <w:rPr>
          <w:b/>
          <w:bCs/>
          <w:szCs w:val="24"/>
        </w:rPr>
        <w:t>20</w:t>
      </w:r>
      <w:r>
        <w:rPr>
          <w:b/>
          <w:bCs/>
          <w:szCs w:val="24"/>
        </w:rPr>
        <w:t>22</w:t>
      </w:r>
      <w:r w:rsidRPr="00101469">
        <w:rPr>
          <w:b/>
          <w:bCs/>
          <w:szCs w:val="24"/>
        </w:rPr>
        <w:t>)</w:t>
      </w:r>
      <w:r w:rsidRPr="00374872">
        <w:rPr>
          <w:b/>
          <w:bCs/>
          <w:szCs w:val="24"/>
        </w:rPr>
        <w:t>0</w:t>
      </w:r>
      <w:r>
        <w:rPr>
          <w:b/>
          <w:bCs/>
          <w:szCs w:val="24"/>
        </w:rPr>
        <w:t>216</w:t>
      </w:r>
    </w:p>
    <w:p w:rsidR="005F4AC2" w:rsidRPr="005F4AC2" w:rsidRDefault="005976CB" w:rsidP="00F61477">
      <w:pPr>
        <w:spacing w:after="240"/>
        <w:rPr>
          <w:b/>
          <w:color w:val="000000"/>
          <w:szCs w:val="24"/>
          <w:lang w:eastAsia="en-US"/>
        </w:rPr>
      </w:pPr>
      <w:r w:rsidRPr="00101469">
        <w:rPr>
          <w:b/>
          <w:snapToGrid w:val="0"/>
          <w:szCs w:val="24"/>
        </w:rPr>
        <w:t xml:space="preserve">Europos </w:t>
      </w:r>
      <w:r w:rsidRPr="00101469">
        <w:rPr>
          <w:b/>
          <w:bCs/>
          <w:szCs w:val="24"/>
        </w:rPr>
        <w:t>Parlamento</w:t>
      </w:r>
      <w:r w:rsidRPr="00101469">
        <w:rPr>
          <w:b/>
          <w:snapToGrid w:val="0"/>
          <w:szCs w:val="24"/>
        </w:rPr>
        <w:t xml:space="preserve"> pozicija, priimta </w:t>
      </w:r>
      <w:r w:rsidRPr="00374872">
        <w:rPr>
          <w:b/>
          <w:snapToGrid w:val="0"/>
          <w:szCs w:val="24"/>
        </w:rPr>
        <w:t>2024</w:t>
      </w:r>
      <w:r w:rsidRPr="00101469">
        <w:rPr>
          <w:b/>
          <w:snapToGrid w:val="0"/>
          <w:szCs w:val="24"/>
        </w:rPr>
        <w:t xml:space="preserve"> m. balandžio </w:t>
      </w:r>
      <w:r>
        <w:rPr>
          <w:b/>
          <w:snapToGrid w:val="0"/>
          <w:szCs w:val="24"/>
        </w:rPr>
        <w:t>24</w:t>
      </w:r>
      <w:r w:rsidRPr="00101469">
        <w:rPr>
          <w:b/>
          <w:snapToGrid w:val="0"/>
          <w:szCs w:val="24"/>
        </w:rPr>
        <w:t xml:space="preserve"> d. per pirmąjį svarstymą, siekiant priimti Europos Parlamento ir Tarybos </w:t>
      </w:r>
      <w:r>
        <w:rPr>
          <w:b/>
          <w:snapToGrid w:val="0"/>
          <w:szCs w:val="24"/>
        </w:rPr>
        <w:t>reglamentą</w:t>
      </w:r>
      <w:r w:rsidRPr="00101469">
        <w:rPr>
          <w:b/>
          <w:snapToGrid w:val="0"/>
          <w:szCs w:val="24"/>
        </w:rPr>
        <w:t xml:space="preserve"> (ES) </w:t>
      </w:r>
      <w:r w:rsidRPr="00374872">
        <w:rPr>
          <w:b/>
          <w:snapToGrid w:val="0"/>
          <w:szCs w:val="24"/>
        </w:rPr>
        <w:t>2024</w:t>
      </w:r>
      <w:r>
        <w:rPr>
          <w:b/>
          <w:snapToGrid w:val="0"/>
          <w:szCs w:val="24"/>
        </w:rPr>
        <w:t xml:space="preserve">/... </w:t>
      </w:r>
      <w:r w:rsidR="00F61477" w:rsidRPr="00F61477">
        <w:rPr>
          <w:b/>
          <w:szCs w:val="24"/>
          <w:lang w:eastAsia="en-US"/>
        </w:rPr>
        <w:t>dėl iš žmogaus gautų medžiagų, skirtų naudojimui žmogui, kokybės ir saugos standartų, kuriuo panaikinamos direktyvos 2002/98/EB ir 2004/23/EB</w:t>
      </w:r>
      <w:bookmarkStart w:id="8" w:name="_GoBack"/>
      <w:bookmarkEnd w:id="8"/>
    </w:p>
    <w:p w:rsidR="003679C0" w:rsidRPr="00206DA3" w:rsidRDefault="00F61477" w:rsidP="00F61477">
      <w:pPr>
        <w:spacing w:after="240"/>
      </w:pPr>
      <w:r w:rsidRPr="00AC73F6">
        <w:rPr>
          <w:i/>
        </w:rPr>
        <w:t xml:space="preserve">(Kadangi Parlamentas ir Taryba pasiekė susitarimą, Parlamento pozicija atitinka galutinį teisės aktą, </w:t>
      </w:r>
      <w:r>
        <w:rPr>
          <w:i/>
        </w:rPr>
        <w:t>Reglamentą</w:t>
      </w:r>
      <w:r w:rsidRPr="00FE4909">
        <w:rPr>
          <w:i/>
        </w:rPr>
        <w:t xml:space="preserve"> (ES) 2024/1</w:t>
      </w:r>
      <w:r>
        <w:rPr>
          <w:i/>
        </w:rPr>
        <w:t>938</w:t>
      </w:r>
      <w:r w:rsidRPr="00B163C4">
        <w:rPr>
          <w:i/>
        </w:rPr>
        <w:t>.)</w:t>
      </w:r>
    </w:p>
    <w:sectPr w:rsidR="003679C0" w:rsidRPr="00206DA3" w:rsidSect="00974ADE">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5A80" w:rsidRPr="00974ADE" w:rsidRDefault="001C5A80">
      <w:r w:rsidRPr="00974ADE">
        <w:separator/>
      </w:r>
    </w:p>
  </w:endnote>
  <w:endnote w:type="continuationSeparator" w:id="0">
    <w:p w:rsidR="001C5A80" w:rsidRPr="00974ADE" w:rsidRDefault="001C5A80">
      <w:r w:rsidRPr="00974AD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74AD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74AD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74AD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5A80" w:rsidRPr="00974ADE" w:rsidRDefault="001C5A80">
      <w:r w:rsidRPr="00974ADE">
        <w:separator/>
      </w:r>
    </w:p>
  </w:footnote>
  <w:footnote w:type="continuationSeparator" w:id="0">
    <w:p w:rsidR="001C5A80" w:rsidRPr="00974ADE" w:rsidRDefault="001C5A80">
      <w:r w:rsidRPr="00974ADE">
        <w:continuationSeparator/>
      </w:r>
    </w:p>
  </w:footnote>
  <w:footnote w:id="1">
    <w:p w:rsidR="00A25C1A" w:rsidRPr="00096EDE" w:rsidRDefault="00A25C1A" w:rsidP="00974ADE">
      <w:pPr>
        <w:pStyle w:val="FootnoteText"/>
        <w:ind w:left="567" w:hanging="567"/>
        <w:rPr>
          <w:sz w:val="24"/>
          <w:lang w:val="lt-LT"/>
        </w:rPr>
      </w:pPr>
      <w:r w:rsidRPr="00096EDE">
        <w:rPr>
          <w:rStyle w:val="FootnoteReference"/>
          <w:sz w:val="24"/>
          <w:lang w:val="lt-LT"/>
        </w:rPr>
        <w:footnoteRef/>
      </w:r>
      <w:r w:rsidR="00974ADE" w:rsidRPr="00096EDE">
        <w:rPr>
          <w:sz w:val="24"/>
          <w:lang w:val="lt-LT"/>
        </w:rPr>
        <w:t xml:space="preserve"> </w:t>
      </w:r>
      <w:r w:rsidR="00974ADE" w:rsidRPr="00096EDE">
        <w:rPr>
          <w:sz w:val="24"/>
          <w:lang w:val="lt-LT"/>
        </w:rPr>
        <w:tab/>
      </w:r>
      <w:r w:rsidRPr="00096EDE">
        <w:rPr>
          <w:sz w:val="24"/>
          <w:lang w:val="lt-LT"/>
        </w:rPr>
        <w:t>OL C 75, 2023 2 28, p. 154.</w:t>
      </w:r>
    </w:p>
  </w:footnote>
  <w:footnote w:id="2">
    <w:p w:rsidR="00BC684A" w:rsidRPr="00096EDE" w:rsidRDefault="00BC684A" w:rsidP="00BC684A">
      <w:pPr>
        <w:pStyle w:val="FootnoteText"/>
        <w:ind w:left="567" w:hanging="567"/>
        <w:rPr>
          <w:sz w:val="24"/>
          <w:szCs w:val="24"/>
          <w:lang w:val="lt-LT"/>
        </w:rPr>
      </w:pPr>
      <w:r w:rsidRPr="00096EDE">
        <w:rPr>
          <w:rStyle w:val="FootnoteReference"/>
          <w:sz w:val="24"/>
          <w:szCs w:val="24"/>
          <w:lang w:val="lt-LT"/>
        </w:rPr>
        <w:footnoteRef/>
      </w:r>
      <w:r w:rsidRPr="00B831E3">
        <w:rPr>
          <w:sz w:val="24"/>
          <w:szCs w:val="24"/>
          <w:lang w:val="lt-LT"/>
        </w:rPr>
        <w:t xml:space="preserve"> </w:t>
      </w:r>
      <w:r w:rsidRPr="00096EDE">
        <w:rPr>
          <w:sz w:val="24"/>
          <w:szCs w:val="24"/>
          <w:lang w:val="lt-LT"/>
        </w:rPr>
        <w:tab/>
        <w:t>Ši pozicija pakeičia 2023 m. rugsėjo 12 d. priimtus pakeitimus (Priimti tekstai, P9_TA(2023)0299).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74AD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74AD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74AD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0"/>
  </w:num>
  <w:num w:numId="2">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250/2023"/>
    <w:docVar w:name="dvlangue" w:val="LT"/>
    <w:docVar w:name="dvnumam" w:val="240"/>
    <w:docVar w:name="dvpe" w:val="738.661"/>
    <w:docVar w:name="dvrapporteur" w:val="Pranešėja: "/>
    <w:docVar w:name="dvstar" w:val="***I"/>
    <w:docVar w:name="dvtitre" w:val="2024 m. balandzio XX d. Europos Parlamento teisėkūros rezoliucija dėl pasiūlymo dėl Europos Parlamento ir Tarybos reglamento dėl iš žmogaus gautų medžiagų, skirtų naudoti žmogui, kokybės ir saugos standartų, kuriuo panaikinamos direktyvos 2002/98/EB ir 2004/23/EB(COM(2022)0338 – C9-0226/2022 – 2022/0216(COD))"/>
  </w:docVars>
  <w:rsids>
    <w:rsidRoot w:val="001C5A80"/>
    <w:rsid w:val="00002272"/>
    <w:rsid w:val="00012986"/>
    <w:rsid w:val="000336F9"/>
    <w:rsid w:val="00064002"/>
    <w:rsid w:val="000677B9"/>
    <w:rsid w:val="000831BA"/>
    <w:rsid w:val="00096EDE"/>
    <w:rsid w:val="000A42CC"/>
    <w:rsid w:val="000E7DD9"/>
    <w:rsid w:val="0010095E"/>
    <w:rsid w:val="00125B37"/>
    <w:rsid w:val="00187494"/>
    <w:rsid w:val="001C5A80"/>
    <w:rsid w:val="001F32AE"/>
    <w:rsid w:val="00206DA3"/>
    <w:rsid w:val="002767FF"/>
    <w:rsid w:val="002B18FE"/>
    <w:rsid w:val="002B5493"/>
    <w:rsid w:val="00335A41"/>
    <w:rsid w:val="00343214"/>
    <w:rsid w:val="00361C00"/>
    <w:rsid w:val="003679C0"/>
    <w:rsid w:val="00395FA1"/>
    <w:rsid w:val="003B09E4"/>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976CB"/>
    <w:rsid w:val="005C2568"/>
    <w:rsid w:val="005F4AC2"/>
    <w:rsid w:val="006037C0"/>
    <w:rsid w:val="006309CE"/>
    <w:rsid w:val="00634FDB"/>
    <w:rsid w:val="006631B6"/>
    <w:rsid w:val="00680577"/>
    <w:rsid w:val="00696FDC"/>
    <w:rsid w:val="006F74FA"/>
    <w:rsid w:val="007164CB"/>
    <w:rsid w:val="00731ADD"/>
    <w:rsid w:val="00734777"/>
    <w:rsid w:val="00747932"/>
    <w:rsid w:val="00751A4A"/>
    <w:rsid w:val="00756632"/>
    <w:rsid w:val="00762C74"/>
    <w:rsid w:val="00781633"/>
    <w:rsid w:val="00786EC0"/>
    <w:rsid w:val="007D1690"/>
    <w:rsid w:val="007E22AD"/>
    <w:rsid w:val="00817416"/>
    <w:rsid w:val="00842779"/>
    <w:rsid w:val="00865F67"/>
    <w:rsid w:val="00881A7B"/>
    <w:rsid w:val="008840E5"/>
    <w:rsid w:val="00887B3E"/>
    <w:rsid w:val="008C2AC6"/>
    <w:rsid w:val="008C2DC5"/>
    <w:rsid w:val="00930C23"/>
    <w:rsid w:val="0093193B"/>
    <w:rsid w:val="009509D8"/>
    <w:rsid w:val="00950B64"/>
    <w:rsid w:val="00974ADE"/>
    <w:rsid w:val="00981893"/>
    <w:rsid w:val="00A1687D"/>
    <w:rsid w:val="00A25C1A"/>
    <w:rsid w:val="00A43E52"/>
    <w:rsid w:val="00A4678D"/>
    <w:rsid w:val="00A778C7"/>
    <w:rsid w:val="00AB441E"/>
    <w:rsid w:val="00AB6293"/>
    <w:rsid w:val="00AC2AB3"/>
    <w:rsid w:val="00AE0928"/>
    <w:rsid w:val="00AE3042"/>
    <w:rsid w:val="00AF3B82"/>
    <w:rsid w:val="00B12E95"/>
    <w:rsid w:val="00B22876"/>
    <w:rsid w:val="00B558F0"/>
    <w:rsid w:val="00B74CE5"/>
    <w:rsid w:val="00B831E3"/>
    <w:rsid w:val="00BC684A"/>
    <w:rsid w:val="00BD48FE"/>
    <w:rsid w:val="00BD7BD8"/>
    <w:rsid w:val="00BE6ADC"/>
    <w:rsid w:val="00C04012"/>
    <w:rsid w:val="00C05BFE"/>
    <w:rsid w:val="00C23CD4"/>
    <w:rsid w:val="00C61C0C"/>
    <w:rsid w:val="00C941CB"/>
    <w:rsid w:val="00CC2357"/>
    <w:rsid w:val="00CF071A"/>
    <w:rsid w:val="00D058B8"/>
    <w:rsid w:val="00D13110"/>
    <w:rsid w:val="00D56C11"/>
    <w:rsid w:val="00D834A0"/>
    <w:rsid w:val="00D872DF"/>
    <w:rsid w:val="00D91E21"/>
    <w:rsid w:val="00DA7FCD"/>
    <w:rsid w:val="00E22B6C"/>
    <w:rsid w:val="00E365E1"/>
    <w:rsid w:val="00E820A4"/>
    <w:rsid w:val="00EB006A"/>
    <w:rsid w:val="00EB4772"/>
    <w:rsid w:val="00ED169E"/>
    <w:rsid w:val="00ED4235"/>
    <w:rsid w:val="00F04346"/>
    <w:rsid w:val="00F075DC"/>
    <w:rsid w:val="00F149E9"/>
    <w:rsid w:val="00F5134D"/>
    <w:rsid w:val="00F605B2"/>
    <w:rsid w:val="00F61477"/>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9CF915"/>
  <w15:chartTrackingRefBased/>
  <w15:docId w15:val="{70BB6628-3CA4-4B2E-AA88-89490BDDD2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footnote text" w:uiPriority="99" w:qFormat="1"/>
    <w:lsdException w:name="annotation text" w:uiPriority="99"/>
    <w:lsdException w:name="footer" w:uiPriority="99"/>
    <w:lsdException w:name="caption" w:semiHidden="1" w:unhideWhenUsed="1" w:qFormat="1"/>
    <w:lsdException w:name="footnote reference" w:uiPriority="99" w:qFormat="1"/>
    <w:lsdException w:name="annotation reference" w:uiPriority="99"/>
    <w:lsdException w:name="page number" w:uiPriority="99"/>
    <w:lsdException w:name="Title" w:uiPriority="10" w:qFormat="1"/>
    <w:lsdException w:name="Subtitle" w:uiPriority="11" w:qFormat="1"/>
    <w:lsdException w:name="Hyperlink" w:uiPriority="99"/>
    <w:lsdException w:name="Strong" w:uiPriority="22"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semiHidden/>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symbol,Voetnootverwijzing,Times 10 Point,Exposant 3 Point,Appel note de bas de p,BVI fnr,Footnote Reference Superscript,Footnote symboFußnotenzeichen,Footnote sign,EN Footnote Reference,fr,o,Footnote reference numbe,Ref"/>
    <w:link w:val="AppelnotedebasdepageCharCharCharCharCharCharChar"/>
    <w:uiPriority w:val="99"/>
    <w:qFormat/>
    <w:rsid w:val="00395FA1"/>
    <w:rPr>
      <w:b w:val="0"/>
      <w:vertAlign w:val="superscript"/>
    </w:rPr>
  </w:style>
  <w:style w:type="paragraph" w:styleId="FootnoteText">
    <w:name w:val="footnote text"/>
    <w:aliases w:val="Footnote,single space,Fußnotentextf,Footnote text,fn,Schriftart: 9 pt,Schriftart: 10 pt,Schriftart: 8 pt,WB-Fußnotentext,footnote text,Footnote Text2,Footnote Text11,ALTS FOOTNOTE11,Footnote Text Char111,ALTS FOOTNOTE2,f,Fuß"/>
    <w:basedOn w:val="Normal"/>
    <w:link w:val="FootnoteTextChar"/>
    <w:uiPriority w:val="99"/>
    <w:qFormat/>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Char,single space Char,Fußnotentextf Char,Footnote text Char,fn Char,Schriftart: 9 pt Char,Schriftart: 10 pt Char,Schriftart: 8 pt Char,WB-Fußnotentext Char,footnote text Char,Footnote Text2 Char,Footnote Text11 Char,f Char"/>
    <w:link w:val="FootnoteText"/>
    <w:uiPriority w:val="99"/>
    <w:qFormat/>
    <w:rsid w:val="00762C74"/>
    <w:rPr>
      <w:sz w:val="22"/>
      <w:lang w:val="fr-FR" w:eastAsia="fr-FR"/>
    </w:rPr>
  </w:style>
  <w:style w:type="character" w:styleId="PageNumber">
    <w:name w:val="page number"/>
    <w:uiPriority w:val="99"/>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A25C1A"/>
    <w:rPr>
      <w:b/>
      <w:kern w:val="28"/>
      <w:sz w:val="28"/>
      <w:lang w:val="fr-FR" w:eastAsia="fr-FR"/>
    </w:rPr>
  </w:style>
  <w:style w:type="character" w:customStyle="1" w:styleId="Heading2Char">
    <w:name w:val="Heading 2 Char"/>
    <w:basedOn w:val="DefaultParagraphFont"/>
    <w:link w:val="Heading2"/>
    <w:uiPriority w:val="9"/>
    <w:semiHidden/>
    <w:rsid w:val="00A25C1A"/>
    <w:rPr>
      <w:sz w:val="24"/>
      <w:lang w:val="fr-FR" w:eastAsia="fr-FR"/>
    </w:rPr>
  </w:style>
  <w:style w:type="character" w:customStyle="1" w:styleId="Heading3Char">
    <w:name w:val="Heading 3 Char"/>
    <w:basedOn w:val="DefaultParagraphFont"/>
    <w:link w:val="Heading3"/>
    <w:uiPriority w:val="9"/>
    <w:semiHidden/>
    <w:rsid w:val="00A25C1A"/>
    <w:rPr>
      <w:rFonts w:ascii="Arial" w:hAnsi="Arial"/>
      <w:sz w:val="24"/>
      <w:lang w:val="fr-FR" w:eastAsia="fr-FR"/>
    </w:rPr>
  </w:style>
  <w:style w:type="character" w:customStyle="1" w:styleId="Heading4Char">
    <w:name w:val="Heading 4 Char"/>
    <w:basedOn w:val="DefaultParagraphFont"/>
    <w:link w:val="Heading4"/>
    <w:uiPriority w:val="9"/>
    <w:semiHidden/>
    <w:rsid w:val="00A25C1A"/>
    <w:rPr>
      <w:sz w:val="24"/>
      <w:lang w:val="en-US" w:eastAsia="fr-FR"/>
    </w:rPr>
  </w:style>
  <w:style w:type="character" w:customStyle="1" w:styleId="Heading5Char">
    <w:name w:val="Heading 5 Char"/>
    <w:basedOn w:val="DefaultParagraphFont"/>
    <w:link w:val="Heading5"/>
    <w:uiPriority w:val="9"/>
    <w:semiHidden/>
    <w:rsid w:val="00A25C1A"/>
    <w:rPr>
      <w:sz w:val="24"/>
      <w:lang w:val="en-US" w:eastAsia="fr-FR"/>
    </w:rPr>
  </w:style>
  <w:style w:type="character" w:customStyle="1" w:styleId="Heading6Char">
    <w:name w:val="Heading 6 Char"/>
    <w:basedOn w:val="DefaultParagraphFont"/>
    <w:link w:val="Heading6"/>
    <w:uiPriority w:val="9"/>
    <w:semiHidden/>
    <w:rsid w:val="00A25C1A"/>
    <w:rPr>
      <w:i/>
      <w:sz w:val="22"/>
      <w:lang w:val="lt-LT"/>
    </w:rPr>
  </w:style>
  <w:style w:type="character" w:customStyle="1" w:styleId="Heading7Char">
    <w:name w:val="Heading 7 Char"/>
    <w:basedOn w:val="DefaultParagraphFont"/>
    <w:link w:val="Heading7"/>
    <w:uiPriority w:val="9"/>
    <w:semiHidden/>
    <w:rsid w:val="00A25C1A"/>
    <w:rPr>
      <w:rFonts w:ascii="Arial" w:hAnsi="Arial"/>
      <w:sz w:val="24"/>
      <w:lang w:val="lt-LT"/>
    </w:rPr>
  </w:style>
  <w:style w:type="character" w:customStyle="1" w:styleId="Heading8Char">
    <w:name w:val="Heading 8 Char"/>
    <w:basedOn w:val="DefaultParagraphFont"/>
    <w:link w:val="Heading8"/>
    <w:uiPriority w:val="9"/>
    <w:semiHidden/>
    <w:rsid w:val="00A25C1A"/>
    <w:rPr>
      <w:rFonts w:ascii="Arial" w:hAnsi="Arial"/>
      <w:i/>
      <w:sz w:val="24"/>
      <w:lang w:val="lt-LT"/>
    </w:rPr>
  </w:style>
  <w:style w:type="character" w:customStyle="1" w:styleId="Heading9Char">
    <w:name w:val="Heading 9 Char"/>
    <w:basedOn w:val="DefaultParagraphFont"/>
    <w:link w:val="Heading9"/>
    <w:uiPriority w:val="9"/>
    <w:semiHidden/>
    <w:rsid w:val="00A25C1A"/>
    <w:rPr>
      <w:rFonts w:ascii="Arial" w:hAnsi="Arial"/>
      <w:b/>
      <w:i/>
      <w:sz w:val="18"/>
      <w:lang w:val="lt-LT"/>
    </w:rPr>
  </w:style>
  <w:style w:type="paragraph" w:styleId="TOCHeading">
    <w:name w:val="TOC Heading"/>
    <w:basedOn w:val="Normal"/>
    <w:next w:val="Normal"/>
    <w:uiPriority w:val="39"/>
    <w:unhideWhenUsed/>
    <w:qFormat/>
    <w:rsid w:val="00A25C1A"/>
    <w:pPr>
      <w:widowControl/>
      <w:spacing w:after="240"/>
    </w:pPr>
    <w:rPr>
      <w:lang w:val="en-GB"/>
    </w:rPr>
  </w:style>
  <w:style w:type="paragraph" w:customStyle="1" w:styleId="EPFooter2">
    <w:name w:val="EPFooter2"/>
    <w:basedOn w:val="Normal"/>
    <w:next w:val="Normal"/>
    <w:link w:val="EPFooter2Char"/>
    <w:rsid w:val="00A25C1A"/>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A25C1A"/>
    <w:pPr>
      <w:keepNext/>
      <w:spacing w:after="240"/>
      <w:jc w:val="right"/>
    </w:pPr>
    <w:rPr>
      <w:rFonts w:ascii="Arial" w:hAnsi="Arial"/>
      <w:b/>
    </w:rPr>
  </w:style>
  <w:style w:type="paragraph" w:customStyle="1" w:styleId="Normal6a">
    <w:name w:val="Normal6a"/>
    <w:basedOn w:val="Normal"/>
    <w:rsid w:val="00A25C1A"/>
    <w:pPr>
      <w:spacing w:after="120"/>
    </w:pPr>
  </w:style>
  <w:style w:type="paragraph" w:customStyle="1" w:styleId="PageHeading">
    <w:name w:val="PageHeading"/>
    <w:basedOn w:val="Normal"/>
    <w:rsid w:val="00A25C1A"/>
    <w:pPr>
      <w:keepNext/>
      <w:spacing w:after="480"/>
      <w:jc w:val="center"/>
    </w:pPr>
    <w:rPr>
      <w:rFonts w:ascii="Arial" w:hAnsi="Arial" w:cs="Arial"/>
      <w:b/>
    </w:rPr>
  </w:style>
  <w:style w:type="paragraph" w:customStyle="1" w:styleId="NormalBold">
    <w:name w:val="NormalBold"/>
    <w:basedOn w:val="Normal"/>
    <w:link w:val="NormalBoldChar"/>
    <w:rsid w:val="00A25C1A"/>
    <w:rPr>
      <w:b/>
    </w:rPr>
  </w:style>
  <w:style w:type="paragraph" w:customStyle="1" w:styleId="NormalBold12a">
    <w:name w:val="NormalBold12a"/>
    <w:basedOn w:val="Normal"/>
    <w:rsid w:val="00A25C1A"/>
    <w:pPr>
      <w:spacing w:after="240"/>
    </w:pPr>
    <w:rPr>
      <w:b/>
    </w:rPr>
  </w:style>
  <w:style w:type="paragraph" w:customStyle="1" w:styleId="AmJustText">
    <w:name w:val="AmJustText"/>
    <w:basedOn w:val="Normal"/>
    <w:rsid w:val="00A25C1A"/>
    <w:pPr>
      <w:spacing w:after="240"/>
    </w:pPr>
    <w:rPr>
      <w:i/>
    </w:rPr>
  </w:style>
  <w:style w:type="paragraph" w:customStyle="1" w:styleId="NormalHanging12a">
    <w:name w:val="NormalHanging12a"/>
    <w:basedOn w:val="Normal"/>
    <w:rsid w:val="00A25C1A"/>
    <w:pPr>
      <w:spacing w:after="240"/>
      <w:ind w:left="567" w:hanging="567"/>
    </w:pPr>
  </w:style>
  <w:style w:type="paragraph" w:customStyle="1" w:styleId="CoverNormal24a">
    <w:name w:val="CoverNormal24a"/>
    <w:basedOn w:val="Normal"/>
    <w:rsid w:val="00A25C1A"/>
    <w:pPr>
      <w:spacing w:after="480"/>
      <w:ind w:left="1417"/>
    </w:pPr>
  </w:style>
  <w:style w:type="paragraph" w:customStyle="1" w:styleId="CoverNormal">
    <w:name w:val="CoverNormal"/>
    <w:basedOn w:val="Normal"/>
    <w:rsid w:val="00A25C1A"/>
    <w:pPr>
      <w:ind w:left="1418"/>
    </w:pPr>
  </w:style>
  <w:style w:type="paragraph" w:customStyle="1" w:styleId="AmCrossRef">
    <w:name w:val="AmCrossRef"/>
    <w:basedOn w:val="Normal"/>
    <w:rsid w:val="00A25C1A"/>
    <w:pPr>
      <w:spacing w:before="240" w:after="240"/>
      <w:jc w:val="center"/>
    </w:pPr>
    <w:rPr>
      <w:i/>
    </w:rPr>
  </w:style>
  <w:style w:type="paragraph" w:customStyle="1" w:styleId="AmJustTitle">
    <w:name w:val="AmJustTitle"/>
    <w:basedOn w:val="Normal"/>
    <w:next w:val="AmJustText"/>
    <w:rsid w:val="00A25C1A"/>
    <w:pPr>
      <w:keepNext/>
      <w:spacing w:before="240" w:after="240"/>
      <w:jc w:val="center"/>
    </w:pPr>
    <w:rPr>
      <w:i/>
    </w:rPr>
  </w:style>
  <w:style w:type="paragraph" w:customStyle="1" w:styleId="CoverReference">
    <w:name w:val="CoverReference"/>
    <w:basedOn w:val="Normal"/>
    <w:rsid w:val="00A25C1A"/>
    <w:pPr>
      <w:spacing w:before="1080"/>
      <w:jc w:val="right"/>
    </w:pPr>
    <w:rPr>
      <w:rFonts w:ascii="Arial" w:hAnsi="Arial" w:cs="Arial"/>
      <w:b/>
    </w:rPr>
  </w:style>
  <w:style w:type="paragraph" w:customStyle="1" w:styleId="CoverDocType">
    <w:name w:val="CoverDocType"/>
    <w:basedOn w:val="Normal"/>
    <w:rsid w:val="00A25C1A"/>
    <w:pPr>
      <w:ind w:left="1418"/>
    </w:pPr>
    <w:rPr>
      <w:rFonts w:ascii="Arial" w:hAnsi="Arial"/>
      <w:b/>
      <w:sz w:val="48"/>
    </w:rPr>
  </w:style>
  <w:style w:type="paragraph" w:customStyle="1" w:styleId="CoverDocType24a">
    <w:name w:val="CoverDocType24a"/>
    <w:basedOn w:val="Normal"/>
    <w:rsid w:val="00A25C1A"/>
    <w:pPr>
      <w:spacing w:after="480"/>
      <w:ind w:left="1418"/>
    </w:pPr>
    <w:rPr>
      <w:rFonts w:ascii="Arial" w:hAnsi="Arial"/>
      <w:b/>
      <w:sz w:val="48"/>
    </w:rPr>
  </w:style>
  <w:style w:type="paragraph" w:customStyle="1" w:styleId="CoverDate">
    <w:name w:val="CoverDate"/>
    <w:basedOn w:val="Normal"/>
    <w:rsid w:val="00A25C1A"/>
    <w:pPr>
      <w:spacing w:before="240" w:after="1200"/>
    </w:pPr>
  </w:style>
  <w:style w:type="paragraph" w:styleId="Header">
    <w:name w:val="header"/>
    <w:basedOn w:val="Normal"/>
    <w:link w:val="HeaderChar"/>
    <w:rsid w:val="00A25C1A"/>
    <w:pPr>
      <w:tabs>
        <w:tab w:val="center" w:pos="4513"/>
        <w:tab w:val="right" w:pos="9026"/>
      </w:tabs>
    </w:pPr>
  </w:style>
  <w:style w:type="character" w:customStyle="1" w:styleId="HeaderChar">
    <w:name w:val="Header Char"/>
    <w:basedOn w:val="DefaultParagraphFont"/>
    <w:link w:val="Header"/>
    <w:rsid w:val="00A25C1A"/>
    <w:rPr>
      <w:sz w:val="24"/>
      <w:lang w:val="lt-LT"/>
    </w:rPr>
  </w:style>
  <w:style w:type="paragraph" w:customStyle="1" w:styleId="AmOrLang">
    <w:name w:val="AmOrLang"/>
    <w:basedOn w:val="Normal"/>
    <w:rsid w:val="00A25C1A"/>
    <w:pPr>
      <w:spacing w:before="240" w:after="240"/>
      <w:jc w:val="right"/>
    </w:pPr>
  </w:style>
  <w:style w:type="paragraph" w:customStyle="1" w:styleId="AmColumnHeading">
    <w:name w:val="AmColumnHeading"/>
    <w:basedOn w:val="Normal"/>
    <w:rsid w:val="00A25C1A"/>
    <w:pPr>
      <w:spacing w:after="240"/>
      <w:jc w:val="center"/>
    </w:pPr>
    <w:rPr>
      <w:i/>
    </w:rPr>
  </w:style>
  <w:style w:type="paragraph" w:customStyle="1" w:styleId="AmNumberTabs">
    <w:name w:val="AmNumberTabs"/>
    <w:basedOn w:val="Normal"/>
    <w:link w:val="AmNumberTabsChar"/>
    <w:rsid w:val="00A25C1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A25C1A"/>
    <w:pPr>
      <w:spacing w:before="240"/>
    </w:pPr>
    <w:rPr>
      <w:b/>
    </w:rPr>
  </w:style>
  <w:style w:type="paragraph" w:customStyle="1" w:styleId="EPBody">
    <w:name w:val="EPBody"/>
    <w:basedOn w:val="Normal"/>
    <w:rsid w:val="00A25C1A"/>
    <w:pPr>
      <w:jc w:val="center"/>
    </w:pPr>
    <w:rPr>
      <w:rFonts w:ascii="Arial" w:hAnsi="Arial" w:cs="Arial"/>
      <w:i/>
      <w:sz w:val="22"/>
      <w:szCs w:val="22"/>
    </w:rPr>
  </w:style>
  <w:style w:type="paragraph" w:customStyle="1" w:styleId="EPFooter">
    <w:name w:val="EPFooter"/>
    <w:basedOn w:val="Normal"/>
    <w:link w:val="EPFooterChar"/>
    <w:rsid w:val="00A25C1A"/>
    <w:pPr>
      <w:tabs>
        <w:tab w:val="center" w:pos="4535"/>
        <w:tab w:val="right" w:pos="9071"/>
      </w:tabs>
      <w:spacing w:before="240" w:after="240"/>
    </w:pPr>
    <w:rPr>
      <w:color w:val="010000"/>
      <w:sz w:val="22"/>
    </w:rPr>
  </w:style>
  <w:style w:type="paragraph" w:customStyle="1" w:styleId="EPComma">
    <w:name w:val="EPComma"/>
    <w:basedOn w:val="Normal"/>
    <w:rsid w:val="00A25C1A"/>
    <w:pPr>
      <w:spacing w:before="480" w:after="240"/>
    </w:pPr>
  </w:style>
  <w:style w:type="paragraph" w:customStyle="1" w:styleId="Lgendesigne">
    <w:name w:val="Légende signe"/>
    <w:basedOn w:val="Normal"/>
    <w:rsid w:val="00A25C1A"/>
    <w:pPr>
      <w:tabs>
        <w:tab w:val="right" w:pos="454"/>
        <w:tab w:val="left" w:pos="737"/>
      </w:tabs>
      <w:ind w:left="737" w:hanging="737"/>
    </w:pPr>
    <w:rPr>
      <w:snapToGrid w:val="0"/>
      <w:sz w:val="18"/>
      <w:lang w:eastAsia="en-US"/>
    </w:rPr>
  </w:style>
  <w:style w:type="paragraph" w:customStyle="1" w:styleId="Lgendetitre">
    <w:name w:val="Légende titre"/>
    <w:basedOn w:val="Normal"/>
    <w:rsid w:val="00A25C1A"/>
    <w:pPr>
      <w:spacing w:before="240" w:after="240"/>
    </w:pPr>
    <w:rPr>
      <w:b/>
      <w:i/>
      <w:snapToGrid w:val="0"/>
      <w:lang w:eastAsia="en-US"/>
    </w:rPr>
  </w:style>
  <w:style w:type="paragraph" w:customStyle="1" w:styleId="Lgendestandard">
    <w:name w:val="Légende standard"/>
    <w:basedOn w:val="Normal"/>
    <w:rsid w:val="00A25C1A"/>
    <w:rPr>
      <w:sz w:val="18"/>
    </w:rPr>
  </w:style>
  <w:style w:type="paragraph" w:styleId="Footer">
    <w:name w:val="footer"/>
    <w:basedOn w:val="Normal"/>
    <w:link w:val="FooterChar"/>
    <w:uiPriority w:val="99"/>
    <w:rsid w:val="00A25C1A"/>
    <w:pPr>
      <w:tabs>
        <w:tab w:val="center" w:pos="4513"/>
        <w:tab w:val="right" w:pos="9026"/>
      </w:tabs>
    </w:pPr>
  </w:style>
  <w:style w:type="character" w:customStyle="1" w:styleId="FooterChar">
    <w:name w:val="Footer Char"/>
    <w:basedOn w:val="DefaultParagraphFont"/>
    <w:link w:val="Footer"/>
    <w:uiPriority w:val="99"/>
    <w:rsid w:val="00A25C1A"/>
    <w:rPr>
      <w:sz w:val="24"/>
      <w:lang w:val="lt-LT"/>
    </w:rPr>
  </w:style>
  <w:style w:type="paragraph" w:customStyle="1" w:styleId="EntPE">
    <w:name w:val="EntPE"/>
    <w:basedOn w:val="Normal12"/>
    <w:rsid w:val="00A25C1A"/>
    <w:pPr>
      <w:jc w:val="center"/>
    </w:pPr>
    <w:rPr>
      <w:noProof w:val="0"/>
      <w:sz w:val="56"/>
    </w:rPr>
  </w:style>
  <w:style w:type="paragraph" w:customStyle="1" w:styleId="Normal12">
    <w:name w:val="Normal12"/>
    <w:basedOn w:val="Normal"/>
    <w:link w:val="Normal12Char"/>
    <w:rsid w:val="00A25C1A"/>
    <w:pPr>
      <w:spacing w:after="240"/>
    </w:pPr>
    <w:rPr>
      <w:noProof/>
    </w:rPr>
  </w:style>
  <w:style w:type="paragraph" w:customStyle="1" w:styleId="CommitteeAM">
    <w:name w:val="CommitteeAM"/>
    <w:basedOn w:val="Normal"/>
    <w:rsid w:val="00A25C1A"/>
    <w:pPr>
      <w:spacing w:before="240" w:after="600"/>
      <w:jc w:val="center"/>
    </w:pPr>
    <w:rPr>
      <w:i/>
    </w:rPr>
  </w:style>
  <w:style w:type="paragraph" w:customStyle="1" w:styleId="ZDateAM">
    <w:name w:val="ZDateAM"/>
    <w:basedOn w:val="Normal"/>
    <w:rsid w:val="00A25C1A"/>
    <w:pPr>
      <w:tabs>
        <w:tab w:val="right" w:pos="9356"/>
      </w:tabs>
      <w:spacing w:after="480"/>
    </w:pPr>
    <w:rPr>
      <w:noProof/>
    </w:rPr>
  </w:style>
  <w:style w:type="paragraph" w:customStyle="1" w:styleId="ProjRap">
    <w:name w:val="ProjRap"/>
    <w:basedOn w:val="Normal"/>
    <w:rsid w:val="00A25C1A"/>
    <w:pPr>
      <w:tabs>
        <w:tab w:val="right" w:pos="9356"/>
      </w:tabs>
    </w:pPr>
    <w:rPr>
      <w:b/>
      <w:noProof/>
    </w:rPr>
  </w:style>
  <w:style w:type="character" w:customStyle="1" w:styleId="Normal12Char">
    <w:name w:val="Normal12 Char"/>
    <w:basedOn w:val="DefaultParagraphFont"/>
    <w:link w:val="Normal12"/>
    <w:locked/>
    <w:rsid w:val="00A25C1A"/>
    <w:rPr>
      <w:noProof/>
      <w:sz w:val="24"/>
      <w:lang w:val="lt-LT"/>
    </w:rPr>
  </w:style>
  <w:style w:type="paragraph" w:customStyle="1" w:styleId="PELeft">
    <w:name w:val="PELeft"/>
    <w:basedOn w:val="Normal"/>
    <w:rsid w:val="00A25C1A"/>
    <w:pPr>
      <w:spacing w:before="40" w:after="40"/>
    </w:pPr>
    <w:rPr>
      <w:rFonts w:ascii="Arial" w:hAnsi="Arial" w:cs="Arial"/>
      <w:sz w:val="22"/>
      <w:szCs w:val="22"/>
    </w:rPr>
  </w:style>
  <w:style w:type="paragraph" w:customStyle="1" w:styleId="PERight">
    <w:name w:val="PERight"/>
    <w:basedOn w:val="Normal"/>
    <w:next w:val="Normal"/>
    <w:rsid w:val="00A25C1A"/>
    <w:pPr>
      <w:jc w:val="right"/>
    </w:pPr>
    <w:rPr>
      <w:rFonts w:ascii="Arial" w:hAnsi="Arial" w:cs="Arial"/>
      <w:sz w:val="22"/>
      <w:szCs w:val="22"/>
    </w:rPr>
  </w:style>
  <w:style w:type="paragraph" w:customStyle="1" w:styleId="Normal6">
    <w:name w:val="Normal6"/>
    <w:basedOn w:val="Normal"/>
    <w:link w:val="Normal6Char"/>
    <w:rsid w:val="00A25C1A"/>
    <w:pPr>
      <w:spacing w:after="120"/>
    </w:pPr>
  </w:style>
  <w:style w:type="paragraph" w:customStyle="1" w:styleId="Normal12Italic">
    <w:name w:val="Normal12Italic"/>
    <w:basedOn w:val="Normal12"/>
    <w:rsid w:val="00A25C1A"/>
    <w:rPr>
      <w:i/>
    </w:rPr>
  </w:style>
  <w:style w:type="character" w:customStyle="1" w:styleId="NormalBoldChar">
    <w:name w:val="NormalBold Char"/>
    <w:basedOn w:val="DefaultParagraphFont"/>
    <w:link w:val="NormalBold"/>
    <w:rsid w:val="00A25C1A"/>
    <w:rPr>
      <w:b/>
      <w:sz w:val="24"/>
      <w:lang w:val="lt-LT"/>
    </w:rPr>
  </w:style>
  <w:style w:type="paragraph" w:customStyle="1" w:styleId="JustificationTitle">
    <w:name w:val="JustificationTitle"/>
    <w:basedOn w:val="Normal"/>
    <w:next w:val="Normal12"/>
    <w:rsid w:val="00A25C1A"/>
    <w:pPr>
      <w:keepNext/>
      <w:spacing w:before="240" w:after="240"/>
      <w:jc w:val="center"/>
    </w:pPr>
    <w:rPr>
      <w:i/>
      <w:noProof/>
    </w:rPr>
  </w:style>
  <w:style w:type="paragraph" w:customStyle="1" w:styleId="Olang">
    <w:name w:val="Olang"/>
    <w:basedOn w:val="Normal"/>
    <w:rsid w:val="00A25C1A"/>
    <w:pPr>
      <w:spacing w:before="240" w:after="240"/>
      <w:jc w:val="right"/>
    </w:pPr>
    <w:rPr>
      <w:noProof/>
      <w:szCs w:val="24"/>
    </w:rPr>
  </w:style>
  <w:style w:type="character" w:customStyle="1" w:styleId="Normal6Char">
    <w:name w:val="Normal6 Char"/>
    <w:basedOn w:val="DefaultParagraphFont"/>
    <w:link w:val="Normal6"/>
    <w:rsid w:val="00A25C1A"/>
    <w:rPr>
      <w:sz w:val="24"/>
      <w:lang w:val="lt-LT"/>
    </w:rPr>
  </w:style>
  <w:style w:type="paragraph" w:customStyle="1" w:styleId="ColumnHeading">
    <w:name w:val="ColumnHeading"/>
    <w:basedOn w:val="Normal"/>
    <w:rsid w:val="00A25C1A"/>
    <w:pPr>
      <w:spacing w:after="240"/>
      <w:jc w:val="center"/>
    </w:pPr>
    <w:rPr>
      <w:i/>
    </w:rPr>
  </w:style>
  <w:style w:type="paragraph" w:customStyle="1" w:styleId="AMNumberTabs0">
    <w:name w:val="AMNumberTabs"/>
    <w:basedOn w:val="Normal"/>
    <w:rsid w:val="00A25C1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A25C1A"/>
    <w:pPr>
      <w:spacing w:before="240"/>
      <w:jc w:val="center"/>
    </w:pPr>
    <w:rPr>
      <w:i/>
    </w:rPr>
  </w:style>
  <w:style w:type="paragraph" w:customStyle="1" w:styleId="Footer2">
    <w:name w:val="Footer2"/>
    <w:basedOn w:val="Normal12"/>
    <w:rsid w:val="00A25C1A"/>
    <w:pPr>
      <w:tabs>
        <w:tab w:val="center" w:pos="4535"/>
        <w:tab w:val="right" w:pos="9923"/>
      </w:tabs>
      <w:spacing w:line="480" w:lineRule="auto"/>
      <w:ind w:left="-851"/>
    </w:pPr>
    <w:rPr>
      <w:rFonts w:ascii="Arial" w:cs="Arial"/>
      <w:b/>
      <w:sz w:val="48"/>
    </w:rPr>
  </w:style>
  <w:style w:type="character" w:customStyle="1" w:styleId="Footer2Middle">
    <w:name w:val="Footer2Middle"/>
    <w:rsid w:val="00A25C1A"/>
    <w:rPr>
      <w:rFonts w:ascii="Arial" w:cs="Arial"/>
      <w:b w:val="0"/>
      <w:i/>
      <w:color w:val="C0C0C0"/>
      <w:sz w:val="22"/>
    </w:rPr>
  </w:style>
  <w:style w:type="paragraph" w:styleId="BalloonText">
    <w:name w:val="Balloon Text"/>
    <w:basedOn w:val="Normal"/>
    <w:link w:val="BalloonTextChar"/>
    <w:unhideWhenUsed/>
    <w:rsid w:val="00A25C1A"/>
    <w:rPr>
      <w:rFonts w:ascii="Segoe UI" w:hAnsi="Segoe UI" w:cs="Segoe UI"/>
      <w:sz w:val="18"/>
      <w:szCs w:val="18"/>
    </w:rPr>
  </w:style>
  <w:style w:type="character" w:customStyle="1" w:styleId="BalloonTextChar">
    <w:name w:val="Balloon Text Char"/>
    <w:basedOn w:val="DefaultParagraphFont"/>
    <w:link w:val="BalloonText"/>
    <w:rsid w:val="00A25C1A"/>
    <w:rPr>
      <w:rFonts w:ascii="Segoe UI" w:hAnsi="Segoe UI" w:cs="Segoe UI"/>
      <w:sz w:val="18"/>
      <w:szCs w:val="18"/>
      <w:lang w:val="lt-LT"/>
    </w:rPr>
  </w:style>
  <w:style w:type="character" w:styleId="CommentReference">
    <w:name w:val="annotation reference"/>
    <w:basedOn w:val="DefaultParagraphFont"/>
    <w:uiPriority w:val="99"/>
    <w:rsid w:val="00A25C1A"/>
    <w:rPr>
      <w:sz w:val="16"/>
      <w:szCs w:val="16"/>
    </w:rPr>
  </w:style>
  <w:style w:type="paragraph" w:styleId="CommentText">
    <w:name w:val="annotation text"/>
    <w:basedOn w:val="Normal"/>
    <w:link w:val="CommentTextChar"/>
    <w:uiPriority w:val="99"/>
    <w:rsid w:val="00A25C1A"/>
    <w:rPr>
      <w:sz w:val="20"/>
    </w:rPr>
  </w:style>
  <w:style w:type="character" w:customStyle="1" w:styleId="CommentTextChar">
    <w:name w:val="Comment Text Char"/>
    <w:basedOn w:val="DefaultParagraphFont"/>
    <w:link w:val="CommentText"/>
    <w:uiPriority w:val="99"/>
    <w:rsid w:val="00A25C1A"/>
    <w:rPr>
      <w:lang w:val="lt-LT"/>
    </w:rPr>
  </w:style>
  <w:style w:type="paragraph" w:styleId="CommentSubject">
    <w:name w:val="annotation subject"/>
    <w:basedOn w:val="CommentText"/>
    <w:next w:val="CommentText"/>
    <w:link w:val="CommentSubjectChar"/>
    <w:unhideWhenUsed/>
    <w:rsid w:val="00A25C1A"/>
    <w:rPr>
      <w:b/>
      <w:bCs/>
    </w:rPr>
  </w:style>
  <w:style w:type="character" w:customStyle="1" w:styleId="CommentSubjectChar">
    <w:name w:val="Comment Subject Char"/>
    <w:basedOn w:val="CommentTextChar"/>
    <w:link w:val="CommentSubject"/>
    <w:rsid w:val="00A25C1A"/>
    <w:rPr>
      <w:b/>
      <w:bCs/>
      <w:lang w:val="lt-LT"/>
    </w:rPr>
  </w:style>
  <w:style w:type="paragraph" w:styleId="Title">
    <w:name w:val="Title"/>
    <w:basedOn w:val="Normal"/>
    <w:next w:val="Normal"/>
    <w:link w:val="TitleChar"/>
    <w:uiPriority w:val="10"/>
    <w:qFormat/>
    <w:rsid w:val="00A25C1A"/>
    <w:pPr>
      <w:widowControl/>
      <w:spacing w:before="240" w:after="60"/>
      <w:jc w:val="center"/>
      <w:outlineLvl w:val="0"/>
    </w:pPr>
    <w:rPr>
      <w:rFonts w:ascii="Arial" w:eastAsiaTheme="majorEastAsia" w:hAnsi="Arial" w:cs="Arial"/>
      <w:b/>
      <w:bCs/>
      <w:kern w:val="28"/>
      <w:sz w:val="32"/>
      <w:szCs w:val="32"/>
      <w:lang w:eastAsia="en-US"/>
    </w:rPr>
  </w:style>
  <w:style w:type="character" w:customStyle="1" w:styleId="TitleChar">
    <w:name w:val="Title Char"/>
    <w:basedOn w:val="DefaultParagraphFont"/>
    <w:link w:val="Title"/>
    <w:uiPriority w:val="10"/>
    <w:rsid w:val="00A25C1A"/>
    <w:rPr>
      <w:rFonts w:ascii="Arial" w:eastAsiaTheme="majorEastAsia" w:hAnsi="Arial" w:cs="Arial"/>
      <w:b/>
      <w:bCs/>
      <w:kern w:val="28"/>
      <w:sz w:val="32"/>
      <w:szCs w:val="32"/>
      <w:lang w:val="lt-LT" w:eastAsia="en-US"/>
    </w:rPr>
  </w:style>
  <w:style w:type="paragraph" w:styleId="Subtitle">
    <w:name w:val="Subtitle"/>
    <w:basedOn w:val="Normal"/>
    <w:next w:val="Normal"/>
    <w:link w:val="SubtitleChar"/>
    <w:uiPriority w:val="11"/>
    <w:qFormat/>
    <w:rsid w:val="00A25C1A"/>
    <w:pPr>
      <w:widowControl/>
      <w:spacing w:after="60"/>
      <w:jc w:val="center"/>
      <w:outlineLvl w:val="1"/>
    </w:pPr>
    <w:rPr>
      <w:rFonts w:ascii="Arial" w:eastAsiaTheme="majorEastAsia" w:hAnsi="Arial" w:cs="Arial"/>
      <w:szCs w:val="24"/>
      <w:lang w:eastAsia="en-US"/>
    </w:rPr>
  </w:style>
  <w:style w:type="character" w:customStyle="1" w:styleId="SubtitleChar">
    <w:name w:val="Subtitle Char"/>
    <w:basedOn w:val="DefaultParagraphFont"/>
    <w:link w:val="Subtitle"/>
    <w:uiPriority w:val="11"/>
    <w:rsid w:val="00A25C1A"/>
    <w:rPr>
      <w:rFonts w:ascii="Arial" w:eastAsiaTheme="majorEastAsia" w:hAnsi="Arial" w:cs="Arial"/>
      <w:sz w:val="24"/>
      <w:szCs w:val="24"/>
      <w:lang w:val="lt-LT" w:eastAsia="en-US"/>
    </w:rPr>
  </w:style>
  <w:style w:type="character" w:styleId="Strong">
    <w:name w:val="Strong"/>
    <w:basedOn w:val="DefaultParagraphFont"/>
    <w:uiPriority w:val="22"/>
    <w:qFormat/>
    <w:rsid w:val="00A25C1A"/>
    <w:rPr>
      <w:b/>
      <w:bCs/>
    </w:rPr>
  </w:style>
  <w:style w:type="character" w:styleId="Emphasis">
    <w:name w:val="Emphasis"/>
    <w:basedOn w:val="DefaultParagraphFont"/>
    <w:uiPriority w:val="20"/>
    <w:qFormat/>
    <w:rsid w:val="00A25C1A"/>
    <w:rPr>
      <w:rFonts w:asciiTheme="minorHAnsi" w:hAnsiTheme="minorHAnsi"/>
      <w:b/>
      <w:i/>
      <w:iCs/>
    </w:rPr>
  </w:style>
  <w:style w:type="paragraph" w:styleId="NoSpacing">
    <w:name w:val="No Spacing"/>
    <w:basedOn w:val="Normal"/>
    <w:uiPriority w:val="1"/>
    <w:qFormat/>
    <w:rsid w:val="00A25C1A"/>
    <w:pPr>
      <w:widowControl/>
      <w:jc w:val="both"/>
    </w:pPr>
    <w:rPr>
      <w:rFonts w:eastAsiaTheme="minorHAnsi"/>
      <w:szCs w:val="32"/>
      <w:lang w:eastAsia="en-US"/>
    </w:rPr>
  </w:style>
  <w:style w:type="paragraph" w:styleId="ListParagraph">
    <w:name w:val="List Paragraph"/>
    <w:basedOn w:val="Normal"/>
    <w:uiPriority w:val="34"/>
    <w:qFormat/>
    <w:rsid w:val="00A25C1A"/>
    <w:pPr>
      <w:widowControl/>
      <w:ind w:left="720"/>
      <w:contextualSpacing/>
      <w:jc w:val="both"/>
    </w:pPr>
    <w:rPr>
      <w:rFonts w:eastAsiaTheme="minorHAnsi"/>
      <w:szCs w:val="24"/>
      <w:lang w:eastAsia="en-US"/>
    </w:rPr>
  </w:style>
  <w:style w:type="paragraph" w:styleId="Quote">
    <w:name w:val="Quote"/>
    <w:basedOn w:val="Normal"/>
    <w:next w:val="Normal"/>
    <w:link w:val="QuoteChar"/>
    <w:uiPriority w:val="29"/>
    <w:qFormat/>
    <w:rsid w:val="00A25C1A"/>
    <w:pPr>
      <w:widowControl/>
      <w:jc w:val="both"/>
    </w:pPr>
    <w:rPr>
      <w:rFonts w:eastAsiaTheme="minorHAnsi"/>
      <w:i/>
      <w:szCs w:val="24"/>
      <w:lang w:eastAsia="en-US"/>
    </w:rPr>
  </w:style>
  <w:style w:type="character" w:customStyle="1" w:styleId="QuoteChar">
    <w:name w:val="Quote Char"/>
    <w:basedOn w:val="DefaultParagraphFont"/>
    <w:link w:val="Quote"/>
    <w:uiPriority w:val="29"/>
    <w:rsid w:val="00A25C1A"/>
    <w:rPr>
      <w:rFonts w:eastAsiaTheme="minorHAnsi"/>
      <w:i/>
      <w:sz w:val="24"/>
      <w:szCs w:val="24"/>
      <w:lang w:val="lt-LT" w:eastAsia="en-US"/>
    </w:rPr>
  </w:style>
  <w:style w:type="paragraph" w:styleId="IntenseQuote">
    <w:name w:val="Intense Quote"/>
    <w:basedOn w:val="Normal"/>
    <w:next w:val="Normal"/>
    <w:link w:val="IntenseQuoteChar"/>
    <w:uiPriority w:val="30"/>
    <w:qFormat/>
    <w:rsid w:val="00A25C1A"/>
    <w:pPr>
      <w:widowControl/>
      <w:ind w:left="720" w:right="720"/>
      <w:jc w:val="both"/>
    </w:pPr>
    <w:rPr>
      <w:rFonts w:eastAsiaTheme="minorHAnsi"/>
      <w:b/>
      <w:i/>
      <w:szCs w:val="22"/>
      <w:lang w:eastAsia="en-US"/>
    </w:rPr>
  </w:style>
  <w:style w:type="character" w:customStyle="1" w:styleId="IntenseQuoteChar">
    <w:name w:val="Intense Quote Char"/>
    <w:basedOn w:val="DefaultParagraphFont"/>
    <w:link w:val="IntenseQuote"/>
    <w:uiPriority w:val="30"/>
    <w:rsid w:val="00A25C1A"/>
    <w:rPr>
      <w:rFonts w:eastAsiaTheme="minorHAnsi"/>
      <w:b/>
      <w:i/>
      <w:sz w:val="24"/>
      <w:szCs w:val="22"/>
      <w:lang w:val="lt-LT" w:eastAsia="en-US"/>
    </w:rPr>
  </w:style>
  <w:style w:type="character" w:styleId="SubtleEmphasis">
    <w:name w:val="Subtle Emphasis"/>
    <w:uiPriority w:val="19"/>
    <w:qFormat/>
    <w:rsid w:val="00A25C1A"/>
    <w:rPr>
      <w:i/>
      <w:color w:val="5A5A5A" w:themeColor="text1" w:themeTint="A5"/>
    </w:rPr>
  </w:style>
  <w:style w:type="character" w:styleId="IntenseEmphasis">
    <w:name w:val="Intense Emphasis"/>
    <w:basedOn w:val="DefaultParagraphFont"/>
    <w:uiPriority w:val="21"/>
    <w:qFormat/>
    <w:rsid w:val="00A25C1A"/>
    <w:rPr>
      <w:b/>
      <w:i/>
      <w:sz w:val="24"/>
      <w:szCs w:val="24"/>
      <w:u w:val="single"/>
    </w:rPr>
  </w:style>
  <w:style w:type="character" w:styleId="SubtleReference">
    <w:name w:val="Subtle Reference"/>
    <w:basedOn w:val="DefaultParagraphFont"/>
    <w:uiPriority w:val="31"/>
    <w:qFormat/>
    <w:rsid w:val="00A25C1A"/>
    <w:rPr>
      <w:sz w:val="24"/>
      <w:szCs w:val="24"/>
      <w:u w:val="single"/>
    </w:rPr>
  </w:style>
  <w:style w:type="character" w:styleId="IntenseReference">
    <w:name w:val="Intense Reference"/>
    <w:basedOn w:val="DefaultParagraphFont"/>
    <w:uiPriority w:val="32"/>
    <w:qFormat/>
    <w:rsid w:val="00A25C1A"/>
    <w:rPr>
      <w:b/>
      <w:sz w:val="24"/>
      <w:u w:val="single"/>
    </w:rPr>
  </w:style>
  <w:style w:type="character" w:styleId="BookTitle">
    <w:name w:val="Book Title"/>
    <w:basedOn w:val="DefaultParagraphFont"/>
    <w:uiPriority w:val="33"/>
    <w:qFormat/>
    <w:rsid w:val="00A25C1A"/>
    <w:rPr>
      <w:rFonts w:asciiTheme="majorHAnsi" w:eastAsiaTheme="majorEastAsia" w:hAnsiTheme="majorHAnsi"/>
      <w:b/>
      <w:i/>
      <w:sz w:val="24"/>
      <w:szCs w:val="24"/>
    </w:rPr>
  </w:style>
  <w:style w:type="character" w:customStyle="1" w:styleId="EPFooter2Char">
    <w:name w:val="EPFooter2 Char"/>
    <w:basedOn w:val="DefaultParagraphFont"/>
    <w:link w:val="EPFooter2"/>
    <w:rsid w:val="00A25C1A"/>
    <w:rPr>
      <w:rFonts w:ascii="Arial" w:hAnsi="Arial" w:cs="Arial"/>
      <w:b/>
      <w:sz w:val="48"/>
      <w:lang w:val="lt-LT"/>
    </w:rPr>
  </w:style>
  <w:style w:type="character" w:customStyle="1" w:styleId="EPFooterChar">
    <w:name w:val="EPFooter Char"/>
    <w:basedOn w:val="DefaultParagraphFont"/>
    <w:link w:val="EPFooter"/>
    <w:rsid w:val="00A25C1A"/>
    <w:rPr>
      <w:color w:val="010000"/>
      <w:sz w:val="22"/>
      <w:lang w:val="lt-LT"/>
    </w:rPr>
  </w:style>
  <w:style w:type="character" w:customStyle="1" w:styleId="AmNumberTabsChar">
    <w:name w:val="AmNumberTabs Char"/>
    <w:basedOn w:val="DefaultParagraphFont"/>
    <w:link w:val="AmNumberTabs"/>
    <w:rsid w:val="00A25C1A"/>
    <w:rPr>
      <w:b/>
      <w:sz w:val="24"/>
      <w:lang w:val="lt-LT"/>
    </w:rPr>
  </w:style>
  <w:style w:type="character" w:customStyle="1" w:styleId="NormalBold12bChar">
    <w:name w:val="NormalBold12b Char"/>
    <w:basedOn w:val="AmNumberTabsChar"/>
    <w:link w:val="NormalBold12b"/>
    <w:rsid w:val="00A25C1A"/>
    <w:rPr>
      <w:b/>
      <w:sz w:val="24"/>
      <w:lang w:val="lt-LT"/>
    </w:rPr>
  </w:style>
  <w:style w:type="paragraph" w:customStyle="1" w:styleId="Normal12a">
    <w:name w:val="Normal12a"/>
    <w:basedOn w:val="Normal"/>
    <w:rsid w:val="00A25C1A"/>
    <w:pPr>
      <w:spacing w:after="240"/>
    </w:pPr>
  </w:style>
  <w:style w:type="paragraph" w:customStyle="1" w:styleId="RollCallVotes">
    <w:name w:val="RollCallVotes"/>
    <w:basedOn w:val="Normal"/>
    <w:rsid w:val="00A25C1A"/>
    <w:pPr>
      <w:spacing w:before="120" w:after="120"/>
      <w:jc w:val="center"/>
    </w:pPr>
    <w:rPr>
      <w:b/>
      <w:bCs/>
      <w:snapToGrid w:val="0"/>
      <w:sz w:val="16"/>
      <w:lang w:eastAsia="en-US"/>
    </w:rPr>
  </w:style>
  <w:style w:type="paragraph" w:customStyle="1" w:styleId="RollCallTabs">
    <w:name w:val="RollCallTabs"/>
    <w:basedOn w:val="Normal"/>
    <w:qFormat/>
    <w:rsid w:val="00A25C1A"/>
    <w:pPr>
      <w:tabs>
        <w:tab w:val="center" w:pos="284"/>
        <w:tab w:val="left" w:pos="426"/>
      </w:tabs>
    </w:pPr>
    <w:rPr>
      <w:snapToGrid w:val="0"/>
      <w:lang w:eastAsia="en-US"/>
    </w:rPr>
  </w:style>
  <w:style w:type="paragraph" w:customStyle="1" w:styleId="RollCallSymbols14pt">
    <w:name w:val="RollCallSymbols14pt"/>
    <w:basedOn w:val="Normal"/>
    <w:rsid w:val="00A25C1A"/>
    <w:pPr>
      <w:spacing w:before="120" w:after="120"/>
      <w:jc w:val="center"/>
    </w:pPr>
    <w:rPr>
      <w:rFonts w:ascii="Arial" w:hAnsi="Arial"/>
      <w:b/>
      <w:bCs/>
      <w:snapToGrid w:val="0"/>
      <w:sz w:val="28"/>
      <w:lang w:eastAsia="en-US"/>
    </w:rPr>
  </w:style>
  <w:style w:type="paragraph" w:customStyle="1" w:styleId="RollCallTable">
    <w:name w:val="RollCallTable"/>
    <w:basedOn w:val="Normal"/>
    <w:rsid w:val="00A25C1A"/>
    <w:pPr>
      <w:spacing w:before="120" w:after="120"/>
    </w:pPr>
    <w:rPr>
      <w:snapToGrid w:val="0"/>
      <w:sz w:val="16"/>
      <w:lang w:eastAsia="en-US"/>
    </w:rPr>
  </w:style>
  <w:style w:type="character" w:styleId="Hyperlink">
    <w:name w:val="Hyperlink"/>
    <w:basedOn w:val="DefaultParagraphFont"/>
    <w:uiPriority w:val="99"/>
    <w:rsid w:val="00A25C1A"/>
    <w:rPr>
      <w:color w:val="0563C1" w:themeColor="hyperlink"/>
      <w:u w:val="single"/>
    </w:rPr>
  </w:style>
  <w:style w:type="paragraph" w:customStyle="1" w:styleId="Point1">
    <w:name w:val="Point 1"/>
    <w:basedOn w:val="Normal"/>
    <w:rsid w:val="00A25C1A"/>
    <w:pPr>
      <w:widowControl/>
      <w:spacing w:before="120" w:after="120"/>
      <w:ind w:left="1417" w:hanging="567"/>
      <w:jc w:val="both"/>
    </w:pPr>
    <w:rPr>
      <w:rFonts w:eastAsiaTheme="minorHAnsi"/>
      <w:szCs w:val="22"/>
      <w:lang w:eastAsia="en-US"/>
    </w:rPr>
  </w:style>
  <w:style w:type="paragraph" w:styleId="NormalWeb">
    <w:name w:val="Normal (Web)"/>
    <w:basedOn w:val="Normal"/>
    <w:uiPriority w:val="99"/>
    <w:unhideWhenUsed/>
    <w:rsid w:val="00A25C1A"/>
    <w:pPr>
      <w:widowControl/>
      <w:spacing w:before="100" w:beforeAutospacing="1" w:after="100" w:afterAutospacing="1"/>
    </w:pPr>
    <w:rPr>
      <w:szCs w:val="24"/>
      <w:lang w:eastAsia="es-ES_tradnl"/>
    </w:rPr>
  </w:style>
  <w:style w:type="paragraph" w:customStyle="1" w:styleId="AppelnotedebasdepageCharCharCharCharCharCharChar">
    <w:name w:val="Appel note de bas de page Char Char Char Char Char Char Char"/>
    <w:basedOn w:val="Normal"/>
    <w:link w:val="FootnoteReference"/>
    <w:uiPriority w:val="99"/>
    <w:rsid w:val="00BC684A"/>
    <w:pPr>
      <w:widowControl/>
      <w:spacing w:line="276" w:lineRule="auto"/>
    </w:pPr>
    <w:rPr>
      <w:sz w:val="20"/>
      <w:vertAlign w:val="superscript"/>
      <w:lang w:val="en-GB"/>
    </w:rPr>
  </w:style>
  <w:style w:type="paragraph" w:customStyle="1" w:styleId="AmDocTypeTab">
    <w:name w:val="AmDocTypeTab"/>
    <w:basedOn w:val="Normal"/>
    <w:rsid w:val="005F4AC2"/>
    <w:pPr>
      <w:tabs>
        <w:tab w:val="right" w:pos="9072"/>
      </w:tabs>
    </w:pPr>
    <w:rPr>
      <w:b/>
    </w:rPr>
  </w:style>
  <w:style w:type="paragraph" w:customStyle="1" w:styleId="NormalCenter12a">
    <w:name w:val="NormalCenter12a"/>
    <w:basedOn w:val="Normal"/>
    <w:rsid w:val="005F4AC2"/>
    <w:pPr>
      <w:spacing w:after="240"/>
      <w:jc w:val="center"/>
    </w:pPr>
  </w:style>
  <w:style w:type="paragraph" w:customStyle="1" w:styleId="AmDateTab">
    <w:name w:val="AmDateTab"/>
    <w:basedOn w:val="Normal"/>
    <w:rsid w:val="005F4AC2"/>
    <w:pPr>
      <w:tabs>
        <w:tab w:val="right" w:pos="9072"/>
      </w:tabs>
    </w:pPr>
  </w:style>
  <w:style w:type="paragraph" w:customStyle="1" w:styleId="AmHeadingConsam">
    <w:name w:val="AmHeadingConsam"/>
    <w:basedOn w:val="Normal"/>
    <w:next w:val="NormalCenter12a"/>
    <w:rsid w:val="005F4AC2"/>
    <w:pPr>
      <w:spacing w:before="720" w:after="240"/>
      <w:jc w:val="center"/>
    </w:pPr>
  </w:style>
  <w:style w:type="numbering" w:customStyle="1" w:styleId="NoList1">
    <w:name w:val="No List1"/>
    <w:next w:val="NoList"/>
    <w:uiPriority w:val="99"/>
    <w:semiHidden/>
    <w:unhideWhenUsed/>
    <w:rsid w:val="005F4AC2"/>
  </w:style>
  <w:style w:type="paragraph" w:customStyle="1" w:styleId="EPFooterPF">
    <w:name w:val="EPFooterPF"/>
    <w:basedOn w:val="Normal"/>
    <w:rsid w:val="005F4AC2"/>
    <w:pPr>
      <w:tabs>
        <w:tab w:val="center" w:pos="4820"/>
        <w:tab w:val="center" w:pos="7371"/>
        <w:tab w:val="right" w:pos="9639"/>
      </w:tabs>
    </w:pPr>
    <w:rPr>
      <w:szCs w:val="24"/>
      <w:lang w:eastAsia="en-US"/>
    </w:rPr>
  </w:style>
  <w:style w:type="paragraph" w:customStyle="1" w:styleId="Titreobjet">
    <w:name w:val="Titre objet"/>
    <w:basedOn w:val="Normal"/>
    <w:next w:val="Normal"/>
    <w:rsid w:val="005F4AC2"/>
    <w:pPr>
      <w:widowControl/>
      <w:spacing w:before="360" w:after="360" w:line="360" w:lineRule="auto"/>
      <w:jc w:val="center"/>
    </w:pPr>
    <w:rPr>
      <w:b/>
      <w:szCs w:val="24"/>
      <w:lang w:eastAsia="en-US"/>
    </w:rPr>
  </w:style>
  <w:style w:type="paragraph" w:customStyle="1" w:styleId="SignaturePersonne">
    <w:name w:val="Signature Personne"/>
    <w:basedOn w:val="Normal"/>
    <w:rsid w:val="005F4AC2"/>
    <w:pPr>
      <w:widowControl/>
      <w:tabs>
        <w:tab w:val="left" w:pos="4252"/>
      </w:tabs>
      <w:spacing w:line="360" w:lineRule="auto"/>
    </w:pPr>
    <w:rPr>
      <w:i/>
      <w:szCs w:val="24"/>
      <w:lang w:eastAsia="en-US"/>
    </w:rPr>
  </w:style>
  <w:style w:type="paragraph" w:customStyle="1" w:styleId="Considrant">
    <w:name w:val="Considérant"/>
    <w:basedOn w:val="Normal"/>
    <w:rsid w:val="005F4AC2"/>
    <w:pPr>
      <w:spacing w:before="120" w:after="120" w:line="360" w:lineRule="auto"/>
      <w:ind w:left="850" w:hanging="850"/>
    </w:pPr>
    <w:rPr>
      <w:szCs w:val="24"/>
      <w:lang w:eastAsia="en-US"/>
    </w:rPr>
  </w:style>
  <w:style w:type="paragraph" w:customStyle="1" w:styleId="Institutionquiagit">
    <w:name w:val="Institution qui agit"/>
    <w:basedOn w:val="Normal"/>
    <w:next w:val="Normal"/>
    <w:rsid w:val="005F4AC2"/>
    <w:pPr>
      <w:keepNext/>
      <w:spacing w:before="600" w:after="120" w:line="360" w:lineRule="auto"/>
    </w:pPr>
    <w:rPr>
      <w:szCs w:val="24"/>
      <w:lang w:eastAsia="en-US"/>
    </w:rPr>
  </w:style>
  <w:style w:type="paragraph" w:customStyle="1" w:styleId="Institutionquisigne">
    <w:name w:val="Institution qui signe"/>
    <w:basedOn w:val="Normal"/>
    <w:next w:val="Normal"/>
    <w:rsid w:val="005F4AC2"/>
    <w:pPr>
      <w:keepNext/>
      <w:tabs>
        <w:tab w:val="left" w:pos="4252"/>
      </w:tabs>
      <w:spacing w:before="720" w:line="360" w:lineRule="auto"/>
    </w:pPr>
    <w:rPr>
      <w:i/>
      <w:szCs w:val="24"/>
      <w:lang w:eastAsia="en-US"/>
    </w:rPr>
  </w:style>
  <w:style w:type="paragraph" w:customStyle="1" w:styleId="Fait">
    <w:name w:val="Fait à"/>
    <w:basedOn w:val="Normal"/>
    <w:rsid w:val="005F4AC2"/>
    <w:pPr>
      <w:keepNext/>
      <w:widowControl/>
      <w:spacing w:before="120" w:line="360" w:lineRule="auto"/>
    </w:pPr>
    <w:rPr>
      <w:szCs w:val="24"/>
      <w:lang w:eastAsia="en-US"/>
    </w:rPr>
  </w:style>
  <w:style w:type="paragraph" w:customStyle="1" w:styleId="FootnoteTextForceStyle">
    <w:name w:val="Footnote Text ForceStyle"/>
    <w:rsid w:val="005F4AC2"/>
    <w:pPr>
      <w:keepLines/>
      <w:widowControl w:val="0"/>
      <w:ind w:left="850" w:hanging="850"/>
    </w:pPr>
    <w:rPr>
      <w:sz w:val="24"/>
      <w:lang w:val="lt-LT" w:eastAsia="en-US"/>
    </w:rPr>
  </w:style>
  <w:style w:type="paragraph" w:customStyle="1" w:styleId="Applicationdirecte">
    <w:name w:val="Application directe"/>
    <w:basedOn w:val="Normal"/>
    <w:next w:val="Normal"/>
    <w:rsid w:val="005F4AC2"/>
    <w:pPr>
      <w:spacing w:before="120" w:after="120" w:line="360" w:lineRule="auto"/>
    </w:pPr>
    <w:rPr>
      <w:szCs w:val="24"/>
      <w:lang w:eastAsia="en-US"/>
    </w:rPr>
  </w:style>
  <w:style w:type="paragraph" w:customStyle="1" w:styleId="Normale">
    <w:name w:val="Normale"/>
    <w:rsid w:val="005F4AC2"/>
    <w:pPr>
      <w:widowControl w:val="0"/>
      <w:spacing w:before="120" w:after="120" w:line="360" w:lineRule="auto"/>
    </w:pPr>
    <w:rPr>
      <w:sz w:val="24"/>
      <w:lang w:val="lt-LT" w:eastAsia="en-US"/>
    </w:rPr>
  </w:style>
  <w:style w:type="paragraph" w:customStyle="1" w:styleId="Formuledadoption">
    <w:name w:val="Formule d'adoption"/>
    <w:basedOn w:val="Normal"/>
    <w:next w:val="Normal"/>
    <w:rsid w:val="005F4AC2"/>
    <w:pPr>
      <w:keepNext/>
      <w:widowControl/>
      <w:spacing w:before="120" w:after="120" w:line="360" w:lineRule="auto"/>
    </w:pPr>
    <w:rPr>
      <w:szCs w:val="24"/>
      <w:lang w:eastAsia="en-US"/>
    </w:rPr>
  </w:style>
  <w:style w:type="paragraph" w:customStyle="1" w:styleId="Rfrenceinstitutionnelle">
    <w:name w:val="Référence institutionnelle"/>
    <w:basedOn w:val="Normal"/>
    <w:next w:val="Normal"/>
    <w:rsid w:val="005F4AC2"/>
    <w:pPr>
      <w:widowControl/>
      <w:spacing w:after="240" w:line="360" w:lineRule="auto"/>
      <w:ind w:left="5102"/>
    </w:pPr>
    <w:rPr>
      <w:szCs w:val="24"/>
      <w:lang w:eastAsia="en-US"/>
    </w:rPr>
  </w:style>
  <w:style w:type="paragraph" w:customStyle="1" w:styleId="Footer1">
    <w:name w:val="Footer1"/>
    <w:basedOn w:val="Normal"/>
    <w:rsid w:val="005F4AC2"/>
    <w:pPr>
      <w:widowControl/>
      <w:tabs>
        <w:tab w:val="center" w:pos="4150"/>
        <w:tab w:val="right" w:pos="8306"/>
        <w:tab w:val="right" w:pos="9638"/>
      </w:tabs>
      <w:spacing w:line="360" w:lineRule="auto"/>
    </w:pPr>
    <w:rPr>
      <w:szCs w:val="24"/>
      <w:lang w:eastAsia="en-US"/>
    </w:rPr>
  </w:style>
  <w:style w:type="paragraph" w:customStyle="1" w:styleId="SignatureInstitution">
    <w:name w:val="Signature Institution"/>
    <w:basedOn w:val="Normal"/>
    <w:rsid w:val="005F4AC2"/>
    <w:pPr>
      <w:keepNext/>
      <w:widowControl/>
      <w:tabs>
        <w:tab w:val="left" w:pos="4252"/>
      </w:tabs>
      <w:spacing w:before="720" w:after="100" w:line="360" w:lineRule="auto"/>
      <w:jc w:val="both"/>
    </w:pPr>
    <w:rPr>
      <w:i/>
      <w:szCs w:val="24"/>
      <w:lang w:eastAsia="en-US"/>
    </w:rPr>
  </w:style>
  <w:style w:type="paragraph" w:customStyle="1" w:styleId="Statut">
    <w:name w:val="Statut"/>
    <w:basedOn w:val="Normal"/>
    <w:next w:val="Normal"/>
    <w:rsid w:val="005F4AC2"/>
    <w:pPr>
      <w:widowControl/>
      <w:spacing w:before="840" w:line="360" w:lineRule="auto"/>
      <w:jc w:val="center"/>
    </w:pPr>
    <w:rPr>
      <w:szCs w:val="24"/>
      <w:lang w:eastAsia="en-US"/>
    </w:rPr>
  </w:style>
  <w:style w:type="paragraph" w:customStyle="1" w:styleId="Typedudocument">
    <w:name w:val="Type du document"/>
    <w:basedOn w:val="Normal"/>
    <w:next w:val="Normal"/>
    <w:rsid w:val="005F4AC2"/>
    <w:pPr>
      <w:widowControl/>
      <w:spacing w:before="360" w:line="360" w:lineRule="auto"/>
      <w:jc w:val="center"/>
    </w:pPr>
    <w:rPr>
      <w:b/>
      <w:szCs w:val="24"/>
      <w:lang w:eastAsia="en-US"/>
    </w:rPr>
  </w:style>
  <w:style w:type="paragraph" w:customStyle="1" w:styleId="IntrtEEE">
    <w:name w:val="Intérêt EEE"/>
    <w:basedOn w:val="Normal"/>
    <w:next w:val="Normal"/>
    <w:rsid w:val="005F4AC2"/>
    <w:pPr>
      <w:widowControl/>
      <w:spacing w:before="360" w:after="240" w:line="360" w:lineRule="auto"/>
      <w:jc w:val="center"/>
    </w:pPr>
    <w:rPr>
      <w:szCs w:val="24"/>
      <w:lang w:eastAsia="en-US"/>
    </w:rPr>
  </w:style>
  <w:style w:type="character" w:customStyle="1" w:styleId="FooterChar1">
    <w:name w:val="Footer Char1"/>
    <w:basedOn w:val="DefaultParagraphFont"/>
    <w:semiHidden/>
    <w:rsid w:val="005F4AC2"/>
    <w:rPr>
      <w:sz w:val="24"/>
      <w:szCs w:val="24"/>
    </w:rPr>
  </w:style>
  <w:style w:type="paragraph" w:customStyle="1" w:styleId="ChapterTitle">
    <w:name w:val="ChapterTitle"/>
    <w:basedOn w:val="Normal"/>
    <w:next w:val="Normal"/>
    <w:rsid w:val="005F4AC2"/>
    <w:pPr>
      <w:keepNext/>
      <w:widowControl/>
      <w:spacing w:before="120" w:after="360"/>
      <w:jc w:val="center"/>
    </w:pPr>
    <w:rPr>
      <w:rFonts w:eastAsiaTheme="minorHAnsi"/>
      <w:b/>
      <w:sz w:val="32"/>
      <w:szCs w:val="22"/>
      <w:lang w:eastAsia="en-US"/>
    </w:rPr>
  </w:style>
  <w:style w:type="character" w:customStyle="1" w:styleId="Marker1">
    <w:name w:val="Marker1"/>
    <w:basedOn w:val="DefaultParagraphFont"/>
    <w:rsid w:val="005F4AC2"/>
    <w:rPr>
      <w:color w:val="008000"/>
      <w:bdr w:val="none" w:sz="0" w:space="0" w:color="auto"/>
      <w:shd w:val="clear" w:color="auto" w:fill="auto"/>
    </w:rPr>
  </w:style>
  <w:style w:type="character" w:customStyle="1" w:styleId="diff-tte-added">
    <w:name w:val="diff-tte-added"/>
    <w:basedOn w:val="DefaultParagraphFont"/>
    <w:rsid w:val="005F4AC2"/>
    <w:rPr>
      <w:b/>
      <w:i/>
    </w:rPr>
  </w:style>
  <w:style w:type="paragraph" w:customStyle="1" w:styleId="norm">
    <w:name w:val="norm"/>
    <w:basedOn w:val="Normal"/>
    <w:rsid w:val="005F4AC2"/>
    <w:pPr>
      <w:widowControl/>
      <w:spacing w:before="100" w:beforeAutospacing="1" w:after="100" w:afterAutospacing="1"/>
    </w:pPr>
    <w:rPr>
      <w:szCs w:val="24"/>
    </w:rPr>
  </w:style>
  <w:style w:type="character" w:styleId="FollowedHyperlink">
    <w:name w:val="FollowedHyperlink"/>
    <w:basedOn w:val="DefaultParagraphFont"/>
    <w:unhideWhenUsed/>
    <w:rsid w:val="005F4AC2"/>
    <w:rPr>
      <w:color w:val="954F72" w:themeColor="followedHyperlink"/>
      <w:u w:val="single"/>
    </w:rPr>
  </w:style>
  <w:style w:type="paragraph" w:styleId="Revision">
    <w:name w:val="Revision"/>
    <w:hidden/>
    <w:uiPriority w:val="99"/>
    <w:semiHidden/>
    <w:rsid w:val="005F4AC2"/>
    <w:rPr>
      <w:sz w:val="24"/>
      <w:szCs w:val="24"/>
      <w:lang w:val="lt-LT" w:eastAsia="en-US"/>
    </w:rPr>
  </w:style>
  <w:style w:type="paragraph" w:customStyle="1" w:styleId="Normal1">
    <w:name w:val="Normal1"/>
    <w:basedOn w:val="Normal"/>
    <w:rsid w:val="005F4AC2"/>
    <w:pPr>
      <w:widowControl/>
      <w:spacing w:before="100" w:beforeAutospacing="1" w:after="100" w:afterAutospacing="1"/>
    </w:pPr>
    <w:rPr>
      <w:szCs w:val="24"/>
      <w:lang w:eastAsia="fr-BE"/>
    </w:rPr>
  </w:style>
  <w:style w:type="paragraph" w:styleId="EndnoteText">
    <w:name w:val="endnote text"/>
    <w:basedOn w:val="Normal"/>
    <w:link w:val="EndnoteTextChar"/>
    <w:unhideWhenUsed/>
    <w:rsid w:val="005F4AC2"/>
    <w:rPr>
      <w:sz w:val="20"/>
      <w:lang w:eastAsia="en-US"/>
    </w:rPr>
  </w:style>
  <w:style w:type="character" w:customStyle="1" w:styleId="EndnoteTextChar">
    <w:name w:val="Endnote Text Char"/>
    <w:basedOn w:val="DefaultParagraphFont"/>
    <w:link w:val="EndnoteText"/>
    <w:rsid w:val="005F4AC2"/>
    <w:rPr>
      <w:lang w:val="lt-LT" w:eastAsia="en-US"/>
    </w:rPr>
  </w:style>
  <w:style w:type="character" w:styleId="EndnoteReference">
    <w:name w:val="endnote reference"/>
    <w:basedOn w:val="DefaultParagraphFont"/>
    <w:unhideWhenUsed/>
    <w:rsid w:val="005F4AC2"/>
    <w:rPr>
      <w:vertAlign w:val="superscript"/>
    </w:rPr>
  </w:style>
  <w:style w:type="paragraph" w:styleId="ListBullet">
    <w:name w:val="List Bullet"/>
    <w:basedOn w:val="Normal"/>
    <w:unhideWhenUsed/>
    <w:rsid w:val="005F4AC2"/>
    <w:pPr>
      <w:tabs>
        <w:tab w:val="num" w:pos="360"/>
      </w:tabs>
      <w:spacing w:before="120" w:after="120" w:line="360" w:lineRule="auto"/>
      <w:ind w:left="360" w:hanging="360"/>
      <w:contextualSpacing/>
    </w:pPr>
    <w:rPr>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8C874A-087A-4901-A6CA-5FAE0D16E1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286</Words>
  <Characters>2128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BINKEVICIUTE Aurelija</cp:lastModifiedBy>
  <cp:revision>2</cp:revision>
  <cp:lastPrinted>2004-11-19T15:42:00Z</cp:lastPrinted>
  <dcterms:created xsi:type="dcterms:W3CDTF">2024-09-03T11:02:00Z</dcterms:created>
  <dcterms:modified xsi:type="dcterms:W3CDTF">2024-09-03T11:02:00Z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P9_TA(2024)0353_</vt:lpwstr>
  </property>
  <property fmtid="{D5CDD505-2E9C-101B-9397-08002B2CF9AE}" pid="4" name="&lt;Type&gt;">
    <vt:lpwstr>RR</vt:lpwstr>
  </property>
</Properties>
</file>