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05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05E5" w:rsidRDefault="0047099A" w:rsidP="0010095E">
            <w:pPr>
              <w:pStyle w:val="EPName"/>
            </w:pPr>
            <w:r w:rsidRPr="005F05E5">
              <w:t>Europaparlamentet</w:t>
            </w:r>
          </w:p>
          <w:p w:rsidR="00751A4A" w:rsidRPr="005F05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05E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F05E5" w:rsidRDefault="00187494" w:rsidP="0010095E">
            <w:pPr>
              <w:pStyle w:val="EPLogo"/>
            </w:pPr>
            <w:r w:rsidRPr="005F05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05E5" w:rsidRDefault="00D058B8" w:rsidP="004C5D52">
      <w:pPr>
        <w:pStyle w:val="LineTop"/>
      </w:pPr>
    </w:p>
    <w:p w:rsidR="00680577" w:rsidRPr="005F05E5" w:rsidRDefault="0047099A" w:rsidP="00680577">
      <w:pPr>
        <w:pStyle w:val="EPBodyTA1"/>
      </w:pPr>
      <w:r w:rsidRPr="005F05E5">
        <w:t>ANTAGNA TEXTER</w:t>
      </w:r>
    </w:p>
    <w:p w:rsidR="00D058B8" w:rsidRPr="005F05E5" w:rsidRDefault="00D058B8" w:rsidP="00D058B8">
      <w:pPr>
        <w:pStyle w:val="LineBottom"/>
      </w:pPr>
    </w:p>
    <w:p w:rsidR="0047099A" w:rsidRPr="005F05E5" w:rsidRDefault="0047099A" w:rsidP="0047099A">
      <w:pPr>
        <w:pStyle w:val="ATHeading1"/>
      </w:pPr>
      <w:bookmarkStart w:id="0" w:name="TANumber"/>
      <w:r w:rsidRPr="005F05E5">
        <w:t>P9_TA(2024)0</w:t>
      </w:r>
      <w:r w:rsidR="005F05E5" w:rsidRPr="005F05E5">
        <w:t>353</w:t>
      </w:r>
      <w:bookmarkEnd w:id="0"/>
    </w:p>
    <w:p w:rsidR="0047099A" w:rsidRPr="005F05E5" w:rsidRDefault="0047099A" w:rsidP="0047099A">
      <w:pPr>
        <w:pStyle w:val="ATHeading2"/>
      </w:pPr>
      <w:bookmarkStart w:id="1" w:name="title"/>
      <w:r w:rsidRPr="005F05E5">
        <w:t>Kvalitets- och säkerhetsstandarder för ämnen av mänskligt ursprung avsedda för användning på människor</w:t>
      </w:r>
      <w:bookmarkEnd w:id="1"/>
    </w:p>
    <w:p w:rsidR="0047099A" w:rsidRPr="005F05E5" w:rsidRDefault="0047099A" w:rsidP="0047099A">
      <w:pPr>
        <w:rPr>
          <w:i/>
          <w:vanish/>
        </w:rPr>
      </w:pPr>
      <w:r w:rsidRPr="005F05E5">
        <w:rPr>
          <w:i/>
        </w:rPr>
        <w:fldChar w:fldCharType="begin"/>
      </w:r>
      <w:r w:rsidRPr="005F05E5">
        <w:rPr>
          <w:i/>
        </w:rPr>
        <w:instrText xml:space="preserve"> TC"(</w:instrText>
      </w:r>
      <w:bookmarkStart w:id="2" w:name="DocNumber"/>
      <w:r w:rsidRPr="005F05E5">
        <w:rPr>
          <w:i/>
        </w:rPr>
        <w:instrText>A9-0250/2023</w:instrText>
      </w:r>
      <w:bookmarkEnd w:id="2"/>
      <w:r w:rsidRPr="005F05E5">
        <w:rPr>
          <w:i/>
        </w:rPr>
        <w:instrText xml:space="preserve"> - Föredragande: Nathalie Colin</w:instrText>
      </w:r>
      <w:r w:rsidRPr="005F05E5">
        <w:rPr>
          <w:i/>
        </w:rPr>
        <w:noBreakHyphen/>
        <w:instrText xml:space="preserve">Oesterlé)"\l3 \n&gt; \* MERGEFORMAT </w:instrText>
      </w:r>
      <w:r w:rsidRPr="005F05E5">
        <w:rPr>
          <w:i/>
        </w:rPr>
        <w:fldChar w:fldCharType="end"/>
      </w:r>
    </w:p>
    <w:p w:rsidR="0047099A" w:rsidRPr="005F05E5" w:rsidRDefault="0047099A" w:rsidP="0047099A">
      <w:pPr>
        <w:rPr>
          <w:vanish/>
        </w:rPr>
      </w:pPr>
      <w:bookmarkStart w:id="3" w:name="Commission"/>
      <w:r w:rsidRPr="005F05E5">
        <w:rPr>
          <w:vanish/>
        </w:rPr>
        <w:t>Utskottet för miljö, folkhälsa och livsmedelssäkerhet</w:t>
      </w:r>
      <w:bookmarkEnd w:id="3"/>
    </w:p>
    <w:p w:rsidR="0047099A" w:rsidRPr="005F05E5" w:rsidRDefault="0047099A" w:rsidP="0047099A">
      <w:pPr>
        <w:rPr>
          <w:vanish/>
        </w:rPr>
      </w:pPr>
      <w:bookmarkStart w:id="4" w:name="PE"/>
      <w:r w:rsidRPr="005F05E5">
        <w:rPr>
          <w:vanish/>
        </w:rPr>
        <w:t>PE738.661</w:t>
      </w:r>
      <w:bookmarkEnd w:id="4"/>
    </w:p>
    <w:p w:rsidR="0047099A" w:rsidRPr="005F05E5" w:rsidRDefault="0047099A" w:rsidP="0047099A">
      <w:pPr>
        <w:pStyle w:val="ATHeading3"/>
      </w:pPr>
      <w:bookmarkStart w:id="5" w:name="Sujet"/>
      <w:r w:rsidRPr="005F05E5">
        <w:t xml:space="preserve">Europaparlamentets lagstiftningsresolution av den </w:t>
      </w:r>
      <w:r w:rsidR="00497B48" w:rsidRPr="005F05E5">
        <w:t>24</w:t>
      </w:r>
      <w:r w:rsidRPr="005F05E5">
        <w:t xml:space="preserve"> </w:t>
      </w:r>
      <w:r w:rsidR="008026F3" w:rsidRPr="005F05E5">
        <w:t>april</w:t>
      </w:r>
      <w:r w:rsidRPr="005F05E5">
        <w:t xml:space="preserve"> 2024 om förslaget till Europaparlamentets och rådets förordning om kvalitets- och säkerhetsstandarder för ämnen av mänskligt ursprung avsedda för användning på människor och om upphävande av direktiven 2002/98/EG och 2004/23/EG</w:t>
      </w:r>
      <w:bookmarkEnd w:id="5"/>
      <w:r w:rsidRPr="005F05E5">
        <w:t xml:space="preserve"> </w:t>
      </w:r>
      <w:bookmarkStart w:id="6" w:name="References"/>
      <w:r w:rsidRPr="005F05E5">
        <w:t>(COM(2022)0338 – C9-0226/2022 – 2022/0216(COD))</w:t>
      </w:r>
      <w:bookmarkEnd w:id="6"/>
    </w:p>
    <w:p w:rsidR="005568DE" w:rsidRPr="005F05E5" w:rsidRDefault="005568DE" w:rsidP="005568DE">
      <w:pPr>
        <w:pStyle w:val="NormalBold"/>
      </w:pPr>
      <w:bookmarkStart w:id="7" w:name="TextBodyBegin"/>
      <w:bookmarkEnd w:id="7"/>
      <w:r w:rsidRPr="005F05E5">
        <w:t>(Ordinarie lagstiftningsförfarande: första behandlingen)</w:t>
      </w:r>
    </w:p>
    <w:p w:rsidR="005568DE" w:rsidRPr="005F05E5" w:rsidRDefault="005568DE" w:rsidP="005568DE">
      <w:pPr>
        <w:pStyle w:val="EPComma"/>
      </w:pPr>
      <w:r w:rsidRPr="005F05E5">
        <w:rPr>
          <w:i/>
        </w:rPr>
        <w:t>Europaparlamentet utfärdar denna resolution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med beaktande av kommissionens förslag till Europaparlamentet och rådet (COM(2022)0338),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med beaktande av artiklarna 294.2 och 168.4 a i fördraget om Europeiska unionens funktionssätt, i enlighet med vilka kommissionen har lagt fram sitt förslag för parlamentet (C9</w:t>
      </w:r>
      <w:r w:rsidRPr="005F05E5">
        <w:noBreakHyphen/>
        <w:t>0226/2022),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med beaktande av artikel 294.3 i fördraget om Europeiska unionens funktionssätt,</w:t>
      </w:r>
    </w:p>
    <w:p w:rsidR="005568DE" w:rsidRPr="005F05E5" w:rsidRDefault="005568DE" w:rsidP="005568DE">
      <w:pPr>
        <w:pStyle w:val="NormalHanging12a"/>
        <w:rPr>
          <w:szCs w:val="24"/>
        </w:rPr>
      </w:pPr>
      <w:r w:rsidRPr="005F05E5">
        <w:t>–</w:t>
      </w:r>
      <w:r w:rsidRPr="005F05E5">
        <w:tab/>
        <w:t>med beaktande av yttrandet från Europeiska ekonomiska och sociala kommittén av den 27 oktober 2022</w:t>
      </w:r>
      <w:r w:rsidRPr="005F05E5">
        <w:rPr>
          <w:rStyle w:val="FootnoteReference"/>
          <w:szCs w:val="24"/>
        </w:rPr>
        <w:footnoteReference w:id="1"/>
      </w:r>
      <w:r w:rsidRPr="005F05E5">
        <w:t>,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efter att ha hört Regionkommittén,</w:t>
      </w:r>
    </w:p>
    <w:p w:rsidR="00497B48" w:rsidRPr="005F05E5" w:rsidRDefault="00497B48" w:rsidP="005568DE">
      <w:pPr>
        <w:pStyle w:val="NormalHanging12a"/>
      </w:pPr>
      <w:r w:rsidRPr="005F05E5">
        <w:t>–</w:t>
      </w:r>
      <w:r w:rsidRPr="005F05E5">
        <w:tab/>
        <w:t>med beaktande av den preliminära överenskommelse som godkänts av det ansvariga utskottet enligt artikel 74.4 i arbetsordningen och det skriftliga åtagandet från rådets företrädare av den 30 januari 2024 att godkänna parlamentets ståndpunkt i enlighet med artikel 294.4 i fördraget om Europeiska unionens funktionssätt,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med beaktande av artikel 59 i arbetsordningen,</w:t>
      </w:r>
    </w:p>
    <w:p w:rsidR="005568DE" w:rsidRPr="005F05E5" w:rsidRDefault="005568DE" w:rsidP="005568DE">
      <w:pPr>
        <w:pStyle w:val="NormalHanging12a"/>
      </w:pPr>
      <w:r w:rsidRPr="005F05E5">
        <w:t>–</w:t>
      </w:r>
      <w:r w:rsidRPr="005F05E5">
        <w:tab/>
        <w:t>med beaktande av betänkandet från utskottet för miljö, folkhälsa och livsmedelssäkerhet (A9-0250/2023),</w:t>
      </w:r>
    </w:p>
    <w:p w:rsidR="005568DE" w:rsidRPr="005F05E5" w:rsidRDefault="005568DE" w:rsidP="005568DE">
      <w:pPr>
        <w:pStyle w:val="NormalHanging12a"/>
      </w:pPr>
      <w:r w:rsidRPr="005F05E5">
        <w:lastRenderedPageBreak/>
        <w:t>1.</w:t>
      </w:r>
      <w:r w:rsidRPr="005F05E5">
        <w:tab/>
        <w:t>Europaparlamentet antar nedanstående ståndpunkt vid första behandlingen</w:t>
      </w:r>
      <w:r w:rsidR="00497B48" w:rsidRPr="005F05E5">
        <w:rPr>
          <w:rStyle w:val="FootnoteReference"/>
        </w:rPr>
        <w:footnoteReference w:id="2"/>
      </w:r>
      <w:r w:rsidRPr="005F05E5">
        <w:t>.</w:t>
      </w:r>
    </w:p>
    <w:p w:rsidR="005568DE" w:rsidRPr="005F05E5" w:rsidRDefault="005568DE" w:rsidP="005568DE">
      <w:pPr>
        <w:pStyle w:val="NormalHanging12a"/>
      </w:pPr>
      <w:r w:rsidRPr="005F05E5">
        <w:t>2.</w:t>
      </w:r>
      <w:r w:rsidRPr="005F05E5">
        <w:tab/>
        <w:t>Europaparlamentet uppmanar kommissionen att på nytt lägga fram ärendet för parlamentet om den ersätter, väsentligt ändrar eller har för avsikt att väsentligt ändra sitt förslag.</w:t>
      </w:r>
    </w:p>
    <w:p w:rsidR="008B0FB9" w:rsidRPr="005F05E5" w:rsidRDefault="005568DE" w:rsidP="005568DE">
      <w:pPr>
        <w:pStyle w:val="NormalHanging12a"/>
        <w:sectPr w:rsidR="008B0FB9" w:rsidRPr="005F05E5" w:rsidSect="009373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F05E5">
        <w:t>3.</w:t>
      </w:r>
      <w:r w:rsidRPr="005F05E5">
        <w:tab/>
        <w:t>Europaparlamentet uppdrar åt talmannen att översända parlamentets ståndpunkt till rådet, kommissionen och de nationella parlamenten.</w:t>
      </w:r>
    </w:p>
    <w:p w:rsidR="008B0FB9" w:rsidRPr="005F05E5" w:rsidRDefault="008B0FB9" w:rsidP="008B0FB9">
      <w:pPr>
        <w:pStyle w:val="Typedudocument"/>
        <w:spacing w:before="0" w:after="240"/>
        <w:jc w:val="left"/>
      </w:pPr>
      <w:r w:rsidRPr="005F05E5">
        <w:lastRenderedPageBreak/>
        <w:t>P9_TC1-COD(20</w:t>
      </w:r>
      <w:r w:rsidR="00497B48" w:rsidRPr="005F05E5">
        <w:t>22</w:t>
      </w:r>
      <w:r w:rsidRPr="005F05E5">
        <w:t>)</w:t>
      </w:r>
      <w:r w:rsidR="00497B48" w:rsidRPr="005F05E5">
        <w:t>0216</w:t>
      </w:r>
    </w:p>
    <w:p w:rsidR="008B0FB9" w:rsidRPr="005F05E5" w:rsidRDefault="008B0FB9" w:rsidP="00497B48">
      <w:pPr>
        <w:pStyle w:val="Typedudocument"/>
        <w:spacing w:before="120" w:after="120"/>
        <w:jc w:val="left"/>
      </w:pPr>
      <w:r w:rsidRPr="005F05E5">
        <w:t xml:space="preserve">Europaparlamentets ståndpunkt fastställd vid första behandlingen den </w:t>
      </w:r>
      <w:r w:rsidR="00497B48" w:rsidRPr="005F05E5">
        <w:t>24</w:t>
      </w:r>
      <w:r w:rsidRPr="005F05E5">
        <w:t xml:space="preserve"> </w:t>
      </w:r>
      <w:r w:rsidR="00497B48" w:rsidRPr="005F05E5">
        <w:t>april</w:t>
      </w:r>
      <w:r w:rsidRPr="005F05E5">
        <w:t xml:space="preserve"> 2024 inför antagandet av Europaparlamentets och rådets förordning (EU) 2024/…</w:t>
      </w:r>
      <w:r w:rsidR="00497B48" w:rsidRPr="005F05E5">
        <w:t xml:space="preserve"> </w:t>
      </w:r>
      <w:r w:rsidRPr="005F05E5">
        <w:rPr>
          <w:szCs w:val="24"/>
          <w:lang w:eastAsia="en-US"/>
        </w:rPr>
        <w:t>om kvalitets- och säkerhetsstandarder för humanbiologiskt material avsett för användning på människa och om upphävande av direktiven 2002/98/EG och 2004/23/EG</w:t>
      </w:r>
    </w:p>
    <w:p w:rsidR="008B0FB9" w:rsidRPr="00F641F9" w:rsidRDefault="00F641F9" w:rsidP="00F641F9">
      <w:pPr>
        <w:spacing w:before="120" w:after="120"/>
        <w:rPr>
          <w:i/>
          <w:szCs w:val="24"/>
          <w:lang w:eastAsia="en-US"/>
        </w:rPr>
      </w:pPr>
      <w:r w:rsidRPr="00F641F9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>
        <w:rPr>
          <w:i/>
          <w:szCs w:val="24"/>
          <w:lang w:eastAsia="en-US"/>
        </w:rPr>
        <w:t xml:space="preserve"> (EU) 2024/1938</w:t>
      </w:r>
      <w:bookmarkStart w:id="8" w:name="_GoBack"/>
      <w:bookmarkEnd w:id="8"/>
      <w:r w:rsidRPr="00F641F9">
        <w:rPr>
          <w:i/>
          <w:szCs w:val="24"/>
          <w:lang w:eastAsia="en-US"/>
        </w:rPr>
        <w:t>.)</w:t>
      </w:r>
    </w:p>
    <w:sectPr w:rsidR="008B0FB9" w:rsidRPr="00F641F9" w:rsidSect="009373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99A" w:rsidRPr="0093734B" w:rsidRDefault="0047099A">
      <w:r w:rsidRPr="0093734B">
        <w:separator/>
      </w:r>
    </w:p>
  </w:endnote>
  <w:endnote w:type="continuationSeparator" w:id="0">
    <w:p w:rsidR="0047099A" w:rsidRPr="0093734B" w:rsidRDefault="0047099A">
      <w:r w:rsidRPr="009373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99A" w:rsidRPr="0093734B" w:rsidRDefault="0047099A">
      <w:r w:rsidRPr="0093734B">
        <w:separator/>
      </w:r>
    </w:p>
  </w:footnote>
  <w:footnote w:type="continuationSeparator" w:id="0">
    <w:p w:rsidR="0047099A" w:rsidRPr="0093734B" w:rsidRDefault="0047099A">
      <w:r w:rsidRPr="0093734B">
        <w:continuationSeparator/>
      </w:r>
    </w:p>
  </w:footnote>
  <w:footnote w:id="1">
    <w:p w:rsidR="005568DE" w:rsidRPr="005F05E5" w:rsidRDefault="005568DE" w:rsidP="0093734B">
      <w:pPr>
        <w:pStyle w:val="FootnoteText"/>
        <w:ind w:left="567" w:hanging="567"/>
        <w:rPr>
          <w:sz w:val="24"/>
          <w:szCs w:val="24"/>
          <w:lang w:val="sv-SE"/>
        </w:rPr>
      </w:pPr>
      <w:r w:rsidRPr="005F05E5">
        <w:rPr>
          <w:rStyle w:val="FootnoteReference"/>
          <w:sz w:val="24"/>
          <w:szCs w:val="24"/>
          <w:lang w:val="sv-SE"/>
        </w:rPr>
        <w:footnoteRef/>
      </w:r>
      <w:r w:rsidR="0093734B" w:rsidRPr="005F05E5">
        <w:rPr>
          <w:sz w:val="24"/>
          <w:szCs w:val="24"/>
          <w:lang w:val="sv-SE"/>
        </w:rPr>
        <w:t xml:space="preserve"> </w:t>
      </w:r>
      <w:r w:rsidR="0093734B" w:rsidRPr="005F05E5">
        <w:rPr>
          <w:sz w:val="24"/>
          <w:szCs w:val="24"/>
          <w:lang w:val="sv-SE"/>
        </w:rPr>
        <w:tab/>
      </w:r>
      <w:r w:rsidRPr="005F05E5">
        <w:rPr>
          <w:sz w:val="24"/>
          <w:szCs w:val="24"/>
          <w:lang w:val="sv-SE"/>
        </w:rPr>
        <w:t>EUT C 75, 28.2.2023, s. 154.</w:t>
      </w:r>
    </w:p>
  </w:footnote>
  <w:footnote w:id="2">
    <w:p w:rsidR="00497B48" w:rsidRPr="005F05E5" w:rsidRDefault="00497B48" w:rsidP="005F05E5">
      <w:pPr>
        <w:pStyle w:val="FootnoteText"/>
        <w:ind w:left="567" w:hanging="567"/>
        <w:rPr>
          <w:sz w:val="24"/>
          <w:szCs w:val="24"/>
          <w:lang w:val="sv-SE"/>
        </w:rPr>
      </w:pPr>
      <w:r w:rsidRPr="005F05E5">
        <w:rPr>
          <w:rStyle w:val="FootnoteReference"/>
          <w:sz w:val="24"/>
          <w:szCs w:val="24"/>
        </w:rPr>
        <w:footnoteRef/>
      </w:r>
      <w:r w:rsidRPr="005F05E5">
        <w:rPr>
          <w:sz w:val="24"/>
          <w:szCs w:val="24"/>
          <w:lang w:val="sv-SE"/>
        </w:rPr>
        <w:t xml:space="preserve"> </w:t>
      </w:r>
      <w:r w:rsidRPr="005F05E5">
        <w:rPr>
          <w:sz w:val="24"/>
          <w:szCs w:val="24"/>
          <w:lang w:val="sv-SE"/>
        </w:rPr>
        <w:tab/>
        <w:t>Denna ståndpunkt ersätter ändringarna antagna den 12 september 2023 (Antagna texter;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73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SV"/>
    <w:docVar w:name="dvnumam" w:val="240"/>
    <w:docVar w:name="dvpe" w:val="738.661"/>
    <w:docVar w:name="dvrapporteur" w:val="Föredragande: "/>
    <w:docVar w:name="dvstar" w:val="***I"/>
    <w:docVar w:name="dvtitre" w:val="Europaparlamentets lagstiftningsresolution av den xx xx 2024 om förslaget till Europaparlamentets och rådets förordning om kvalitets- och säkerhetsstandarder för ämnen av mänskligt ursprung avsedda för användning på människor och om upphävande av direktiven 2002/98/EG och 2004/23/EG(COM(2022)0338 – C9-0226/2022 – 2022/0216(COD))"/>
  </w:docVars>
  <w:rsids>
    <w:rsidRoot w:val="0047099A"/>
    <w:rsid w:val="00002272"/>
    <w:rsid w:val="0006171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644"/>
    <w:rsid w:val="002767FF"/>
    <w:rsid w:val="002B18FE"/>
    <w:rsid w:val="002B5493"/>
    <w:rsid w:val="002E61B9"/>
    <w:rsid w:val="0031753B"/>
    <w:rsid w:val="00343214"/>
    <w:rsid w:val="00361C00"/>
    <w:rsid w:val="00395FA1"/>
    <w:rsid w:val="003E15D4"/>
    <w:rsid w:val="003E3B47"/>
    <w:rsid w:val="00411CCE"/>
    <w:rsid w:val="0041666E"/>
    <w:rsid w:val="00421060"/>
    <w:rsid w:val="0047099A"/>
    <w:rsid w:val="00471C19"/>
    <w:rsid w:val="004867E3"/>
    <w:rsid w:val="00494A28"/>
    <w:rsid w:val="00497B48"/>
    <w:rsid w:val="004C0004"/>
    <w:rsid w:val="004C5D52"/>
    <w:rsid w:val="0050519A"/>
    <w:rsid w:val="005072A1"/>
    <w:rsid w:val="00513BE8"/>
    <w:rsid w:val="00514517"/>
    <w:rsid w:val="00545827"/>
    <w:rsid w:val="005568DE"/>
    <w:rsid w:val="00560270"/>
    <w:rsid w:val="005C2568"/>
    <w:rsid w:val="005F05E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6F3"/>
    <w:rsid w:val="00817416"/>
    <w:rsid w:val="00842779"/>
    <w:rsid w:val="00865F67"/>
    <w:rsid w:val="00881A7B"/>
    <w:rsid w:val="008840E5"/>
    <w:rsid w:val="00887B3E"/>
    <w:rsid w:val="008B0FB9"/>
    <w:rsid w:val="008C2AC6"/>
    <w:rsid w:val="00930C23"/>
    <w:rsid w:val="0093193B"/>
    <w:rsid w:val="0093734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1F9"/>
    <w:rsid w:val="00F74202"/>
    <w:rsid w:val="00F85F3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32061"/>
  <w15:chartTrackingRefBased/>
  <w15:docId w15:val="{B226C0EC-69A7-45E5-8A83-49E78674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568D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568D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568D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568D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568D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8DE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8DE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8DE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8DE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5568D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5568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568D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568DE"/>
    <w:pPr>
      <w:spacing w:after="120"/>
    </w:pPr>
  </w:style>
  <w:style w:type="paragraph" w:customStyle="1" w:styleId="PageHeading">
    <w:name w:val="PageHeading"/>
    <w:basedOn w:val="Normal"/>
    <w:rsid w:val="005568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568DE"/>
    <w:rPr>
      <w:b/>
    </w:rPr>
  </w:style>
  <w:style w:type="paragraph" w:customStyle="1" w:styleId="NormalBold12a">
    <w:name w:val="NormalBold12a"/>
    <w:basedOn w:val="Normal"/>
    <w:rsid w:val="005568DE"/>
    <w:pPr>
      <w:spacing w:after="240"/>
    </w:pPr>
    <w:rPr>
      <w:b/>
    </w:rPr>
  </w:style>
  <w:style w:type="paragraph" w:customStyle="1" w:styleId="AmJustText">
    <w:name w:val="AmJustText"/>
    <w:basedOn w:val="Normal"/>
    <w:rsid w:val="005568D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568D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568DE"/>
    <w:pPr>
      <w:spacing w:after="480"/>
      <w:ind w:left="1417"/>
    </w:pPr>
  </w:style>
  <w:style w:type="paragraph" w:customStyle="1" w:styleId="CoverNormal">
    <w:name w:val="CoverNormal"/>
    <w:basedOn w:val="Normal"/>
    <w:rsid w:val="005568DE"/>
    <w:pPr>
      <w:ind w:left="1418"/>
    </w:pPr>
  </w:style>
  <w:style w:type="paragraph" w:customStyle="1" w:styleId="AmCrossRef">
    <w:name w:val="AmCrossRef"/>
    <w:basedOn w:val="Normal"/>
    <w:rsid w:val="005568D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568D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568D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568D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568D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568DE"/>
    <w:pPr>
      <w:spacing w:before="240" w:after="1200"/>
    </w:pPr>
  </w:style>
  <w:style w:type="paragraph" w:styleId="Header">
    <w:name w:val="header"/>
    <w:basedOn w:val="Normal"/>
    <w:link w:val="HeaderChar"/>
    <w:rsid w:val="00556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68DE"/>
    <w:rPr>
      <w:sz w:val="24"/>
      <w:lang w:val="sv-SE"/>
    </w:rPr>
  </w:style>
  <w:style w:type="paragraph" w:customStyle="1" w:styleId="AmOrLang">
    <w:name w:val="AmOrLang"/>
    <w:basedOn w:val="Normal"/>
    <w:rsid w:val="005568D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568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568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568DE"/>
    <w:pPr>
      <w:spacing w:before="240"/>
    </w:pPr>
    <w:rPr>
      <w:b/>
    </w:rPr>
  </w:style>
  <w:style w:type="paragraph" w:customStyle="1" w:styleId="EPBody">
    <w:name w:val="EPBody"/>
    <w:basedOn w:val="Normal"/>
    <w:rsid w:val="005568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5568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568DE"/>
    <w:pPr>
      <w:spacing w:before="480" w:after="240"/>
    </w:pPr>
  </w:style>
  <w:style w:type="paragraph" w:customStyle="1" w:styleId="Lgendesigne">
    <w:name w:val="Légende signe"/>
    <w:basedOn w:val="Normal"/>
    <w:rsid w:val="005568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568D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568DE"/>
    <w:rPr>
      <w:sz w:val="18"/>
    </w:rPr>
  </w:style>
  <w:style w:type="paragraph" w:styleId="Footer">
    <w:name w:val="footer"/>
    <w:basedOn w:val="Normal"/>
    <w:link w:val="FooterChar"/>
    <w:uiPriority w:val="99"/>
    <w:rsid w:val="00556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8DE"/>
    <w:rPr>
      <w:sz w:val="24"/>
      <w:lang w:val="sv-SE"/>
    </w:rPr>
  </w:style>
  <w:style w:type="paragraph" w:customStyle="1" w:styleId="EntPE">
    <w:name w:val="EntPE"/>
    <w:basedOn w:val="Normal12"/>
    <w:rsid w:val="005568D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5568DE"/>
    <w:pPr>
      <w:spacing w:after="240"/>
    </w:pPr>
    <w:rPr>
      <w:noProof/>
    </w:rPr>
  </w:style>
  <w:style w:type="paragraph" w:customStyle="1" w:styleId="CommitteeAM">
    <w:name w:val="CommitteeAM"/>
    <w:basedOn w:val="Normal"/>
    <w:rsid w:val="005568D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568D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568DE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5568DE"/>
    <w:rPr>
      <w:noProof/>
      <w:sz w:val="24"/>
      <w:lang w:val="sv-SE"/>
    </w:rPr>
  </w:style>
  <w:style w:type="paragraph" w:customStyle="1" w:styleId="PELeft">
    <w:name w:val="PELeft"/>
    <w:basedOn w:val="Normal"/>
    <w:rsid w:val="005568D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568DE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5568DE"/>
    <w:pPr>
      <w:spacing w:after="120"/>
    </w:pPr>
  </w:style>
  <w:style w:type="paragraph" w:customStyle="1" w:styleId="Normal12Italic">
    <w:name w:val="Normal12Italic"/>
    <w:basedOn w:val="Normal12"/>
    <w:rsid w:val="005568DE"/>
    <w:rPr>
      <w:i/>
    </w:rPr>
  </w:style>
  <w:style w:type="character" w:customStyle="1" w:styleId="NormalBoldChar">
    <w:name w:val="NormalBold Char"/>
    <w:basedOn w:val="DefaultParagraphFont"/>
    <w:link w:val="NormalBold"/>
    <w:rsid w:val="005568DE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12"/>
    <w:rsid w:val="005568D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568DE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5568DE"/>
    <w:rPr>
      <w:sz w:val="24"/>
      <w:lang w:val="sv-SE"/>
    </w:rPr>
  </w:style>
  <w:style w:type="paragraph" w:customStyle="1" w:styleId="ColumnHeading">
    <w:name w:val="ColumnHeading"/>
    <w:basedOn w:val="Normal"/>
    <w:rsid w:val="005568D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568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568D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568D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568DE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556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68DE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556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568D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8D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568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68DE"/>
    <w:rPr>
      <w:b/>
      <w:bCs/>
      <w:lang w:val="sv-SE"/>
    </w:rPr>
  </w:style>
  <w:style w:type="paragraph" w:styleId="Title">
    <w:name w:val="Title"/>
    <w:basedOn w:val="Normal"/>
    <w:next w:val="Normal"/>
    <w:link w:val="TitleChar"/>
    <w:uiPriority w:val="10"/>
    <w:qFormat/>
    <w:rsid w:val="005568DE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568DE"/>
    <w:rPr>
      <w:rFonts w:ascii="Arial" w:eastAsiaTheme="majorEastAsia" w:hAnsi="Arial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8DE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568DE"/>
    <w:rPr>
      <w:rFonts w:ascii="Arial" w:eastAsiaTheme="majorEastAsia" w:hAnsi="Arial" w:cs="Arial"/>
      <w:sz w:val="24"/>
      <w:szCs w:val="24"/>
      <w:lang w:val="sv-SE" w:eastAsia="en-US"/>
    </w:rPr>
  </w:style>
  <w:style w:type="character" w:styleId="Strong">
    <w:name w:val="Strong"/>
    <w:basedOn w:val="DefaultParagraphFont"/>
    <w:uiPriority w:val="22"/>
    <w:qFormat/>
    <w:rsid w:val="005568DE"/>
    <w:rPr>
      <w:b/>
      <w:bCs/>
    </w:rPr>
  </w:style>
  <w:style w:type="character" w:styleId="Emphasis">
    <w:name w:val="Emphasis"/>
    <w:basedOn w:val="DefaultParagraphFont"/>
    <w:uiPriority w:val="20"/>
    <w:qFormat/>
    <w:rsid w:val="005568DE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568DE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568D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568DE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568DE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8DE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8DE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5568DE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68DE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68DE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68DE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68DE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5568DE"/>
    <w:rPr>
      <w:rFonts w:ascii="Arial" w:hAnsi="Arial" w:cs="Arial"/>
      <w:b/>
      <w:sz w:val="48"/>
      <w:lang w:val="sv-SE"/>
    </w:rPr>
  </w:style>
  <w:style w:type="character" w:customStyle="1" w:styleId="EPFooterChar">
    <w:name w:val="EPFooter Char"/>
    <w:basedOn w:val="DefaultParagraphFont"/>
    <w:link w:val="EPFooter"/>
    <w:rsid w:val="005568DE"/>
    <w:rPr>
      <w:color w:val="010000"/>
      <w:sz w:val="22"/>
      <w:lang w:val="sv-SE"/>
    </w:rPr>
  </w:style>
  <w:style w:type="character" w:customStyle="1" w:styleId="AmNumberTabsChar">
    <w:name w:val="AmNumberTabs Char"/>
    <w:basedOn w:val="DefaultParagraphFont"/>
    <w:link w:val="AmNumberTabs"/>
    <w:rsid w:val="005568DE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5568DE"/>
    <w:rPr>
      <w:b/>
      <w:sz w:val="24"/>
      <w:lang w:val="sv-SE"/>
    </w:rPr>
  </w:style>
  <w:style w:type="paragraph" w:customStyle="1" w:styleId="Normal12a">
    <w:name w:val="Normal12a"/>
    <w:basedOn w:val="Normal"/>
    <w:rsid w:val="005568DE"/>
    <w:pPr>
      <w:spacing w:after="240"/>
    </w:pPr>
  </w:style>
  <w:style w:type="paragraph" w:customStyle="1" w:styleId="RollCallVotes">
    <w:name w:val="RollCallVotes"/>
    <w:basedOn w:val="Normal"/>
    <w:rsid w:val="005568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568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568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568DE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5568DE"/>
    <w:rPr>
      <w:color w:val="0563C1" w:themeColor="hyperlink"/>
      <w:u w:val="single"/>
    </w:rPr>
  </w:style>
  <w:style w:type="paragraph" w:customStyle="1" w:styleId="Point1">
    <w:name w:val="Point 1"/>
    <w:basedOn w:val="Normal"/>
    <w:rsid w:val="005568D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568DE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Typedudocument">
    <w:name w:val="Type du document"/>
    <w:basedOn w:val="Normal"/>
    <w:next w:val="Normal"/>
    <w:rsid w:val="008B0FB9"/>
    <w:pPr>
      <w:widowControl/>
      <w:spacing w:before="360"/>
      <w:jc w:val="center"/>
    </w:pPr>
    <w:rPr>
      <w:b/>
      <w:snapToGrid w:val="0"/>
    </w:rPr>
  </w:style>
  <w:style w:type="paragraph" w:customStyle="1" w:styleId="AmDocTypeTab">
    <w:name w:val="AmDocTypeTab"/>
    <w:basedOn w:val="Normal"/>
    <w:rsid w:val="008B0FB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B0FB9"/>
    <w:pPr>
      <w:spacing w:after="240"/>
      <w:jc w:val="center"/>
    </w:pPr>
  </w:style>
  <w:style w:type="paragraph" w:customStyle="1" w:styleId="AmDateTab">
    <w:name w:val="AmDateTab"/>
    <w:basedOn w:val="Normal"/>
    <w:rsid w:val="008B0FB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B0FB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B0FB9"/>
  </w:style>
  <w:style w:type="paragraph" w:customStyle="1" w:styleId="SignaturePersonne">
    <w:name w:val="Signature Personne"/>
    <w:basedOn w:val="Normal"/>
    <w:rsid w:val="008B0FB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8B0FB9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8B0FB9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8B0FB9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B0FB9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8B0FB9"/>
    <w:pPr>
      <w:keepLines/>
      <w:widowControl w:val="0"/>
      <w:ind w:left="850" w:hanging="850"/>
    </w:pPr>
    <w:rPr>
      <w:sz w:val="24"/>
      <w:lang w:val="sv-SE" w:eastAsia="en-US"/>
    </w:rPr>
  </w:style>
  <w:style w:type="paragraph" w:customStyle="1" w:styleId="Applicationdirecte">
    <w:name w:val="Application directe"/>
    <w:basedOn w:val="Normal"/>
    <w:next w:val="Normal"/>
    <w:rsid w:val="008B0FB9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8B0FB9"/>
    <w:pPr>
      <w:widowControl w:val="0"/>
      <w:spacing w:before="120" w:after="120" w:line="360" w:lineRule="auto"/>
    </w:pPr>
    <w:rPr>
      <w:sz w:val="24"/>
      <w:lang w:val="sv-SE" w:eastAsia="en-US"/>
    </w:rPr>
  </w:style>
  <w:style w:type="paragraph" w:customStyle="1" w:styleId="Formuledadoption">
    <w:name w:val="Formule d'adoption"/>
    <w:basedOn w:val="Normal"/>
    <w:next w:val="Normal"/>
    <w:rsid w:val="008B0FB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B0FB9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8B0FB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B0FB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8B0FB9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8B0FB9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8B0FB9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8B0FB9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8B0FB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8B0FB9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8B0FB9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8B0FB9"/>
    <w:rPr>
      <w:b/>
      <w:i/>
    </w:rPr>
  </w:style>
  <w:style w:type="paragraph" w:customStyle="1" w:styleId="norm">
    <w:name w:val="norm"/>
    <w:basedOn w:val="Normal"/>
    <w:rsid w:val="008B0FB9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8B0FB9"/>
    <w:rPr>
      <w:color w:val="800080"/>
      <w:u w:val="single"/>
    </w:rPr>
  </w:style>
  <w:style w:type="paragraph" w:styleId="Revision">
    <w:name w:val="Revision"/>
    <w:hidden/>
    <w:uiPriority w:val="99"/>
    <w:semiHidden/>
    <w:rsid w:val="008B0FB9"/>
    <w:rPr>
      <w:sz w:val="24"/>
      <w:szCs w:val="24"/>
      <w:lang w:val="sv-SE" w:eastAsia="en-US"/>
    </w:rPr>
  </w:style>
  <w:style w:type="paragraph" w:customStyle="1" w:styleId="Normal1">
    <w:name w:val="Normal1"/>
    <w:basedOn w:val="Normal"/>
    <w:rsid w:val="008B0FB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8B0FB9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8B0FB9"/>
    <w:rPr>
      <w:lang w:val="sv-SE" w:eastAsia="en-US"/>
    </w:rPr>
  </w:style>
  <w:style w:type="character" w:styleId="EndnoteReference">
    <w:name w:val="endnote reference"/>
    <w:basedOn w:val="DefaultParagraphFont"/>
    <w:unhideWhenUsed/>
    <w:rsid w:val="008B0FB9"/>
    <w:rPr>
      <w:vertAlign w:val="superscript"/>
    </w:rPr>
  </w:style>
  <w:style w:type="paragraph" w:styleId="ListBullet">
    <w:name w:val="List Bullet"/>
    <w:basedOn w:val="Normal"/>
    <w:unhideWhenUsed/>
    <w:rsid w:val="008B0FB9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0FB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B0F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B0F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6D9F-756C-4015-8DC4-0BFBCEE4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2024-09-25T14:51:00Z</dcterms:created>
  <dcterms:modified xsi:type="dcterms:W3CDTF">2024-09-25T14:51:00Z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