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942FE" w14:paraId="65C8537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0DAB620" w14:textId="77777777" w:rsidR="00751A4A" w:rsidRPr="00F942FE" w:rsidRDefault="0087045F" w:rsidP="004D15BA">
            <w:pPr>
              <w:pStyle w:val="EPName"/>
              <w:spacing w:before="120" w:after="120"/>
            </w:pPr>
            <w:r w:rsidRPr="00F942FE">
              <w:t>Parlaimint na hEorpa</w:t>
            </w:r>
          </w:p>
          <w:p w14:paraId="6189966E" w14:textId="77777777" w:rsidR="00751A4A" w:rsidRPr="00F942FE" w:rsidRDefault="00817416" w:rsidP="004D15BA">
            <w:pPr>
              <w:pStyle w:val="EPTerm"/>
              <w:spacing w:before="120" w:after="120"/>
              <w:rPr>
                <w:rStyle w:val="HideTWBExt"/>
                <w:b/>
                <w:noProof w:val="0"/>
                <w:vanish w:val="0"/>
                <w:color w:val="auto"/>
              </w:rPr>
            </w:pPr>
            <w:r w:rsidRPr="00095E5F">
              <w:t>2019</w:t>
            </w:r>
            <w:r w:rsidRPr="00F942FE">
              <w:t>-</w:t>
            </w:r>
            <w:r w:rsidRPr="00095E5F">
              <w:t>2024</w:t>
            </w:r>
          </w:p>
        </w:tc>
        <w:tc>
          <w:tcPr>
            <w:tcW w:w="2268" w:type="dxa"/>
            <w:shd w:val="clear" w:color="auto" w:fill="auto"/>
          </w:tcPr>
          <w:p w14:paraId="765CEBA0" w14:textId="77777777" w:rsidR="00751A4A" w:rsidRPr="00F942FE" w:rsidRDefault="00187494" w:rsidP="004D15BA">
            <w:pPr>
              <w:pStyle w:val="EPLogo"/>
              <w:spacing w:before="120" w:after="120"/>
            </w:pPr>
            <w:r w:rsidRPr="00F942FE">
              <w:rPr>
                <w:noProof/>
                <w:lang w:val="en-GB"/>
              </w:rPr>
              <w:drawing>
                <wp:inline distT="0" distB="0" distL="0" distR="0" wp14:anchorId="39C1A8CE" wp14:editId="5575C1D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378759" w14:textId="77777777" w:rsidR="00D058B8" w:rsidRPr="00F942FE" w:rsidRDefault="00D058B8" w:rsidP="004D15BA">
      <w:pPr>
        <w:pStyle w:val="LineTop"/>
        <w:spacing w:before="120" w:after="120"/>
      </w:pPr>
    </w:p>
    <w:p w14:paraId="5A50503A" w14:textId="77777777" w:rsidR="00680577" w:rsidRPr="00F942FE" w:rsidRDefault="0087045F" w:rsidP="004D15BA">
      <w:pPr>
        <w:pStyle w:val="EPBodyTA1"/>
        <w:spacing w:before="120" w:after="120"/>
      </w:pPr>
      <w:r w:rsidRPr="00F942FE">
        <w:t xml:space="preserve">TÉACSANNA ARNA </w:t>
      </w:r>
      <w:proofErr w:type="spellStart"/>
      <w:r w:rsidRPr="00F942FE">
        <w:t>nGLACADH</w:t>
      </w:r>
      <w:proofErr w:type="spellEnd"/>
    </w:p>
    <w:p w14:paraId="56229451" w14:textId="77777777" w:rsidR="00D058B8" w:rsidRPr="00F942FE" w:rsidRDefault="00D058B8" w:rsidP="004D15BA">
      <w:pPr>
        <w:pStyle w:val="LineBottom"/>
        <w:spacing w:before="120" w:after="120"/>
      </w:pPr>
    </w:p>
    <w:p w14:paraId="07A0B9B3" w14:textId="4E44C8C8" w:rsidR="0087045F" w:rsidRPr="00310958" w:rsidRDefault="0087045F" w:rsidP="004D15BA">
      <w:pPr>
        <w:pStyle w:val="ATHeading1"/>
        <w:keepNext w:val="0"/>
        <w:keepLines w:val="0"/>
        <w:widowControl w:val="0"/>
        <w:spacing w:before="120"/>
        <w:rPr>
          <w:lang w:val="sv-SE"/>
        </w:rPr>
      </w:pPr>
      <w:bookmarkStart w:id="0" w:name="TANumber"/>
      <w:r w:rsidRPr="00F942FE">
        <w:t>P</w:t>
      </w:r>
      <w:r w:rsidRPr="00095E5F">
        <w:t>9</w:t>
      </w:r>
      <w:r w:rsidRPr="00F942FE">
        <w:t>_TA(</w:t>
      </w:r>
      <w:r w:rsidRPr="00095E5F">
        <w:t>2024</w:t>
      </w:r>
      <w:r w:rsidRPr="00F942FE">
        <w:t>)</w:t>
      </w:r>
      <w:r w:rsidRPr="00095E5F">
        <w:t>0</w:t>
      </w:r>
      <w:bookmarkEnd w:id="0"/>
      <w:r w:rsidR="00E524A8" w:rsidRPr="00310958">
        <w:rPr>
          <w:lang w:val="sv-SE"/>
        </w:rPr>
        <w:t>355</w:t>
      </w:r>
    </w:p>
    <w:p w14:paraId="3C00CC70" w14:textId="0EB334E7" w:rsidR="0087045F" w:rsidRPr="00F942FE" w:rsidRDefault="00EB7CB1" w:rsidP="004D15BA">
      <w:pPr>
        <w:pStyle w:val="ATHeading2"/>
        <w:widowControl w:val="0"/>
      </w:pPr>
      <w:r w:rsidRPr="00EB7CB1">
        <w:t xml:space="preserve">An Gníomh um </w:t>
      </w:r>
      <w:proofErr w:type="spellStart"/>
      <w:r w:rsidRPr="00EB7CB1">
        <w:t>Chibear</w:t>
      </w:r>
      <w:proofErr w:type="spellEnd"/>
      <w:r w:rsidRPr="00EB7CB1">
        <w:t>-Dhlúthpháirtíocht</w:t>
      </w:r>
    </w:p>
    <w:p w14:paraId="05AFB850" w14:textId="77777777" w:rsidR="0087045F" w:rsidRPr="00F942FE" w:rsidRDefault="0087045F" w:rsidP="006268C6">
      <w:pPr>
        <w:rPr>
          <w:i/>
          <w:vanish/>
        </w:rPr>
      </w:pPr>
      <w:r w:rsidRPr="00F942FE">
        <w:rPr>
          <w:i/>
        </w:rPr>
        <w:fldChar w:fldCharType="begin"/>
      </w:r>
      <w:r w:rsidRPr="00F942FE">
        <w:rPr>
          <w:i/>
        </w:rPr>
        <w:instrText xml:space="preserve"> TC"(</w:instrText>
      </w:r>
      <w:bookmarkStart w:id="1" w:name="DocNumber"/>
      <w:r w:rsidRPr="00F942FE">
        <w:rPr>
          <w:i/>
        </w:rPr>
        <w:instrText>A</w:instrText>
      </w:r>
      <w:r w:rsidRPr="00095E5F">
        <w:rPr>
          <w:i/>
        </w:rPr>
        <w:instrText>9</w:instrText>
      </w:r>
      <w:r w:rsidRPr="00F942FE">
        <w:rPr>
          <w:i/>
        </w:rPr>
        <w:instrText>-</w:instrText>
      </w:r>
      <w:r w:rsidRPr="00095E5F">
        <w:rPr>
          <w:i/>
        </w:rPr>
        <w:instrText>0426</w:instrText>
      </w:r>
      <w:r w:rsidRPr="00F942FE">
        <w:rPr>
          <w:i/>
        </w:rPr>
        <w:instrText>/</w:instrText>
      </w:r>
      <w:r w:rsidRPr="00095E5F">
        <w:rPr>
          <w:i/>
        </w:rPr>
        <w:instrText>2023</w:instrText>
      </w:r>
      <w:bookmarkEnd w:id="1"/>
      <w:r w:rsidRPr="00F942FE">
        <w:rPr>
          <w:i/>
        </w:rPr>
        <w:instrText xml:space="preserve"> -  Rapóirtéir:</w:instrText>
      </w:r>
      <w:r w:rsidR="00EB7CB1" w:rsidRPr="004A5E39">
        <w:rPr>
          <w:i/>
        </w:rPr>
        <w:instrText xml:space="preserve"> </w:instrText>
      </w:r>
      <w:proofErr w:type="spellStart"/>
      <w:r w:rsidRPr="00F942FE">
        <w:rPr>
          <w:i/>
        </w:rPr>
        <w:instrText>Lina</w:instrText>
      </w:r>
      <w:proofErr w:type="spellEnd"/>
      <w:r w:rsidRPr="00F942FE">
        <w:rPr>
          <w:i/>
        </w:rPr>
        <w:instrText xml:space="preserve"> </w:instrText>
      </w:r>
      <w:proofErr w:type="spellStart"/>
      <w:r w:rsidRPr="00F942FE">
        <w:rPr>
          <w:i/>
        </w:rPr>
        <w:instrText>Gálvez</w:instrText>
      </w:r>
      <w:proofErr w:type="spellEnd"/>
      <w:r w:rsidRPr="00F942FE">
        <w:rPr>
          <w:i/>
        </w:rPr>
        <w:instrText xml:space="preserve"> </w:instrText>
      </w:r>
      <w:proofErr w:type="spellStart"/>
      <w:r w:rsidRPr="00F942FE">
        <w:rPr>
          <w:i/>
        </w:rPr>
        <w:instrText>Muñoz</w:instrText>
      </w:r>
      <w:proofErr w:type="spellEnd"/>
      <w:r w:rsidRPr="00F942FE">
        <w:rPr>
          <w:i/>
        </w:rPr>
        <w:instrText>)"\l</w:instrText>
      </w:r>
      <w:r w:rsidRPr="00095E5F">
        <w:rPr>
          <w:i/>
        </w:rPr>
        <w:instrText>3</w:instrText>
      </w:r>
      <w:r w:rsidRPr="00F942FE">
        <w:rPr>
          <w:i/>
        </w:rPr>
        <w:instrText xml:space="preserve"> \n&gt; \* MERGEFORMAT </w:instrText>
      </w:r>
      <w:r w:rsidRPr="00F942FE">
        <w:rPr>
          <w:i/>
        </w:rPr>
        <w:fldChar w:fldCharType="end"/>
      </w:r>
    </w:p>
    <w:p w14:paraId="413E7D73" w14:textId="77777777" w:rsidR="0087045F" w:rsidRPr="00F942FE" w:rsidRDefault="0087045F" w:rsidP="006268C6">
      <w:pPr>
        <w:rPr>
          <w:vanish/>
        </w:rPr>
      </w:pPr>
      <w:bookmarkStart w:id="2" w:name="Commission"/>
      <w:r w:rsidRPr="00F942FE">
        <w:rPr>
          <w:vanish/>
        </w:rPr>
        <w:t>An Coiste um Thionsclaíocht, um Thaighde agus um Fhuinneamh</w:t>
      </w:r>
      <w:bookmarkEnd w:id="2"/>
    </w:p>
    <w:p w14:paraId="155F7AF3" w14:textId="77777777" w:rsidR="0087045F" w:rsidRPr="00F942FE" w:rsidRDefault="0087045F" w:rsidP="006268C6">
      <w:pPr>
        <w:rPr>
          <w:vanish/>
        </w:rPr>
      </w:pPr>
      <w:bookmarkStart w:id="3" w:name="PE"/>
      <w:r w:rsidRPr="00F942FE">
        <w:rPr>
          <w:vanish/>
        </w:rPr>
        <w:t>PE</w:t>
      </w:r>
      <w:r w:rsidRPr="00095E5F">
        <w:rPr>
          <w:vanish/>
        </w:rPr>
        <w:t>752</w:t>
      </w:r>
      <w:r w:rsidRPr="00F942FE">
        <w:rPr>
          <w:vanish/>
        </w:rPr>
        <w:t>.</w:t>
      </w:r>
      <w:r w:rsidRPr="00095E5F">
        <w:rPr>
          <w:vanish/>
        </w:rPr>
        <w:t>795</w:t>
      </w:r>
      <w:bookmarkEnd w:id="3"/>
    </w:p>
    <w:p w14:paraId="0AFC6B69" w14:textId="1B4836B2" w:rsidR="0087045F" w:rsidRPr="00F942FE" w:rsidRDefault="0087045F" w:rsidP="004D15BA">
      <w:pPr>
        <w:pStyle w:val="ATHeading3"/>
        <w:keepNext w:val="0"/>
        <w:keepLines w:val="0"/>
        <w:widowControl w:val="0"/>
      </w:pPr>
      <w:bookmarkStart w:id="4" w:name="Sujet"/>
      <w:r w:rsidRPr="00F942FE">
        <w:t xml:space="preserve">Rún reachtach ó Pharlaimint na hEorpa an </w:t>
      </w:r>
      <w:r w:rsidR="00EB7CB1" w:rsidRPr="00095E5F">
        <w:t>24</w:t>
      </w:r>
      <w:r w:rsidRPr="00F942FE">
        <w:t xml:space="preserve"> </w:t>
      </w:r>
      <w:r w:rsidR="00EB7CB1" w:rsidRPr="004A5E39">
        <w:t>Aibreán</w:t>
      </w:r>
      <w:r w:rsidRPr="00F942FE">
        <w:t xml:space="preserve"> </w:t>
      </w:r>
      <w:r w:rsidRPr="00095E5F">
        <w:t>2024</w:t>
      </w:r>
      <w:r w:rsidRPr="00F942FE">
        <w:t xml:space="preserve"> ar an togra le haghaidh rialachán ó Pharlaimint na hEorpa agus ón gComhairle lena leagtar síos bearta chun dlúthpháirtíocht agus </w:t>
      </w:r>
      <w:proofErr w:type="spellStart"/>
      <w:r w:rsidRPr="00F942FE">
        <w:t>acmhainneachtaí</w:t>
      </w:r>
      <w:proofErr w:type="spellEnd"/>
      <w:r w:rsidRPr="00F942FE">
        <w:t xml:space="preserve"> a neartú san Aontas chun bagairtí </w:t>
      </w:r>
      <w:proofErr w:type="spellStart"/>
      <w:r w:rsidRPr="00F942FE">
        <w:t>cibearshlándála</w:t>
      </w:r>
      <w:proofErr w:type="spellEnd"/>
      <w:r w:rsidRPr="00F942FE">
        <w:t xml:space="preserve"> agus teagmhais </w:t>
      </w:r>
      <w:proofErr w:type="spellStart"/>
      <w:r w:rsidRPr="00F942FE">
        <w:t>chibearshlándála</w:t>
      </w:r>
      <w:proofErr w:type="spellEnd"/>
      <w:r w:rsidRPr="00F942FE">
        <w:t xml:space="preserve"> a bhrath, agus chun ullmhú agus freagairt dóibh</w:t>
      </w:r>
      <w:bookmarkEnd w:id="4"/>
      <w:r w:rsidRPr="00F942FE">
        <w:t xml:space="preserve"> </w:t>
      </w:r>
      <w:bookmarkStart w:id="5" w:name="References"/>
      <w:r w:rsidRPr="00F942FE">
        <w:t>(COM(</w:t>
      </w:r>
      <w:r w:rsidRPr="00095E5F">
        <w:t>2023</w:t>
      </w:r>
      <w:r w:rsidRPr="00F942FE">
        <w:t>)</w:t>
      </w:r>
      <w:r w:rsidRPr="00095E5F">
        <w:t>0209</w:t>
      </w:r>
      <w:r w:rsidRPr="00F942FE">
        <w:t xml:space="preserve"> – C</w:t>
      </w:r>
      <w:r w:rsidRPr="00095E5F">
        <w:t>9</w:t>
      </w:r>
      <w:r w:rsidRPr="00F942FE">
        <w:t>-</w:t>
      </w:r>
      <w:r w:rsidRPr="00095E5F">
        <w:t>0136</w:t>
      </w:r>
      <w:r w:rsidRPr="00F942FE">
        <w:t>/</w:t>
      </w:r>
      <w:r w:rsidRPr="00095E5F">
        <w:t>2023</w:t>
      </w:r>
      <w:r w:rsidRPr="00F942FE">
        <w:t xml:space="preserve"> – </w:t>
      </w:r>
      <w:r w:rsidRPr="00095E5F">
        <w:t>2023</w:t>
      </w:r>
      <w:r w:rsidRPr="00F942FE">
        <w:t>/</w:t>
      </w:r>
      <w:r w:rsidRPr="00095E5F">
        <w:t>0109</w:t>
      </w:r>
      <w:r w:rsidRPr="00F942FE">
        <w:t>(COD))</w:t>
      </w:r>
      <w:bookmarkEnd w:id="5"/>
    </w:p>
    <w:p w14:paraId="7E94CABF" w14:textId="77777777" w:rsidR="00784AE3" w:rsidRPr="00F942FE" w:rsidRDefault="00784AE3" w:rsidP="006268C6">
      <w:pPr>
        <w:pStyle w:val="NormalBold"/>
        <w:spacing w:before="120" w:after="360"/>
      </w:pPr>
      <w:bookmarkStart w:id="6" w:name="TextBodyBegin"/>
      <w:bookmarkEnd w:id="6"/>
      <w:r w:rsidRPr="00F942FE">
        <w:t>(An gnáthnós imeachta reachtach: an chéad léamh)</w:t>
      </w:r>
    </w:p>
    <w:p w14:paraId="2D33069C" w14:textId="77777777" w:rsidR="00784AE3" w:rsidRPr="00F942FE" w:rsidRDefault="00784AE3" w:rsidP="006268C6">
      <w:pPr>
        <w:pStyle w:val="EPComma"/>
        <w:spacing w:before="0"/>
      </w:pPr>
      <w:r w:rsidRPr="00F942FE">
        <w:rPr>
          <w:i/>
        </w:rPr>
        <w:t>Tá Parlaimint na hEorpa</w:t>
      </w:r>
      <w:r w:rsidRPr="00F942FE">
        <w:t>,</w:t>
      </w:r>
    </w:p>
    <w:p w14:paraId="19916704" w14:textId="77777777" w:rsidR="00784AE3" w:rsidRPr="00F942FE" w:rsidRDefault="00784AE3" w:rsidP="006268C6">
      <w:pPr>
        <w:pStyle w:val="NormalHanging12a"/>
      </w:pPr>
      <w:r w:rsidRPr="00F942FE">
        <w:t>–</w:t>
      </w:r>
      <w:r w:rsidRPr="00F942FE">
        <w:tab/>
        <w:t>ag féachaint don togra ón gCoimisiún chuig Parlaimint na hEorpa agus chuig an gComhairle (COM(</w:t>
      </w:r>
      <w:r w:rsidRPr="00095E5F">
        <w:t>2023</w:t>
      </w:r>
      <w:r w:rsidRPr="00F942FE">
        <w:t>)</w:t>
      </w:r>
      <w:r w:rsidRPr="00095E5F">
        <w:t>0209</w:t>
      </w:r>
      <w:r w:rsidRPr="00F942FE">
        <w:t>),</w:t>
      </w:r>
    </w:p>
    <w:p w14:paraId="7A29BDD8" w14:textId="6EEA0E05" w:rsidR="00784AE3" w:rsidRPr="00F942FE" w:rsidRDefault="00784AE3" w:rsidP="006268C6">
      <w:pPr>
        <w:pStyle w:val="NormalHanging12a"/>
      </w:pPr>
      <w:r w:rsidRPr="00F942FE">
        <w:t>–</w:t>
      </w:r>
      <w:r w:rsidRPr="00F942FE">
        <w:tab/>
        <w:t xml:space="preserve">ag féachaint </w:t>
      </w:r>
      <w:proofErr w:type="spellStart"/>
      <w:r w:rsidRPr="00F942FE">
        <w:t>d’Airteagal</w:t>
      </w:r>
      <w:proofErr w:type="spellEnd"/>
      <w:r w:rsidRPr="00F942FE">
        <w:t> </w:t>
      </w:r>
      <w:r w:rsidRPr="00095E5F">
        <w:t>294</w:t>
      </w:r>
      <w:r w:rsidRPr="00F942FE">
        <w:t>(</w:t>
      </w:r>
      <w:r w:rsidRPr="00095E5F">
        <w:t>2</w:t>
      </w:r>
      <w:r w:rsidRPr="00F942FE">
        <w:t xml:space="preserve">) agus </w:t>
      </w:r>
      <w:proofErr w:type="spellStart"/>
      <w:r w:rsidRPr="00F942FE">
        <w:t>d’Airteagal</w:t>
      </w:r>
      <w:proofErr w:type="spellEnd"/>
      <w:r w:rsidRPr="00F942FE">
        <w:t xml:space="preserve"> </w:t>
      </w:r>
      <w:r w:rsidRPr="00095E5F">
        <w:t>173</w:t>
      </w:r>
      <w:r w:rsidRPr="00F942FE">
        <w:t>(</w:t>
      </w:r>
      <w:r w:rsidRPr="00095E5F">
        <w:t>3</w:t>
      </w:r>
      <w:r w:rsidRPr="00F942FE">
        <w:t>) agus</w:t>
      </w:r>
      <w:r w:rsidR="0031062E" w:rsidRPr="004A5E39">
        <w:t xml:space="preserve"> </w:t>
      </w:r>
      <w:proofErr w:type="spellStart"/>
      <w:r w:rsidR="0031062E" w:rsidRPr="004A5E39">
        <w:t>d’Airteagal</w:t>
      </w:r>
      <w:proofErr w:type="spellEnd"/>
      <w:r w:rsidRPr="00F942FE">
        <w:t> </w:t>
      </w:r>
      <w:r w:rsidRPr="00095E5F">
        <w:t>322</w:t>
      </w:r>
      <w:r w:rsidRPr="00F942FE">
        <w:t>(</w:t>
      </w:r>
      <w:r w:rsidRPr="00095E5F">
        <w:t>1</w:t>
      </w:r>
      <w:r w:rsidRPr="00F942FE">
        <w:t>), pointe (a), den Chonradh ar Fheidhmiú an Aontais Eorpaigh, ar dá mbun a thíolaic an Coimisiún an togra do Pharlaimint na hEorpa (C</w:t>
      </w:r>
      <w:r w:rsidRPr="00095E5F">
        <w:t>9</w:t>
      </w:r>
      <w:r w:rsidRPr="00F942FE">
        <w:noBreakHyphen/>
      </w:r>
      <w:r w:rsidRPr="00095E5F">
        <w:t>0136</w:t>
      </w:r>
      <w:r w:rsidRPr="00F942FE">
        <w:t>/</w:t>
      </w:r>
      <w:r w:rsidRPr="00095E5F">
        <w:t>2023</w:t>
      </w:r>
      <w:r w:rsidRPr="00F942FE">
        <w:t>),</w:t>
      </w:r>
    </w:p>
    <w:p w14:paraId="2E650CEB" w14:textId="4676EC0E" w:rsidR="00784AE3" w:rsidRDefault="00784AE3" w:rsidP="006268C6">
      <w:pPr>
        <w:pStyle w:val="NormalHanging12a"/>
      </w:pPr>
      <w:r w:rsidRPr="00F942FE">
        <w:t>–</w:t>
      </w:r>
      <w:r w:rsidRPr="00F942FE">
        <w:tab/>
        <w:t xml:space="preserve">ag féachaint </w:t>
      </w:r>
      <w:proofErr w:type="spellStart"/>
      <w:r w:rsidRPr="00F942FE">
        <w:t>d’Airteagal</w:t>
      </w:r>
      <w:proofErr w:type="spellEnd"/>
      <w:r w:rsidRPr="00F942FE">
        <w:t xml:space="preserve"> </w:t>
      </w:r>
      <w:r w:rsidRPr="00095E5F">
        <w:t>294</w:t>
      </w:r>
      <w:r w:rsidRPr="00F942FE">
        <w:t>(</w:t>
      </w:r>
      <w:r w:rsidRPr="00095E5F">
        <w:t>3</w:t>
      </w:r>
      <w:r w:rsidRPr="00F942FE">
        <w:t>) den Chonradh ar Fheidhmiú an Aontais Eorpaigh,</w:t>
      </w:r>
    </w:p>
    <w:p w14:paraId="5B4ABD16" w14:textId="46C4F9A0" w:rsidR="0037473C" w:rsidRPr="0037473C" w:rsidRDefault="0037473C" w:rsidP="006268C6">
      <w:pPr>
        <w:pStyle w:val="NormalHanging12a"/>
      </w:pPr>
      <w:r w:rsidRPr="00F942FE">
        <w:t>–</w:t>
      </w:r>
      <w:r w:rsidRPr="00F942FE">
        <w:tab/>
      </w:r>
      <w:r w:rsidRPr="0037473C">
        <w:t xml:space="preserve">ag féachaint </w:t>
      </w:r>
      <w:r>
        <w:t>do</w:t>
      </w:r>
      <w:r w:rsidRPr="0037473C">
        <w:t xml:space="preserve"> thuairim ón gCúirt Iniúchóirí an </w:t>
      </w:r>
      <w:r w:rsidRPr="00095E5F">
        <w:t>18</w:t>
      </w:r>
      <w:r w:rsidRPr="0037473C">
        <w:t xml:space="preserve"> Aibreán </w:t>
      </w:r>
      <w:r w:rsidRPr="00095E5F">
        <w:t>2023</w:t>
      </w:r>
      <w:r>
        <w:rPr>
          <w:rStyle w:val="FootnoteReference"/>
        </w:rPr>
        <w:footnoteReference w:id="1"/>
      </w:r>
      <w:r w:rsidRPr="0037473C">
        <w:t>,</w:t>
      </w:r>
    </w:p>
    <w:p w14:paraId="75AD5A2D" w14:textId="77777777" w:rsidR="00784AE3" w:rsidRDefault="00784AE3" w:rsidP="006268C6">
      <w:pPr>
        <w:pStyle w:val="NormalHanging12a"/>
      </w:pPr>
      <w:r w:rsidRPr="00F942FE">
        <w:t>–</w:t>
      </w:r>
      <w:r w:rsidRPr="00F942FE">
        <w:tab/>
        <w:t>ag féachaint do thuairim ó Choiste Eacnamaíoch agus Sóisialta na hEorpa an </w:t>
      </w:r>
      <w:r w:rsidRPr="00095E5F">
        <w:t>13</w:t>
      </w:r>
      <w:r w:rsidRPr="00F942FE">
        <w:t xml:space="preserve"> Iúil </w:t>
      </w:r>
      <w:r w:rsidRPr="00095E5F">
        <w:t>2023</w:t>
      </w:r>
      <w:r w:rsidRPr="00F942FE">
        <w:rPr>
          <w:rStyle w:val="FootnoteReference"/>
        </w:rPr>
        <w:footnoteReference w:id="2"/>
      </w:r>
      <w:r w:rsidRPr="00F942FE">
        <w:t>,</w:t>
      </w:r>
    </w:p>
    <w:p w14:paraId="16696324" w14:textId="77777777" w:rsidR="00EB7CB1" w:rsidRDefault="00EB7CB1" w:rsidP="006268C6">
      <w:pPr>
        <w:pStyle w:val="NormalHanging12a"/>
      </w:pPr>
      <w:r w:rsidRPr="00F942FE">
        <w:t>–</w:t>
      </w:r>
      <w:r w:rsidRPr="00F942FE">
        <w:tab/>
      </w:r>
      <w:r w:rsidRPr="006D5C64">
        <w:t>ag féachaint do t</w:t>
      </w:r>
      <w:r w:rsidRPr="007405E4">
        <w:t>h</w:t>
      </w:r>
      <w:r w:rsidRPr="006D5C64">
        <w:t>uairim ó Ch</w:t>
      </w:r>
      <w:r>
        <w:t xml:space="preserve">oiste na Réigiún an </w:t>
      </w:r>
      <w:r w:rsidRPr="00095E5F">
        <w:t>30</w:t>
      </w:r>
      <w:r w:rsidRPr="006D5C64">
        <w:t xml:space="preserve"> </w:t>
      </w:r>
      <w:r w:rsidRPr="004A5E39">
        <w:t>Samhain</w:t>
      </w:r>
      <w:r w:rsidRPr="006D5C64">
        <w:t xml:space="preserve"> </w:t>
      </w:r>
      <w:r w:rsidRPr="00095E5F">
        <w:t>2023</w:t>
      </w:r>
      <w:r w:rsidRPr="006D5C64">
        <w:rPr>
          <w:vertAlign w:val="superscript"/>
        </w:rPr>
        <w:footnoteReference w:id="3"/>
      </w:r>
      <w:r w:rsidRPr="006D5C64">
        <w:t>,</w:t>
      </w:r>
    </w:p>
    <w:p w14:paraId="640D1A0B" w14:textId="77777777" w:rsidR="00EB7CB1" w:rsidRPr="00F942FE" w:rsidRDefault="00EB7CB1" w:rsidP="006268C6">
      <w:pPr>
        <w:pStyle w:val="NormalHanging12a"/>
      </w:pPr>
      <w:r w:rsidRPr="00F942FE">
        <w:t>–</w:t>
      </w:r>
      <w:r w:rsidRPr="00F942FE">
        <w:tab/>
      </w:r>
      <w:r w:rsidRPr="00EB7CB1">
        <w:t xml:space="preserve">ag féachaint don chomhaontú sealadach a d’fhormheas an coiste freagrach faoi Riail </w:t>
      </w:r>
      <w:r w:rsidRPr="00095E5F">
        <w:t>74</w:t>
      </w:r>
      <w:r w:rsidRPr="00EB7CB1">
        <w:t>(</w:t>
      </w:r>
      <w:r w:rsidRPr="00095E5F">
        <w:t>4</w:t>
      </w:r>
      <w:r w:rsidRPr="00EB7CB1">
        <w:t>) dá Rialacha Nós Imeachta agus don gheallúint a thug ionadaí na Comhairle i litir dar dát</w:t>
      </w:r>
      <w:r>
        <w:t xml:space="preserve">a an </w:t>
      </w:r>
      <w:r w:rsidRPr="00095E5F">
        <w:t>21</w:t>
      </w:r>
      <w:r w:rsidRPr="00EB7CB1">
        <w:t xml:space="preserve"> </w:t>
      </w:r>
      <w:r w:rsidRPr="004A5E39">
        <w:t xml:space="preserve">Márta </w:t>
      </w:r>
      <w:r w:rsidRPr="00095E5F">
        <w:t>2024</w:t>
      </w:r>
      <w:r w:rsidRPr="00EB7CB1">
        <w:t xml:space="preserve"> go ndéanfadh sí seasamh Pharlaimint na hEorpa a fhormheas, i gcomhréir le hAirteagal </w:t>
      </w:r>
      <w:r w:rsidRPr="00095E5F">
        <w:t>294</w:t>
      </w:r>
      <w:r w:rsidRPr="00EB7CB1">
        <w:t>(</w:t>
      </w:r>
      <w:r w:rsidRPr="00095E5F">
        <w:t>4</w:t>
      </w:r>
      <w:r w:rsidRPr="00EB7CB1">
        <w:t>) den Chonradh ar Fheidhmiú an Aontais Eorpaigh,</w:t>
      </w:r>
    </w:p>
    <w:p w14:paraId="65ACFA26" w14:textId="77777777" w:rsidR="00784AE3" w:rsidRPr="00F942FE" w:rsidRDefault="00784AE3" w:rsidP="006268C6">
      <w:pPr>
        <w:pStyle w:val="NormalHanging12a"/>
      </w:pPr>
      <w:r w:rsidRPr="00F942FE">
        <w:t>–</w:t>
      </w:r>
      <w:r w:rsidRPr="00F942FE">
        <w:tab/>
        <w:t xml:space="preserve">ag féachaint do Riail </w:t>
      </w:r>
      <w:r w:rsidRPr="00095E5F">
        <w:t>59</w:t>
      </w:r>
      <w:r w:rsidRPr="00F942FE">
        <w:t xml:space="preserve"> dá Rialacha Nós Imeachta,</w:t>
      </w:r>
    </w:p>
    <w:p w14:paraId="3805820F" w14:textId="77777777" w:rsidR="00784AE3" w:rsidRPr="00F942FE" w:rsidRDefault="00784AE3" w:rsidP="006268C6">
      <w:pPr>
        <w:pStyle w:val="NormalHanging12a"/>
      </w:pPr>
      <w:r w:rsidRPr="00F942FE">
        <w:lastRenderedPageBreak/>
        <w:t>–</w:t>
      </w:r>
      <w:r w:rsidRPr="00F942FE">
        <w:tab/>
        <w:t xml:space="preserve">ag féachaint do na tuairimí ón gCoiste um </w:t>
      </w:r>
      <w:proofErr w:type="spellStart"/>
      <w:r w:rsidRPr="00F942FE">
        <w:t>Ghnóthaí</w:t>
      </w:r>
      <w:proofErr w:type="spellEnd"/>
      <w:r w:rsidRPr="00F942FE">
        <w:t xml:space="preserve"> Eachtracha agus ón gCoiste um Iompar agus um Thurasóireacht, </w:t>
      </w:r>
    </w:p>
    <w:p w14:paraId="465B55C3" w14:textId="77777777" w:rsidR="00784AE3" w:rsidRPr="00F942FE" w:rsidRDefault="00784AE3" w:rsidP="006268C6">
      <w:pPr>
        <w:pStyle w:val="NormalHanging12a"/>
      </w:pPr>
      <w:r w:rsidRPr="00F942FE">
        <w:t>–</w:t>
      </w:r>
      <w:r w:rsidRPr="00F942FE">
        <w:tab/>
        <w:t>ag féachaint don tuarascáil ón gCoiste um Thionsclaíocht, um Thaighde agus um Fhuinneamh (A</w:t>
      </w:r>
      <w:r w:rsidRPr="00095E5F">
        <w:t>9</w:t>
      </w:r>
      <w:r w:rsidRPr="00F942FE">
        <w:t>-</w:t>
      </w:r>
      <w:r w:rsidRPr="00095E5F">
        <w:t>0426</w:t>
      </w:r>
      <w:r w:rsidRPr="00F942FE">
        <w:t>/</w:t>
      </w:r>
      <w:r w:rsidRPr="00095E5F">
        <w:t>2023</w:t>
      </w:r>
      <w:r w:rsidRPr="00F942FE">
        <w:t>),</w:t>
      </w:r>
    </w:p>
    <w:p w14:paraId="38F5EB4A" w14:textId="77777777" w:rsidR="00784AE3" w:rsidRPr="00F942FE" w:rsidRDefault="00784AE3" w:rsidP="006268C6">
      <w:pPr>
        <w:pStyle w:val="NormalHanging12a"/>
      </w:pPr>
      <w:r w:rsidRPr="00095E5F">
        <w:t>1</w:t>
      </w:r>
      <w:r w:rsidRPr="00F942FE">
        <w:t>.</w:t>
      </w:r>
      <w:r w:rsidRPr="00F942FE">
        <w:tab/>
        <w:t>ag glacadh a seasaimh ar an gcéad léamh faoi mar a leagtar amach ina dhiaidh seo é;</w:t>
      </w:r>
    </w:p>
    <w:p w14:paraId="4D503A5E" w14:textId="0281D7A8" w:rsidR="00784AE3" w:rsidRPr="003D13F1" w:rsidRDefault="00784AE3" w:rsidP="006268C6">
      <w:pPr>
        <w:pStyle w:val="NormalHanging12a"/>
      </w:pPr>
      <w:r w:rsidRPr="00095E5F">
        <w:t>2</w:t>
      </w:r>
      <w:r w:rsidRPr="00F942FE">
        <w:t>.</w:t>
      </w:r>
      <w:r w:rsidRPr="00F942FE">
        <w:tab/>
      </w:r>
      <w:r w:rsidR="003D13F1" w:rsidRPr="003D13F1">
        <w:t xml:space="preserve">ag cur sonrú sa ráiteas ón gCoimisiún atá i gceangal leis an rún seo, a fhoilseofar i sraith C </w:t>
      </w:r>
      <w:r w:rsidR="003D13F1" w:rsidRPr="004A5E39">
        <w:rPr>
          <w:i/>
        </w:rPr>
        <w:t>d’Iris Oifigiúil an Aontais Eorpaigh</w:t>
      </w:r>
      <w:r w:rsidR="003D13F1" w:rsidRPr="004A5E39">
        <w:t>;</w:t>
      </w:r>
    </w:p>
    <w:p w14:paraId="19DC02BD" w14:textId="77777777" w:rsidR="00784AE3" w:rsidRPr="00F942FE" w:rsidRDefault="00784AE3" w:rsidP="006268C6">
      <w:pPr>
        <w:pStyle w:val="NormalHanging12a"/>
      </w:pPr>
      <w:r w:rsidRPr="00095E5F">
        <w:t>3</w:t>
      </w:r>
      <w:r w:rsidRPr="00F942FE">
        <w:t>.</w:t>
      </w:r>
      <w:r w:rsidRPr="00F942FE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2861D74A" w14:textId="77777777" w:rsidR="00784AE3" w:rsidRPr="00F942FE" w:rsidRDefault="00784AE3" w:rsidP="006268C6">
      <w:pPr>
        <w:pStyle w:val="NormalHanging12a"/>
      </w:pPr>
      <w:r w:rsidRPr="00095E5F">
        <w:t>4</w:t>
      </w:r>
      <w:r w:rsidRPr="00F942FE">
        <w:t>.</w:t>
      </w:r>
      <w:r w:rsidRPr="00F942FE">
        <w:tab/>
        <w:t xml:space="preserve">á threorú dá hUachtarán a seasamh a chur ar aghaidh chuig an gComhairle, chuig an gCoimisiún agus chuig na </w:t>
      </w:r>
      <w:proofErr w:type="spellStart"/>
      <w:r w:rsidRPr="00F942FE">
        <w:t>parlaimintí</w:t>
      </w:r>
      <w:proofErr w:type="spellEnd"/>
      <w:r w:rsidRPr="00F942FE">
        <w:t xml:space="preserve"> náisiúnta.</w:t>
      </w:r>
    </w:p>
    <w:p w14:paraId="59E4FF48" w14:textId="77777777" w:rsidR="003D13F1" w:rsidRDefault="003D13F1" w:rsidP="004D15BA">
      <w:pPr>
        <w:spacing w:before="120" w:after="120"/>
        <w:sectPr w:rsidR="003D13F1" w:rsidSect="00F942FE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5AC470E" w14:textId="45FC2946" w:rsidR="00941273" w:rsidRPr="00941273" w:rsidRDefault="00941273" w:rsidP="004D15BA">
      <w:pPr>
        <w:autoSpaceDE w:val="0"/>
        <w:autoSpaceDN w:val="0"/>
        <w:adjustRightInd w:val="0"/>
        <w:spacing w:before="120" w:after="120"/>
        <w:rPr>
          <w:b/>
          <w:bCs/>
          <w:color w:val="000000"/>
        </w:rPr>
      </w:pPr>
      <w:r w:rsidRPr="006F25CC">
        <w:rPr>
          <w:b/>
          <w:bCs/>
          <w:color w:val="000000"/>
        </w:rPr>
        <w:lastRenderedPageBreak/>
        <w:t>P</w:t>
      </w:r>
      <w:r w:rsidRPr="00095E5F">
        <w:rPr>
          <w:b/>
          <w:bCs/>
          <w:color w:val="000000"/>
        </w:rPr>
        <w:t>9</w:t>
      </w:r>
      <w:r w:rsidRPr="006F25CC">
        <w:rPr>
          <w:b/>
          <w:bCs/>
          <w:color w:val="000000"/>
        </w:rPr>
        <w:t>_TC</w:t>
      </w:r>
      <w:r w:rsidRPr="00095E5F">
        <w:rPr>
          <w:b/>
          <w:bCs/>
          <w:color w:val="000000"/>
        </w:rPr>
        <w:t>1</w:t>
      </w:r>
      <w:r w:rsidRPr="006F25CC">
        <w:rPr>
          <w:b/>
          <w:bCs/>
          <w:color w:val="000000"/>
        </w:rPr>
        <w:t>-</w:t>
      </w:r>
      <w:r w:rsidRPr="00941273">
        <w:rPr>
          <w:b/>
          <w:bCs/>
          <w:color w:val="000000"/>
        </w:rPr>
        <w:t>COD(</w:t>
      </w:r>
      <w:r w:rsidRPr="00095E5F">
        <w:rPr>
          <w:b/>
          <w:bCs/>
          <w:color w:val="000000"/>
        </w:rPr>
        <w:t>2023</w:t>
      </w:r>
      <w:r w:rsidRPr="004A5E39">
        <w:rPr>
          <w:b/>
          <w:bCs/>
          <w:color w:val="000000"/>
        </w:rPr>
        <w:t>)</w:t>
      </w:r>
      <w:r w:rsidRPr="00095E5F">
        <w:rPr>
          <w:b/>
          <w:bCs/>
          <w:color w:val="000000"/>
        </w:rPr>
        <w:t>0109</w:t>
      </w:r>
    </w:p>
    <w:p w14:paraId="4C8D086D" w14:textId="658BD811" w:rsidR="00784AE3" w:rsidRPr="00C45049" w:rsidRDefault="00941273" w:rsidP="004D15BA">
      <w:pPr>
        <w:spacing w:before="120" w:after="120"/>
        <w:rPr>
          <w:b/>
          <w:bCs/>
        </w:rPr>
      </w:pPr>
      <w:r w:rsidRPr="00941273">
        <w:rPr>
          <w:b/>
          <w:bCs/>
        </w:rPr>
        <w:t xml:space="preserve">Seasamh ó Pharlaimint na hEorpa arna ghlacadh ar an gcéad léamh an </w:t>
      </w:r>
      <w:r w:rsidRPr="00095E5F">
        <w:rPr>
          <w:b/>
          <w:bCs/>
        </w:rPr>
        <w:t>24</w:t>
      </w:r>
      <w:r w:rsidRPr="004A5E39">
        <w:rPr>
          <w:b/>
          <w:bCs/>
        </w:rPr>
        <w:t xml:space="preserve"> Aibreán</w:t>
      </w:r>
      <w:r w:rsidRPr="00941273">
        <w:rPr>
          <w:b/>
          <w:bCs/>
        </w:rPr>
        <w:t xml:space="preserve"> </w:t>
      </w:r>
      <w:r w:rsidRPr="00095E5F">
        <w:rPr>
          <w:b/>
          <w:bCs/>
        </w:rPr>
        <w:t>2024</w:t>
      </w:r>
      <w:r w:rsidRPr="00941273">
        <w:rPr>
          <w:b/>
          <w:bCs/>
        </w:rPr>
        <w:t xml:space="preserve"> chun go nglacfaí </w:t>
      </w:r>
      <w:r w:rsidRPr="004A5E39">
        <w:rPr>
          <w:b/>
          <w:bCs/>
        </w:rPr>
        <w:t xml:space="preserve">Rialachán (AE) </w:t>
      </w:r>
      <w:r w:rsidRPr="00095E5F">
        <w:rPr>
          <w:b/>
          <w:bCs/>
        </w:rPr>
        <w:t>2024</w:t>
      </w:r>
      <w:r w:rsidRPr="00941273">
        <w:rPr>
          <w:b/>
          <w:bCs/>
        </w:rPr>
        <w:t>/... ó Pharlaimint</w:t>
      </w:r>
      <w:r w:rsidRPr="006F25CC">
        <w:rPr>
          <w:b/>
          <w:bCs/>
        </w:rPr>
        <w:t xml:space="preserve"> na hEorpa agus ón gComhairle </w:t>
      </w:r>
      <w:r w:rsidR="006268C6" w:rsidRPr="006268C6">
        <w:rPr>
          <w:b/>
          <w:bCs/>
        </w:rPr>
        <w:t xml:space="preserve">lena leagtar síos bearta chun dlúthpháirtíocht agus </w:t>
      </w:r>
      <w:proofErr w:type="spellStart"/>
      <w:r w:rsidR="006268C6" w:rsidRPr="006268C6">
        <w:rPr>
          <w:b/>
          <w:bCs/>
        </w:rPr>
        <w:t>acmhainneachtaí</w:t>
      </w:r>
      <w:proofErr w:type="spellEnd"/>
      <w:r w:rsidR="006268C6" w:rsidRPr="006268C6">
        <w:rPr>
          <w:b/>
          <w:bCs/>
        </w:rPr>
        <w:t xml:space="preserve"> a neartú san Aontas chun </w:t>
      </w:r>
      <w:proofErr w:type="spellStart"/>
      <w:r w:rsidR="006268C6" w:rsidRPr="006268C6">
        <w:rPr>
          <w:b/>
          <w:bCs/>
        </w:rPr>
        <w:t>cibearbhagairtí</w:t>
      </w:r>
      <w:proofErr w:type="spellEnd"/>
      <w:r w:rsidR="006268C6" w:rsidRPr="006268C6">
        <w:rPr>
          <w:b/>
          <w:bCs/>
        </w:rPr>
        <w:t xml:space="preserve"> agus </w:t>
      </w:r>
      <w:proofErr w:type="spellStart"/>
      <w:r w:rsidR="006268C6" w:rsidRPr="006268C6">
        <w:rPr>
          <w:b/>
          <w:bCs/>
        </w:rPr>
        <w:t>cibirtheagmhais</w:t>
      </w:r>
      <w:proofErr w:type="spellEnd"/>
      <w:r w:rsidR="006268C6" w:rsidRPr="006268C6">
        <w:rPr>
          <w:b/>
          <w:bCs/>
        </w:rPr>
        <w:t xml:space="preserve"> a bhrath agus chun ullmhú dóibh agus freagairt orthu </w:t>
      </w:r>
      <w:r w:rsidR="006268C6" w:rsidRPr="00C45049">
        <w:rPr>
          <w:b/>
          <w:bCs/>
        </w:rPr>
        <w:t xml:space="preserve">agus lena leasaítear Rialachán (AE) 2021/694 (An Gníomh um </w:t>
      </w:r>
      <w:proofErr w:type="spellStart"/>
      <w:r w:rsidR="006268C6" w:rsidRPr="00C45049">
        <w:rPr>
          <w:b/>
          <w:bCs/>
        </w:rPr>
        <w:t>Chibear</w:t>
      </w:r>
      <w:proofErr w:type="spellEnd"/>
      <w:r w:rsidR="006268C6" w:rsidRPr="00C45049">
        <w:rPr>
          <w:b/>
          <w:bCs/>
        </w:rPr>
        <w:t>-Dhlúthpháirtíocht)</w:t>
      </w:r>
    </w:p>
    <w:p w14:paraId="40ED0359" w14:textId="1A9BB2BA" w:rsidR="00C45049" w:rsidRPr="00C45049" w:rsidRDefault="00C45049" w:rsidP="004D15BA">
      <w:pPr>
        <w:spacing w:before="120" w:after="120"/>
        <w:rPr>
          <w:bCs/>
          <w:i/>
        </w:rPr>
      </w:pPr>
      <w:r w:rsidRPr="00C45049">
        <w:rPr>
          <w:bCs/>
          <w:i/>
        </w:rPr>
        <w:t>(Ós rud é gur tháinig an Pharlaimint agus an Chomhairle ar chomhaontú, comhfhreagraíonn seasamh na Parlaiminte don ghníomh reach</w:t>
      </w:r>
      <w:r>
        <w:rPr>
          <w:bCs/>
          <w:i/>
        </w:rPr>
        <w:t xml:space="preserve">tach críochnaitheach, Rialachán </w:t>
      </w:r>
      <w:r w:rsidRPr="00C45049">
        <w:rPr>
          <w:bCs/>
          <w:i/>
        </w:rPr>
        <w:t xml:space="preserve">(AE) </w:t>
      </w:r>
      <w:r w:rsidRPr="000249B5">
        <w:rPr>
          <w:bCs/>
          <w:i/>
        </w:rPr>
        <w:t>2025/38</w:t>
      </w:r>
      <w:r w:rsidRPr="00C45049">
        <w:rPr>
          <w:bCs/>
          <w:i/>
        </w:rPr>
        <w:t xml:space="preserve">.) </w:t>
      </w:r>
    </w:p>
    <w:p w14:paraId="0C9C5C41" w14:textId="77777777" w:rsidR="00C45049" w:rsidRDefault="00C45049">
      <w:pPr>
        <w:widowControl/>
      </w:pPr>
      <w:r>
        <w:br w:type="page"/>
      </w:r>
    </w:p>
    <w:p w14:paraId="637AC0B4" w14:textId="0016FAB3" w:rsidR="00941273" w:rsidRDefault="00941273" w:rsidP="006268C6">
      <w:pPr>
        <w:spacing w:before="120" w:after="120" w:line="360" w:lineRule="auto"/>
        <w:ind w:left="1416" w:hanging="566"/>
        <w:jc w:val="right"/>
      </w:pPr>
      <w:r>
        <w:lastRenderedPageBreak/>
        <w:t>IARSCRÍBHINN A GHABHANN LEIS AN RÚN REACHTACH</w:t>
      </w:r>
    </w:p>
    <w:p w14:paraId="5FCAC2F0" w14:textId="0E0744FE" w:rsidR="00941273" w:rsidRDefault="00941273" w:rsidP="000249B5">
      <w:pPr>
        <w:kinsoku w:val="0"/>
        <w:overflowPunct w:val="0"/>
        <w:spacing w:before="120" w:after="120" w:line="360" w:lineRule="auto"/>
        <w:ind w:left="116" w:right="113"/>
        <w:jc w:val="center"/>
        <w:rPr>
          <w:b/>
          <w:i/>
        </w:rPr>
      </w:pPr>
      <w:r w:rsidRPr="00941273">
        <w:rPr>
          <w:b/>
          <w:i/>
        </w:rPr>
        <w:t xml:space="preserve">Ráiteas ón gCoimisiún maidir leis an mbuiséad i ndáil le Rialachán </w:t>
      </w:r>
      <w:r w:rsidR="000249B5" w:rsidRPr="000249B5">
        <w:rPr>
          <w:b/>
          <w:i/>
        </w:rPr>
        <w:t xml:space="preserve">(AE) 2025/38 </w:t>
      </w:r>
      <w:r w:rsidRPr="00941273">
        <w:rPr>
          <w:b/>
          <w:i/>
        </w:rPr>
        <w:t xml:space="preserve">ó Pharlaimint na hEorpa agus ón gComhairle </w:t>
      </w:r>
      <w:r w:rsidR="000249B5" w:rsidRPr="000249B5">
        <w:rPr>
          <w:b/>
          <w:i/>
        </w:rPr>
        <w:t xml:space="preserve">an 19 Nollaig 2024 </w:t>
      </w:r>
      <w:r w:rsidRPr="00941273">
        <w:rPr>
          <w:b/>
          <w:i/>
        </w:rPr>
        <w:t xml:space="preserve">lena leagtar síos bearta chun dlúthpháirtíocht agus </w:t>
      </w:r>
      <w:proofErr w:type="spellStart"/>
      <w:r w:rsidRPr="00941273">
        <w:rPr>
          <w:b/>
          <w:i/>
        </w:rPr>
        <w:t>acmhainneachtaí</w:t>
      </w:r>
      <w:proofErr w:type="spellEnd"/>
      <w:r w:rsidRPr="00941273">
        <w:rPr>
          <w:b/>
          <w:i/>
        </w:rPr>
        <w:t xml:space="preserve"> a neartú san Aontas chun bagairtí </w:t>
      </w:r>
      <w:proofErr w:type="spellStart"/>
      <w:r w:rsidRPr="00941273">
        <w:rPr>
          <w:b/>
          <w:i/>
        </w:rPr>
        <w:t>cibearshlándála</w:t>
      </w:r>
      <w:proofErr w:type="spellEnd"/>
      <w:r w:rsidRPr="00941273">
        <w:rPr>
          <w:b/>
          <w:i/>
        </w:rPr>
        <w:t xml:space="preserve"> agus teagmhais </w:t>
      </w:r>
      <w:proofErr w:type="spellStart"/>
      <w:r w:rsidRPr="00941273">
        <w:rPr>
          <w:b/>
          <w:i/>
        </w:rPr>
        <w:t>chibearshlándála</w:t>
      </w:r>
      <w:proofErr w:type="spellEnd"/>
      <w:r w:rsidRPr="00941273">
        <w:rPr>
          <w:b/>
          <w:i/>
        </w:rPr>
        <w:t xml:space="preserve"> a bhrath, agus chun ullmhú dóibh agus freagairt orthu</w:t>
      </w:r>
      <w:r w:rsidR="000249B5" w:rsidRPr="000249B5">
        <w:rPr>
          <w:b/>
          <w:i/>
        </w:rPr>
        <w:t xml:space="preserve"> </w:t>
      </w:r>
      <w:r w:rsidRPr="00941273">
        <w:rPr>
          <w:b/>
          <w:i/>
        </w:rPr>
        <w:t xml:space="preserve">(An Gníomh um </w:t>
      </w:r>
      <w:proofErr w:type="spellStart"/>
      <w:r w:rsidRPr="00941273">
        <w:rPr>
          <w:b/>
          <w:i/>
        </w:rPr>
        <w:t>Chibear</w:t>
      </w:r>
      <w:proofErr w:type="spellEnd"/>
      <w:r w:rsidRPr="00941273">
        <w:rPr>
          <w:b/>
          <w:i/>
        </w:rPr>
        <w:t>-Dhlúthpháirtíocht)</w:t>
      </w:r>
      <w:r w:rsidR="000249B5">
        <w:rPr>
          <w:rStyle w:val="FootnoteReference"/>
          <w:b/>
          <w:i/>
        </w:rPr>
        <w:footnoteReference w:id="4"/>
      </w:r>
    </w:p>
    <w:p w14:paraId="13D7E09F" w14:textId="77777777" w:rsidR="00323A67" w:rsidRDefault="00941273" w:rsidP="004D15BA">
      <w:pPr>
        <w:kinsoku w:val="0"/>
        <w:overflowPunct w:val="0"/>
        <w:spacing w:before="120" w:after="120" w:line="360" w:lineRule="auto"/>
        <w:ind w:left="851" w:right="113" w:hanging="851"/>
        <w:rPr>
          <w:iCs/>
          <w:szCs w:val="24"/>
        </w:rPr>
      </w:pPr>
      <w:r w:rsidRPr="00941273">
        <w:rPr>
          <w:w w:val="99"/>
          <w:sz w:val="22"/>
          <w:szCs w:val="22"/>
        </w:rPr>
        <w:t>(</w:t>
      </w:r>
      <w:r w:rsidRPr="00095E5F">
        <w:rPr>
          <w:w w:val="99"/>
          <w:sz w:val="22"/>
          <w:szCs w:val="22"/>
        </w:rPr>
        <w:t>1</w:t>
      </w:r>
      <w:r w:rsidRPr="00941273">
        <w:rPr>
          <w:w w:val="99"/>
          <w:sz w:val="22"/>
          <w:szCs w:val="22"/>
        </w:rPr>
        <w:t>)</w:t>
      </w:r>
      <w:r w:rsidRPr="00941273">
        <w:rPr>
          <w:w w:val="99"/>
          <w:sz w:val="22"/>
          <w:szCs w:val="22"/>
        </w:rPr>
        <w:tab/>
      </w:r>
      <w:r w:rsidRPr="004A5E39">
        <w:rPr>
          <w:szCs w:val="24"/>
        </w:rPr>
        <w:t xml:space="preserve">Foilsíodh an Ráiteas Airgeadais Reachtach ón gCoimisiún a ghabhann leis an togra maidir leis an nGníomh um </w:t>
      </w:r>
      <w:proofErr w:type="spellStart"/>
      <w:r w:rsidRPr="004A5E39">
        <w:rPr>
          <w:szCs w:val="24"/>
        </w:rPr>
        <w:t>Chibear</w:t>
      </w:r>
      <w:proofErr w:type="spellEnd"/>
      <w:r w:rsidRPr="004A5E39">
        <w:rPr>
          <w:szCs w:val="24"/>
        </w:rPr>
        <w:t xml:space="preserve">-Dhlúthpháirtíocht i mí Aibreáin </w:t>
      </w:r>
      <w:r w:rsidRPr="00095E5F">
        <w:rPr>
          <w:szCs w:val="24"/>
        </w:rPr>
        <w:t>2023</w:t>
      </w:r>
      <w:r w:rsidRPr="004A5E39">
        <w:rPr>
          <w:szCs w:val="24"/>
        </w:rPr>
        <w:t>. Ó shin i leith, tá athrú tagtha ar na figiúirí measta ábhartha mar gheall ar ghlacadh gníomhartha reachtacha eile nó ar ghlacadh na rialachán sin a bhfuiltear ag súil leis.</w:t>
      </w:r>
    </w:p>
    <w:p w14:paraId="48203F23" w14:textId="77777777" w:rsidR="00323A67" w:rsidRDefault="00941273" w:rsidP="004D15BA">
      <w:pPr>
        <w:kinsoku w:val="0"/>
        <w:overflowPunct w:val="0"/>
        <w:spacing w:before="120" w:after="120" w:line="360" w:lineRule="auto"/>
        <w:ind w:left="851" w:right="113" w:hanging="851"/>
        <w:rPr>
          <w:iCs/>
          <w:szCs w:val="24"/>
        </w:rPr>
      </w:pPr>
      <w:r w:rsidRPr="00941273">
        <w:rPr>
          <w:w w:val="99"/>
          <w:sz w:val="22"/>
          <w:szCs w:val="22"/>
        </w:rPr>
        <w:t>(</w:t>
      </w:r>
      <w:r w:rsidRPr="00095E5F">
        <w:rPr>
          <w:w w:val="99"/>
          <w:sz w:val="22"/>
          <w:szCs w:val="22"/>
        </w:rPr>
        <w:t>2</w:t>
      </w:r>
      <w:r w:rsidRPr="00941273">
        <w:rPr>
          <w:w w:val="99"/>
          <w:sz w:val="22"/>
          <w:szCs w:val="22"/>
        </w:rPr>
        <w:t>)</w:t>
      </w:r>
      <w:r w:rsidRPr="00941273">
        <w:rPr>
          <w:w w:val="99"/>
          <w:sz w:val="22"/>
          <w:szCs w:val="22"/>
        </w:rPr>
        <w:tab/>
      </w:r>
      <w:r w:rsidRPr="004A5E39">
        <w:rPr>
          <w:szCs w:val="24"/>
        </w:rPr>
        <w:t xml:space="preserve">An </w:t>
      </w:r>
      <w:r w:rsidRPr="00095E5F">
        <w:rPr>
          <w:szCs w:val="24"/>
        </w:rPr>
        <w:t>5</w:t>
      </w:r>
      <w:r w:rsidRPr="004A5E39">
        <w:rPr>
          <w:szCs w:val="24"/>
        </w:rPr>
        <w:t xml:space="preserve"> Márta </w:t>
      </w:r>
      <w:r w:rsidRPr="00095E5F">
        <w:rPr>
          <w:szCs w:val="24"/>
        </w:rPr>
        <w:t>2024</w:t>
      </w:r>
      <w:r w:rsidRPr="004A5E39">
        <w:rPr>
          <w:szCs w:val="24"/>
        </w:rPr>
        <w:t xml:space="preserve">, tháinig na </w:t>
      </w:r>
      <w:proofErr w:type="spellStart"/>
      <w:r w:rsidRPr="004A5E39">
        <w:rPr>
          <w:szCs w:val="24"/>
        </w:rPr>
        <w:t>comhreachtóirí</w:t>
      </w:r>
      <w:proofErr w:type="spellEnd"/>
      <w:r w:rsidRPr="004A5E39">
        <w:rPr>
          <w:szCs w:val="24"/>
        </w:rPr>
        <w:t xml:space="preserve"> ar réamh-chomhaontú polaitiúil chun teorainn EUR </w:t>
      </w:r>
      <w:r w:rsidRPr="00095E5F">
        <w:rPr>
          <w:szCs w:val="24"/>
        </w:rPr>
        <w:t>22</w:t>
      </w:r>
      <w:r w:rsidRPr="004A5E39">
        <w:rPr>
          <w:szCs w:val="24"/>
        </w:rPr>
        <w:t xml:space="preserve"> mhilliún a chur leis an </w:t>
      </w:r>
      <w:proofErr w:type="spellStart"/>
      <w:r w:rsidRPr="004A5E39">
        <w:rPr>
          <w:szCs w:val="24"/>
        </w:rPr>
        <w:t>ath</w:t>
      </w:r>
      <w:proofErr w:type="spellEnd"/>
      <w:r w:rsidRPr="004A5E39">
        <w:rPr>
          <w:szCs w:val="24"/>
        </w:rPr>
        <w:t xml:space="preserve">-leithdháileadh ó Chuspóir Sonrach </w:t>
      </w:r>
      <w:r w:rsidRPr="00095E5F">
        <w:rPr>
          <w:szCs w:val="24"/>
        </w:rPr>
        <w:t>4</w:t>
      </w:r>
      <w:r w:rsidRPr="004A5E39">
        <w:rPr>
          <w:szCs w:val="24"/>
        </w:rPr>
        <w:t xml:space="preserve"> ‘Ardscileanna Digiteacha’ chuig Cuspóir Sonrach </w:t>
      </w:r>
      <w:r w:rsidRPr="00095E5F">
        <w:rPr>
          <w:szCs w:val="24"/>
        </w:rPr>
        <w:t>3</w:t>
      </w:r>
      <w:r w:rsidRPr="004A5E39">
        <w:rPr>
          <w:szCs w:val="24"/>
        </w:rPr>
        <w:t xml:space="preserve"> ‘</w:t>
      </w:r>
      <w:proofErr w:type="spellStart"/>
      <w:r w:rsidRPr="004A5E39">
        <w:rPr>
          <w:szCs w:val="24"/>
        </w:rPr>
        <w:t>Cibearshlándáil</w:t>
      </w:r>
      <w:proofErr w:type="spellEnd"/>
      <w:r w:rsidRPr="004A5E39">
        <w:rPr>
          <w:szCs w:val="24"/>
        </w:rPr>
        <w:t xml:space="preserve"> agus Iontaoibh’ an Chláir don Eoraip Dhigiteach dá bhforáiltear sa Ráiteas Airgeadais Reachtach.</w:t>
      </w:r>
    </w:p>
    <w:p w14:paraId="105068C5" w14:textId="77777777" w:rsidR="00323A67" w:rsidRDefault="00941273" w:rsidP="004D15BA">
      <w:pPr>
        <w:kinsoku w:val="0"/>
        <w:overflowPunct w:val="0"/>
        <w:spacing w:before="120" w:after="120" w:line="360" w:lineRule="auto"/>
        <w:ind w:left="851" w:right="113" w:hanging="851"/>
        <w:rPr>
          <w:iCs/>
          <w:szCs w:val="24"/>
        </w:rPr>
      </w:pPr>
      <w:r w:rsidRPr="00941273">
        <w:rPr>
          <w:w w:val="99"/>
          <w:sz w:val="22"/>
          <w:szCs w:val="22"/>
        </w:rPr>
        <w:t>(</w:t>
      </w:r>
      <w:r w:rsidRPr="00095E5F">
        <w:rPr>
          <w:w w:val="99"/>
          <w:sz w:val="22"/>
          <w:szCs w:val="22"/>
        </w:rPr>
        <w:t>3</w:t>
      </w:r>
      <w:r w:rsidRPr="00941273">
        <w:rPr>
          <w:w w:val="99"/>
          <w:sz w:val="22"/>
          <w:szCs w:val="22"/>
        </w:rPr>
        <w:t>)</w:t>
      </w:r>
      <w:r w:rsidRPr="00941273">
        <w:rPr>
          <w:w w:val="99"/>
          <w:sz w:val="22"/>
          <w:szCs w:val="22"/>
        </w:rPr>
        <w:tab/>
      </w:r>
      <w:r w:rsidRPr="004A5E39">
        <w:rPr>
          <w:szCs w:val="24"/>
        </w:rPr>
        <w:t xml:space="preserve">Chun téarmaí an réamh-chomhaontaithe pholaitiúil a léiriú, nuashonraigh an Coimisiún an Ráiteas Airgeadais Reachtach an Ghnímh um </w:t>
      </w:r>
      <w:proofErr w:type="spellStart"/>
      <w:r w:rsidRPr="004A5E39">
        <w:rPr>
          <w:szCs w:val="24"/>
        </w:rPr>
        <w:t>Chibear</w:t>
      </w:r>
      <w:proofErr w:type="spellEnd"/>
      <w:r w:rsidRPr="004A5E39">
        <w:rPr>
          <w:szCs w:val="24"/>
        </w:rPr>
        <w:t xml:space="preserve">-Dlúthpháirtíocht maidir leis na </w:t>
      </w:r>
      <w:proofErr w:type="spellStart"/>
      <w:r w:rsidRPr="004A5E39">
        <w:rPr>
          <w:szCs w:val="24"/>
        </w:rPr>
        <w:t>himchlúdaigh</w:t>
      </w:r>
      <w:proofErr w:type="spellEnd"/>
      <w:r w:rsidRPr="004A5E39">
        <w:rPr>
          <w:szCs w:val="24"/>
        </w:rPr>
        <w:t xml:space="preserve"> airgeadais le haghaidh Chuspóirí Sonracha </w:t>
      </w:r>
      <w:r w:rsidRPr="00095E5F">
        <w:rPr>
          <w:szCs w:val="24"/>
        </w:rPr>
        <w:t>2</w:t>
      </w:r>
      <w:r w:rsidRPr="004A5E39">
        <w:rPr>
          <w:szCs w:val="24"/>
        </w:rPr>
        <w:t xml:space="preserve"> ‘An Intleacht Shaorga’, </w:t>
      </w:r>
      <w:r w:rsidRPr="00095E5F">
        <w:rPr>
          <w:szCs w:val="24"/>
        </w:rPr>
        <w:t>3</w:t>
      </w:r>
      <w:r w:rsidRPr="004A5E39">
        <w:rPr>
          <w:szCs w:val="24"/>
        </w:rPr>
        <w:t xml:space="preserve"> ‘</w:t>
      </w:r>
      <w:proofErr w:type="spellStart"/>
      <w:r w:rsidRPr="004A5E39">
        <w:rPr>
          <w:szCs w:val="24"/>
        </w:rPr>
        <w:t>Cibearshlándáil</w:t>
      </w:r>
      <w:proofErr w:type="spellEnd"/>
      <w:r w:rsidRPr="004A5E39">
        <w:rPr>
          <w:szCs w:val="24"/>
        </w:rPr>
        <w:t xml:space="preserve"> agus Iontaobhas’ agus </w:t>
      </w:r>
      <w:r w:rsidRPr="00095E5F">
        <w:rPr>
          <w:szCs w:val="24"/>
        </w:rPr>
        <w:t>4</w:t>
      </w:r>
      <w:r w:rsidRPr="004A5E39">
        <w:rPr>
          <w:szCs w:val="24"/>
        </w:rPr>
        <w:t xml:space="preserve"> ‘Ardscileanna Digiteacha’, agus na </w:t>
      </w:r>
      <w:proofErr w:type="spellStart"/>
      <w:r w:rsidRPr="004A5E39">
        <w:rPr>
          <w:szCs w:val="24"/>
        </w:rPr>
        <w:t>hath-leithdháiltí</w:t>
      </w:r>
      <w:proofErr w:type="spellEnd"/>
      <w:r w:rsidRPr="004A5E39">
        <w:rPr>
          <w:szCs w:val="24"/>
        </w:rPr>
        <w:t xml:space="preserve"> arna gcomhaontú ag na </w:t>
      </w:r>
      <w:proofErr w:type="spellStart"/>
      <w:r w:rsidRPr="004A5E39">
        <w:rPr>
          <w:szCs w:val="24"/>
        </w:rPr>
        <w:t>comhreachtóirí</w:t>
      </w:r>
      <w:proofErr w:type="spellEnd"/>
      <w:r w:rsidRPr="004A5E39">
        <w:rPr>
          <w:szCs w:val="24"/>
        </w:rPr>
        <w:t xml:space="preserve"> á gcur san i gcuntas.</w:t>
      </w:r>
    </w:p>
    <w:p w14:paraId="63534C2B" w14:textId="77777777" w:rsidR="00323A67" w:rsidRDefault="00941273" w:rsidP="004D15BA">
      <w:pPr>
        <w:kinsoku w:val="0"/>
        <w:overflowPunct w:val="0"/>
        <w:spacing w:before="120" w:after="120" w:line="360" w:lineRule="auto"/>
        <w:ind w:left="851" w:right="113" w:hanging="851"/>
        <w:rPr>
          <w:iCs/>
          <w:szCs w:val="24"/>
        </w:rPr>
      </w:pPr>
      <w:r w:rsidRPr="00941273">
        <w:rPr>
          <w:w w:val="99"/>
          <w:sz w:val="22"/>
          <w:szCs w:val="22"/>
        </w:rPr>
        <w:t>(</w:t>
      </w:r>
      <w:r w:rsidRPr="00095E5F">
        <w:rPr>
          <w:w w:val="99"/>
          <w:sz w:val="22"/>
          <w:szCs w:val="22"/>
        </w:rPr>
        <w:t>4</w:t>
      </w:r>
      <w:r w:rsidRPr="00941273">
        <w:rPr>
          <w:w w:val="99"/>
          <w:sz w:val="22"/>
          <w:szCs w:val="22"/>
        </w:rPr>
        <w:t>)</w:t>
      </w:r>
      <w:r w:rsidRPr="00941273">
        <w:rPr>
          <w:w w:val="99"/>
          <w:sz w:val="22"/>
          <w:szCs w:val="22"/>
        </w:rPr>
        <w:tab/>
      </w:r>
      <w:r w:rsidRPr="004A5E39">
        <w:rPr>
          <w:szCs w:val="24"/>
        </w:rPr>
        <w:t xml:space="preserve">Dá réir sin, is iad seo a leanas na </w:t>
      </w:r>
      <w:proofErr w:type="spellStart"/>
      <w:r w:rsidRPr="004A5E39">
        <w:rPr>
          <w:szCs w:val="24"/>
        </w:rPr>
        <w:t>himchlúdaigh</w:t>
      </w:r>
      <w:proofErr w:type="spellEnd"/>
      <w:r w:rsidRPr="004A5E39">
        <w:rPr>
          <w:szCs w:val="24"/>
        </w:rPr>
        <w:t xml:space="preserve"> airgeadais don tréimhse </w:t>
      </w:r>
      <w:r w:rsidRPr="00095E5F">
        <w:rPr>
          <w:szCs w:val="24"/>
        </w:rPr>
        <w:t>2025</w:t>
      </w:r>
      <w:r w:rsidRPr="004A5E39">
        <w:rPr>
          <w:szCs w:val="24"/>
        </w:rPr>
        <w:t>-</w:t>
      </w:r>
      <w:r w:rsidRPr="00095E5F">
        <w:rPr>
          <w:szCs w:val="24"/>
        </w:rPr>
        <w:t>2027</w:t>
      </w:r>
      <w:r w:rsidRPr="004A5E39">
        <w:rPr>
          <w:szCs w:val="24"/>
        </w:rPr>
        <w:t xml:space="preserve"> a chuirtear i láthair sa Ráiteas Airgeadais Reachtach nuashonraithe, gan dochar do chumhachtaí an Choimisiúin i gcomhthéacs an nós imeachta bhuiséadaigh bhliantúil:</w:t>
      </w:r>
    </w:p>
    <w:p w14:paraId="05659338" w14:textId="77777777" w:rsidR="00323A67" w:rsidRDefault="00323A67" w:rsidP="004D15BA">
      <w:pPr>
        <w:kinsoku w:val="0"/>
        <w:overflowPunct w:val="0"/>
        <w:spacing w:before="120" w:after="120" w:line="360" w:lineRule="auto"/>
        <w:ind w:left="1418" w:right="113" w:hanging="567"/>
        <w:rPr>
          <w:iCs/>
          <w:szCs w:val="24"/>
        </w:rPr>
      </w:pPr>
      <w:r w:rsidRPr="00323A67">
        <w:rPr>
          <w:iCs/>
          <w:szCs w:val="24"/>
        </w:rPr>
        <w:t>-</w:t>
      </w:r>
      <w:r w:rsidRPr="00323A67">
        <w:rPr>
          <w:iCs/>
          <w:szCs w:val="24"/>
        </w:rPr>
        <w:tab/>
      </w:r>
      <w:r w:rsidR="00941273" w:rsidRPr="004A5E39">
        <w:rPr>
          <w:szCs w:val="24"/>
        </w:rPr>
        <w:t xml:space="preserve">[EUR </w:t>
      </w:r>
      <w:r w:rsidR="00941273" w:rsidRPr="00095E5F">
        <w:rPr>
          <w:szCs w:val="24"/>
        </w:rPr>
        <w:t>544</w:t>
      </w:r>
      <w:r w:rsidR="00941273" w:rsidRPr="004A5E39">
        <w:rPr>
          <w:szCs w:val="24"/>
        </w:rPr>
        <w:t> </w:t>
      </w:r>
      <w:r w:rsidR="00941273" w:rsidRPr="00095E5F">
        <w:rPr>
          <w:szCs w:val="24"/>
        </w:rPr>
        <w:t>726</w:t>
      </w:r>
      <w:r w:rsidR="00941273" w:rsidRPr="004A5E39">
        <w:rPr>
          <w:szCs w:val="24"/>
        </w:rPr>
        <w:t> </w:t>
      </w:r>
      <w:r w:rsidR="00941273" w:rsidRPr="00095E5F">
        <w:rPr>
          <w:szCs w:val="24"/>
        </w:rPr>
        <w:t>000</w:t>
      </w:r>
      <w:r w:rsidR="00941273" w:rsidRPr="004A5E39">
        <w:rPr>
          <w:szCs w:val="24"/>
        </w:rPr>
        <w:t xml:space="preserve">] le haghaidh Chuspóir Sonrach </w:t>
      </w:r>
      <w:r w:rsidR="00941273" w:rsidRPr="00095E5F">
        <w:rPr>
          <w:szCs w:val="24"/>
        </w:rPr>
        <w:t>2</w:t>
      </w:r>
      <w:r w:rsidR="00941273" w:rsidRPr="004A5E39">
        <w:rPr>
          <w:szCs w:val="24"/>
        </w:rPr>
        <w:t xml:space="preserve"> ‘An Intleacht Shaorga’, agus EUR </w:t>
      </w:r>
      <w:r w:rsidR="00941273" w:rsidRPr="00095E5F">
        <w:rPr>
          <w:szCs w:val="24"/>
        </w:rPr>
        <w:t>65</w:t>
      </w:r>
      <w:r w:rsidR="00941273" w:rsidRPr="004A5E39">
        <w:rPr>
          <w:szCs w:val="24"/>
        </w:rPr>
        <w:t xml:space="preserve"> mhilliún á </w:t>
      </w:r>
      <w:proofErr w:type="spellStart"/>
      <w:r w:rsidR="00941273" w:rsidRPr="004A5E39">
        <w:rPr>
          <w:szCs w:val="24"/>
        </w:rPr>
        <w:t>ath</w:t>
      </w:r>
      <w:proofErr w:type="spellEnd"/>
      <w:r w:rsidR="00941273" w:rsidRPr="004A5E39">
        <w:rPr>
          <w:szCs w:val="24"/>
        </w:rPr>
        <w:t xml:space="preserve">-leithdháileadh ar Chuspóir Sonrach </w:t>
      </w:r>
      <w:r w:rsidR="00941273" w:rsidRPr="00095E5F">
        <w:rPr>
          <w:szCs w:val="24"/>
        </w:rPr>
        <w:t>3</w:t>
      </w:r>
      <w:r w:rsidR="00941273" w:rsidRPr="004A5E39">
        <w:rPr>
          <w:szCs w:val="24"/>
        </w:rPr>
        <w:t xml:space="preserve"> ‘An </w:t>
      </w:r>
      <w:proofErr w:type="spellStart"/>
      <w:r w:rsidR="00941273" w:rsidRPr="004A5E39">
        <w:rPr>
          <w:szCs w:val="24"/>
        </w:rPr>
        <w:t>Chibearshlándáil</w:t>
      </w:r>
      <w:proofErr w:type="spellEnd"/>
      <w:r w:rsidR="00941273" w:rsidRPr="004A5E39">
        <w:rPr>
          <w:szCs w:val="24"/>
        </w:rPr>
        <w:t xml:space="preserve"> agus Iontaoibh’;</w:t>
      </w:r>
    </w:p>
    <w:p w14:paraId="1E82DFBC" w14:textId="77777777" w:rsidR="00323A67" w:rsidRDefault="00323A67" w:rsidP="004D15BA">
      <w:pPr>
        <w:kinsoku w:val="0"/>
        <w:overflowPunct w:val="0"/>
        <w:spacing w:before="120" w:after="120" w:line="360" w:lineRule="auto"/>
        <w:ind w:left="1418" w:right="113" w:hanging="567"/>
        <w:rPr>
          <w:iCs/>
          <w:szCs w:val="24"/>
        </w:rPr>
      </w:pPr>
      <w:r w:rsidRPr="00323A67">
        <w:rPr>
          <w:iCs/>
          <w:szCs w:val="24"/>
        </w:rPr>
        <w:t>-</w:t>
      </w:r>
      <w:r>
        <w:rPr>
          <w:iCs/>
          <w:szCs w:val="24"/>
        </w:rPr>
        <w:tab/>
      </w:r>
      <w:r w:rsidR="00941273" w:rsidRPr="004A5E39">
        <w:rPr>
          <w:szCs w:val="24"/>
        </w:rPr>
        <w:t xml:space="preserve">[EUR </w:t>
      </w:r>
      <w:r w:rsidR="00941273" w:rsidRPr="00095E5F">
        <w:rPr>
          <w:szCs w:val="24"/>
        </w:rPr>
        <w:t>44</w:t>
      </w:r>
      <w:r w:rsidR="00941273" w:rsidRPr="004A5E39">
        <w:rPr>
          <w:szCs w:val="24"/>
        </w:rPr>
        <w:t> </w:t>
      </w:r>
      <w:r w:rsidR="00941273" w:rsidRPr="00095E5F">
        <w:rPr>
          <w:szCs w:val="24"/>
        </w:rPr>
        <w:t>451</w:t>
      </w:r>
      <w:r w:rsidR="00941273" w:rsidRPr="004A5E39">
        <w:rPr>
          <w:szCs w:val="24"/>
        </w:rPr>
        <w:t> </w:t>
      </w:r>
      <w:r w:rsidR="00941273" w:rsidRPr="00095E5F">
        <w:rPr>
          <w:szCs w:val="24"/>
        </w:rPr>
        <w:t>000</w:t>
      </w:r>
      <w:r w:rsidR="00941273" w:rsidRPr="004A5E39">
        <w:rPr>
          <w:szCs w:val="24"/>
        </w:rPr>
        <w:t xml:space="preserve">] le haghaidh Chuspóir Sonrach </w:t>
      </w:r>
      <w:r w:rsidR="00941273" w:rsidRPr="00095E5F">
        <w:rPr>
          <w:szCs w:val="24"/>
        </w:rPr>
        <w:t>3</w:t>
      </w:r>
      <w:r w:rsidR="00941273" w:rsidRPr="004A5E39">
        <w:rPr>
          <w:szCs w:val="24"/>
        </w:rPr>
        <w:t xml:space="preserve"> ‘An </w:t>
      </w:r>
      <w:proofErr w:type="spellStart"/>
      <w:r w:rsidR="00941273" w:rsidRPr="004A5E39">
        <w:rPr>
          <w:szCs w:val="24"/>
        </w:rPr>
        <w:t>Chibearshlándáil</w:t>
      </w:r>
      <w:proofErr w:type="spellEnd"/>
      <w:r w:rsidR="00941273" w:rsidRPr="004A5E39">
        <w:rPr>
          <w:szCs w:val="24"/>
        </w:rPr>
        <w:t xml:space="preserve"> agus Iontaoibh’ - cuid atá faoi bhainistíocht dhíreach an Choimisiúin, lena n-</w:t>
      </w:r>
      <w:r w:rsidR="00941273" w:rsidRPr="004A5E39">
        <w:rPr>
          <w:szCs w:val="24"/>
        </w:rPr>
        <w:lastRenderedPageBreak/>
        <w:t xml:space="preserve">áirítear EUR </w:t>
      </w:r>
      <w:r w:rsidR="00941273" w:rsidRPr="00095E5F">
        <w:rPr>
          <w:szCs w:val="24"/>
        </w:rPr>
        <w:t>26</w:t>
      </w:r>
      <w:r w:rsidR="00941273" w:rsidRPr="004A5E39">
        <w:rPr>
          <w:szCs w:val="24"/>
        </w:rPr>
        <w:t xml:space="preserve"> mhilliún arna </w:t>
      </w:r>
      <w:proofErr w:type="spellStart"/>
      <w:r w:rsidR="00941273" w:rsidRPr="004A5E39">
        <w:rPr>
          <w:szCs w:val="24"/>
        </w:rPr>
        <w:t>ath</w:t>
      </w:r>
      <w:proofErr w:type="spellEnd"/>
      <w:r w:rsidR="00941273" w:rsidRPr="004A5E39">
        <w:rPr>
          <w:szCs w:val="24"/>
        </w:rPr>
        <w:t xml:space="preserve">-leithdháileadh ó Chuspóirí Sonracha </w:t>
      </w:r>
      <w:r w:rsidR="00941273" w:rsidRPr="00095E5F">
        <w:rPr>
          <w:szCs w:val="24"/>
        </w:rPr>
        <w:t>2</w:t>
      </w:r>
      <w:r w:rsidR="00941273" w:rsidRPr="004A5E39">
        <w:rPr>
          <w:szCs w:val="24"/>
        </w:rPr>
        <w:t xml:space="preserve"> agus </w:t>
      </w:r>
      <w:r w:rsidR="00941273" w:rsidRPr="00095E5F">
        <w:rPr>
          <w:szCs w:val="24"/>
        </w:rPr>
        <w:t>4</w:t>
      </w:r>
      <w:r w:rsidR="00941273" w:rsidRPr="004A5E39">
        <w:rPr>
          <w:szCs w:val="24"/>
        </w:rPr>
        <w:t>.</w:t>
      </w:r>
    </w:p>
    <w:p w14:paraId="3C9388AD" w14:textId="77777777" w:rsidR="00323A67" w:rsidRDefault="00323A67" w:rsidP="004D15BA">
      <w:pPr>
        <w:kinsoku w:val="0"/>
        <w:overflowPunct w:val="0"/>
        <w:spacing w:before="120" w:after="120" w:line="360" w:lineRule="auto"/>
        <w:ind w:left="1418" w:right="113" w:hanging="567"/>
        <w:rPr>
          <w:iCs/>
          <w:szCs w:val="24"/>
        </w:rPr>
      </w:pPr>
      <w:r w:rsidRPr="00323A67">
        <w:rPr>
          <w:iCs/>
          <w:szCs w:val="24"/>
        </w:rPr>
        <w:t>-</w:t>
      </w:r>
      <w:r w:rsidRPr="00323A67">
        <w:rPr>
          <w:iCs/>
          <w:szCs w:val="24"/>
        </w:rPr>
        <w:tab/>
      </w:r>
      <w:r w:rsidR="00941273" w:rsidRPr="004A5E39">
        <w:rPr>
          <w:szCs w:val="24"/>
        </w:rPr>
        <w:t xml:space="preserve">[EUR </w:t>
      </w:r>
      <w:r w:rsidR="00941273" w:rsidRPr="00095E5F">
        <w:rPr>
          <w:szCs w:val="24"/>
        </w:rPr>
        <w:t>353</w:t>
      </w:r>
      <w:r w:rsidR="00941273" w:rsidRPr="004A5E39">
        <w:rPr>
          <w:szCs w:val="24"/>
        </w:rPr>
        <w:t> </w:t>
      </w:r>
      <w:r w:rsidR="00941273" w:rsidRPr="00095E5F">
        <w:rPr>
          <w:szCs w:val="24"/>
        </w:rPr>
        <w:t>190</w:t>
      </w:r>
      <w:r w:rsidR="00941273" w:rsidRPr="004A5E39">
        <w:rPr>
          <w:szCs w:val="24"/>
        </w:rPr>
        <w:t> </w:t>
      </w:r>
      <w:r w:rsidR="00941273" w:rsidRPr="00095E5F">
        <w:rPr>
          <w:szCs w:val="24"/>
        </w:rPr>
        <w:t>613</w:t>
      </w:r>
      <w:r w:rsidR="00941273" w:rsidRPr="004A5E39">
        <w:rPr>
          <w:szCs w:val="24"/>
        </w:rPr>
        <w:t xml:space="preserve">] le haghaidh Chuspóir Sonrach </w:t>
      </w:r>
      <w:r w:rsidR="00941273" w:rsidRPr="00095E5F">
        <w:rPr>
          <w:szCs w:val="24"/>
        </w:rPr>
        <w:t>3</w:t>
      </w:r>
      <w:r w:rsidR="00941273" w:rsidRPr="004A5E39">
        <w:rPr>
          <w:szCs w:val="24"/>
        </w:rPr>
        <w:t xml:space="preserve"> ‘</w:t>
      </w:r>
      <w:proofErr w:type="spellStart"/>
      <w:r w:rsidR="00941273" w:rsidRPr="004A5E39">
        <w:rPr>
          <w:szCs w:val="24"/>
        </w:rPr>
        <w:t>Cibearshlándáil</w:t>
      </w:r>
      <w:proofErr w:type="spellEnd"/>
      <w:r w:rsidR="00941273" w:rsidRPr="004A5E39">
        <w:rPr>
          <w:szCs w:val="24"/>
        </w:rPr>
        <w:t xml:space="preserve"> agus Iontaoibh’ - cuid arna bainistiú ag an Lárionad Eorpach um Inniúlachtaí </w:t>
      </w:r>
      <w:proofErr w:type="spellStart"/>
      <w:r w:rsidR="00941273" w:rsidRPr="004A5E39">
        <w:rPr>
          <w:szCs w:val="24"/>
        </w:rPr>
        <w:t>Cibearshlándála</w:t>
      </w:r>
      <w:proofErr w:type="spellEnd"/>
      <w:r w:rsidR="00941273" w:rsidRPr="004A5E39">
        <w:rPr>
          <w:szCs w:val="24"/>
        </w:rPr>
        <w:t xml:space="preserve">, lena n-áirítear EUR </w:t>
      </w:r>
      <w:r w:rsidR="00941273" w:rsidRPr="00095E5F">
        <w:rPr>
          <w:szCs w:val="24"/>
        </w:rPr>
        <w:t>61</w:t>
      </w:r>
      <w:r w:rsidR="00941273" w:rsidRPr="004A5E39">
        <w:rPr>
          <w:szCs w:val="24"/>
        </w:rPr>
        <w:t xml:space="preserve"> mhilliún a </w:t>
      </w:r>
      <w:proofErr w:type="spellStart"/>
      <w:r w:rsidR="00941273" w:rsidRPr="004A5E39">
        <w:rPr>
          <w:szCs w:val="24"/>
        </w:rPr>
        <w:t>ath</w:t>
      </w:r>
      <w:proofErr w:type="spellEnd"/>
      <w:r w:rsidR="00941273" w:rsidRPr="004A5E39">
        <w:rPr>
          <w:szCs w:val="24"/>
        </w:rPr>
        <w:t xml:space="preserve">-leithdháileadh ó Chuspóirí Sonracha </w:t>
      </w:r>
      <w:r w:rsidR="00941273" w:rsidRPr="00095E5F">
        <w:rPr>
          <w:szCs w:val="24"/>
        </w:rPr>
        <w:t>2</w:t>
      </w:r>
      <w:r w:rsidR="00941273" w:rsidRPr="004A5E39">
        <w:rPr>
          <w:szCs w:val="24"/>
        </w:rPr>
        <w:t xml:space="preserve"> agus </w:t>
      </w:r>
      <w:r w:rsidR="00941273" w:rsidRPr="00095E5F">
        <w:rPr>
          <w:szCs w:val="24"/>
        </w:rPr>
        <w:t>4</w:t>
      </w:r>
      <w:r w:rsidR="00941273" w:rsidRPr="004A5E39">
        <w:rPr>
          <w:szCs w:val="24"/>
        </w:rPr>
        <w:t>.</w:t>
      </w:r>
    </w:p>
    <w:p w14:paraId="22AA7820" w14:textId="77777777" w:rsidR="00323A67" w:rsidRDefault="00323A67" w:rsidP="004D15BA">
      <w:pPr>
        <w:kinsoku w:val="0"/>
        <w:overflowPunct w:val="0"/>
        <w:spacing w:before="120" w:after="120" w:line="360" w:lineRule="auto"/>
        <w:ind w:left="1418" w:right="113" w:hanging="567"/>
        <w:rPr>
          <w:iCs/>
          <w:szCs w:val="24"/>
        </w:rPr>
      </w:pPr>
      <w:r w:rsidRPr="00323A67">
        <w:rPr>
          <w:iCs/>
          <w:szCs w:val="24"/>
        </w:rPr>
        <w:t>-</w:t>
      </w:r>
      <w:r w:rsidRPr="00323A67">
        <w:rPr>
          <w:iCs/>
          <w:szCs w:val="24"/>
        </w:rPr>
        <w:tab/>
      </w:r>
      <w:r w:rsidR="00941273" w:rsidRPr="004A5E39">
        <w:rPr>
          <w:szCs w:val="24"/>
        </w:rPr>
        <w:t xml:space="preserve">[EUR </w:t>
      </w:r>
      <w:r w:rsidR="00941273" w:rsidRPr="00095E5F">
        <w:rPr>
          <w:szCs w:val="24"/>
        </w:rPr>
        <w:t>167</w:t>
      </w:r>
      <w:r w:rsidR="00941273" w:rsidRPr="004A5E39">
        <w:rPr>
          <w:szCs w:val="24"/>
        </w:rPr>
        <w:t> </w:t>
      </w:r>
      <w:r w:rsidR="00941273" w:rsidRPr="00095E5F">
        <w:rPr>
          <w:szCs w:val="24"/>
        </w:rPr>
        <w:t>162</w:t>
      </w:r>
      <w:r w:rsidR="00941273" w:rsidRPr="004A5E39">
        <w:rPr>
          <w:szCs w:val="24"/>
        </w:rPr>
        <w:t> </w:t>
      </w:r>
      <w:r w:rsidR="00941273" w:rsidRPr="00095E5F">
        <w:rPr>
          <w:szCs w:val="24"/>
        </w:rPr>
        <w:t>423</w:t>
      </w:r>
      <w:r w:rsidR="00941273" w:rsidRPr="004A5E39">
        <w:rPr>
          <w:szCs w:val="24"/>
        </w:rPr>
        <w:t xml:space="preserve">] le haghaidh Chuspóir Sonrach </w:t>
      </w:r>
      <w:r w:rsidR="00941273" w:rsidRPr="00095E5F">
        <w:rPr>
          <w:szCs w:val="24"/>
        </w:rPr>
        <w:t>4</w:t>
      </w:r>
      <w:r w:rsidR="00941273" w:rsidRPr="004A5E39">
        <w:rPr>
          <w:szCs w:val="24"/>
        </w:rPr>
        <w:t xml:space="preserve"> ‘Ardscileanna Digiteacha’, agus EUR </w:t>
      </w:r>
      <w:r w:rsidR="00941273" w:rsidRPr="00095E5F">
        <w:rPr>
          <w:szCs w:val="24"/>
        </w:rPr>
        <w:t>22</w:t>
      </w:r>
      <w:r w:rsidR="00941273" w:rsidRPr="004A5E39">
        <w:rPr>
          <w:szCs w:val="24"/>
        </w:rPr>
        <w:t xml:space="preserve"> mhilliún á </w:t>
      </w:r>
      <w:proofErr w:type="spellStart"/>
      <w:r w:rsidR="00941273" w:rsidRPr="004A5E39">
        <w:rPr>
          <w:szCs w:val="24"/>
        </w:rPr>
        <w:t>ath</w:t>
      </w:r>
      <w:proofErr w:type="spellEnd"/>
      <w:r w:rsidR="00941273" w:rsidRPr="004A5E39">
        <w:rPr>
          <w:szCs w:val="24"/>
        </w:rPr>
        <w:t xml:space="preserve">-leithdháileadh chuig Cuspóir Sonrach </w:t>
      </w:r>
      <w:r w:rsidR="00941273" w:rsidRPr="00095E5F">
        <w:rPr>
          <w:szCs w:val="24"/>
        </w:rPr>
        <w:t>3</w:t>
      </w:r>
      <w:r w:rsidR="00941273" w:rsidRPr="004A5E39">
        <w:rPr>
          <w:szCs w:val="24"/>
        </w:rPr>
        <w:t xml:space="preserve"> ‘An </w:t>
      </w:r>
      <w:proofErr w:type="spellStart"/>
      <w:r w:rsidR="00941273" w:rsidRPr="004A5E39">
        <w:rPr>
          <w:szCs w:val="24"/>
        </w:rPr>
        <w:t>Chibearshlándáil</w:t>
      </w:r>
      <w:proofErr w:type="spellEnd"/>
      <w:r w:rsidR="00941273" w:rsidRPr="004A5E39">
        <w:rPr>
          <w:szCs w:val="24"/>
        </w:rPr>
        <w:t xml:space="preserve"> agus Iontaoibh’.</w:t>
      </w:r>
    </w:p>
    <w:p w14:paraId="1A50DB0E" w14:textId="0836E9FB" w:rsidR="00941273" w:rsidRPr="00017FF5" w:rsidRDefault="00941273" w:rsidP="004D15BA">
      <w:pPr>
        <w:kinsoku w:val="0"/>
        <w:overflowPunct w:val="0"/>
        <w:spacing w:before="120" w:after="120" w:line="360" w:lineRule="auto"/>
        <w:ind w:left="851" w:right="113" w:hanging="851"/>
        <w:rPr>
          <w:iCs/>
          <w:szCs w:val="24"/>
        </w:rPr>
      </w:pPr>
      <w:r w:rsidRPr="00941273">
        <w:rPr>
          <w:w w:val="99"/>
          <w:sz w:val="22"/>
          <w:szCs w:val="22"/>
        </w:rPr>
        <w:t>(</w:t>
      </w:r>
      <w:r w:rsidRPr="00095E5F">
        <w:rPr>
          <w:w w:val="99"/>
          <w:sz w:val="22"/>
          <w:szCs w:val="22"/>
        </w:rPr>
        <w:t>5</w:t>
      </w:r>
      <w:r w:rsidRPr="00941273">
        <w:rPr>
          <w:w w:val="99"/>
          <w:sz w:val="22"/>
          <w:szCs w:val="22"/>
        </w:rPr>
        <w:t>)</w:t>
      </w:r>
      <w:r w:rsidRPr="00941273">
        <w:rPr>
          <w:w w:val="99"/>
          <w:sz w:val="22"/>
          <w:szCs w:val="22"/>
        </w:rPr>
        <w:tab/>
      </w:r>
      <w:r w:rsidRPr="004A5E39">
        <w:rPr>
          <w:szCs w:val="24"/>
        </w:rPr>
        <w:t xml:space="preserve">Déanfar Cúlchiste </w:t>
      </w:r>
      <w:proofErr w:type="spellStart"/>
      <w:r w:rsidRPr="004A5E39">
        <w:rPr>
          <w:szCs w:val="24"/>
        </w:rPr>
        <w:t>Cibearshlándála</w:t>
      </w:r>
      <w:proofErr w:type="spellEnd"/>
      <w:r w:rsidRPr="004A5E39">
        <w:rPr>
          <w:szCs w:val="24"/>
        </w:rPr>
        <w:t xml:space="preserve"> an Aontais a chistiú ó imchlúdach airgeadais Chuspóir Sonrach </w:t>
      </w:r>
      <w:r w:rsidRPr="00095E5F">
        <w:rPr>
          <w:szCs w:val="24"/>
        </w:rPr>
        <w:t>3</w:t>
      </w:r>
      <w:r w:rsidRPr="004A5E39">
        <w:rPr>
          <w:szCs w:val="24"/>
        </w:rPr>
        <w:t xml:space="preserve"> ‘</w:t>
      </w:r>
      <w:proofErr w:type="spellStart"/>
      <w:r w:rsidRPr="004A5E39">
        <w:rPr>
          <w:szCs w:val="24"/>
        </w:rPr>
        <w:t>Cibearshlándáil</w:t>
      </w:r>
      <w:proofErr w:type="spellEnd"/>
      <w:r w:rsidRPr="004A5E39">
        <w:rPr>
          <w:szCs w:val="24"/>
        </w:rPr>
        <w:t xml:space="preserve"> agus Iontaobhas’ – cuid faoi bhainistíocht dhíreach an Choimisiúin (a mheastar, de réir an SFS nuashonraithe, ag EUR [</w:t>
      </w:r>
      <w:r w:rsidRPr="00095E5F">
        <w:rPr>
          <w:szCs w:val="24"/>
        </w:rPr>
        <w:t>44</w:t>
      </w:r>
      <w:r w:rsidRPr="004A5E39">
        <w:rPr>
          <w:szCs w:val="24"/>
        </w:rPr>
        <w:t> </w:t>
      </w:r>
      <w:r w:rsidRPr="00095E5F">
        <w:rPr>
          <w:szCs w:val="24"/>
        </w:rPr>
        <w:t>451</w:t>
      </w:r>
      <w:r w:rsidRPr="004A5E39">
        <w:rPr>
          <w:szCs w:val="24"/>
        </w:rPr>
        <w:t> </w:t>
      </w:r>
      <w:r w:rsidRPr="00095E5F">
        <w:rPr>
          <w:szCs w:val="24"/>
        </w:rPr>
        <w:t>000</w:t>
      </w:r>
      <w:r w:rsidRPr="004A5E39">
        <w:rPr>
          <w:szCs w:val="24"/>
        </w:rPr>
        <w:t>]).</w:t>
      </w:r>
    </w:p>
    <w:p w14:paraId="7E1D0123" w14:textId="537A7E25" w:rsidR="00E365E1" w:rsidRPr="00F942FE" w:rsidRDefault="00E365E1" w:rsidP="004D15BA">
      <w:pPr>
        <w:spacing w:before="120" w:after="120" w:line="360" w:lineRule="auto"/>
        <w:jc w:val="center"/>
      </w:pPr>
      <w:bookmarkStart w:id="8" w:name="TextBodyEnd"/>
      <w:bookmarkEnd w:id="8"/>
    </w:p>
    <w:sectPr w:rsidR="00E365E1" w:rsidRPr="00F942FE" w:rsidSect="00F942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CC395" w14:textId="77777777" w:rsidR="00941273" w:rsidRPr="00F942FE" w:rsidRDefault="00941273">
      <w:r w:rsidRPr="00F942FE">
        <w:separator/>
      </w:r>
    </w:p>
  </w:endnote>
  <w:endnote w:type="continuationSeparator" w:id="0">
    <w:p w14:paraId="0DCFCD0E" w14:textId="77777777" w:rsidR="00941273" w:rsidRPr="00F942FE" w:rsidRDefault="00941273">
      <w:r w:rsidRPr="00F942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B582D" w14:textId="77777777" w:rsidR="00941273" w:rsidRPr="009F69D1" w:rsidRDefault="00941273">
    <w:pPr>
      <w:pStyle w:val="Footer1"/>
      <w:rPr>
        <w:lang w:val="ga-IE"/>
      </w:rPr>
    </w:pPr>
    <w:r w:rsidRPr="009F69D1">
      <w:rPr>
        <w:rStyle w:val="Footer2"/>
      </w:rPr>
      <w:t>GA</w:t>
    </w:r>
    <w:r w:rsidRPr="009F69D1">
      <w:rPr>
        <w:lang w:val="ga-IE"/>
      </w:rPr>
      <w:tab/>
    </w:r>
    <w:r w:rsidRPr="009F69D1">
      <w:rPr>
        <w:lang w:val="ga-IE"/>
      </w:rPr>
      <w:fldChar w:fldCharType="begin"/>
    </w:r>
    <w:r w:rsidRPr="009F69D1">
      <w:rPr>
        <w:lang w:val="ga-IE"/>
      </w:rPr>
      <w:instrText xml:space="preserve"> PAGE </w:instrText>
    </w:r>
    <w:r w:rsidRPr="009F69D1">
      <w:rPr>
        <w:lang w:val="ga-IE"/>
      </w:rPr>
      <w:fldChar w:fldCharType="separate"/>
    </w:r>
    <w:r>
      <w:rPr>
        <w:noProof/>
        <w:lang w:val="ga-IE"/>
      </w:rPr>
      <w:t>6</w:t>
    </w:r>
    <w:r w:rsidRPr="009F69D1">
      <w:rPr>
        <w:lang w:val="ga-IE"/>
      </w:rPr>
      <w:fldChar w:fldCharType="end"/>
    </w:r>
    <w:r w:rsidRPr="009F69D1">
      <w:rPr>
        <w:lang w:val="ga-IE"/>
      </w:rPr>
      <w:tab/>
    </w:r>
    <w:r w:rsidRPr="009F69D1">
      <w:rPr>
        <w:rStyle w:val="Footer2"/>
      </w:rPr>
      <w:t>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91C57" w14:textId="646C2DEF" w:rsidR="00941273" w:rsidRPr="00017FF5" w:rsidRDefault="00941273" w:rsidP="00017F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4210" w14:textId="77777777" w:rsidR="00941273" w:rsidRPr="009F69D1" w:rsidRDefault="00941273">
    <w:pPr>
      <w:pStyle w:val="Footer1"/>
      <w:rPr>
        <w:lang w:val="ga-IE"/>
      </w:rPr>
    </w:pPr>
    <w:r w:rsidRPr="009F69D1">
      <w:rPr>
        <w:rStyle w:val="Footer2"/>
      </w:rPr>
      <w:t>GA</w:t>
    </w:r>
    <w:r w:rsidRPr="009F69D1">
      <w:rPr>
        <w:lang w:val="ga-IE"/>
      </w:rPr>
      <w:tab/>
    </w:r>
    <w:r w:rsidRPr="009F69D1">
      <w:rPr>
        <w:lang w:val="ga-IE"/>
      </w:rPr>
      <w:fldChar w:fldCharType="begin"/>
    </w:r>
    <w:r w:rsidRPr="009F69D1">
      <w:rPr>
        <w:lang w:val="ga-IE"/>
      </w:rPr>
      <w:instrText xml:space="preserve"> PAGE </w:instrText>
    </w:r>
    <w:r w:rsidRPr="009F69D1">
      <w:rPr>
        <w:lang w:val="ga-IE"/>
      </w:rPr>
      <w:fldChar w:fldCharType="separate"/>
    </w:r>
    <w:r>
      <w:rPr>
        <w:noProof/>
        <w:lang w:val="ga-IE"/>
      </w:rPr>
      <w:t>6</w:t>
    </w:r>
    <w:r w:rsidRPr="009F69D1">
      <w:rPr>
        <w:lang w:val="ga-IE"/>
      </w:rPr>
      <w:fldChar w:fldCharType="end"/>
    </w:r>
    <w:r w:rsidRPr="009F69D1">
      <w:rPr>
        <w:lang w:val="ga-IE"/>
      </w:rPr>
      <w:tab/>
    </w:r>
    <w:r w:rsidRPr="009F69D1">
      <w:rPr>
        <w:rStyle w:val="Footer2"/>
      </w:rPr>
      <w:t>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E45FD" w14:textId="77777777" w:rsidR="00941273" w:rsidRPr="00F942FE" w:rsidRDefault="00941273">
      <w:r w:rsidRPr="00F942FE">
        <w:separator/>
      </w:r>
    </w:p>
  </w:footnote>
  <w:footnote w:type="continuationSeparator" w:id="0">
    <w:p w14:paraId="34C3F8D7" w14:textId="77777777" w:rsidR="00941273" w:rsidRPr="00F942FE" w:rsidRDefault="00941273">
      <w:r w:rsidRPr="00F942FE">
        <w:continuationSeparator/>
      </w:r>
    </w:p>
  </w:footnote>
  <w:footnote w:id="1">
    <w:p w14:paraId="0DA94512" w14:textId="75FBAC38" w:rsidR="0037473C" w:rsidRPr="0037473C" w:rsidRDefault="0037473C" w:rsidP="004D15BA">
      <w:pPr>
        <w:pStyle w:val="FootnoteText"/>
        <w:keepLines w:val="0"/>
        <w:widowControl w:val="0"/>
        <w:ind w:left="567" w:hanging="567"/>
        <w:rPr>
          <w:lang w:val="en-GB"/>
        </w:rPr>
      </w:pPr>
      <w:r w:rsidRPr="0037473C">
        <w:rPr>
          <w:rStyle w:val="FootnoteReference"/>
          <w:sz w:val="24"/>
        </w:rPr>
        <w:footnoteRef/>
      </w:r>
      <w:r w:rsidRPr="0037473C">
        <w:rPr>
          <w:sz w:val="24"/>
        </w:rPr>
        <w:t xml:space="preserve"> </w:t>
      </w:r>
      <w:r w:rsidRPr="0037473C">
        <w:rPr>
          <w:sz w:val="24"/>
          <w:lang w:val="en-GB"/>
        </w:rPr>
        <w:tab/>
      </w:r>
      <w:proofErr w:type="spellStart"/>
      <w:r w:rsidRPr="0037473C">
        <w:rPr>
          <w:sz w:val="24"/>
          <w:lang w:val="en-GB"/>
        </w:rPr>
        <w:t>Nár</w:t>
      </w:r>
      <w:proofErr w:type="spellEnd"/>
      <w:r w:rsidRPr="0037473C">
        <w:rPr>
          <w:sz w:val="24"/>
          <w:lang w:val="en-GB"/>
        </w:rPr>
        <w:t xml:space="preserve"> </w:t>
      </w:r>
      <w:proofErr w:type="spellStart"/>
      <w:r w:rsidRPr="0037473C">
        <w:rPr>
          <w:sz w:val="24"/>
          <w:lang w:val="en-GB"/>
        </w:rPr>
        <w:t>foilsíodh</w:t>
      </w:r>
      <w:proofErr w:type="spellEnd"/>
      <w:r w:rsidRPr="0037473C">
        <w:rPr>
          <w:sz w:val="24"/>
          <w:lang w:val="en-GB"/>
        </w:rPr>
        <w:t xml:space="preserve"> </w:t>
      </w:r>
      <w:proofErr w:type="spellStart"/>
      <w:r w:rsidRPr="0037473C">
        <w:rPr>
          <w:sz w:val="24"/>
          <w:lang w:val="en-GB"/>
        </w:rPr>
        <w:t>fós</w:t>
      </w:r>
      <w:proofErr w:type="spellEnd"/>
      <w:r w:rsidRPr="0037473C">
        <w:rPr>
          <w:sz w:val="24"/>
          <w:lang w:val="en-GB"/>
        </w:rPr>
        <w:t xml:space="preserve"> san Iris </w:t>
      </w:r>
      <w:proofErr w:type="spellStart"/>
      <w:r w:rsidRPr="0037473C">
        <w:rPr>
          <w:sz w:val="24"/>
          <w:lang w:val="en-GB"/>
        </w:rPr>
        <w:t>Oifigiúil</w:t>
      </w:r>
      <w:proofErr w:type="spellEnd"/>
      <w:r w:rsidRPr="0037473C">
        <w:rPr>
          <w:sz w:val="24"/>
          <w:lang w:val="en-GB"/>
        </w:rPr>
        <w:t>.</w:t>
      </w:r>
    </w:p>
  </w:footnote>
  <w:footnote w:id="2">
    <w:p w14:paraId="4997A6DE" w14:textId="77777777" w:rsidR="00941273" w:rsidRPr="00F942FE" w:rsidRDefault="00941273" w:rsidP="004D15BA">
      <w:pPr>
        <w:pStyle w:val="FootnoteText"/>
        <w:keepLines w:val="0"/>
        <w:widowControl w:val="0"/>
        <w:ind w:left="567" w:hanging="567"/>
        <w:rPr>
          <w:sz w:val="24"/>
          <w:lang w:val="ga-IE"/>
        </w:rPr>
      </w:pPr>
      <w:r w:rsidRPr="00F942FE">
        <w:rPr>
          <w:rStyle w:val="FootnoteReference"/>
          <w:sz w:val="24"/>
          <w:lang w:val="ga-IE"/>
        </w:rPr>
        <w:footnoteRef/>
      </w:r>
      <w:r w:rsidRPr="00F942FE">
        <w:rPr>
          <w:sz w:val="24"/>
          <w:lang w:val="ga-IE"/>
        </w:rPr>
        <w:t xml:space="preserve"> </w:t>
      </w:r>
      <w:r w:rsidRPr="00F942FE">
        <w:rPr>
          <w:sz w:val="24"/>
          <w:lang w:val="ga-IE"/>
        </w:rPr>
        <w:tab/>
        <w:t>IO C </w:t>
      </w:r>
      <w:r w:rsidRPr="00095E5F">
        <w:rPr>
          <w:sz w:val="24"/>
          <w:lang w:val="ga-IE"/>
        </w:rPr>
        <w:t>349</w:t>
      </w:r>
      <w:r w:rsidRPr="00F942FE">
        <w:rPr>
          <w:sz w:val="24"/>
          <w:lang w:val="ga-IE"/>
        </w:rPr>
        <w:t>, </w:t>
      </w:r>
      <w:r w:rsidRPr="00095E5F">
        <w:rPr>
          <w:sz w:val="24"/>
          <w:lang w:val="ga-IE"/>
        </w:rPr>
        <w:t>29</w:t>
      </w:r>
      <w:r w:rsidRPr="00F942FE">
        <w:rPr>
          <w:sz w:val="24"/>
          <w:lang w:val="ga-IE"/>
        </w:rPr>
        <w:t>.</w:t>
      </w:r>
      <w:r w:rsidRPr="00095E5F">
        <w:rPr>
          <w:sz w:val="24"/>
          <w:lang w:val="ga-IE"/>
        </w:rPr>
        <w:t>9</w:t>
      </w:r>
      <w:r w:rsidRPr="00F942FE">
        <w:rPr>
          <w:sz w:val="24"/>
          <w:lang w:val="ga-IE"/>
        </w:rPr>
        <w:t>.</w:t>
      </w:r>
      <w:r w:rsidRPr="00095E5F">
        <w:rPr>
          <w:sz w:val="24"/>
          <w:lang w:val="ga-IE"/>
        </w:rPr>
        <w:t>2023</w:t>
      </w:r>
      <w:r w:rsidRPr="00F942FE">
        <w:rPr>
          <w:sz w:val="24"/>
          <w:lang w:val="ga-IE"/>
        </w:rPr>
        <w:t>, lch. </w:t>
      </w:r>
      <w:r w:rsidRPr="00095E5F">
        <w:rPr>
          <w:sz w:val="24"/>
          <w:lang w:val="ga-IE"/>
        </w:rPr>
        <w:t>167</w:t>
      </w:r>
      <w:r w:rsidRPr="00F942FE">
        <w:rPr>
          <w:sz w:val="24"/>
          <w:lang w:val="ga-IE"/>
        </w:rPr>
        <w:t>.</w:t>
      </w:r>
    </w:p>
  </w:footnote>
  <w:footnote w:id="3">
    <w:p w14:paraId="59E96332" w14:textId="77777777" w:rsidR="00941273" w:rsidRPr="006D5C64" w:rsidRDefault="00941273" w:rsidP="004D15BA">
      <w:pPr>
        <w:pStyle w:val="FootnoteText"/>
        <w:keepLines w:val="0"/>
        <w:widowControl w:val="0"/>
        <w:ind w:left="567" w:hanging="567"/>
        <w:rPr>
          <w:sz w:val="24"/>
          <w:lang w:val="ga-IE"/>
        </w:rPr>
      </w:pPr>
      <w:r w:rsidRPr="006D5C64">
        <w:rPr>
          <w:rStyle w:val="FootnoteReference"/>
          <w:sz w:val="24"/>
          <w:lang w:val="ga-IE"/>
        </w:rPr>
        <w:footnoteRef/>
      </w:r>
      <w:r w:rsidRPr="006D5C64">
        <w:rPr>
          <w:sz w:val="24"/>
          <w:lang w:val="ga-IE"/>
        </w:rPr>
        <w:t xml:space="preserve"> </w:t>
      </w:r>
      <w:r w:rsidRPr="006D5C64">
        <w:rPr>
          <w:sz w:val="24"/>
          <w:lang w:val="ga-IE"/>
        </w:rPr>
        <w:tab/>
      </w:r>
      <w:r>
        <w:rPr>
          <w:sz w:val="24"/>
          <w:szCs w:val="24"/>
          <w:lang w:val="ga-IE"/>
        </w:rPr>
        <w:t>IO</w:t>
      </w:r>
      <w:r w:rsidRPr="004A5E39">
        <w:rPr>
          <w:sz w:val="24"/>
          <w:szCs w:val="24"/>
          <w:lang w:val="it-IT"/>
        </w:rPr>
        <w:t xml:space="preserve"> C, C/</w:t>
      </w:r>
      <w:r w:rsidRPr="00095E5F">
        <w:rPr>
          <w:sz w:val="24"/>
          <w:szCs w:val="24"/>
          <w:lang w:val="it-IT"/>
        </w:rPr>
        <w:t>2024</w:t>
      </w:r>
      <w:r w:rsidRPr="004A5E39">
        <w:rPr>
          <w:sz w:val="24"/>
          <w:szCs w:val="24"/>
          <w:lang w:val="it-IT"/>
        </w:rPr>
        <w:t>/</w:t>
      </w:r>
      <w:r w:rsidRPr="00095E5F">
        <w:rPr>
          <w:sz w:val="24"/>
          <w:szCs w:val="24"/>
          <w:lang w:val="it-IT"/>
        </w:rPr>
        <w:t>1049</w:t>
      </w:r>
      <w:r w:rsidRPr="004A5E39">
        <w:rPr>
          <w:sz w:val="24"/>
          <w:szCs w:val="24"/>
          <w:lang w:val="it-IT"/>
        </w:rPr>
        <w:t xml:space="preserve">, </w:t>
      </w:r>
      <w:r w:rsidRPr="00095E5F">
        <w:rPr>
          <w:sz w:val="24"/>
          <w:szCs w:val="24"/>
          <w:lang w:val="it-IT"/>
        </w:rPr>
        <w:t>9</w:t>
      </w:r>
      <w:r w:rsidRPr="004A5E39">
        <w:rPr>
          <w:sz w:val="24"/>
          <w:szCs w:val="24"/>
          <w:lang w:val="it-IT"/>
        </w:rPr>
        <w:t>.</w:t>
      </w:r>
      <w:r w:rsidRPr="00095E5F">
        <w:rPr>
          <w:sz w:val="24"/>
          <w:szCs w:val="24"/>
          <w:lang w:val="it-IT"/>
        </w:rPr>
        <w:t>2</w:t>
      </w:r>
      <w:r w:rsidRPr="004A5E39">
        <w:rPr>
          <w:sz w:val="24"/>
          <w:szCs w:val="24"/>
          <w:lang w:val="it-IT"/>
        </w:rPr>
        <w:t>.</w:t>
      </w:r>
      <w:r w:rsidRPr="00095E5F">
        <w:rPr>
          <w:sz w:val="24"/>
          <w:szCs w:val="24"/>
          <w:lang w:val="it-IT"/>
        </w:rPr>
        <w:t>2024</w:t>
      </w:r>
      <w:r w:rsidRPr="004A5E39">
        <w:rPr>
          <w:sz w:val="24"/>
          <w:szCs w:val="24"/>
          <w:lang w:val="it-IT"/>
        </w:rPr>
        <w:t xml:space="preserve">, ELI: </w:t>
      </w:r>
      <w:hyperlink r:id="rId1" w:tooltip="Gives access to this document through its ELI URI." w:history="1">
        <w:r w:rsidRPr="004A5E39">
          <w:rPr>
            <w:sz w:val="24"/>
            <w:szCs w:val="24"/>
            <w:lang w:val="it-IT"/>
          </w:rPr>
          <w:t>http://data.europa.eu/eli/C/</w:t>
        </w:r>
        <w:r w:rsidRPr="00095E5F">
          <w:rPr>
            <w:sz w:val="24"/>
            <w:szCs w:val="24"/>
            <w:lang w:val="it-IT"/>
          </w:rPr>
          <w:t>2024</w:t>
        </w:r>
        <w:r w:rsidRPr="004A5E39">
          <w:rPr>
            <w:sz w:val="24"/>
            <w:szCs w:val="24"/>
            <w:lang w:val="it-IT"/>
          </w:rPr>
          <w:t>/</w:t>
        </w:r>
        <w:r w:rsidRPr="00095E5F">
          <w:rPr>
            <w:sz w:val="24"/>
            <w:szCs w:val="24"/>
            <w:lang w:val="it-IT"/>
          </w:rPr>
          <w:t>1049</w:t>
        </w:r>
        <w:r w:rsidRPr="004A5E39">
          <w:rPr>
            <w:sz w:val="24"/>
            <w:szCs w:val="24"/>
            <w:lang w:val="it-IT"/>
          </w:rPr>
          <w:t>/oj</w:t>
        </w:r>
      </w:hyperlink>
      <w:r w:rsidRPr="004A5E39">
        <w:rPr>
          <w:sz w:val="24"/>
          <w:szCs w:val="24"/>
          <w:lang w:val="it-IT"/>
        </w:rPr>
        <w:t>.</w:t>
      </w:r>
    </w:p>
  </w:footnote>
  <w:footnote w:id="4">
    <w:p w14:paraId="47EE847D" w14:textId="4241D1E5" w:rsidR="000249B5" w:rsidRPr="000249B5" w:rsidRDefault="000249B5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 w:rsidRPr="000249B5">
        <w:rPr>
          <w:lang w:val="it-IT"/>
        </w:rPr>
        <w:t xml:space="preserve"> </w:t>
      </w:r>
      <w:r w:rsidRPr="000249B5">
        <w:rPr>
          <w:lang w:val="it-IT"/>
        </w:rPr>
        <w:tab/>
        <w:t>IO L, 2025/38, 15.1.2025, ELI</w:t>
      </w:r>
      <w:r>
        <w:rPr>
          <w:lang w:val="it-IT"/>
        </w:rPr>
        <w:t>:</w:t>
      </w:r>
      <w:bookmarkStart w:id="7" w:name="_GoBack"/>
      <w:bookmarkEnd w:id="7"/>
      <w:r w:rsidRPr="000249B5">
        <w:rPr>
          <w:lang w:val="it-IT"/>
        </w:rPr>
        <w:t xml:space="preserve"> </w:t>
      </w:r>
      <w:hyperlink r:id="rId2" w:history="1">
        <w:r w:rsidRPr="000249B5">
          <w:rPr>
            <w:rStyle w:val="Hyperlink"/>
            <w:sz w:val="24"/>
            <w:szCs w:val="24"/>
            <w:lang w:val="it-IT"/>
          </w:rPr>
          <w:t>http://data.europa.eu/eli/reg/2025/38/oj</w:t>
        </w:r>
      </w:hyperlink>
      <w:r w:rsidRPr="000249B5">
        <w:rPr>
          <w:sz w:val="24"/>
          <w:szCs w:val="24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76910" w14:textId="77777777" w:rsidR="00941273" w:rsidRDefault="009412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53589" w14:textId="77777777" w:rsidR="00941273" w:rsidRDefault="009412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F2738" w14:textId="77777777" w:rsidR="00941273" w:rsidRDefault="009412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00000885"/>
    <w:lvl w:ilvl="0">
      <w:start w:val="1"/>
      <w:numFmt w:val="decimal"/>
      <w:lvlText w:val="(%1)"/>
      <w:lvlJc w:val="left"/>
      <w:pPr>
        <w:ind w:left="116" w:hanging="281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038" w:hanging="281"/>
      </w:pPr>
    </w:lvl>
    <w:lvl w:ilvl="2">
      <w:numFmt w:val="bullet"/>
      <w:lvlText w:val="•"/>
      <w:lvlJc w:val="left"/>
      <w:pPr>
        <w:ind w:left="1957" w:hanging="281"/>
      </w:pPr>
    </w:lvl>
    <w:lvl w:ilvl="3">
      <w:numFmt w:val="bullet"/>
      <w:lvlText w:val="•"/>
      <w:lvlJc w:val="left"/>
      <w:pPr>
        <w:ind w:left="2875" w:hanging="281"/>
      </w:pPr>
    </w:lvl>
    <w:lvl w:ilvl="4">
      <w:numFmt w:val="bullet"/>
      <w:lvlText w:val="•"/>
      <w:lvlJc w:val="left"/>
      <w:pPr>
        <w:ind w:left="3794" w:hanging="281"/>
      </w:pPr>
    </w:lvl>
    <w:lvl w:ilvl="5">
      <w:numFmt w:val="bullet"/>
      <w:lvlText w:val="•"/>
      <w:lvlJc w:val="left"/>
      <w:pPr>
        <w:ind w:left="4713" w:hanging="281"/>
      </w:pPr>
    </w:lvl>
    <w:lvl w:ilvl="6">
      <w:numFmt w:val="bullet"/>
      <w:lvlText w:val="•"/>
      <w:lvlJc w:val="left"/>
      <w:pPr>
        <w:ind w:left="5631" w:hanging="281"/>
      </w:pPr>
    </w:lvl>
    <w:lvl w:ilvl="7">
      <w:numFmt w:val="bullet"/>
      <w:lvlText w:val="•"/>
      <w:lvlJc w:val="left"/>
      <w:pPr>
        <w:ind w:left="6550" w:hanging="281"/>
      </w:pPr>
    </w:lvl>
    <w:lvl w:ilvl="8">
      <w:numFmt w:val="bullet"/>
      <w:lvlText w:val="•"/>
      <w:lvlJc w:val="left"/>
      <w:pPr>
        <w:ind w:left="7469" w:hanging="281"/>
      </w:pPr>
    </w:lvl>
  </w:abstractNum>
  <w:abstractNum w:abstractNumId="1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16" w:hanging="27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038" w:hanging="271"/>
      </w:pPr>
    </w:lvl>
    <w:lvl w:ilvl="2">
      <w:numFmt w:val="bullet"/>
      <w:lvlText w:val="•"/>
      <w:lvlJc w:val="left"/>
      <w:pPr>
        <w:ind w:left="1957" w:hanging="271"/>
      </w:pPr>
    </w:lvl>
    <w:lvl w:ilvl="3">
      <w:numFmt w:val="bullet"/>
      <w:lvlText w:val="•"/>
      <w:lvlJc w:val="left"/>
      <w:pPr>
        <w:ind w:left="2875" w:hanging="271"/>
      </w:pPr>
    </w:lvl>
    <w:lvl w:ilvl="4">
      <w:numFmt w:val="bullet"/>
      <w:lvlText w:val="•"/>
      <w:lvlJc w:val="left"/>
      <w:pPr>
        <w:ind w:left="3794" w:hanging="271"/>
      </w:pPr>
    </w:lvl>
    <w:lvl w:ilvl="5">
      <w:numFmt w:val="bullet"/>
      <w:lvlText w:val="•"/>
      <w:lvlJc w:val="left"/>
      <w:pPr>
        <w:ind w:left="4713" w:hanging="271"/>
      </w:pPr>
    </w:lvl>
    <w:lvl w:ilvl="6">
      <w:numFmt w:val="bullet"/>
      <w:lvlText w:val="•"/>
      <w:lvlJc w:val="left"/>
      <w:pPr>
        <w:ind w:left="5631" w:hanging="271"/>
      </w:pPr>
    </w:lvl>
    <w:lvl w:ilvl="7">
      <w:numFmt w:val="bullet"/>
      <w:lvlText w:val="•"/>
      <w:lvlJc w:val="left"/>
      <w:pPr>
        <w:ind w:left="6550" w:hanging="271"/>
      </w:pPr>
    </w:lvl>
    <w:lvl w:ilvl="8">
      <w:numFmt w:val="bullet"/>
      <w:lvlText w:val="•"/>
      <w:lvlJc w:val="left"/>
      <w:pPr>
        <w:ind w:left="7469" w:hanging="271"/>
      </w:pPr>
    </w:lvl>
  </w:abstractNum>
  <w:abstractNum w:abstractNumId="12" w15:restartNumberingAfterBreak="0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536" w:hanging="420"/>
      </w:p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</w:lvl>
    <w:lvl w:ilvl="3">
      <w:numFmt w:val="bullet"/>
      <w:lvlText w:val="•"/>
      <w:lvlJc w:val="left"/>
      <w:pPr>
        <w:ind w:left="3169" w:hanging="420"/>
      </w:pPr>
    </w:lvl>
    <w:lvl w:ilvl="4">
      <w:numFmt w:val="bullet"/>
      <w:lvlText w:val="•"/>
      <w:lvlJc w:val="left"/>
      <w:pPr>
        <w:ind w:left="4046" w:hanging="420"/>
      </w:pPr>
    </w:lvl>
    <w:lvl w:ilvl="5">
      <w:numFmt w:val="bullet"/>
      <w:lvlText w:val="•"/>
      <w:lvlJc w:val="left"/>
      <w:pPr>
        <w:ind w:left="4923" w:hanging="420"/>
      </w:pPr>
    </w:lvl>
    <w:lvl w:ilvl="6">
      <w:numFmt w:val="bullet"/>
      <w:lvlText w:val="•"/>
      <w:lvlJc w:val="left"/>
      <w:pPr>
        <w:ind w:left="5799" w:hanging="420"/>
      </w:pPr>
    </w:lvl>
    <w:lvl w:ilvl="7">
      <w:numFmt w:val="bullet"/>
      <w:lvlText w:val="•"/>
      <w:lvlJc w:val="left"/>
      <w:pPr>
        <w:ind w:left="6676" w:hanging="420"/>
      </w:pPr>
    </w:lvl>
    <w:lvl w:ilvl="8">
      <w:numFmt w:val="bullet"/>
      <w:lvlText w:val="•"/>
      <w:lvlJc w:val="left"/>
      <w:pPr>
        <w:ind w:left="7553" w:hanging="420"/>
      </w:pPr>
    </w:lvl>
  </w:abstractNum>
  <w:abstractNum w:abstractNumId="1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9CF4A20"/>
    <w:multiLevelType w:val="hybridMultilevel"/>
    <w:tmpl w:val="83F48DC0"/>
    <w:lvl w:ilvl="0" w:tplc="CE5AE7A0">
      <w:start w:val="2"/>
      <w:numFmt w:val="bullet"/>
      <w:lvlText w:val=""/>
      <w:lvlJc w:val="left"/>
      <w:pPr>
        <w:ind w:left="2342" w:hanging="360"/>
      </w:pPr>
      <w:rPr>
        <w:rFonts w:ascii="Symbol" w:eastAsia="Times New Roman" w:hAnsi="Symbol" w:cs="Times New Roman" w:hint="default"/>
      </w:rPr>
    </w:lvl>
    <w:lvl w:ilvl="1" w:tplc="083C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6662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7382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8102" w:hanging="360"/>
      </w:pPr>
      <w:rPr>
        <w:rFonts w:ascii="Wingdings" w:hAnsi="Wingdings" w:hint="default"/>
      </w:rPr>
    </w:lvl>
  </w:abstractNum>
  <w:abstractNum w:abstractNumId="16" w15:restartNumberingAfterBreak="0">
    <w:nsid w:val="4C0174B9"/>
    <w:multiLevelType w:val="hybridMultilevel"/>
    <w:tmpl w:val="7B36612E"/>
    <w:lvl w:ilvl="0" w:tplc="6990321A">
      <w:start w:val="2"/>
      <w:numFmt w:val="bullet"/>
      <w:lvlText w:val=""/>
      <w:lvlJc w:val="left"/>
      <w:pPr>
        <w:ind w:left="2702" w:hanging="360"/>
      </w:pPr>
      <w:rPr>
        <w:rFonts w:ascii="Symbol" w:eastAsia="Times New Roman" w:hAnsi="Symbol" w:cs="Times New Roman" w:hint="default"/>
      </w:rPr>
    </w:lvl>
    <w:lvl w:ilvl="1" w:tplc="083C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7022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7742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846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3"/>
  </w:num>
  <w:num w:numId="42">
    <w:abstractNumId w:val="13"/>
  </w:num>
  <w:num w:numId="43">
    <w:abstractNumId w:val="13"/>
  </w:num>
  <w:num w:numId="44">
    <w:abstractNumId w:val="14"/>
  </w:num>
  <w:num w:numId="45">
    <w:abstractNumId w:val="12"/>
  </w:num>
  <w:num w:numId="46">
    <w:abstractNumId w:val="11"/>
  </w:num>
  <w:num w:numId="47">
    <w:abstractNumId w:val="10"/>
  </w:num>
  <w:num w:numId="48">
    <w:abstractNumId w:val="15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mirrorMargins/>
  <w:bordersDoNotSurroundHeader/>
  <w:bordersDoNotSurroundFooter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26/2023"/>
    <w:docVar w:name="dvlangue" w:val="GA"/>
    <w:docVar w:name="dvnumam" w:val="92"/>
    <w:docVar w:name="dvpe" w:val="752.795"/>
    <w:docVar w:name="dvrapporteur" w:val=" Rapóirtéir:"/>
    <w:docVar w:name="dvstar" w:val="***I"/>
    <w:docVar w:name="dvtitre" w:val="Rún reachtach ó Pharlaimint na hEorpa an xx Xxxx 2024 ar an togra le haghaidh rialachán ó Pharlaimint na hEorpa agus ón gComhairle lena leagtar síos bearta chun dlúthpháirtíocht agus acmhainneachtaí a neartú san Aontas chun bagairtí cibearshlándála agus teagmhais chibearshlándála a bhrath, agus chun ullmhú agus freagairt dóibh(COM(2023)0209 – C9-0136/2023 – 2023/0109(COD))"/>
  </w:docVars>
  <w:rsids>
    <w:rsidRoot w:val="0087045F"/>
    <w:rsid w:val="00002272"/>
    <w:rsid w:val="00017FF5"/>
    <w:rsid w:val="000249B5"/>
    <w:rsid w:val="00064002"/>
    <w:rsid w:val="000677B9"/>
    <w:rsid w:val="000831BA"/>
    <w:rsid w:val="00095E5F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1062E"/>
    <w:rsid w:val="00310958"/>
    <w:rsid w:val="00323A67"/>
    <w:rsid w:val="00343214"/>
    <w:rsid w:val="00361C00"/>
    <w:rsid w:val="0037473C"/>
    <w:rsid w:val="00395FA1"/>
    <w:rsid w:val="003B3B1B"/>
    <w:rsid w:val="003D13F1"/>
    <w:rsid w:val="003E15D4"/>
    <w:rsid w:val="00411CCE"/>
    <w:rsid w:val="0041666E"/>
    <w:rsid w:val="00421060"/>
    <w:rsid w:val="00471C19"/>
    <w:rsid w:val="004867E3"/>
    <w:rsid w:val="00494A28"/>
    <w:rsid w:val="004A5E39"/>
    <w:rsid w:val="004C0004"/>
    <w:rsid w:val="004C5D52"/>
    <w:rsid w:val="004D15BA"/>
    <w:rsid w:val="004E59FC"/>
    <w:rsid w:val="0050519A"/>
    <w:rsid w:val="005072A1"/>
    <w:rsid w:val="00514517"/>
    <w:rsid w:val="00545827"/>
    <w:rsid w:val="00560270"/>
    <w:rsid w:val="005C2568"/>
    <w:rsid w:val="006037C0"/>
    <w:rsid w:val="006268C6"/>
    <w:rsid w:val="006631B6"/>
    <w:rsid w:val="00680577"/>
    <w:rsid w:val="006F74FA"/>
    <w:rsid w:val="00731ADD"/>
    <w:rsid w:val="00734777"/>
    <w:rsid w:val="00747932"/>
    <w:rsid w:val="007504FD"/>
    <w:rsid w:val="00751A4A"/>
    <w:rsid w:val="00756632"/>
    <w:rsid w:val="00762C74"/>
    <w:rsid w:val="00784AE3"/>
    <w:rsid w:val="00786EC0"/>
    <w:rsid w:val="007D1690"/>
    <w:rsid w:val="007E22AD"/>
    <w:rsid w:val="00817416"/>
    <w:rsid w:val="00842779"/>
    <w:rsid w:val="00865F67"/>
    <w:rsid w:val="0087045F"/>
    <w:rsid w:val="00881A7B"/>
    <w:rsid w:val="008840E5"/>
    <w:rsid w:val="00887B3E"/>
    <w:rsid w:val="008C2AC6"/>
    <w:rsid w:val="00930C23"/>
    <w:rsid w:val="0093193B"/>
    <w:rsid w:val="00941273"/>
    <w:rsid w:val="009509D8"/>
    <w:rsid w:val="00950B64"/>
    <w:rsid w:val="00981893"/>
    <w:rsid w:val="00A1687D"/>
    <w:rsid w:val="00A43E52"/>
    <w:rsid w:val="00A4678D"/>
    <w:rsid w:val="00A6331E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42E48"/>
    <w:rsid w:val="00C45049"/>
    <w:rsid w:val="00C61C0C"/>
    <w:rsid w:val="00C941CB"/>
    <w:rsid w:val="00C9604F"/>
    <w:rsid w:val="00CC2357"/>
    <w:rsid w:val="00CF071A"/>
    <w:rsid w:val="00D058B8"/>
    <w:rsid w:val="00D13DC6"/>
    <w:rsid w:val="00D56C11"/>
    <w:rsid w:val="00D834A0"/>
    <w:rsid w:val="00D872DF"/>
    <w:rsid w:val="00D91E21"/>
    <w:rsid w:val="00DA7FCD"/>
    <w:rsid w:val="00DC50D0"/>
    <w:rsid w:val="00E365E1"/>
    <w:rsid w:val="00E524A8"/>
    <w:rsid w:val="00E820A4"/>
    <w:rsid w:val="00EB006A"/>
    <w:rsid w:val="00EB4772"/>
    <w:rsid w:val="00EB7CB1"/>
    <w:rsid w:val="00ED169E"/>
    <w:rsid w:val="00ED4235"/>
    <w:rsid w:val="00F04346"/>
    <w:rsid w:val="00F075DC"/>
    <w:rsid w:val="00F149E9"/>
    <w:rsid w:val="00F5134D"/>
    <w:rsid w:val="00F74202"/>
    <w:rsid w:val="00F87713"/>
    <w:rsid w:val="00F942FE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BD00EF"/>
  <w15:chartTrackingRefBased/>
  <w15:docId w15:val="{6AA3970E-C0FE-422D-A8A1-F6BC7011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qFormat="1"/>
    <w:lsdException w:name="Title" w:qFormat="1"/>
    <w:lsdException w:name="Body Text" w:uiPriority="1" w:qFormat="1"/>
    <w:lsdException w:name="Subtitle" w:qFormat="1"/>
    <w:lsdException w:name="Hyperlink" w:uiPriority="99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Number,Footnote Reference_LVL6,Footnote Reference_LVL61,Footnote Reference_LVL62,Footnote Reference_LVL63,Footnote Reference_LVL64,Footnote symbol,Footnote reference number,Fußnotenzeichen3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784AE3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784AE3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784AE3"/>
    <w:rPr>
      <w:b/>
      <w:sz w:val="24"/>
      <w:lang w:val="ga-IE"/>
    </w:rPr>
  </w:style>
  <w:style w:type="paragraph" w:customStyle="1" w:styleId="NormalHanging12a">
    <w:name w:val="NormalHanging12a"/>
    <w:basedOn w:val="Normal"/>
    <w:rsid w:val="00784AE3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784AE3"/>
    <w:pPr>
      <w:spacing w:after="240"/>
      <w:jc w:val="center"/>
    </w:pPr>
  </w:style>
  <w:style w:type="paragraph" w:customStyle="1" w:styleId="AmNumberTabs">
    <w:name w:val="AmNumberTabs"/>
    <w:basedOn w:val="Normal"/>
    <w:link w:val="AmNumberTabsChar"/>
    <w:rsid w:val="00784AE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784AE3"/>
    <w:rPr>
      <w:b/>
      <w:sz w:val="24"/>
      <w:lang w:val="ga-IE"/>
    </w:rPr>
  </w:style>
  <w:style w:type="paragraph" w:customStyle="1" w:styleId="AmHeadingConsam">
    <w:name w:val="AmHeadingConsam"/>
    <w:basedOn w:val="Normal"/>
    <w:next w:val="NormalCenter12a"/>
    <w:rsid w:val="00784AE3"/>
    <w:pPr>
      <w:spacing w:before="720" w:after="240"/>
      <w:jc w:val="center"/>
    </w:pPr>
  </w:style>
  <w:style w:type="character" w:styleId="Hyperlink">
    <w:name w:val="Hyperlink"/>
    <w:uiPriority w:val="99"/>
    <w:unhideWhenUsed/>
    <w:qFormat/>
    <w:rsid w:val="00784AE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84AE3"/>
    <w:rPr>
      <w:i/>
      <w:iCs/>
    </w:rPr>
  </w:style>
  <w:style w:type="paragraph" w:customStyle="1" w:styleId="ManualConsidrant">
    <w:name w:val="Manual Considérant"/>
    <w:basedOn w:val="Normal"/>
    <w:rsid w:val="00784AE3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character" w:customStyle="1" w:styleId="eop">
    <w:name w:val="eop"/>
    <w:basedOn w:val="DefaultParagraphFont"/>
    <w:rsid w:val="00784AE3"/>
  </w:style>
  <w:style w:type="paragraph" w:customStyle="1" w:styleId="Point0">
    <w:name w:val="Point 0"/>
    <w:basedOn w:val="Normal"/>
    <w:rsid w:val="00784AE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aragraph">
    <w:name w:val="paragraph"/>
    <w:basedOn w:val="Normal"/>
    <w:rsid w:val="00784AE3"/>
    <w:pPr>
      <w:widowControl/>
      <w:spacing w:beforeAutospacing="1" w:after="200" w:afterAutospacing="1" w:line="276" w:lineRule="auto"/>
    </w:pPr>
    <w:rPr>
      <w:szCs w:val="24"/>
      <w:lang w:eastAsia="en-IE"/>
    </w:rPr>
  </w:style>
  <w:style w:type="paragraph" w:customStyle="1" w:styleId="Normal6a">
    <w:name w:val="Normal6a"/>
    <w:basedOn w:val="Normal"/>
    <w:rsid w:val="00784AE3"/>
    <w:pPr>
      <w:spacing w:after="120"/>
    </w:pPr>
    <w:rPr>
      <w:szCs w:val="24"/>
      <w:lang w:eastAsia="en-US"/>
    </w:rPr>
  </w:style>
  <w:style w:type="paragraph" w:styleId="ListParagraph">
    <w:name w:val="List Paragraph"/>
    <w:aliases w:val="Bullets,Colorful List - Accent 11,Colorful List - Accent 111,Dot pt,F5 List Paragraph,List Paragraph Char Char Char,List Paragraph à moi,List Paragraph1,Listaszeru bekezdés1,Listaszerű bekezdés1,Medium Grid 1 - Accent 21,No Spacing1"/>
    <w:basedOn w:val="Normal"/>
    <w:link w:val="ListParagraphChar"/>
    <w:uiPriority w:val="34"/>
    <w:qFormat/>
    <w:rsid w:val="00784AE3"/>
    <w:pPr>
      <w:ind w:left="720"/>
      <w:contextualSpacing/>
    </w:pPr>
  </w:style>
  <w:style w:type="character" w:customStyle="1" w:styleId="ListParagraphChar">
    <w:name w:val="List Paragraph Char"/>
    <w:aliases w:val="Bullets Char,Colorful List - Accent 11 Char,Colorful List - Accent 111 Char,Dot pt Char,F5 List Paragraph Char,List Paragraph Char Char Char Char,List Paragraph à moi Char,List Paragraph1 Char,Listaszeru bekezdés1 Char"/>
    <w:link w:val="ListParagraph"/>
    <w:uiPriority w:val="34"/>
    <w:qFormat/>
    <w:rsid w:val="00784AE3"/>
    <w:rPr>
      <w:sz w:val="24"/>
      <w:lang w:val="ga-IE"/>
    </w:rPr>
  </w:style>
  <w:style w:type="character" w:customStyle="1" w:styleId="normaltextrun">
    <w:name w:val="normaltextrun"/>
    <w:basedOn w:val="DefaultParagraphFont"/>
    <w:rsid w:val="00784AE3"/>
  </w:style>
  <w:style w:type="paragraph" w:customStyle="1" w:styleId="Normal0">
    <w:name w:val="_Normal"/>
    <w:basedOn w:val="Normal"/>
    <w:link w:val="NormalCar"/>
    <w:qFormat/>
    <w:rsid w:val="00784AE3"/>
    <w:pPr>
      <w:widowControl/>
      <w:spacing w:before="120" w:after="120" w:line="240" w:lineRule="atLeast"/>
      <w:jc w:val="both"/>
    </w:pPr>
    <w:rPr>
      <w:rFonts w:ascii="Arial" w:hAnsi="Arial"/>
      <w:sz w:val="20"/>
      <w:szCs w:val="24"/>
      <w:lang w:eastAsia="en-US"/>
    </w:rPr>
  </w:style>
  <w:style w:type="character" w:customStyle="1" w:styleId="NormalCar">
    <w:name w:val="_Normal Car"/>
    <w:link w:val="Normal0"/>
    <w:rsid w:val="00784AE3"/>
    <w:rPr>
      <w:rFonts w:ascii="Arial" w:hAnsi="Arial"/>
      <w:szCs w:val="24"/>
      <w:lang w:val="ga-IE" w:eastAsia="en-US"/>
    </w:rPr>
  </w:style>
  <w:style w:type="paragraph" w:styleId="BodyText">
    <w:name w:val="Body Text"/>
    <w:basedOn w:val="Normal"/>
    <w:link w:val="BodyTextChar"/>
    <w:uiPriority w:val="1"/>
    <w:qFormat/>
    <w:rsid w:val="00784AE3"/>
    <w:pPr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84AE3"/>
    <w:rPr>
      <w:rFonts w:eastAsiaTheme="minorEastAsia"/>
      <w:sz w:val="24"/>
      <w:szCs w:val="24"/>
      <w:lang w:val="ga-IE"/>
    </w:rPr>
  </w:style>
  <w:style w:type="paragraph" w:styleId="BalloonText">
    <w:name w:val="Balloon Text"/>
    <w:basedOn w:val="Normal"/>
    <w:link w:val="BalloonTextChar"/>
    <w:rsid w:val="00EB7C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B7CB1"/>
    <w:rPr>
      <w:rFonts w:ascii="Segoe UI" w:hAnsi="Segoe UI" w:cs="Segoe UI"/>
      <w:sz w:val="18"/>
      <w:szCs w:val="18"/>
      <w:lang w:val="ga-IE"/>
    </w:rPr>
  </w:style>
  <w:style w:type="character" w:styleId="CommentReference">
    <w:name w:val="annotation reference"/>
    <w:basedOn w:val="DefaultParagraphFont"/>
    <w:rsid w:val="00EB7CB1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7CB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B7CB1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rsid w:val="00EB7C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B7CB1"/>
    <w:rPr>
      <w:b/>
      <w:bCs/>
      <w:lang w:val="ga-IE"/>
    </w:rPr>
  </w:style>
  <w:style w:type="paragraph" w:styleId="Header">
    <w:name w:val="header"/>
    <w:basedOn w:val="Normal"/>
    <w:link w:val="HeaderChar"/>
    <w:rsid w:val="009412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41273"/>
    <w:rPr>
      <w:sz w:val="24"/>
      <w:lang w:val="ga-IE"/>
    </w:rPr>
  </w:style>
  <w:style w:type="paragraph" w:customStyle="1" w:styleId="AmDocTypeTab">
    <w:name w:val="AmDocTypeTab"/>
    <w:basedOn w:val="Normal"/>
    <w:rsid w:val="00941273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941273"/>
    <w:pPr>
      <w:spacing w:after="240"/>
    </w:pPr>
  </w:style>
  <w:style w:type="paragraph" w:customStyle="1" w:styleId="EPFooter2">
    <w:name w:val="EPFooter2"/>
    <w:basedOn w:val="Normal"/>
    <w:next w:val="Normal"/>
    <w:rsid w:val="0094127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941273"/>
    <w:pPr>
      <w:spacing w:before="240" w:after="240"/>
      <w:jc w:val="right"/>
    </w:pPr>
  </w:style>
  <w:style w:type="paragraph" w:customStyle="1" w:styleId="AmDateTab">
    <w:name w:val="AmDateTab"/>
    <w:basedOn w:val="Normal"/>
    <w:rsid w:val="00941273"/>
    <w:pPr>
      <w:tabs>
        <w:tab w:val="right" w:pos="9072"/>
      </w:tabs>
    </w:pPr>
  </w:style>
  <w:style w:type="paragraph" w:customStyle="1" w:styleId="EPFooter">
    <w:name w:val="EPFooter"/>
    <w:basedOn w:val="Normal"/>
    <w:rsid w:val="0094127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941273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9412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273"/>
    <w:rPr>
      <w:sz w:val="24"/>
      <w:lang w:val="ga-IE"/>
    </w:rPr>
  </w:style>
  <w:style w:type="numbering" w:customStyle="1" w:styleId="NoList1">
    <w:name w:val="No List1"/>
    <w:next w:val="NoList"/>
    <w:uiPriority w:val="99"/>
    <w:semiHidden/>
    <w:unhideWhenUsed/>
    <w:rsid w:val="00941273"/>
  </w:style>
  <w:style w:type="paragraph" w:customStyle="1" w:styleId="SignaturePersonne">
    <w:name w:val="Signature Personne"/>
    <w:basedOn w:val="Normal"/>
    <w:rsid w:val="00941273"/>
    <w:pPr>
      <w:widowControl/>
      <w:tabs>
        <w:tab w:val="left" w:pos="4252"/>
      </w:tabs>
      <w:spacing w:line="360" w:lineRule="auto"/>
    </w:pPr>
    <w:rPr>
      <w:i/>
      <w:szCs w:val="24"/>
      <w:lang w:val="en-US" w:eastAsia="en-US"/>
    </w:rPr>
  </w:style>
  <w:style w:type="paragraph" w:customStyle="1" w:styleId="Considrant">
    <w:name w:val="Considérant"/>
    <w:basedOn w:val="Normal"/>
    <w:rsid w:val="00941273"/>
    <w:pPr>
      <w:spacing w:before="120" w:after="120" w:line="360" w:lineRule="auto"/>
      <w:ind w:left="850" w:hanging="850"/>
    </w:pPr>
    <w:rPr>
      <w:szCs w:val="24"/>
      <w:lang w:val="en-US" w:eastAsia="en-US"/>
    </w:rPr>
  </w:style>
  <w:style w:type="paragraph" w:customStyle="1" w:styleId="Institutionquiagit">
    <w:name w:val="Institution qui agit"/>
    <w:basedOn w:val="Normal"/>
    <w:next w:val="Normal"/>
    <w:rsid w:val="00941273"/>
    <w:pPr>
      <w:keepNext/>
      <w:spacing w:before="600" w:after="120" w:line="360" w:lineRule="auto"/>
    </w:pPr>
    <w:rPr>
      <w:szCs w:val="24"/>
      <w:lang w:val="en-US" w:eastAsia="en-US"/>
    </w:rPr>
  </w:style>
  <w:style w:type="paragraph" w:customStyle="1" w:styleId="Institutionquisigne">
    <w:name w:val="Institution qui signe"/>
    <w:basedOn w:val="Normal"/>
    <w:next w:val="Normal"/>
    <w:rsid w:val="00941273"/>
    <w:pPr>
      <w:keepNext/>
      <w:tabs>
        <w:tab w:val="left" w:pos="4252"/>
      </w:tabs>
      <w:spacing w:before="720" w:line="360" w:lineRule="auto"/>
    </w:pPr>
    <w:rPr>
      <w:i/>
      <w:szCs w:val="24"/>
      <w:lang w:val="en-US" w:eastAsia="en-US"/>
    </w:rPr>
  </w:style>
  <w:style w:type="paragraph" w:customStyle="1" w:styleId="Fait">
    <w:name w:val="Fait à"/>
    <w:basedOn w:val="Normal"/>
    <w:rsid w:val="00941273"/>
    <w:pPr>
      <w:keepNext/>
      <w:widowControl/>
      <w:spacing w:before="120" w:line="360" w:lineRule="auto"/>
    </w:pPr>
    <w:rPr>
      <w:szCs w:val="24"/>
      <w:lang w:val="en-US" w:eastAsia="en-US"/>
    </w:rPr>
  </w:style>
  <w:style w:type="paragraph" w:customStyle="1" w:styleId="FootnoteTextForceStyle">
    <w:name w:val="Footnote Text ForceStyle"/>
    <w:rsid w:val="00941273"/>
    <w:pPr>
      <w:keepLines/>
      <w:widowControl w:val="0"/>
      <w:ind w:left="850" w:hanging="850"/>
    </w:pPr>
    <w:rPr>
      <w:sz w:val="24"/>
      <w:lang w:val="en-US" w:eastAsia="en-US"/>
    </w:rPr>
  </w:style>
  <w:style w:type="character" w:customStyle="1" w:styleId="Footer2">
    <w:name w:val="Footer2"/>
    <w:rsid w:val="00941273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941273"/>
    <w:pPr>
      <w:spacing w:before="120" w:after="120" w:line="360" w:lineRule="auto"/>
    </w:pPr>
    <w:rPr>
      <w:szCs w:val="24"/>
      <w:lang w:val="en-US" w:eastAsia="en-US"/>
    </w:rPr>
  </w:style>
  <w:style w:type="paragraph" w:customStyle="1" w:styleId="Normale">
    <w:name w:val="Normale"/>
    <w:rsid w:val="00941273"/>
    <w:pPr>
      <w:widowControl w:val="0"/>
      <w:spacing w:before="120" w:after="120" w:line="360" w:lineRule="auto"/>
    </w:pPr>
    <w:rPr>
      <w:sz w:val="24"/>
      <w:lang w:val="en-US" w:eastAsia="en-US"/>
    </w:rPr>
  </w:style>
  <w:style w:type="paragraph" w:customStyle="1" w:styleId="Formuledadoption">
    <w:name w:val="Formule d'adoption"/>
    <w:basedOn w:val="Normal"/>
    <w:next w:val="Normal"/>
    <w:rsid w:val="00941273"/>
    <w:pPr>
      <w:keepNext/>
      <w:widowControl/>
      <w:spacing w:before="120" w:after="120" w:line="360" w:lineRule="auto"/>
    </w:pPr>
    <w:rPr>
      <w:szCs w:val="24"/>
      <w:lang w:val="en-US" w:eastAsia="en-US"/>
    </w:rPr>
  </w:style>
  <w:style w:type="paragraph" w:customStyle="1" w:styleId="Rfrenceinstitutionnelle">
    <w:name w:val="Référence institutionnelle"/>
    <w:basedOn w:val="Normal"/>
    <w:next w:val="Normal"/>
    <w:rsid w:val="00941273"/>
    <w:pPr>
      <w:widowControl/>
      <w:spacing w:after="240" w:line="360" w:lineRule="auto"/>
      <w:ind w:left="5102"/>
    </w:pPr>
    <w:rPr>
      <w:szCs w:val="24"/>
      <w:lang w:val="en-US" w:eastAsia="en-US"/>
    </w:rPr>
  </w:style>
  <w:style w:type="paragraph" w:customStyle="1" w:styleId="Footer1">
    <w:name w:val="Footer1"/>
    <w:basedOn w:val="Normal"/>
    <w:rsid w:val="00941273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val="en-US" w:eastAsia="en-US"/>
    </w:rPr>
  </w:style>
  <w:style w:type="paragraph" w:customStyle="1" w:styleId="SignatureInstitution">
    <w:name w:val="Signature Institution"/>
    <w:basedOn w:val="Normal"/>
    <w:rsid w:val="00941273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val="en-US" w:eastAsia="en-US"/>
    </w:rPr>
  </w:style>
  <w:style w:type="paragraph" w:customStyle="1" w:styleId="Statut">
    <w:name w:val="Statut"/>
    <w:basedOn w:val="Normal"/>
    <w:next w:val="Normal"/>
    <w:rsid w:val="00941273"/>
    <w:pPr>
      <w:widowControl/>
      <w:spacing w:before="840" w:line="360" w:lineRule="auto"/>
      <w:jc w:val="center"/>
    </w:pPr>
    <w:rPr>
      <w:szCs w:val="24"/>
      <w:lang w:val="en-US" w:eastAsia="en-US"/>
    </w:rPr>
  </w:style>
  <w:style w:type="paragraph" w:customStyle="1" w:styleId="Typedudocument">
    <w:name w:val="Type du document"/>
    <w:basedOn w:val="Normal"/>
    <w:next w:val="Normal"/>
    <w:rsid w:val="00941273"/>
    <w:pPr>
      <w:widowControl/>
      <w:spacing w:before="360" w:line="360" w:lineRule="auto"/>
      <w:jc w:val="center"/>
    </w:pPr>
    <w:rPr>
      <w:b/>
      <w:szCs w:val="24"/>
      <w:lang w:val="en-US" w:eastAsia="en-US"/>
    </w:rPr>
  </w:style>
  <w:style w:type="paragraph" w:customStyle="1" w:styleId="Titreobjet">
    <w:name w:val="Titre objet"/>
    <w:basedOn w:val="Normal"/>
    <w:next w:val="Normal"/>
    <w:rsid w:val="00941273"/>
    <w:pPr>
      <w:widowControl/>
      <w:spacing w:before="360" w:after="360" w:line="360" w:lineRule="auto"/>
      <w:jc w:val="center"/>
    </w:pPr>
    <w:rPr>
      <w:b/>
      <w:szCs w:val="24"/>
      <w:lang w:val="en-US" w:eastAsia="en-US"/>
    </w:rPr>
  </w:style>
  <w:style w:type="paragraph" w:customStyle="1" w:styleId="IntrtEEE">
    <w:name w:val="Intérêt EEE"/>
    <w:basedOn w:val="Normal"/>
    <w:next w:val="Normal"/>
    <w:rsid w:val="00941273"/>
    <w:pPr>
      <w:widowControl/>
      <w:spacing w:before="360" w:after="240" w:line="360" w:lineRule="auto"/>
      <w:jc w:val="center"/>
    </w:pPr>
    <w:rPr>
      <w:szCs w:val="24"/>
      <w:lang w:val="en-US" w:eastAsia="en-US"/>
    </w:rPr>
  </w:style>
  <w:style w:type="paragraph" w:styleId="Revision">
    <w:name w:val="Revision"/>
    <w:hidden/>
    <w:uiPriority w:val="99"/>
    <w:semiHidden/>
    <w:rsid w:val="00941273"/>
    <w:rPr>
      <w:sz w:val="24"/>
      <w:szCs w:val="24"/>
      <w:lang w:val="en-US" w:eastAsia="en-US"/>
    </w:rPr>
  </w:style>
  <w:style w:type="character" w:customStyle="1" w:styleId="FootnoteTextChar1">
    <w:name w:val="Footnote Text Char1"/>
    <w:basedOn w:val="DefaultParagraphFont"/>
    <w:uiPriority w:val="99"/>
    <w:rsid w:val="00941273"/>
  </w:style>
  <w:style w:type="paragraph" w:customStyle="1" w:styleId="HeadingDocType24a">
    <w:name w:val="HeadingDocType24a"/>
    <w:basedOn w:val="Normal"/>
    <w:rsid w:val="004D15BA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4D15BA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4D15BA"/>
    <w:pPr>
      <w:jc w:val="center"/>
    </w:pPr>
  </w:style>
  <w:style w:type="paragraph" w:customStyle="1" w:styleId="Normal24a">
    <w:name w:val="Normal24a"/>
    <w:basedOn w:val="Normal"/>
    <w:rsid w:val="004D15BA"/>
    <w:pPr>
      <w:spacing w:after="480"/>
    </w:pPr>
  </w:style>
  <w:style w:type="paragraph" w:customStyle="1" w:styleId="EPBody">
    <w:name w:val="EPBody"/>
    <w:basedOn w:val="Normal"/>
    <w:rsid w:val="004D15BA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ineSingle">
    <w:name w:val="LineSingle"/>
    <w:basedOn w:val="Normal"/>
    <w:next w:val="Normal"/>
    <w:rsid w:val="004D15BA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4D15BA"/>
    <w:pPr>
      <w:spacing w:before="240" w:after="240"/>
    </w:pPr>
  </w:style>
  <w:style w:type="paragraph" w:styleId="NormalWeb">
    <w:name w:val="Normal (Web)"/>
    <w:basedOn w:val="Normal"/>
    <w:uiPriority w:val="99"/>
    <w:unhideWhenUsed/>
    <w:rsid w:val="004D15BA"/>
    <w:pPr>
      <w:widowControl/>
      <w:spacing w:before="100" w:beforeAutospacing="1" w:after="100" w:afterAutospacing="1"/>
    </w:pPr>
    <w:rPr>
      <w:szCs w:val="24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1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reg/2025/38/oj" TargetMode="External"/><Relationship Id="rId1" Type="http://schemas.openxmlformats.org/officeDocument/2006/relationships/hyperlink" Target="http://data.europa.eu/eli/C/2024/1049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59594-1CA1-49E1-A279-DC506C981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880</Words>
  <Characters>5174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NI FHAIRCHEALLAIGH Rionach</cp:lastModifiedBy>
  <cp:revision>2</cp:revision>
  <cp:lastPrinted>2004-11-19T15:42:00Z</cp:lastPrinted>
  <dcterms:created xsi:type="dcterms:W3CDTF">2025-06-25T07:59:00Z</dcterms:created>
  <dcterms:modified xsi:type="dcterms:W3CDTF">2025-06-25T07:59:00Z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P9_TA(2024)0355_</vt:lpwstr>
  </property>
  <property fmtid="{D5CDD505-2E9C-101B-9397-08002B2CF9AE}" pid="4" name="&lt;Type&gt;">
    <vt:lpwstr>RR</vt:lpwstr>
  </property>
</Properties>
</file>