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7B0F" w:rsidTr="0010095E">
        <w:trPr>
          <w:trHeight w:hRule="exact" w:val="1418"/>
        </w:trPr>
        <w:tc>
          <w:tcPr>
            <w:tcW w:w="6804" w:type="dxa"/>
            <w:shd w:val="clear" w:color="auto" w:fill="auto"/>
            <w:vAlign w:val="center"/>
          </w:tcPr>
          <w:p w:rsidR="00751A4A" w:rsidRPr="00E27B0F" w:rsidRDefault="00607F5E" w:rsidP="0010095E">
            <w:pPr>
              <w:pStyle w:val="EPName"/>
            </w:pPr>
            <w:r w:rsidRPr="00E27B0F">
              <w:t>Eiropas Parlaments</w:t>
            </w:r>
          </w:p>
          <w:p w:rsidR="00751A4A" w:rsidRPr="00E27B0F" w:rsidRDefault="00817416" w:rsidP="00756632">
            <w:pPr>
              <w:pStyle w:val="EPTerm"/>
              <w:rPr>
                <w:rStyle w:val="HideTWBExt"/>
                <w:noProof w:val="0"/>
                <w:vanish w:val="0"/>
                <w:color w:val="auto"/>
              </w:rPr>
            </w:pPr>
            <w:r w:rsidRPr="0061481A">
              <w:t>2019</w:t>
            </w:r>
            <w:r w:rsidRPr="00E27B0F">
              <w:t>-</w:t>
            </w:r>
            <w:r w:rsidRPr="0061481A">
              <w:t>2024</w:t>
            </w:r>
          </w:p>
        </w:tc>
        <w:tc>
          <w:tcPr>
            <w:tcW w:w="2268" w:type="dxa"/>
            <w:shd w:val="clear" w:color="auto" w:fill="auto"/>
          </w:tcPr>
          <w:p w:rsidR="00751A4A" w:rsidRPr="00E27B0F" w:rsidRDefault="00187494" w:rsidP="0010095E">
            <w:pPr>
              <w:pStyle w:val="EPLogo"/>
            </w:pPr>
            <w:r w:rsidRPr="00E27B0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27B0F" w:rsidRDefault="00D058B8" w:rsidP="004C5D52">
      <w:pPr>
        <w:pStyle w:val="LineTop"/>
      </w:pPr>
    </w:p>
    <w:p w:rsidR="00680577" w:rsidRPr="00E27B0F" w:rsidRDefault="00607F5E" w:rsidP="00680577">
      <w:pPr>
        <w:pStyle w:val="EPBodyTA1"/>
      </w:pPr>
      <w:r w:rsidRPr="00E27B0F">
        <w:t>PIEŅEMTIE TEKSTI</w:t>
      </w:r>
    </w:p>
    <w:p w:rsidR="00D058B8" w:rsidRPr="00E27B0F" w:rsidRDefault="00D058B8" w:rsidP="00D058B8">
      <w:pPr>
        <w:pStyle w:val="LineBottom"/>
      </w:pPr>
    </w:p>
    <w:p w:rsidR="00607F5E" w:rsidRPr="00E27B0F" w:rsidRDefault="00607F5E" w:rsidP="00607F5E">
      <w:pPr>
        <w:pStyle w:val="ATHeading1"/>
      </w:pPr>
      <w:bookmarkStart w:id="0" w:name="TANumber"/>
      <w:r w:rsidRPr="00E27B0F">
        <w:t>P</w:t>
      </w:r>
      <w:r w:rsidRPr="0061481A">
        <w:t>9</w:t>
      </w:r>
      <w:r w:rsidRPr="00E27B0F">
        <w:t>_TA(</w:t>
      </w:r>
      <w:r w:rsidRPr="0061481A">
        <w:t>2024</w:t>
      </w:r>
      <w:r w:rsidRPr="00E27B0F">
        <w:t>)</w:t>
      </w:r>
      <w:r w:rsidRPr="0061481A">
        <w:t>0</w:t>
      </w:r>
      <w:r w:rsidR="00E27B0F" w:rsidRPr="0061481A">
        <w:t>360</w:t>
      </w:r>
      <w:bookmarkEnd w:id="0"/>
    </w:p>
    <w:p w:rsidR="00607F5E" w:rsidRPr="00E27B0F" w:rsidRDefault="00E040C9" w:rsidP="00E040C9">
      <w:pPr>
        <w:pStyle w:val="ATHeading2"/>
      </w:pPr>
      <w:bookmarkStart w:id="1" w:name="title"/>
      <w:r w:rsidRPr="00E27B0F">
        <w:t xml:space="preserve">Sabiedrību tiesību joma: turpmāku digitālo rīku un procesu izmantošanas paplašināšana un modernizēšana </w:t>
      </w:r>
      <w:bookmarkEnd w:id="1"/>
    </w:p>
    <w:p w:rsidR="00607F5E" w:rsidRPr="00E27B0F" w:rsidRDefault="00607F5E" w:rsidP="00607F5E">
      <w:pPr>
        <w:rPr>
          <w:i/>
          <w:vanish/>
        </w:rPr>
      </w:pPr>
      <w:r w:rsidRPr="00E27B0F">
        <w:rPr>
          <w:i/>
        </w:rPr>
        <w:fldChar w:fldCharType="begin"/>
      </w:r>
      <w:r w:rsidRPr="00E27B0F">
        <w:rPr>
          <w:i/>
        </w:rPr>
        <w:instrText xml:space="preserve"> TC"(</w:instrText>
      </w:r>
      <w:bookmarkStart w:id="2" w:name="DocNumber"/>
      <w:r w:rsidRPr="00E27B0F">
        <w:rPr>
          <w:i/>
        </w:rPr>
        <w:instrText>A</w:instrText>
      </w:r>
      <w:r w:rsidRPr="0061481A">
        <w:rPr>
          <w:i/>
        </w:rPr>
        <w:instrText>9</w:instrText>
      </w:r>
      <w:r w:rsidRPr="00E27B0F">
        <w:rPr>
          <w:i/>
        </w:rPr>
        <w:instrText>-</w:instrText>
      </w:r>
      <w:r w:rsidRPr="0061481A">
        <w:rPr>
          <w:i/>
        </w:rPr>
        <w:instrText>0394</w:instrText>
      </w:r>
      <w:r w:rsidRPr="00E27B0F">
        <w:rPr>
          <w:i/>
        </w:rPr>
        <w:instrText>/</w:instrText>
      </w:r>
      <w:r w:rsidRPr="0061481A">
        <w:rPr>
          <w:i/>
        </w:rPr>
        <w:instrText>2023</w:instrText>
      </w:r>
      <w:bookmarkEnd w:id="2"/>
      <w:r w:rsidRPr="00E27B0F">
        <w:rPr>
          <w:i/>
        </w:rPr>
        <w:instrText xml:space="preserve"> - Referents: Emil Radev)"\l</w:instrText>
      </w:r>
      <w:r w:rsidRPr="0061481A">
        <w:rPr>
          <w:i/>
        </w:rPr>
        <w:instrText>3</w:instrText>
      </w:r>
      <w:r w:rsidRPr="00E27B0F">
        <w:rPr>
          <w:i/>
        </w:rPr>
        <w:instrText xml:space="preserve"> \n&gt; \* MERGEFORMAT </w:instrText>
      </w:r>
      <w:r w:rsidRPr="00E27B0F">
        <w:rPr>
          <w:i/>
        </w:rPr>
        <w:fldChar w:fldCharType="end"/>
      </w:r>
    </w:p>
    <w:p w:rsidR="00607F5E" w:rsidRPr="00E27B0F" w:rsidRDefault="00607F5E" w:rsidP="00607F5E">
      <w:pPr>
        <w:rPr>
          <w:vanish/>
        </w:rPr>
      </w:pPr>
      <w:bookmarkStart w:id="3" w:name="Commission"/>
      <w:r w:rsidRPr="00E27B0F">
        <w:rPr>
          <w:vanish/>
        </w:rPr>
        <w:t>Juridiskā komiteja</w:t>
      </w:r>
      <w:bookmarkEnd w:id="3"/>
    </w:p>
    <w:p w:rsidR="00607F5E" w:rsidRPr="00E27B0F" w:rsidRDefault="00607F5E" w:rsidP="00607F5E">
      <w:pPr>
        <w:rPr>
          <w:vanish/>
        </w:rPr>
      </w:pPr>
      <w:bookmarkStart w:id="4" w:name="PE"/>
      <w:r w:rsidRPr="00E27B0F">
        <w:rPr>
          <w:vanish/>
        </w:rPr>
        <w:t>PE</w:t>
      </w:r>
      <w:r w:rsidRPr="0061481A">
        <w:rPr>
          <w:vanish/>
        </w:rPr>
        <w:t>751</w:t>
      </w:r>
      <w:r w:rsidRPr="00E27B0F">
        <w:rPr>
          <w:vanish/>
        </w:rPr>
        <w:t>.</w:t>
      </w:r>
      <w:r w:rsidRPr="0061481A">
        <w:rPr>
          <w:vanish/>
        </w:rPr>
        <w:t>881</w:t>
      </w:r>
      <w:bookmarkEnd w:id="4"/>
    </w:p>
    <w:p w:rsidR="00607F5E" w:rsidRPr="00E27B0F" w:rsidRDefault="00607F5E" w:rsidP="00607F5E">
      <w:pPr>
        <w:pStyle w:val="ATHeading3"/>
      </w:pPr>
      <w:bookmarkStart w:id="5" w:name="Sujet"/>
      <w:r w:rsidRPr="00E27B0F">
        <w:t xml:space="preserve">Eiropas Parlamenta </w:t>
      </w:r>
      <w:r w:rsidRPr="0061481A">
        <w:t>2024</w:t>
      </w:r>
      <w:r w:rsidRPr="00E27B0F">
        <w:t xml:space="preserve">. gada </w:t>
      </w:r>
      <w:r w:rsidR="00E040C9" w:rsidRPr="0061481A">
        <w:t>24</w:t>
      </w:r>
      <w:r w:rsidR="00E040C9" w:rsidRPr="00E27B0F">
        <w:t>. aprīļa</w:t>
      </w:r>
      <w:r w:rsidRPr="00E27B0F">
        <w:t xml:space="preserve"> normatīvā rezolūcija par priekšlikumu Eiropas Parlamenta un Padomes Direktīvai, ar ko groza Direktīvas </w:t>
      </w:r>
      <w:r w:rsidRPr="0061481A">
        <w:t>2009</w:t>
      </w:r>
      <w:r w:rsidRPr="00E27B0F">
        <w:t>/</w:t>
      </w:r>
      <w:r w:rsidRPr="0061481A">
        <w:t>102</w:t>
      </w:r>
      <w:r w:rsidRPr="00E27B0F">
        <w:t xml:space="preserve">/EK un (ES) </w:t>
      </w:r>
      <w:r w:rsidRPr="0061481A">
        <w:t>2017</w:t>
      </w:r>
      <w:r w:rsidRPr="00E27B0F">
        <w:t>/</w:t>
      </w:r>
      <w:r w:rsidRPr="0061481A">
        <w:t>1132</w:t>
      </w:r>
      <w:r w:rsidRPr="00E27B0F">
        <w:t xml:space="preserve"> attiecībā uz turpmāku digitālo rīku un procesu izmantošanas paplašināšanu un modernizēšanu sabiedrību tiesību jomā</w:t>
      </w:r>
      <w:bookmarkEnd w:id="5"/>
      <w:r w:rsidRPr="00E27B0F">
        <w:t xml:space="preserve"> </w:t>
      </w:r>
      <w:bookmarkStart w:id="6" w:name="References"/>
      <w:r w:rsidRPr="00E27B0F">
        <w:t>(COM(</w:t>
      </w:r>
      <w:r w:rsidRPr="0061481A">
        <w:t>2023</w:t>
      </w:r>
      <w:r w:rsidRPr="00E27B0F">
        <w:t>)</w:t>
      </w:r>
      <w:r w:rsidRPr="0061481A">
        <w:t>0177</w:t>
      </w:r>
      <w:r w:rsidRPr="00E27B0F">
        <w:t xml:space="preserve"> – C</w:t>
      </w:r>
      <w:r w:rsidRPr="0061481A">
        <w:t>9</w:t>
      </w:r>
      <w:r w:rsidRPr="00E27B0F">
        <w:t>-</w:t>
      </w:r>
      <w:r w:rsidRPr="0061481A">
        <w:t>0121</w:t>
      </w:r>
      <w:r w:rsidRPr="00E27B0F">
        <w:t>/</w:t>
      </w:r>
      <w:r w:rsidRPr="0061481A">
        <w:t>2023</w:t>
      </w:r>
      <w:r w:rsidRPr="00E27B0F">
        <w:t xml:space="preserve"> – </w:t>
      </w:r>
      <w:r w:rsidRPr="0061481A">
        <w:t>2023</w:t>
      </w:r>
      <w:r w:rsidRPr="00E27B0F">
        <w:t>/</w:t>
      </w:r>
      <w:r w:rsidRPr="0061481A">
        <w:t>0089</w:t>
      </w:r>
      <w:r w:rsidRPr="00E27B0F">
        <w:t>(COD))</w:t>
      </w:r>
      <w:bookmarkEnd w:id="6"/>
    </w:p>
    <w:p w:rsidR="0018602B" w:rsidRPr="00E27B0F" w:rsidRDefault="0018602B" w:rsidP="0018602B">
      <w:pPr>
        <w:pStyle w:val="NormalBold"/>
      </w:pPr>
      <w:bookmarkStart w:id="7" w:name="TextBodyBegin"/>
      <w:bookmarkEnd w:id="7"/>
      <w:r w:rsidRPr="00E27B0F">
        <w:t>(Parastā likumdošanas procedūra: pirmais lasījums)</w:t>
      </w:r>
    </w:p>
    <w:p w:rsidR="0018602B" w:rsidRPr="00E27B0F" w:rsidRDefault="0018602B" w:rsidP="0018602B">
      <w:pPr>
        <w:pStyle w:val="EPComma"/>
      </w:pPr>
      <w:r w:rsidRPr="00E27B0F">
        <w:rPr>
          <w:i/>
        </w:rPr>
        <w:t>Eiropas Parlaments</w:t>
      </w:r>
      <w:r w:rsidRPr="00E27B0F">
        <w:t>,</w:t>
      </w:r>
    </w:p>
    <w:p w:rsidR="0018602B" w:rsidRPr="00E27B0F" w:rsidRDefault="0018602B" w:rsidP="0018602B">
      <w:pPr>
        <w:pStyle w:val="NormalHanging12a"/>
      </w:pPr>
      <w:r w:rsidRPr="00E27B0F">
        <w:t>–</w:t>
      </w:r>
      <w:r w:rsidRPr="00E27B0F">
        <w:tab/>
        <w:t>ņemot vērā Komisijas priekšlikumu Eiropas Parlamentam un Padomei (COM(</w:t>
      </w:r>
      <w:r w:rsidRPr="0061481A">
        <w:t>2023</w:t>
      </w:r>
      <w:r w:rsidRPr="00E27B0F">
        <w:t>)</w:t>
      </w:r>
      <w:r w:rsidRPr="0061481A">
        <w:t>0177</w:t>
      </w:r>
      <w:r w:rsidRPr="00E27B0F">
        <w:t>),</w:t>
      </w:r>
    </w:p>
    <w:p w:rsidR="0018602B" w:rsidRPr="00E27B0F" w:rsidRDefault="0018602B" w:rsidP="0018602B">
      <w:pPr>
        <w:pStyle w:val="NormalHanging12a"/>
      </w:pPr>
      <w:r w:rsidRPr="00E27B0F">
        <w:t>–</w:t>
      </w:r>
      <w:r w:rsidRPr="00E27B0F">
        <w:tab/>
        <w:t xml:space="preserve">ņemot vērā Līguma par Eiropas Savienības darbību </w:t>
      </w:r>
      <w:r w:rsidRPr="0061481A">
        <w:t>294</w:t>
      </w:r>
      <w:r w:rsidRPr="00E27B0F">
        <w:t xml:space="preserve">. panta </w:t>
      </w:r>
      <w:r w:rsidRPr="0061481A">
        <w:t>2</w:t>
      </w:r>
      <w:r w:rsidRPr="00E27B0F">
        <w:t xml:space="preserve">. punktu, </w:t>
      </w:r>
      <w:r w:rsidRPr="0061481A">
        <w:t>50</w:t>
      </w:r>
      <w:r w:rsidRPr="00E27B0F">
        <w:t xml:space="preserve">. panta </w:t>
      </w:r>
      <w:r w:rsidRPr="0061481A">
        <w:t>1</w:t>
      </w:r>
      <w:r w:rsidRPr="00E27B0F">
        <w:t xml:space="preserve">.  un </w:t>
      </w:r>
      <w:r w:rsidRPr="0061481A">
        <w:t>2</w:t>
      </w:r>
      <w:r w:rsidRPr="00E27B0F">
        <w:t>. punkt</w:t>
      </w:r>
      <w:r w:rsidR="00EB2880" w:rsidRPr="00E27B0F">
        <w:t>u</w:t>
      </w:r>
      <w:r w:rsidRPr="00E27B0F">
        <w:t xml:space="preserve"> un </w:t>
      </w:r>
      <w:r w:rsidRPr="0061481A">
        <w:t>114</w:t>
      </w:r>
      <w:r w:rsidRPr="00E27B0F">
        <w:t>. pantu, saskaņā ar kuriem Komisija tam ir iesniegusi priekšlikumu (C</w:t>
      </w:r>
      <w:r w:rsidRPr="0061481A">
        <w:t>9</w:t>
      </w:r>
      <w:r w:rsidRPr="00E27B0F">
        <w:noBreakHyphen/>
      </w:r>
      <w:r w:rsidRPr="0061481A">
        <w:t>0121</w:t>
      </w:r>
      <w:r w:rsidRPr="00E27B0F">
        <w:t>/</w:t>
      </w:r>
      <w:r w:rsidRPr="0061481A">
        <w:t>2023</w:t>
      </w:r>
      <w:r w:rsidRPr="00E27B0F">
        <w:t>),</w:t>
      </w:r>
    </w:p>
    <w:p w:rsidR="0018602B" w:rsidRPr="00E27B0F" w:rsidRDefault="0018602B" w:rsidP="0018602B">
      <w:pPr>
        <w:pStyle w:val="NormalHanging12a"/>
      </w:pPr>
      <w:r w:rsidRPr="00E27B0F">
        <w:t>–</w:t>
      </w:r>
      <w:r w:rsidRPr="00E27B0F">
        <w:tab/>
        <w:t xml:space="preserve">ņemot vērā Līguma par Eiropas Savienības darbību </w:t>
      </w:r>
      <w:r w:rsidRPr="0061481A">
        <w:t>294</w:t>
      </w:r>
      <w:r w:rsidRPr="00E27B0F">
        <w:t xml:space="preserve">. panta </w:t>
      </w:r>
      <w:r w:rsidRPr="0061481A">
        <w:t>3</w:t>
      </w:r>
      <w:r w:rsidRPr="00E27B0F">
        <w:t>. punktu,</w:t>
      </w:r>
    </w:p>
    <w:p w:rsidR="0018602B" w:rsidRPr="00E27B0F" w:rsidRDefault="0018602B" w:rsidP="0018602B">
      <w:pPr>
        <w:pStyle w:val="NormalHanging12a"/>
      </w:pPr>
      <w:r w:rsidRPr="00E27B0F">
        <w:t>–</w:t>
      </w:r>
      <w:r w:rsidRPr="00E27B0F">
        <w:tab/>
        <w:t xml:space="preserve">ņemot vērā Eiropas Ekonomikas un sociālo lietu komitejas </w:t>
      </w:r>
      <w:r w:rsidRPr="0061481A">
        <w:t>2023</w:t>
      </w:r>
      <w:r w:rsidRPr="00E27B0F">
        <w:t xml:space="preserve">. gada </w:t>
      </w:r>
      <w:r w:rsidRPr="0061481A">
        <w:t>14</w:t>
      </w:r>
      <w:r w:rsidRPr="00E27B0F">
        <w:t>. jūnija atzinumu</w:t>
      </w:r>
      <w:r w:rsidRPr="00E27B0F">
        <w:rPr>
          <w:rStyle w:val="FootnoteReference"/>
        </w:rPr>
        <w:footnoteReference w:id="1"/>
      </w:r>
      <w:r w:rsidRPr="00E27B0F">
        <w:t>,</w:t>
      </w:r>
    </w:p>
    <w:p w:rsidR="00E040C9" w:rsidRPr="00E27B0F" w:rsidRDefault="00E040C9" w:rsidP="00E040C9">
      <w:pPr>
        <w:spacing w:after="240"/>
        <w:ind w:left="567" w:hanging="567"/>
      </w:pPr>
      <w:r w:rsidRPr="00E27B0F">
        <w:t>–</w:t>
      </w:r>
      <w:r w:rsidRPr="00E27B0F">
        <w:tab/>
        <w:t xml:space="preserve">ņemot vērā provizorisko vienošanos, ko atbildīgā komiteja apstiprināja saskaņā ar Reglamenta </w:t>
      </w:r>
      <w:r w:rsidRPr="0061481A">
        <w:t>74</w:t>
      </w:r>
      <w:r w:rsidRPr="00E27B0F">
        <w:t xml:space="preserve">. panta </w:t>
      </w:r>
      <w:r w:rsidRPr="0061481A">
        <w:t>4</w:t>
      </w:r>
      <w:r w:rsidRPr="00E27B0F">
        <w:t xml:space="preserve">. punktu, un Padomes pārstāvja </w:t>
      </w:r>
      <w:r w:rsidRPr="0061481A">
        <w:t>2024</w:t>
      </w:r>
      <w:r w:rsidRPr="00E27B0F">
        <w:t xml:space="preserve">. gada </w:t>
      </w:r>
      <w:r w:rsidRPr="0061481A">
        <w:t>20</w:t>
      </w:r>
      <w:r w:rsidRPr="00E27B0F">
        <w:t xml:space="preserve">. marta vēstulē pausto apņemšanos apstiprināt Parlamenta nostāju saskaņā ar Līguma par Eiropas Savienības darbību </w:t>
      </w:r>
      <w:r w:rsidRPr="0061481A">
        <w:t>294</w:t>
      </w:r>
      <w:r w:rsidRPr="00E27B0F">
        <w:t xml:space="preserve">. panta </w:t>
      </w:r>
      <w:r w:rsidRPr="0061481A">
        <w:t>4</w:t>
      </w:r>
      <w:r w:rsidRPr="00E27B0F">
        <w:t>. punktu,</w:t>
      </w:r>
    </w:p>
    <w:p w:rsidR="0018602B" w:rsidRPr="00E27B0F" w:rsidRDefault="0018602B" w:rsidP="0018602B">
      <w:pPr>
        <w:pStyle w:val="NormalHanging12a"/>
      </w:pPr>
      <w:r w:rsidRPr="00E27B0F">
        <w:t>–</w:t>
      </w:r>
      <w:r w:rsidRPr="00E27B0F">
        <w:tab/>
        <w:t xml:space="preserve">ņemot vērā Reglamenta </w:t>
      </w:r>
      <w:r w:rsidRPr="0061481A">
        <w:t>59</w:t>
      </w:r>
      <w:r w:rsidRPr="00E27B0F">
        <w:t>. pantu,</w:t>
      </w:r>
    </w:p>
    <w:p w:rsidR="0018602B" w:rsidRPr="00E27B0F" w:rsidRDefault="0018602B" w:rsidP="0018602B">
      <w:pPr>
        <w:pStyle w:val="NormalHanging12a"/>
      </w:pPr>
      <w:r w:rsidRPr="00E27B0F">
        <w:t>–</w:t>
      </w:r>
      <w:r w:rsidRPr="00E27B0F">
        <w:tab/>
        <w:t xml:space="preserve">ņemot vērā </w:t>
      </w:r>
      <w:r w:rsidR="00EB2880" w:rsidRPr="00E27B0F">
        <w:t xml:space="preserve">Juridiskās </w:t>
      </w:r>
      <w:r w:rsidRPr="00E27B0F">
        <w:t>komitejas ziņojumu (A</w:t>
      </w:r>
      <w:r w:rsidRPr="0061481A">
        <w:t>9</w:t>
      </w:r>
      <w:r w:rsidRPr="00E27B0F">
        <w:noBreakHyphen/>
      </w:r>
      <w:r w:rsidRPr="0061481A">
        <w:t>0394</w:t>
      </w:r>
      <w:r w:rsidRPr="00E27B0F">
        <w:t>/</w:t>
      </w:r>
      <w:r w:rsidRPr="0061481A">
        <w:t>2023</w:t>
      </w:r>
      <w:r w:rsidRPr="00E27B0F">
        <w:t>),</w:t>
      </w:r>
    </w:p>
    <w:p w:rsidR="0018602B" w:rsidRPr="00E27B0F" w:rsidRDefault="0018602B" w:rsidP="0018602B">
      <w:pPr>
        <w:pStyle w:val="NormalHanging12a"/>
      </w:pPr>
      <w:r w:rsidRPr="0061481A">
        <w:t>1</w:t>
      </w:r>
      <w:r w:rsidRPr="00E27B0F">
        <w:t>.</w:t>
      </w:r>
      <w:r w:rsidRPr="00E27B0F">
        <w:tab/>
        <w:t>pieņem pirmajā lasījumā turpmāk izklāstīto nostāju;</w:t>
      </w:r>
    </w:p>
    <w:p w:rsidR="0018602B" w:rsidRPr="00E27B0F" w:rsidRDefault="0018602B" w:rsidP="0018602B">
      <w:pPr>
        <w:pStyle w:val="NormalHanging12a"/>
      </w:pPr>
      <w:r w:rsidRPr="0061481A">
        <w:lastRenderedPageBreak/>
        <w:t>2</w:t>
      </w:r>
      <w:r w:rsidRPr="00E27B0F">
        <w:t>.</w:t>
      </w:r>
      <w:r w:rsidRPr="00E27B0F">
        <w:tab/>
        <w:t>prasa Komisijai priekšlikumu Parlamentam iesniegt vēlreiz, ja tā savu priekšlikumu aizstāj, būtiski groza vai ir paredzējusi to būtiski grozīt;</w:t>
      </w:r>
    </w:p>
    <w:p w:rsidR="008C58FB" w:rsidRDefault="0018602B" w:rsidP="008C58FB">
      <w:pPr>
        <w:pStyle w:val="NormalHanging12a"/>
      </w:pPr>
      <w:r w:rsidRPr="0061481A">
        <w:t>3</w:t>
      </w:r>
      <w:r w:rsidRPr="00E27B0F">
        <w:t>.</w:t>
      </w:r>
      <w:r w:rsidRPr="00E27B0F">
        <w:tab/>
        <w:t>uzdod priekšsēdētājai Parlamenta nostāju nosūtīt Padomei, Komisijai un dalībvalstu parlamentiem.</w:t>
      </w:r>
    </w:p>
    <w:p w:rsidR="00E816B1" w:rsidRPr="00E27B0F" w:rsidRDefault="00E816B1" w:rsidP="008C58FB">
      <w:pPr>
        <w:pStyle w:val="NormalHanging12a"/>
        <w:sectPr w:rsidR="00E816B1" w:rsidRPr="00E27B0F" w:rsidSect="00DE5912">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C58FB" w:rsidRPr="00E27B0F" w:rsidRDefault="008C58FB" w:rsidP="008C58FB">
      <w:pPr>
        <w:pStyle w:val="Normal12Hanging"/>
        <w:tabs>
          <w:tab w:val="clear" w:pos="4679"/>
          <w:tab w:val="left" w:pos="357"/>
          <w:tab w:val="left" w:pos="2551"/>
        </w:tabs>
        <w:ind w:left="0" w:firstLine="0"/>
        <w:rPr>
          <w:b/>
          <w:noProof/>
        </w:rPr>
      </w:pPr>
      <w:r w:rsidRPr="00E27B0F">
        <w:rPr>
          <w:b/>
          <w:noProof/>
        </w:rPr>
        <w:lastRenderedPageBreak/>
        <w:t>P</w:t>
      </w:r>
      <w:r w:rsidRPr="0061481A">
        <w:rPr>
          <w:b/>
          <w:noProof/>
        </w:rPr>
        <w:t>9</w:t>
      </w:r>
      <w:r w:rsidRPr="00E27B0F">
        <w:rPr>
          <w:b/>
          <w:noProof/>
        </w:rPr>
        <w:t>_TC</w:t>
      </w:r>
      <w:r w:rsidRPr="0061481A">
        <w:rPr>
          <w:b/>
          <w:noProof/>
        </w:rPr>
        <w:t>1</w:t>
      </w:r>
      <w:r w:rsidRPr="00E27B0F">
        <w:rPr>
          <w:b/>
          <w:noProof/>
        </w:rPr>
        <w:t>-COD(</w:t>
      </w:r>
      <w:r w:rsidRPr="0061481A">
        <w:rPr>
          <w:b/>
          <w:noProof/>
        </w:rPr>
        <w:t>2023</w:t>
      </w:r>
      <w:r w:rsidRPr="00E27B0F">
        <w:rPr>
          <w:b/>
          <w:noProof/>
        </w:rPr>
        <w:t>)</w:t>
      </w:r>
      <w:r w:rsidRPr="0061481A">
        <w:rPr>
          <w:b/>
          <w:noProof/>
        </w:rPr>
        <w:t>0089</w:t>
      </w:r>
    </w:p>
    <w:p w:rsidR="008C58FB" w:rsidRDefault="008C58FB" w:rsidP="008C58FB">
      <w:pPr>
        <w:pStyle w:val="Normal12Hanging"/>
        <w:tabs>
          <w:tab w:val="clear" w:pos="4679"/>
          <w:tab w:val="left" w:pos="2551"/>
        </w:tabs>
        <w:ind w:left="0" w:firstLine="0"/>
        <w:rPr>
          <w:rFonts w:eastAsia="Calibri"/>
          <w:b/>
          <w:szCs w:val="22"/>
          <w:lang w:eastAsia="en-US"/>
        </w:rPr>
      </w:pPr>
      <w:r w:rsidRPr="00E27B0F">
        <w:rPr>
          <w:b/>
          <w:noProof/>
        </w:rPr>
        <w:t xml:space="preserve">Eiropas Parlamenta nostāja, pieņemta pirmajā lasījumā </w:t>
      </w:r>
      <w:r w:rsidRPr="0061481A">
        <w:rPr>
          <w:b/>
        </w:rPr>
        <w:t>2024</w:t>
      </w:r>
      <w:r w:rsidRPr="00E27B0F">
        <w:rPr>
          <w:b/>
        </w:rPr>
        <w:t xml:space="preserve">. gada </w:t>
      </w:r>
      <w:r w:rsidRPr="0061481A">
        <w:rPr>
          <w:b/>
        </w:rPr>
        <w:t>24</w:t>
      </w:r>
      <w:r w:rsidRPr="00E27B0F">
        <w:rPr>
          <w:b/>
        </w:rPr>
        <w:t>. aprīlī</w:t>
      </w:r>
      <w:r w:rsidRPr="00E27B0F">
        <w:rPr>
          <w:b/>
          <w:noProof/>
        </w:rPr>
        <w:t xml:space="preserve">, lai pieņemtu Eiropas Parlamenta un Padomes Direktīvu (ES) </w:t>
      </w:r>
      <w:r w:rsidRPr="0061481A">
        <w:rPr>
          <w:b/>
          <w:noProof/>
        </w:rPr>
        <w:t>202</w:t>
      </w:r>
      <w:r w:rsidR="00341DE2">
        <w:rPr>
          <w:b/>
          <w:noProof/>
        </w:rPr>
        <w:t>5</w:t>
      </w:r>
      <w:r w:rsidRPr="00E27B0F">
        <w:rPr>
          <w:b/>
          <w:noProof/>
        </w:rPr>
        <w:t xml:space="preserve">/..., </w:t>
      </w:r>
      <w:r w:rsidR="00C87A2D" w:rsidRPr="00C87A2D">
        <w:rPr>
          <w:rFonts w:eastAsia="Calibri"/>
          <w:b/>
          <w:szCs w:val="22"/>
          <w:lang w:eastAsia="en-US"/>
        </w:rPr>
        <w:t>ar ko groza Direktīvas 2009/102/EK un (ES) 2017/1132 attiecībā uz digitālo rīku un procesu izmantošanas turpmāku paplašināšanu un modernizēšanu sabiedrību tiesību jomā</w:t>
      </w:r>
    </w:p>
    <w:p w:rsidR="00341DE2" w:rsidRDefault="00341DE2" w:rsidP="00341DE2">
      <w:pPr>
        <w:rPr>
          <w:i/>
        </w:rPr>
      </w:pPr>
      <w:r w:rsidRPr="003E6639">
        <w:rPr>
          <w:i/>
        </w:rPr>
        <w:t xml:space="preserve">(Tā kā starp Parlamentu un Padomi tika panākta vienošanās, Parlamenta nostāja atbilst galīgajam tiesību aktam </w:t>
      </w:r>
      <w:r w:rsidRPr="00341DE2">
        <w:rPr>
          <w:i/>
        </w:rPr>
        <w:t>Direktīvai (ES) 202</w:t>
      </w:r>
      <w:r w:rsidRPr="00341DE2">
        <w:rPr>
          <w:i/>
        </w:rPr>
        <w:t>5</w:t>
      </w:r>
      <w:r w:rsidRPr="00341DE2">
        <w:rPr>
          <w:i/>
        </w:rPr>
        <w:t>/</w:t>
      </w:r>
      <w:r w:rsidRPr="00341DE2">
        <w:rPr>
          <w:i/>
        </w:rPr>
        <w:t>25</w:t>
      </w:r>
      <w:r w:rsidRPr="00341DE2">
        <w:rPr>
          <w:i/>
        </w:rPr>
        <w:t>.)</w:t>
      </w:r>
      <w:bookmarkStart w:id="8" w:name="_GoBack"/>
      <w:bookmarkEnd w:id="8"/>
    </w:p>
    <w:p w:rsidR="00341DE2" w:rsidRPr="00E27B0F" w:rsidRDefault="00341DE2" w:rsidP="008C58FB">
      <w:pPr>
        <w:pStyle w:val="Normal12Hanging"/>
        <w:tabs>
          <w:tab w:val="clear" w:pos="4679"/>
          <w:tab w:val="left" w:pos="2551"/>
        </w:tabs>
        <w:ind w:left="0" w:firstLine="0"/>
        <w:rPr>
          <w:b/>
          <w:bCs/>
          <w:szCs w:val="24"/>
          <w:lang w:eastAsia="en-US"/>
        </w:rPr>
      </w:pPr>
    </w:p>
    <w:sectPr w:rsidR="00341DE2" w:rsidRPr="00E27B0F" w:rsidSect="00C87A2D">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F5E" w:rsidRPr="00DE5912" w:rsidRDefault="00607F5E">
      <w:r w:rsidRPr="00DE5912">
        <w:separator/>
      </w:r>
    </w:p>
  </w:endnote>
  <w:endnote w:type="continuationSeparator" w:id="0">
    <w:p w:rsidR="00607F5E" w:rsidRPr="00DE5912" w:rsidRDefault="00607F5E">
      <w:r w:rsidRPr="00DE5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F5E" w:rsidRPr="00DE5912" w:rsidRDefault="00607F5E">
      <w:r w:rsidRPr="00DE5912">
        <w:separator/>
      </w:r>
    </w:p>
  </w:footnote>
  <w:footnote w:type="continuationSeparator" w:id="0">
    <w:p w:rsidR="00607F5E" w:rsidRPr="00DE5912" w:rsidRDefault="00607F5E">
      <w:r w:rsidRPr="00DE5912">
        <w:continuationSeparator/>
      </w:r>
    </w:p>
  </w:footnote>
  <w:footnote w:id="1">
    <w:p w:rsidR="0018602B" w:rsidRPr="00D4336C" w:rsidRDefault="0018602B" w:rsidP="00DE5912">
      <w:pPr>
        <w:pStyle w:val="FootnoteText"/>
        <w:ind w:left="567" w:hanging="567"/>
        <w:rPr>
          <w:sz w:val="24"/>
          <w:szCs w:val="24"/>
          <w:lang w:val="lv-LV"/>
        </w:rPr>
      </w:pPr>
      <w:r w:rsidRPr="00D4336C">
        <w:rPr>
          <w:rStyle w:val="FootnoteReference"/>
          <w:sz w:val="24"/>
          <w:szCs w:val="24"/>
          <w:lang w:val="lv-LV"/>
        </w:rPr>
        <w:footnoteRef/>
      </w:r>
      <w:r w:rsidR="00DE5912" w:rsidRPr="00D4336C">
        <w:rPr>
          <w:sz w:val="24"/>
          <w:szCs w:val="24"/>
          <w:lang w:val="lv-LV"/>
        </w:rPr>
        <w:t xml:space="preserve"> </w:t>
      </w:r>
      <w:r w:rsidR="00DE5912" w:rsidRPr="00D4336C">
        <w:rPr>
          <w:sz w:val="24"/>
          <w:szCs w:val="24"/>
          <w:lang w:val="lv-LV"/>
        </w:rPr>
        <w:tab/>
      </w:r>
      <w:r w:rsidRPr="00D4336C">
        <w:rPr>
          <w:sz w:val="24"/>
          <w:szCs w:val="24"/>
          <w:lang w:val="lv-LV"/>
        </w:rPr>
        <w:t>OV C 293, 18.8.2023., 82.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4/2023"/>
    <w:docVar w:name="dvlangue" w:val="LV"/>
    <w:docVar w:name="dvnumam" w:val="57"/>
    <w:docVar w:name="dvpe" w:val="751.881"/>
    <w:docVar w:name="dvrapporteur" w:val="Referents: "/>
    <w:docVar w:name="dvstar" w:val="***I"/>
    <w:docVar w:name="dvtitre" w:val="Eiropas Parlamenta 2024. gada XX. XXX normatīvā rezolūcija par priekšlikumu Eiropas Parlamenta un Padomes Direktīvai, ar ko groza Direktīvas 2009/102/EK un (ES) 2017/1132 attiecībā uz turpmāku digitālo rīku un procesu izmantošanas paplašināšanu un modernizēšanu sabiedrību tiesību jomā(COM(2023)0177 – C9-0121/2023 – 2023/0089(COD))"/>
  </w:docVars>
  <w:rsids>
    <w:rsidRoot w:val="00607F5E"/>
    <w:rsid w:val="00002272"/>
    <w:rsid w:val="00064002"/>
    <w:rsid w:val="000677B9"/>
    <w:rsid w:val="000831BA"/>
    <w:rsid w:val="000A42CC"/>
    <w:rsid w:val="000E7DD9"/>
    <w:rsid w:val="0010095E"/>
    <w:rsid w:val="00125B37"/>
    <w:rsid w:val="0018602B"/>
    <w:rsid w:val="00187494"/>
    <w:rsid w:val="001F32AE"/>
    <w:rsid w:val="002767FF"/>
    <w:rsid w:val="002B18FE"/>
    <w:rsid w:val="002B5493"/>
    <w:rsid w:val="00341DE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3692"/>
    <w:rsid w:val="005C2568"/>
    <w:rsid w:val="006037C0"/>
    <w:rsid w:val="00607F5E"/>
    <w:rsid w:val="0061481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58F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7A2D"/>
    <w:rsid w:val="00C941CB"/>
    <w:rsid w:val="00CC2357"/>
    <w:rsid w:val="00CF071A"/>
    <w:rsid w:val="00D058B8"/>
    <w:rsid w:val="00D4336C"/>
    <w:rsid w:val="00D56C11"/>
    <w:rsid w:val="00D834A0"/>
    <w:rsid w:val="00D872DF"/>
    <w:rsid w:val="00D91E21"/>
    <w:rsid w:val="00DA7FCD"/>
    <w:rsid w:val="00DE5912"/>
    <w:rsid w:val="00E040C9"/>
    <w:rsid w:val="00E27B0F"/>
    <w:rsid w:val="00E365E1"/>
    <w:rsid w:val="00E816B1"/>
    <w:rsid w:val="00E820A4"/>
    <w:rsid w:val="00EB006A"/>
    <w:rsid w:val="00EB2880"/>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F4FD0"/>
  <w15:chartTrackingRefBased/>
  <w15:docId w15:val="{2DD32BE3-3C27-4521-8E2B-E11AB702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8602B"/>
    <w:rPr>
      <w:b/>
      <w:kern w:val="28"/>
      <w:sz w:val="28"/>
      <w:lang w:val="fr-FR" w:eastAsia="fr-FR"/>
    </w:rPr>
  </w:style>
  <w:style w:type="character" w:customStyle="1" w:styleId="Heading2Char">
    <w:name w:val="Heading 2 Char"/>
    <w:basedOn w:val="DefaultParagraphFont"/>
    <w:link w:val="Heading2"/>
    <w:uiPriority w:val="9"/>
    <w:semiHidden/>
    <w:rsid w:val="0018602B"/>
    <w:rPr>
      <w:sz w:val="24"/>
      <w:lang w:val="fr-FR" w:eastAsia="fr-FR"/>
    </w:rPr>
  </w:style>
  <w:style w:type="character" w:customStyle="1" w:styleId="Heading3Char">
    <w:name w:val="Heading 3 Char"/>
    <w:basedOn w:val="DefaultParagraphFont"/>
    <w:link w:val="Heading3"/>
    <w:uiPriority w:val="9"/>
    <w:semiHidden/>
    <w:rsid w:val="0018602B"/>
    <w:rPr>
      <w:rFonts w:ascii="Arial" w:hAnsi="Arial"/>
      <w:sz w:val="24"/>
      <w:lang w:val="fr-FR" w:eastAsia="fr-FR"/>
    </w:rPr>
  </w:style>
  <w:style w:type="character" w:customStyle="1" w:styleId="Heading4Char">
    <w:name w:val="Heading 4 Char"/>
    <w:basedOn w:val="DefaultParagraphFont"/>
    <w:link w:val="Heading4"/>
    <w:uiPriority w:val="9"/>
    <w:semiHidden/>
    <w:rsid w:val="0018602B"/>
    <w:rPr>
      <w:sz w:val="24"/>
      <w:lang w:val="en-US" w:eastAsia="fr-FR"/>
    </w:rPr>
  </w:style>
  <w:style w:type="character" w:customStyle="1" w:styleId="Heading5Char">
    <w:name w:val="Heading 5 Char"/>
    <w:basedOn w:val="DefaultParagraphFont"/>
    <w:link w:val="Heading5"/>
    <w:uiPriority w:val="9"/>
    <w:semiHidden/>
    <w:rsid w:val="0018602B"/>
    <w:rPr>
      <w:sz w:val="24"/>
      <w:lang w:val="en-US" w:eastAsia="fr-FR"/>
    </w:rPr>
  </w:style>
  <w:style w:type="character" w:customStyle="1" w:styleId="Heading6Char">
    <w:name w:val="Heading 6 Char"/>
    <w:basedOn w:val="DefaultParagraphFont"/>
    <w:link w:val="Heading6"/>
    <w:uiPriority w:val="9"/>
    <w:semiHidden/>
    <w:rsid w:val="0018602B"/>
    <w:rPr>
      <w:i/>
      <w:sz w:val="22"/>
      <w:lang w:val="lv-LV"/>
    </w:rPr>
  </w:style>
  <w:style w:type="character" w:customStyle="1" w:styleId="Heading7Char">
    <w:name w:val="Heading 7 Char"/>
    <w:basedOn w:val="DefaultParagraphFont"/>
    <w:link w:val="Heading7"/>
    <w:uiPriority w:val="9"/>
    <w:semiHidden/>
    <w:rsid w:val="0018602B"/>
    <w:rPr>
      <w:rFonts w:ascii="Arial" w:hAnsi="Arial"/>
      <w:sz w:val="24"/>
      <w:lang w:val="lv-LV"/>
    </w:rPr>
  </w:style>
  <w:style w:type="character" w:customStyle="1" w:styleId="Heading8Char">
    <w:name w:val="Heading 8 Char"/>
    <w:basedOn w:val="DefaultParagraphFont"/>
    <w:link w:val="Heading8"/>
    <w:semiHidden/>
    <w:rsid w:val="0018602B"/>
    <w:rPr>
      <w:rFonts w:ascii="Arial" w:hAnsi="Arial"/>
      <w:i/>
      <w:sz w:val="24"/>
      <w:lang w:val="lv-LV"/>
    </w:rPr>
  </w:style>
  <w:style w:type="character" w:customStyle="1" w:styleId="Heading9Char">
    <w:name w:val="Heading 9 Char"/>
    <w:basedOn w:val="DefaultParagraphFont"/>
    <w:link w:val="Heading9"/>
    <w:semiHidden/>
    <w:rsid w:val="0018602B"/>
    <w:rPr>
      <w:rFonts w:ascii="Arial" w:hAnsi="Arial"/>
      <w:b/>
      <w:i/>
      <w:sz w:val="18"/>
      <w:lang w:val="lv-LV"/>
    </w:rPr>
  </w:style>
  <w:style w:type="paragraph" w:styleId="TOCHeading">
    <w:name w:val="TOC Heading"/>
    <w:basedOn w:val="Normal"/>
    <w:next w:val="Normal"/>
    <w:uiPriority w:val="39"/>
    <w:unhideWhenUsed/>
    <w:qFormat/>
    <w:rsid w:val="0018602B"/>
    <w:pPr>
      <w:widowControl/>
      <w:spacing w:after="240"/>
    </w:pPr>
    <w:rPr>
      <w:lang w:val="en-GB"/>
    </w:rPr>
  </w:style>
  <w:style w:type="paragraph" w:customStyle="1" w:styleId="EPFooter2">
    <w:name w:val="EPFooter2"/>
    <w:basedOn w:val="Normal"/>
    <w:next w:val="Normal"/>
    <w:rsid w:val="0018602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8602B"/>
    <w:pPr>
      <w:keepNext/>
      <w:spacing w:after="240"/>
      <w:jc w:val="right"/>
    </w:pPr>
    <w:rPr>
      <w:rFonts w:ascii="Arial" w:hAnsi="Arial"/>
      <w:b/>
    </w:rPr>
  </w:style>
  <w:style w:type="paragraph" w:customStyle="1" w:styleId="Normal6a">
    <w:name w:val="Normal6a"/>
    <w:basedOn w:val="Normal"/>
    <w:rsid w:val="0018602B"/>
    <w:pPr>
      <w:spacing w:after="120"/>
    </w:pPr>
  </w:style>
  <w:style w:type="paragraph" w:customStyle="1" w:styleId="PageHeading">
    <w:name w:val="PageHeading"/>
    <w:basedOn w:val="Normal"/>
    <w:rsid w:val="0018602B"/>
    <w:pPr>
      <w:keepNext/>
      <w:spacing w:after="480"/>
      <w:jc w:val="center"/>
    </w:pPr>
    <w:rPr>
      <w:rFonts w:ascii="Arial" w:hAnsi="Arial" w:cs="Arial"/>
      <w:b/>
    </w:rPr>
  </w:style>
  <w:style w:type="paragraph" w:customStyle="1" w:styleId="NormalBold">
    <w:name w:val="NormalBold"/>
    <w:basedOn w:val="Normal"/>
    <w:link w:val="NormalBoldChar"/>
    <w:rsid w:val="0018602B"/>
    <w:rPr>
      <w:b/>
    </w:rPr>
  </w:style>
  <w:style w:type="character" w:customStyle="1" w:styleId="NormalBoldChar">
    <w:name w:val="NormalBold Char"/>
    <w:basedOn w:val="DefaultParagraphFont"/>
    <w:link w:val="NormalBold"/>
    <w:locked/>
    <w:rsid w:val="0018602B"/>
    <w:rPr>
      <w:b/>
      <w:sz w:val="24"/>
      <w:lang w:val="lv-LV"/>
    </w:rPr>
  </w:style>
  <w:style w:type="paragraph" w:customStyle="1" w:styleId="NormalBold12a">
    <w:name w:val="NormalBold12a"/>
    <w:basedOn w:val="Normal"/>
    <w:rsid w:val="0018602B"/>
    <w:pPr>
      <w:spacing w:after="240"/>
    </w:pPr>
    <w:rPr>
      <w:b/>
    </w:rPr>
  </w:style>
  <w:style w:type="paragraph" w:customStyle="1" w:styleId="AmJustText">
    <w:name w:val="AmJustText"/>
    <w:basedOn w:val="Normal"/>
    <w:rsid w:val="0018602B"/>
    <w:pPr>
      <w:spacing w:after="240"/>
    </w:pPr>
    <w:rPr>
      <w:i/>
    </w:rPr>
  </w:style>
  <w:style w:type="paragraph" w:customStyle="1" w:styleId="NormalHanging12a">
    <w:name w:val="NormalHanging12a"/>
    <w:basedOn w:val="Normal"/>
    <w:rsid w:val="0018602B"/>
    <w:pPr>
      <w:spacing w:after="240"/>
      <w:ind w:left="567" w:hanging="567"/>
    </w:pPr>
  </w:style>
  <w:style w:type="paragraph" w:customStyle="1" w:styleId="CoverNormal24a">
    <w:name w:val="CoverNormal24a"/>
    <w:basedOn w:val="Normal"/>
    <w:rsid w:val="0018602B"/>
    <w:pPr>
      <w:spacing w:after="480"/>
      <w:ind w:left="1417"/>
    </w:pPr>
  </w:style>
  <w:style w:type="paragraph" w:customStyle="1" w:styleId="CoverNormal">
    <w:name w:val="CoverNormal"/>
    <w:basedOn w:val="Normal"/>
    <w:rsid w:val="0018602B"/>
    <w:pPr>
      <w:ind w:left="1418"/>
    </w:pPr>
  </w:style>
  <w:style w:type="paragraph" w:customStyle="1" w:styleId="AmCrossRef">
    <w:name w:val="AmCrossRef"/>
    <w:basedOn w:val="Normal"/>
    <w:rsid w:val="0018602B"/>
    <w:pPr>
      <w:spacing w:before="240" w:after="240"/>
      <w:jc w:val="center"/>
    </w:pPr>
    <w:rPr>
      <w:i/>
    </w:rPr>
  </w:style>
  <w:style w:type="paragraph" w:customStyle="1" w:styleId="AmJustTitle">
    <w:name w:val="AmJustTitle"/>
    <w:basedOn w:val="Normal"/>
    <w:next w:val="AmJustText"/>
    <w:rsid w:val="0018602B"/>
    <w:pPr>
      <w:keepNext/>
      <w:spacing w:before="240" w:after="240"/>
      <w:jc w:val="center"/>
    </w:pPr>
    <w:rPr>
      <w:i/>
    </w:rPr>
  </w:style>
  <w:style w:type="paragraph" w:customStyle="1" w:styleId="CoverReference">
    <w:name w:val="CoverReference"/>
    <w:basedOn w:val="Normal"/>
    <w:rsid w:val="0018602B"/>
    <w:pPr>
      <w:spacing w:before="1080"/>
      <w:jc w:val="right"/>
    </w:pPr>
    <w:rPr>
      <w:rFonts w:ascii="Arial" w:hAnsi="Arial" w:cs="Arial"/>
      <w:b/>
    </w:rPr>
  </w:style>
  <w:style w:type="paragraph" w:customStyle="1" w:styleId="CoverDocType">
    <w:name w:val="CoverDocType"/>
    <w:basedOn w:val="Normal"/>
    <w:rsid w:val="0018602B"/>
    <w:pPr>
      <w:ind w:left="1418"/>
    </w:pPr>
    <w:rPr>
      <w:rFonts w:ascii="Arial" w:hAnsi="Arial"/>
      <w:b/>
      <w:sz w:val="48"/>
    </w:rPr>
  </w:style>
  <w:style w:type="paragraph" w:customStyle="1" w:styleId="CoverDocType24a">
    <w:name w:val="CoverDocType24a"/>
    <w:basedOn w:val="Normal"/>
    <w:rsid w:val="0018602B"/>
    <w:pPr>
      <w:spacing w:after="480"/>
      <w:ind w:left="1418"/>
    </w:pPr>
    <w:rPr>
      <w:rFonts w:ascii="Arial" w:hAnsi="Arial"/>
      <w:b/>
      <w:sz w:val="48"/>
    </w:rPr>
  </w:style>
  <w:style w:type="paragraph" w:customStyle="1" w:styleId="CoverDate">
    <w:name w:val="CoverDate"/>
    <w:basedOn w:val="Normal"/>
    <w:rsid w:val="0018602B"/>
    <w:pPr>
      <w:spacing w:before="240" w:after="1200"/>
    </w:pPr>
  </w:style>
  <w:style w:type="paragraph" w:styleId="Header">
    <w:name w:val="header"/>
    <w:basedOn w:val="Normal"/>
    <w:link w:val="HeaderChar"/>
    <w:uiPriority w:val="99"/>
    <w:rsid w:val="0018602B"/>
    <w:pPr>
      <w:tabs>
        <w:tab w:val="center" w:pos="4513"/>
        <w:tab w:val="right" w:pos="9026"/>
      </w:tabs>
    </w:pPr>
  </w:style>
  <w:style w:type="character" w:customStyle="1" w:styleId="HeaderChar">
    <w:name w:val="Header Char"/>
    <w:basedOn w:val="DefaultParagraphFont"/>
    <w:link w:val="Header"/>
    <w:uiPriority w:val="99"/>
    <w:rsid w:val="0018602B"/>
    <w:rPr>
      <w:sz w:val="24"/>
      <w:lang w:val="lv-LV"/>
    </w:rPr>
  </w:style>
  <w:style w:type="paragraph" w:customStyle="1" w:styleId="AmOrLang">
    <w:name w:val="AmOrLang"/>
    <w:basedOn w:val="Normal"/>
    <w:rsid w:val="0018602B"/>
    <w:pPr>
      <w:spacing w:before="240" w:after="240"/>
      <w:jc w:val="right"/>
    </w:pPr>
  </w:style>
  <w:style w:type="paragraph" w:customStyle="1" w:styleId="AmColumnHeading">
    <w:name w:val="AmColumnHeading"/>
    <w:basedOn w:val="Normal"/>
    <w:rsid w:val="0018602B"/>
    <w:pPr>
      <w:spacing w:after="240"/>
      <w:jc w:val="center"/>
    </w:pPr>
    <w:rPr>
      <w:i/>
    </w:rPr>
  </w:style>
  <w:style w:type="paragraph" w:customStyle="1" w:styleId="AmNumberTabs">
    <w:name w:val="AmNumberTabs"/>
    <w:basedOn w:val="Normal"/>
    <w:link w:val="AmNumberTabsChar"/>
    <w:rsid w:val="001860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8602B"/>
    <w:pPr>
      <w:spacing w:before="240"/>
    </w:pPr>
    <w:rPr>
      <w:b/>
    </w:rPr>
  </w:style>
  <w:style w:type="paragraph" w:customStyle="1" w:styleId="EPBody">
    <w:name w:val="EPBody"/>
    <w:basedOn w:val="Normal"/>
    <w:rsid w:val="0018602B"/>
    <w:pPr>
      <w:jc w:val="center"/>
    </w:pPr>
    <w:rPr>
      <w:rFonts w:ascii="Arial" w:hAnsi="Arial" w:cs="Arial"/>
      <w:i/>
      <w:sz w:val="22"/>
      <w:szCs w:val="22"/>
    </w:rPr>
  </w:style>
  <w:style w:type="paragraph" w:customStyle="1" w:styleId="EPFooter">
    <w:name w:val="EPFooter"/>
    <w:basedOn w:val="Normal"/>
    <w:rsid w:val="0018602B"/>
    <w:pPr>
      <w:tabs>
        <w:tab w:val="center" w:pos="4535"/>
        <w:tab w:val="right" w:pos="9071"/>
      </w:tabs>
      <w:spacing w:before="240" w:after="240"/>
    </w:pPr>
    <w:rPr>
      <w:color w:val="010000"/>
      <w:sz w:val="22"/>
    </w:rPr>
  </w:style>
  <w:style w:type="paragraph" w:customStyle="1" w:styleId="EPComma">
    <w:name w:val="EPComma"/>
    <w:basedOn w:val="Normal"/>
    <w:rsid w:val="0018602B"/>
    <w:pPr>
      <w:spacing w:before="480" w:after="240"/>
    </w:pPr>
  </w:style>
  <w:style w:type="paragraph" w:customStyle="1" w:styleId="Lgendesigne">
    <w:name w:val="Légende signe"/>
    <w:basedOn w:val="Normal"/>
    <w:rsid w:val="0018602B"/>
    <w:pPr>
      <w:tabs>
        <w:tab w:val="right" w:pos="454"/>
        <w:tab w:val="left" w:pos="737"/>
      </w:tabs>
      <w:ind w:left="737" w:hanging="737"/>
    </w:pPr>
    <w:rPr>
      <w:snapToGrid w:val="0"/>
      <w:sz w:val="18"/>
      <w:lang w:eastAsia="en-US"/>
    </w:rPr>
  </w:style>
  <w:style w:type="paragraph" w:customStyle="1" w:styleId="Lgendetitre">
    <w:name w:val="Légende titre"/>
    <w:basedOn w:val="Normal"/>
    <w:rsid w:val="0018602B"/>
    <w:pPr>
      <w:spacing w:before="240" w:after="240"/>
    </w:pPr>
    <w:rPr>
      <w:b/>
      <w:i/>
      <w:snapToGrid w:val="0"/>
      <w:lang w:eastAsia="en-US"/>
    </w:rPr>
  </w:style>
  <w:style w:type="paragraph" w:customStyle="1" w:styleId="Lgendestandard">
    <w:name w:val="Légende standard"/>
    <w:basedOn w:val="Normal"/>
    <w:rsid w:val="0018602B"/>
    <w:rPr>
      <w:sz w:val="18"/>
    </w:rPr>
  </w:style>
  <w:style w:type="character" w:customStyle="1" w:styleId="FooterChar">
    <w:name w:val="Footer Char"/>
    <w:basedOn w:val="DefaultParagraphFont"/>
    <w:link w:val="Footer"/>
    <w:uiPriority w:val="99"/>
    <w:qFormat/>
    <w:rsid w:val="0018602B"/>
    <w:rPr>
      <w:sz w:val="22"/>
    </w:rPr>
  </w:style>
  <w:style w:type="paragraph" w:styleId="Footer">
    <w:name w:val="footer"/>
    <w:link w:val="FooterChar"/>
    <w:uiPriority w:val="99"/>
    <w:unhideWhenUsed/>
    <w:rsid w:val="0018602B"/>
    <w:pPr>
      <w:tabs>
        <w:tab w:val="center" w:pos="4536"/>
        <w:tab w:val="right" w:pos="9072"/>
      </w:tabs>
      <w:spacing w:before="240" w:after="240" w:line="220" w:lineRule="auto"/>
    </w:pPr>
    <w:rPr>
      <w:sz w:val="22"/>
    </w:rPr>
  </w:style>
  <w:style w:type="character" w:customStyle="1" w:styleId="FooterChar1">
    <w:name w:val="Footer Char1"/>
    <w:basedOn w:val="DefaultParagraphFont"/>
    <w:rsid w:val="0018602B"/>
    <w:rPr>
      <w:sz w:val="24"/>
      <w:lang w:val="lv-LV"/>
    </w:rPr>
  </w:style>
  <w:style w:type="character" w:customStyle="1" w:styleId="Normal12Char">
    <w:name w:val="Normal12 Char"/>
    <w:basedOn w:val="DefaultParagraphFont"/>
    <w:link w:val="Normal12"/>
    <w:locked/>
    <w:rsid w:val="0018602B"/>
    <w:rPr>
      <w:noProof/>
      <w:sz w:val="24"/>
    </w:rPr>
  </w:style>
  <w:style w:type="paragraph" w:customStyle="1" w:styleId="Normal12">
    <w:name w:val="Normal12"/>
    <w:basedOn w:val="Normal"/>
    <w:link w:val="Normal12Char"/>
    <w:rsid w:val="0018602B"/>
    <w:pPr>
      <w:spacing w:after="240"/>
    </w:pPr>
    <w:rPr>
      <w:noProof/>
      <w:lang w:val="en-GB"/>
    </w:rPr>
  </w:style>
  <w:style w:type="character" w:customStyle="1" w:styleId="Normal6Char">
    <w:name w:val="Normal6 Char"/>
    <w:basedOn w:val="DefaultParagraphFont"/>
    <w:link w:val="Normal6"/>
    <w:locked/>
    <w:rsid w:val="0018602B"/>
    <w:rPr>
      <w:sz w:val="24"/>
      <w:lang w:val="lv-LV"/>
    </w:rPr>
  </w:style>
  <w:style w:type="paragraph" w:customStyle="1" w:styleId="Normal6">
    <w:name w:val="Normal6"/>
    <w:basedOn w:val="Normal"/>
    <w:link w:val="Normal6Char"/>
    <w:rsid w:val="0018602B"/>
    <w:pPr>
      <w:spacing w:after="120"/>
    </w:pPr>
  </w:style>
  <w:style w:type="paragraph" w:customStyle="1" w:styleId="Normal12Italic">
    <w:name w:val="Normal12Italic"/>
    <w:basedOn w:val="Normal12"/>
    <w:rsid w:val="0018602B"/>
    <w:rPr>
      <w:i/>
    </w:rPr>
  </w:style>
  <w:style w:type="paragraph" w:customStyle="1" w:styleId="Footer2">
    <w:name w:val="Footer2"/>
    <w:basedOn w:val="Normal12"/>
    <w:rsid w:val="0018602B"/>
    <w:pPr>
      <w:tabs>
        <w:tab w:val="center" w:pos="4535"/>
        <w:tab w:val="right" w:pos="9923"/>
      </w:tabs>
      <w:spacing w:line="480" w:lineRule="auto"/>
      <w:ind w:left="-851"/>
    </w:pPr>
    <w:rPr>
      <w:rFonts w:ascii="Arial" w:cs="Arial"/>
      <w:b/>
      <w:sz w:val="48"/>
    </w:rPr>
  </w:style>
  <w:style w:type="paragraph" w:customStyle="1" w:styleId="EntPE">
    <w:name w:val="EntPE"/>
    <w:basedOn w:val="Normal12"/>
    <w:rsid w:val="0018602B"/>
    <w:pPr>
      <w:jc w:val="center"/>
    </w:pPr>
    <w:rPr>
      <w:noProof w:val="0"/>
      <w:sz w:val="56"/>
    </w:rPr>
  </w:style>
  <w:style w:type="paragraph" w:customStyle="1" w:styleId="AMNumberTabs0">
    <w:name w:val="AMNumberTabs"/>
    <w:basedOn w:val="Normal"/>
    <w:rsid w:val="001860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8602B"/>
    <w:pPr>
      <w:spacing w:after="240"/>
      <w:jc w:val="center"/>
    </w:pPr>
    <w:rPr>
      <w:i/>
    </w:rPr>
  </w:style>
  <w:style w:type="paragraph" w:customStyle="1" w:styleId="Olang">
    <w:name w:val="Olang"/>
    <w:basedOn w:val="Normal"/>
    <w:rsid w:val="0018602B"/>
    <w:pPr>
      <w:spacing w:before="240" w:after="240"/>
      <w:jc w:val="right"/>
    </w:pPr>
    <w:rPr>
      <w:noProof/>
      <w:szCs w:val="24"/>
    </w:rPr>
  </w:style>
  <w:style w:type="paragraph" w:styleId="BalloonText">
    <w:name w:val="Balloon Text"/>
    <w:basedOn w:val="Normal"/>
    <w:link w:val="BalloonTextChar"/>
    <w:uiPriority w:val="99"/>
    <w:unhideWhenUsed/>
    <w:rsid w:val="0018602B"/>
    <w:rPr>
      <w:rFonts w:ascii="Segoe UI" w:hAnsi="Segoe UI" w:cs="Segoe UI"/>
      <w:sz w:val="18"/>
      <w:szCs w:val="18"/>
    </w:rPr>
  </w:style>
  <w:style w:type="character" w:customStyle="1" w:styleId="BalloonTextChar">
    <w:name w:val="Balloon Text Char"/>
    <w:basedOn w:val="DefaultParagraphFont"/>
    <w:link w:val="BalloonText"/>
    <w:uiPriority w:val="99"/>
    <w:rsid w:val="0018602B"/>
    <w:rPr>
      <w:rFonts w:ascii="Segoe UI" w:hAnsi="Segoe UI" w:cs="Segoe UI"/>
      <w:sz w:val="18"/>
      <w:szCs w:val="18"/>
      <w:lang w:val="lv-LV"/>
    </w:rPr>
  </w:style>
  <w:style w:type="character" w:styleId="CommentReference">
    <w:name w:val="annotation reference"/>
    <w:basedOn w:val="DefaultParagraphFont"/>
    <w:uiPriority w:val="99"/>
    <w:rsid w:val="0018602B"/>
    <w:rPr>
      <w:sz w:val="16"/>
      <w:szCs w:val="16"/>
    </w:rPr>
  </w:style>
  <w:style w:type="paragraph" w:styleId="CommentText">
    <w:name w:val="annotation text"/>
    <w:basedOn w:val="Normal"/>
    <w:link w:val="CommentTextChar"/>
    <w:uiPriority w:val="99"/>
    <w:rsid w:val="0018602B"/>
    <w:rPr>
      <w:sz w:val="20"/>
    </w:rPr>
  </w:style>
  <w:style w:type="character" w:customStyle="1" w:styleId="CommentTextChar">
    <w:name w:val="Comment Text Char"/>
    <w:basedOn w:val="DefaultParagraphFont"/>
    <w:link w:val="CommentText"/>
    <w:uiPriority w:val="99"/>
    <w:rsid w:val="0018602B"/>
    <w:rPr>
      <w:lang w:val="lv-LV"/>
    </w:rPr>
  </w:style>
  <w:style w:type="paragraph" w:styleId="CommentSubject">
    <w:name w:val="annotation subject"/>
    <w:basedOn w:val="CommentText"/>
    <w:next w:val="CommentText"/>
    <w:link w:val="CommentSubjectChar"/>
    <w:uiPriority w:val="99"/>
    <w:unhideWhenUsed/>
    <w:rsid w:val="0018602B"/>
    <w:rPr>
      <w:b/>
      <w:bCs/>
    </w:rPr>
  </w:style>
  <w:style w:type="character" w:customStyle="1" w:styleId="CommentSubjectChar">
    <w:name w:val="Comment Subject Char"/>
    <w:basedOn w:val="CommentTextChar"/>
    <w:link w:val="CommentSubject"/>
    <w:uiPriority w:val="99"/>
    <w:rsid w:val="0018602B"/>
    <w:rPr>
      <w:b/>
      <w:bCs/>
      <w:lang w:val="lv-LV"/>
    </w:rPr>
  </w:style>
  <w:style w:type="character" w:styleId="Hyperlink">
    <w:name w:val="Hyperlink"/>
    <w:basedOn w:val="DefaultParagraphFont"/>
    <w:rsid w:val="0018602B"/>
    <w:rPr>
      <w:color w:val="0563C1" w:themeColor="hyperlink"/>
      <w:u w:val="single"/>
    </w:rPr>
  </w:style>
  <w:style w:type="character" w:customStyle="1" w:styleId="AmNumberTabsChar">
    <w:name w:val="AmNumberTabs Char"/>
    <w:basedOn w:val="DefaultParagraphFont"/>
    <w:link w:val="AmNumberTabs"/>
    <w:rsid w:val="0018602B"/>
    <w:rPr>
      <w:b/>
      <w:sz w:val="24"/>
      <w:lang w:val="lv-LV"/>
    </w:rPr>
  </w:style>
  <w:style w:type="character" w:customStyle="1" w:styleId="NormalBold12bChar">
    <w:name w:val="NormalBold12b Char"/>
    <w:basedOn w:val="AmNumberTabsChar"/>
    <w:link w:val="NormalBold12b"/>
    <w:rsid w:val="0018602B"/>
    <w:rPr>
      <w:b/>
      <w:sz w:val="24"/>
      <w:lang w:val="lv-LV"/>
    </w:rPr>
  </w:style>
  <w:style w:type="paragraph" w:customStyle="1" w:styleId="Normal12a">
    <w:name w:val="Normal12a"/>
    <w:basedOn w:val="Normal"/>
    <w:rsid w:val="0018602B"/>
    <w:pPr>
      <w:spacing w:after="240"/>
    </w:pPr>
  </w:style>
  <w:style w:type="paragraph" w:customStyle="1" w:styleId="RollCallVotes">
    <w:name w:val="RollCallVotes"/>
    <w:basedOn w:val="Normal"/>
    <w:rsid w:val="0018602B"/>
    <w:pPr>
      <w:spacing w:before="120" w:after="120"/>
      <w:jc w:val="center"/>
    </w:pPr>
    <w:rPr>
      <w:b/>
      <w:bCs/>
      <w:snapToGrid w:val="0"/>
      <w:sz w:val="16"/>
      <w:lang w:eastAsia="en-US"/>
    </w:rPr>
  </w:style>
  <w:style w:type="paragraph" w:customStyle="1" w:styleId="RollCallTabs">
    <w:name w:val="RollCallTabs"/>
    <w:basedOn w:val="Normal"/>
    <w:qFormat/>
    <w:rsid w:val="0018602B"/>
    <w:pPr>
      <w:tabs>
        <w:tab w:val="center" w:pos="284"/>
        <w:tab w:val="left" w:pos="426"/>
      </w:tabs>
    </w:pPr>
    <w:rPr>
      <w:snapToGrid w:val="0"/>
      <w:lang w:eastAsia="en-US"/>
    </w:rPr>
  </w:style>
  <w:style w:type="paragraph" w:customStyle="1" w:styleId="RollCallSymbols14pt">
    <w:name w:val="RollCallSymbols14pt"/>
    <w:basedOn w:val="Normal"/>
    <w:rsid w:val="0018602B"/>
    <w:pPr>
      <w:spacing w:before="120" w:after="120"/>
      <w:jc w:val="center"/>
    </w:pPr>
    <w:rPr>
      <w:rFonts w:ascii="Arial" w:hAnsi="Arial"/>
      <w:b/>
      <w:bCs/>
      <w:snapToGrid w:val="0"/>
      <w:sz w:val="28"/>
      <w:lang w:eastAsia="en-US"/>
    </w:rPr>
  </w:style>
  <w:style w:type="paragraph" w:customStyle="1" w:styleId="RollCallTable">
    <w:name w:val="RollCallTable"/>
    <w:basedOn w:val="Normal"/>
    <w:rsid w:val="0018602B"/>
    <w:pPr>
      <w:spacing w:before="120" w:after="120"/>
    </w:pPr>
    <w:rPr>
      <w:snapToGrid w:val="0"/>
      <w:sz w:val="16"/>
      <w:lang w:eastAsia="en-US"/>
    </w:rPr>
  </w:style>
  <w:style w:type="paragraph" w:styleId="Revision">
    <w:name w:val="Revision"/>
    <w:hidden/>
    <w:uiPriority w:val="99"/>
    <w:semiHidden/>
    <w:rsid w:val="0018602B"/>
    <w:rPr>
      <w:sz w:val="24"/>
      <w:lang w:val="lv-LV"/>
    </w:rPr>
  </w:style>
  <w:style w:type="paragraph" w:customStyle="1" w:styleId="Normal12Hanging">
    <w:name w:val="Normal12Hanging"/>
    <w:basedOn w:val="Normal"/>
    <w:link w:val="Normal12HangingChar"/>
    <w:rsid w:val="00E040C9"/>
    <w:pPr>
      <w:tabs>
        <w:tab w:val="num" w:pos="4679"/>
      </w:tabs>
      <w:spacing w:after="240"/>
      <w:ind w:left="4679" w:hanging="567"/>
    </w:pPr>
    <w:rPr>
      <w:snapToGrid w:val="0"/>
    </w:rPr>
  </w:style>
  <w:style w:type="character" w:customStyle="1" w:styleId="Normal12HangingChar">
    <w:name w:val="Normal12Hanging Char"/>
    <w:link w:val="Normal12Hanging"/>
    <w:rsid w:val="00E040C9"/>
    <w:rPr>
      <w:snapToGrid w:val="0"/>
      <w:sz w:val="24"/>
      <w:lang w:val="lv-LV"/>
    </w:rPr>
  </w:style>
  <w:style w:type="paragraph" w:customStyle="1" w:styleId="AmDocTypeTab">
    <w:name w:val="AmDocTypeTab"/>
    <w:basedOn w:val="Normal"/>
    <w:rsid w:val="008C58FB"/>
    <w:pPr>
      <w:tabs>
        <w:tab w:val="right" w:pos="9072"/>
      </w:tabs>
    </w:pPr>
    <w:rPr>
      <w:b/>
    </w:rPr>
  </w:style>
  <w:style w:type="paragraph" w:customStyle="1" w:styleId="NormalCenter12a">
    <w:name w:val="NormalCenter12a"/>
    <w:basedOn w:val="Normal"/>
    <w:rsid w:val="008C58FB"/>
    <w:pPr>
      <w:spacing w:after="240"/>
      <w:jc w:val="center"/>
    </w:pPr>
  </w:style>
  <w:style w:type="paragraph" w:customStyle="1" w:styleId="AmDateTab">
    <w:name w:val="AmDateTab"/>
    <w:basedOn w:val="Normal"/>
    <w:rsid w:val="008C58FB"/>
    <w:pPr>
      <w:tabs>
        <w:tab w:val="right" w:pos="9072"/>
      </w:tabs>
    </w:pPr>
  </w:style>
  <w:style w:type="paragraph" w:customStyle="1" w:styleId="AmHeadingConsam">
    <w:name w:val="AmHeadingConsam"/>
    <w:basedOn w:val="Normal"/>
    <w:next w:val="NormalCenter12a"/>
    <w:rsid w:val="008C58FB"/>
    <w:pPr>
      <w:spacing w:before="720" w:after="240"/>
      <w:jc w:val="center"/>
    </w:pPr>
  </w:style>
  <w:style w:type="numbering" w:customStyle="1" w:styleId="NoList1">
    <w:name w:val="No List1"/>
    <w:next w:val="NoList"/>
    <w:uiPriority w:val="99"/>
    <w:semiHidden/>
    <w:unhideWhenUsed/>
    <w:rsid w:val="008C58FB"/>
  </w:style>
  <w:style w:type="paragraph" w:customStyle="1" w:styleId="SignaturePersonne">
    <w:name w:val="Signature Personne"/>
    <w:basedOn w:val="Normal"/>
    <w:rsid w:val="008C58FB"/>
    <w:pPr>
      <w:widowControl/>
      <w:tabs>
        <w:tab w:val="left" w:pos="4252"/>
      </w:tabs>
      <w:spacing w:line="360" w:lineRule="auto"/>
    </w:pPr>
    <w:rPr>
      <w:i/>
      <w:szCs w:val="24"/>
      <w:lang w:eastAsia="en-US"/>
    </w:rPr>
  </w:style>
  <w:style w:type="paragraph" w:customStyle="1" w:styleId="Considrant">
    <w:name w:val="Considérant"/>
    <w:basedOn w:val="Normal"/>
    <w:rsid w:val="008C58FB"/>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8C58FB"/>
    <w:pPr>
      <w:keepNext/>
      <w:spacing w:before="600" w:after="120" w:line="360" w:lineRule="auto"/>
    </w:pPr>
    <w:rPr>
      <w:szCs w:val="24"/>
      <w:lang w:eastAsia="en-US"/>
    </w:rPr>
  </w:style>
  <w:style w:type="paragraph" w:customStyle="1" w:styleId="Institutionquisigne">
    <w:name w:val="Institution qui signe"/>
    <w:basedOn w:val="Normal"/>
    <w:next w:val="Normal"/>
    <w:rsid w:val="008C58FB"/>
    <w:pPr>
      <w:keepNext/>
      <w:tabs>
        <w:tab w:val="left" w:pos="4252"/>
      </w:tabs>
      <w:spacing w:before="720" w:line="360" w:lineRule="auto"/>
    </w:pPr>
    <w:rPr>
      <w:i/>
      <w:szCs w:val="24"/>
      <w:lang w:eastAsia="en-US"/>
    </w:rPr>
  </w:style>
  <w:style w:type="paragraph" w:customStyle="1" w:styleId="Fait">
    <w:name w:val="Fait à"/>
    <w:basedOn w:val="Normal"/>
    <w:rsid w:val="008C58FB"/>
    <w:pPr>
      <w:keepNext/>
      <w:widowControl/>
      <w:spacing w:before="120" w:line="360" w:lineRule="auto"/>
    </w:pPr>
    <w:rPr>
      <w:szCs w:val="24"/>
      <w:lang w:eastAsia="en-US"/>
    </w:rPr>
  </w:style>
  <w:style w:type="paragraph" w:customStyle="1" w:styleId="FootnoteTextForceStyle">
    <w:name w:val="Footnote Text ForceStyle"/>
    <w:rsid w:val="008C58FB"/>
    <w:pPr>
      <w:keepLines/>
      <w:widowControl w:val="0"/>
      <w:ind w:left="850" w:hanging="850"/>
    </w:pPr>
    <w:rPr>
      <w:sz w:val="24"/>
      <w:lang w:val="lv-LV" w:eastAsia="en-US"/>
    </w:rPr>
  </w:style>
  <w:style w:type="paragraph" w:customStyle="1" w:styleId="Applicationdirecte">
    <w:name w:val="Application directe"/>
    <w:basedOn w:val="Normal"/>
    <w:next w:val="Normal"/>
    <w:rsid w:val="008C58FB"/>
    <w:pPr>
      <w:spacing w:before="120" w:after="120" w:line="360" w:lineRule="auto"/>
    </w:pPr>
    <w:rPr>
      <w:szCs w:val="24"/>
      <w:lang w:eastAsia="en-US"/>
    </w:rPr>
  </w:style>
  <w:style w:type="paragraph" w:customStyle="1" w:styleId="Normale">
    <w:name w:val="Normale"/>
    <w:rsid w:val="008C58FB"/>
    <w:pPr>
      <w:widowControl w:val="0"/>
      <w:spacing w:before="120" w:after="120" w:line="360" w:lineRule="auto"/>
    </w:pPr>
    <w:rPr>
      <w:sz w:val="24"/>
      <w:lang w:val="lv-LV" w:eastAsia="en-US"/>
    </w:rPr>
  </w:style>
  <w:style w:type="paragraph" w:customStyle="1" w:styleId="Formuledadoption">
    <w:name w:val="Formule d'adoption"/>
    <w:basedOn w:val="Normal"/>
    <w:next w:val="Normal"/>
    <w:rsid w:val="008C58FB"/>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8C58FB"/>
    <w:pPr>
      <w:widowControl/>
      <w:spacing w:after="240" w:line="360" w:lineRule="auto"/>
      <w:ind w:left="5102"/>
    </w:pPr>
    <w:rPr>
      <w:szCs w:val="24"/>
      <w:lang w:eastAsia="en-US"/>
    </w:rPr>
  </w:style>
  <w:style w:type="paragraph" w:customStyle="1" w:styleId="Footer1">
    <w:name w:val="Footer1"/>
    <w:basedOn w:val="Normal"/>
    <w:rsid w:val="008C58FB"/>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8C58FB"/>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link w:val="StatutChar"/>
    <w:rsid w:val="008C58FB"/>
    <w:pPr>
      <w:widowControl/>
      <w:spacing w:before="840" w:line="360" w:lineRule="auto"/>
      <w:jc w:val="center"/>
    </w:pPr>
    <w:rPr>
      <w:szCs w:val="24"/>
      <w:lang w:eastAsia="en-US"/>
    </w:rPr>
  </w:style>
  <w:style w:type="paragraph" w:customStyle="1" w:styleId="Typedudocument">
    <w:name w:val="Type du document"/>
    <w:basedOn w:val="Normal"/>
    <w:next w:val="Normal"/>
    <w:qFormat/>
    <w:rsid w:val="008C58FB"/>
    <w:pPr>
      <w:widowControl/>
      <w:spacing w:before="360" w:line="360" w:lineRule="auto"/>
      <w:jc w:val="center"/>
    </w:pPr>
    <w:rPr>
      <w:b/>
      <w:szCs w:val="24"/>
      <w:lang w:eastAsia="en-US"/>
    </w:rPr>
  </w:style>
  <w:style w:type="paragraph" w:customStyle="1" w:styleId="Titreobjet">
    <w:name w:val="Titre objet"/>
    <w:basedOn w:val="Normal"/>
    <w:next w:val="Normal"/>
    <w:link w:val="TitreobjetChar"/>
    <w:rsid w:val="008C58FB"/>
    <w:pPr>
      <w:widowControl/>
      <w:spacing w:before="360" w:after="360" w:line="360" w:lineRule="auto"/>
      <w:jc w:val="center"/>
    </w:pPr>
    <w:rPr>
      <w:b/>
      <w:szCs w:val="24"/>
      <w:lang w:eastAsia="en-US"/>
    </w:rPr>
  </w:style>
  <w:style w:type="paragraph" w:customStyle="1" w:styleId="IntrtEEE">
    <w:name w:val="Intérêt EEE"/>
    <w:basedOn w:val="Normal"/>
    <w:next w:val="Normal"/>
    <w:rsid w:val="008C58FB"/>
    <w:pPr>
      <w:widowControl/>
      <w:spacing w:before="360" w:after="240" w:line="360" w:lineRule="auto"/>
      <w:jc w:val="center"/>
    </w:pPr>
    <w:rPr>
      <w:szCs w:val="24"/>
      <w:lang w:eastAsia="en-US"/>
    </w:rPr>
  </w:style>
  <w:style w:type="paragraph" w:customStyle="1" w:styleId="TechnicalBlock">
    <w:name w:val="Technical Block"/>
    <w:basedOn w:val="Normal"/>
    <w:link w:val="TechnicalBlockChar"/>
    <w:rsid w:val="008C58FB"/>
    <w:pPr>
      <w:spacing w:after="240"/>
      <w:jc w:val="center"/>
    </w:pPr>
    <w:rPr>
      <w:szCs w:val="24"/>
      <w:lang w:eastAsia="en-US"/>
    </w:rPr>
  </w:style>
  <w:style w:type="character" w:customStyle="1" w:styleId="StatutChar">
    <w:name w:val="Statut Char"/>
    <w:basedOn w:val="DefaultParagraphFont"/>
    <w:link w:val="Statut"/>
    <w:rsid w:val="008C58FB"/>
    <w:rPr>
      <w:sz w:val="24"/>
      <w:szCs w:val="24"/>
      <w:lang w:val="lv-LV" w:eastAsia="en-US"/>
    </w:rPr>
  </w:style>
  <w:style w:type="character" w:customStyle="1" w:styleId="TechnicalBlockChar">
    <w:name w:val="Technical Block Char"/>
    <w:basedOn w:val="StatutChar"/>
    <w:link w:val="TechnicalBlock"/>
    <w:rsid w:val="008C58FB"/>
    <w:rPr>
      <w:sz w:val="24"/>
      <w:szCs w:val="24"/>
      <w:lang w:val="lv-LV" w:eastAsia="en-US"/>
    </w:rPr>
  </w:style>
  <w:style w:type="paragraph" w:customStyle="1" w:styleId="EntText">
    <w:name w:val="EntText"/>
    <w:basedOn w:val="Normal"/>
    <w:rsid w:val="008C58FB"/>
    <w:pPr>
      <w:widowControl/>
      <w:spacing w:before="120" w:after="120" w:line="360" w:lineRule="auto"/>
    </w:pPr>
    <w:rPr>
      <w:rFonts w:eastAsia="Calibri"/>
      <w:szCs w:val="22"/>
      <w:lang w:eastAsia="en-US"/>
    </w:rPr>
  </w:style>
  <w:style w:type="paragraph" w:customStyle="1" w:styleId="Lignefinal">
    <w:name w:val="Ligne final"/>
    <w:basedOn w:val="Normal"/>
    <w:next w:val="Normal"/>
    <w:rsid w:val="008C58FB"/>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8C58FB"/>
    <w:rPr>
      <w:color w:val="0000FF"/>
      <w:bdr w:val="none" w:sz="0" w:space="0" w:color="auto"/>
      <w:shd w:val="clear" w:color="auto" w:fill="auto"/>
    </w:rPr>
  </w:style>
  <w:style w:type="paragraph" w:customStyle="1" w:styleId="pj">
    <w:name w:val="p.j."/>
    <w:basedOn w:val="Normal"/>
    <w:link w:val="pjChar"/>
    <w:rsid w:val="008C58FB"/>
    <w:pPr>
      <w:spacing w:before="1200" w:after="120"/>
      <w:ind w:left="1440" w:hanging="1440"/>
    </w:pPr>
    <w:rPr>
      <w:szCs w:val="24"/>
      <w:lang w:eastAsia="en-US"/>
    </w:rPr>
  </w:style>
  <w:style w:type="character" w:customStyle="1" w:styleId="pjChar">
    <w:name w:val="p.j. Char"/>
    <w:basedOn w:val="StatutChar"/>
    <w:link w:val="pj"/>
    <w:rsid w:val="008C58FB"/>
    <w:rPr>
      <w:sz w:val="24"/>
      <w:szCs w:val="24"/>
      <w:lang w:val="lv-LV" w:eastAsia="en-US"/>
    </w:rPr>
  </w:style>
  <w:style w:type="paragraph" w:customStyle="1" w:styleId="nbbordered">
    <w:name w:val="nb bordered"/>
    <w:basedOn w:val="Normal"/>
    <w:link w:val="nbborderedChar"/>
    <w:rsid w:val="008C58FB"/>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StatutChar"/>
    <w:link w:val="nbbordered"/>
    <w:rsid w:val="008C58FB"/>
    <w:rPr>
      <w:b/>
      <w:sz w:val="24"/>
      <w:szCs w:val="24"/>
      <w:lang w:val="lv-LV" w:eastAsia="en-US"/>
    </w:rPr>
  </w:style>
  <w:style w:type="paragraph" w:customStyle="1" w:styleId="HeaderCouncil">
    <w:name w:val="Header Council"/>
    <w:basedOn w:val="Normal"/>
    <w:link w:val="HeaderCouncilChar"/>
    <w:rsid w:val="008C58FB"/>
    <w:pPr>
      <w:spacing w:line="360" w:lineRule="auto"/>
    </w:pPr>
    <w:rPr>
      <w:sz w:val="2"/>
      <w:szCs w:val="24"/>
      <w:lang w:eastAsia="en-US"/>
    </w:rPr>
  </w:style>
  <w:style w:type="character" w:customStyle="1" w:styleId="HeaderCouncilChar">
    <w:name w:val="Header Council Char"/>
    <w:basedOn w:val="DefaultParagraphFont"/>
    <w:link w:val="HeaderCouncil"/>
    <w:rsid w:val="008C58FB"/>
    <w:rPr>
      <w:sz w:val="2"/>
      <w:szCs w:val="24"/>
      <w:lang w:val="lv-LV" w:eastAsia="en-US"/>
    </w:rPr>
  </w:style>
  <w:style w:type="paragraph" w:customStyle="1" w:styleId="HeaderCouncilLarge">
    <w:name w:val="Header Council Large"/>
    <w:basedOn w:val="Normal"/>
    <w:link w:val="HeaderCouncilLargeChar"/>
    <w:rsid w:val="008C58FB"/>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8C58FB"/>
    <w:rPr>
      <w:sz w:val="2"/>
      <w:szCs w:val="24"/>
      <w:lang w:val="lv-LV" w:eastAsia="en-US"/>
    </w:rPr>
  </w:style>
  <w:style w:type="paragraph" w:customStyle="1" w:styleId="FooterCouncil">
    <w:name w:val="Footer Council"/>
    <w:basedOn w:val="Normal"/>
    <w:link w:val="FooterCouncilChar"/>
    <w:rsid w:val="008C58FB"/>
    <w:pPr>
      <w:spacing w:line="360" w:lineRule="auto"/>
    </w:pPr>
    <w:rPr>
      <w:sz w:val="2"/>
      <w:szCs w:val="24"/>
      <w:lang w:eastAsia="en-US"/>
    </w:rPr>
  </w:style>
  <w:style w:type="character" w:customStyle="1" w:styleId="FooterCouncilChar">
    <w:name w:val="Footer Council Char"/>
    <w:basedOn w:val="DefaultParagraphFont"/>
    <w:link w:val="FooterCouncil"/>
    <w:rsid w:val="008C58FB"/>
    <w:rPr>
      <w:sz w:val="2"/>
      <w:szCs w:val="24"/>
      <w:lang w:val="lv-LV" w:eastAsia="en-US"/>
    </w:rPr>
  </w:style>
  <w:style w:type="paragraph" w:customStyle="1" w:styleId="FooterText">
    <w:name w:val="Footer Text"/>
    <w:basedOn w:val="Normal"/>
    <w:rsid w:val="008C58FB"/>
    <w:pPr>
      <w:widowControl/>
    </w:pPr>
    <w:rPr>
      <w:szCs w:val="24"/>
      <w:lang w:eastAsia="en-US"/>
    </w:rPr>
  </w:style>
  <w:style w:type="character" w:styleId="PlaceholderText">
    <w:name w:val="Placeholder Text"/>
    <w:basedOn w:val="DefaultParagraphFont"/>
    <w:uiPriority w:val="99"/>
    <w:semiHidden/>
    <w:rsid w:val="008C58FB"/>
    <w:rPr>
      <w:color w:val="808080"/>
    </w:rPr>
  </w:style>
  <w:style w:type="paragraph" w:customStyle="1" w:styleId="Fina">
    <w:name w:val="Fina"/>
    <w:basedOn w:val="Normal"/>
    <w:rsid w:val="008C58FB"/>
    <w:pPr>
      <w:spacing w:before="120" w:after="120" w:line="360" w:lineRule="auto"/>
      <w:ind w:left="1416"/>
    </w:pPr>
    <w:rPr>
      <w:szCs w:val="24"/>
      <w:lang w:eastAsia="en-US"/>
    </w:rPr>
  </w:style>
  <w:style w:type="character" w:customStyle="1" w:styleId="Heading1Char1">
    <w:name w:val="Heading 1 Char1"/>
    <w:basedOn w:val="DefaultParagraphFont"/>
    <w:rsid w:val="008C58FB"/>
    <w:rPr>
      <w:rFonts w:ascii="Cambria" w:eastAsia="Times New Roman" w:hAnsi="Cambria" w:cs="Times New Roman"/>
      <w:color w:val="365F91"/>
      <w:sz w:val="32"/>
      <w:szCs w:val="32"/>
    </w:rPr>
  </w:style>
  <w:style w:type="character" w:customStyle="1" w:styleId="Heading2Char1">
    <w:name w:val="Heading 2 Char1"/>
    <w:basedOn w:val="DefaultParagraphFont"/>
    <w:semiHidden/>
    <w:rsid w:val="008C58FB"/>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8C58FB"/>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8C58FB"/>
    <w:rPr>
      <w:rFonts w:ascii="Cambria" w:eastAsia="Times New Roman" w:hAnsi="Cambria" w:cs="Times New Roman"/>
      <w:i/>
      <w:iCs/>
      <w:color w:val="365F91"/>
      <w:sz w:val="24"/>
      <w:szCs w:val="24"/>
    </w:rPr>
  </w:style>
  <w:style w:type="paragraph" w:customStyle="1" w:styleId="TOC11">
    <w:name w:val="TOC 11"/>
    <w:basedOn w:val="Normal"/>
    <w:next w:val="Normal"/>
    <w:uiPriority w:val="39"/>
    <w:semiHidden/>
    <w:unhideWhenUsed/>
    <w:rsid w:val="008C58FB"/>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8C58FB"/>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8C58FB"/>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8C58FB"/>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8C58FB"/>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8C58FB"/>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8C58FB"/>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8C58FB"/>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8C58FB"/>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8C58F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C58FB"/>
    <w:pPr>
      <w:widowControl/>
      <w:tabs>
        <w:tab w:val="center" w:pos="7285"/>
        <w:tab w:val="center" w:pos="10930"/>
        <w:tab w:val="right" w:pos="14570"/>
      </w:tabs>
    </w:pPr>
    <w:rPr>
      <w:rFonts w:eastAsia="Calibri"/>
      <w:szCs w:val="22"/>
      <w:lang w:eastAsia="en-US"/>
    </w:rPr>
  </w:style>
  <w:style w:type="character" w:customStyle="1" w:styleId="Marker1">
    <w:name w:val="Marker1"/>
    <w:basedOn w:val="DefaultParagraphFont"/>
    <w:rsid w:val="008C58FB"/>
    <w:rPr>
      <w:color w:val="008000"/>
      <w:bdr w:val="none" w:sz="0" w:space="0" w:color="auto"/>
      <w:shd w:val="clear" w:color="auto" w:fill="auto"/>
    </w:rPr>
  </w:style>
  <w:style w:type="paragraph" w:customStyle="1" w:styleId="Text1">
    <w:name w:val="Text 1"/>
    <w:basedOn w:val="Normal"/>
    <w:rsid w:val="008C58FB"/>
    <w:pPr>
      <w:widowControl/>
      <w:spacing w:before="120" w:after="120" w:line="360" w:lineRule="auto"/>
      <w:ind w:left="850"/>
    </w:pPr>
    <w:rPr>
      <w:rFonts w:eastAsia="Calibri"/>
      <w:szCs w:val="22"/>
      <w:lang w:eastAsia="en-US"/>
    </w:rPr>
  </w:style>
  <w:style w:type="paragraph" w:customStyle="1" w:styleId="Text2">
    <w:name w:val="Text 2"/>
    <w:basedOn w:val="Normal"/>
    <w:rsid w:val="008C58FB"/>
    <w:pPr>
      <w:widowControl/>
      <w:spacing w:before="120" w:after="120" w:line="360" w:lineRule="auto"/>
      <w:ind w:left="1417"/>
    </w:pPr>
    <w:rPr>
      <w:rFonts w:eastAsia="Calibri"/>
      <w:szCs w:val="22"/>
      <w:lang w:eastAsia="en-US"/>
    </w:rPr>
  </w:style>
  <w:style w:type="paragraph" w:customStyle="1" w:styleId="Text3">
    <w:name w:val="Text 3"/>
    <w:basedOn w:val="Normal"/>
    <w:rsid w:val="008C58FB"/>
    <w:pPr>
      <w:widowControl/>
      <w:spacing w:before="120" w:after="120" w:line="360" w:lineRule="auto"/>
      <w:ind w:left="1984"/>
    </w:pPr>
    <w:rPr>
      <w:rFonts w:eastAsia="Calibri"/>
      <w:szCs w:val="22"/>
      <w:lang w:eastAsia="en-US"/>
    </w:rPr>
  </w:style>
  <w:style w:type="paragraph" w:customStyle="1" w:styleId="Text4">
    <w:name w:val="Text 4"/>
    <w:basedOn w:val="Normal"/>
    <w:rsid w:val="008C58FB"/>
    <w:pPr>
      <w:widowControl/>
      <w:spacing w:before="120" w:after="120" w:line="360" w:lineRule="auto"/>
      <w:ind w:left="2551"/>
    </w:pPr>
    <w:rPr>
      <w:rFonts w:eastAsia="Calibri"/>
      <w:szCs w:val="22"/>
      <w:lang w:eastAsia="en-US"/>
    </w:rPr>
  </w:style>
  <w:style w:type="paragraph" w:customStyle="1" w:styleId="Text5">
    <w:name w:val="Text 5"/>
    <w:basedOn w:val="Normal"/>
    <w:rsid w:val="008C58FB"/>
    <w:pPr>
      <w:widowControl/>
      <w:spacing w:before="120" w:after="120" w:line="360" w:lineRule="auto"/>
      <w:ind w:left="3118"/>
    </w:pPr>
    <w:rPr>
      <w:rFonts w:eastAsia="Calibri"/>
      <w:szCs w:val="22"/>
      <w:lang w:eastAsia="en-US"/>
    </w:rPr>
  </w:style>
  <w:style w:type="paragraph" w:customStyle="1" w:styleId="Text6">
    <w:name w:val="Text 6"/>
    <w:basedOn w:val="Normal"/>
    <w:rsid w:val="008C58FB"/>
    <w:pPr>
      <w:widowControl/>
      <w:spacing w:before="120" w:after="120" w:line="360" w:lineRule="auto"/>
      <w:ind w:left="3685"/>
    </w:pPr>
    <w:rPr>
      <w:rFonts w:eastAsia="Calibri"/>
      <w:szCs w:val="22"/>
      <w:lang w:eastAsia="en-US"/>
    </w:rPr>
  </w:style>
  <w:style w:type="paragraph" w:customStyle="1" w:styleId="Text7">
    <w:name w:val="Text 7"/>
    <w:basedOn w:val="Normal"/>
    <w:rsid w:val="008C58FB"/>
    <w:pPr>
      <w:widowControl/>
      <w:spacing w:before="120" w:after="120" w:line="360" w:lineRule="auto"/>
      <w:ind w:left="4252"/>
    </w:pPr>
    <w:rPr>
      <w:rFonts w:eastAsia="Calibri"/>
      <w:szCs w:val="22"/>
      <w:lang w:eastAsia="en-US"/>
    </w:rPr>
  </w:style>
  <w:style w:type="paragraph" w:customStyle="1" w:styleId="Text8">
    <w:name w:val="Text 8"/>
    <w:basedOn w:val="Normal"/>
    <w:rsid w:val="008C58FB"/>
    <w:pPr>
      <w:widowControl/>
      <w:spacing w:before="120" w:after="120" w:line="360" w:lineRule="auto"/>
      <w:ind w:left="4819"/>
    </w:pPr>
    <w:rPr>
      <w:rFonts w:eastAsia="Calibri"/>
      <w:szCs w:val="22"/>
      <w:lang w:eastAsia="en-US"/>
    </w:rPr>
  </w:style>
  <w:style w:type="paragraph" w:customStyle="1" w:styleId="Text9">
    <w:name w:val="Text 9"/>
    <w:basedOn w:val="Normal"/>
    <w:rsid w:val="008C58FB"/>
    <w:pPr>
      <w:widowControl/>
      <w:spacing w:before="120" w:after="120" w:line="360" w:lineRule="auto"/>
      <w:ind w:left="5386"/>
    </w:pPr>
    <w:rPr>
      <w:rFonts w:eastAsia="Calibri"/>
      <w:szCs w:val="22"/>
      <w:lang w:eastAsia="en-US"/>
    </w:rPr>
  </w:style>
  <w:style w:type="paragraph" w:customStyle="1" w:styleId="Text10">
    <w:name w:val="Text 10"/>
    <w:basedOn w:val="Normal"/>
    <w:rsid w:val="008C58FB"/>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8C58FB"/>
    <w:pPr>
      <w:widowControl/>
      <w:spacing w:before="120" w:after="120" w:line="360" w:lineRule="auto"/>
      <w:jc w:val="center"/>
    </w:pPr>
    <w:rPr>
      <w:rFonts w:eastAsia="Calibri"/>
      <w:szCs w:val="22"/>
      <w:lang w:eastAsia="en-US"/>
    </w:rPr>
  </w:style>
  <w:style w:type="paragraph" w:customStyle="1" w:styleId="NormalLeft">
    <w:name w:val="Normal Left"/>
    <w:basedOn w:val="Normal"/>
    <w:rsid w:val="008C58FB"/>
    <w:pPr>
      <w:widowControl/>
      <w:spacing w:before="120" w:after="120" w:line="360" w:lineRule="auto"/>
    </w:pPr>
    <w:rPr>
      <w:rFonts w:eastAsia="Calibri"/>
      <w:szCs w:val="22"/>
      <w:lang w:eastAsia="en-US"/>
    </w:rPr>
  </w:style>
  <w:style w:type="paragraph" w:customStyle="1" w:styleId="NormalRight">
    <w:name w:val="Normal Right"/>
    <w:basedOn w:val="Normal"/>
    <w:rsid w:val="008C58FB"/>
    <w:pPr>
      <w:widowControl/>
      <w:spacing w:before="120" w:after="120" w:line="360" w:lineRule="auto"/>
      <w:jc w:val="right"/>
    </w:pPr>
    <w:rPr>
      <w:rFonts w:eastAsia="Calibri"/>
      <w:szCs w:val="22"/>
      <w:lang w:eastAsia="en-US"/>
    </w:rPr>
  </w:style>
  <w:style w:type="paragraph" w:customStyle="1" w:styleId="QuotedText">
    <w:name w:val="Quoted Text"/>
    <w:basedOn w:val="Normal"/>
    <w:rsid w:val="008C58FB"/>
    <w:pPr>
      <w:widowControl/>
      <w:spacing w:before="120" w:after="120" w:line="360" w:lineRule="auto"/>
      <w:ind w:left="1417"/>
    </w:pPr>
    <w:rPr>
      <w:rFonts w:eastAsia="Calibri"/>
      <w:szCs w:val="22"/>
      <w:lang w:eastAsia="en-US"/>
    </w:rPr>
  </w:style>
  <w:style w:type="paragraph" w:customStyle="1" w:styleId="Point0">
    <w:name w:val="Point 0"/>
    <w:basedOn w:val="Normal"/>
    <w:rsid w:val="008C58FB"/>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8C58FB"/>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8C58F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8C58FB"/>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8C58F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C58F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8C58F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C58F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C58F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C58F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8C58F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C58F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C58F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C58F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C58F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C58F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C58F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C58F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C58F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C58F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C58F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C58F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C58FB"/>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8C58FB"/>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8C58FB"/>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8C58FB"/>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8C58FB"/>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8C58FB"/>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8C58FB"/>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8C58FB"/>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8C58FB"/>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8C58FB"/>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8C58FB"/>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8C58FB"/>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8C58FB"/>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8C58FB"/>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8C58FB"/>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8C58FB"/>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8C58FB"/>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8C58F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C58F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C58F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C58F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C58F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C58F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C58F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8C58F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8C58F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C58F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C58F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C58F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C58F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C58F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8C58FB"/>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8C58F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8C58F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8C58FB"/>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8C58FB"/>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8C58FB"/>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8C58FB"/>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8C58FB"/>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8C58FB"/>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8C58FB"/>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8C58FB"/>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8C58FB"/>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8C58FB"/>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8C58FB"/>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8C58FB"/>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8C58FB"/>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8C58FB"/>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8C58FB"/>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8C58FB"/>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8C58FB"/>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8C58FB"/>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8C58FB"/>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8C58F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C58FB"/>
    <w:pPr>
      <w:widowControl/>
      <w:spacing w:before="120" w:after="120" w:line="360" w:lineRule="auto"/>
      <w:jc w:val="center"/>
    </w:pPr>
    <w:rPr>
      <w:rFonts w:eastAsia="Calibri"/>
      <w:b/>
      <w:szCs w:val="22"/>
      <w:u w:val="single"/>
      <w:lang w:eastAsia="en-US"/>
    </w:rPr>
  </w:style>
  <w:style w:type="paragraph" w:customStyle="1" w:styleId="Datedadoption">
    <w:name w:val="Date d'adoption"/>
    <w:basedOn w:val="Normal"/>
    <w:next w:val="Titreobjet"/>
    <w:rsid w:val="008C58FB"/>
    <w:pPr>
      <w:widowControl/>
      <w:spacing w:before="360" w:line="360" w:lineRule="auto"/>
      <w:jc w:val="center"/>
    </w:pPr>
    <w:rPr>
      <w:rFonts w:eastAsia="Calibri"/>
      <w:b/>
      <w:szCs w:val="22"/>
      <w:lang w:eastAsia="en-US"/>
    </w:rPr>
  </w:style>
  <w:style w:type="paragraph" w:customStyle="1" w:styleId="ManualConsidrant">
    <w:name w:val="Manual Considérant"/>
    <w:basedOn w:val="Normal"/>
    <w:rsid w:val="008C58FB"/>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8C58FB"/>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8C58FB"/>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8C58FB"/>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8C58F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C58FB"/>
    <w:pPr>
      <w:widowControl/>
      <w:spacing w:line="360" w:lineRule="auto"/>
      <w:ind w:left="5103"/>
    </w:pPr>
    <w:rPr>
      <w:rFonts w:eastAsia="Calibri"/>
      <w:szCs w:val="22"/>
      <w:lang w:eastAsia="en-US"/>
    </w:rPr>
  </w:style>
  <w:style w:type="paragraph" w:customStyle="1" w:styleId="EntLogo">
    <w:name w:val="EntLogo"/>
    <w:basedOn w:val="Normal"/>
    <w:rsid w:val="008C58FB"/>
    <w:pPr>
      <w:widowControl/>
      <w:tabs>
        <w:tab w:val="right" w:pos="9639"/>
      </w:tabs>
      <w:spacing w:line="360" w:lineRule="auto"/>
    </w:pPr>
    <w:rPr>
      <w:rFonts w:eastAsia="Calibri"/>
      <w:b/>
      <w:szCs w:val="22"/>
      <w:lang w:eastAsia="en-US"/>
    </w:rPr>
  </w:style>
  <w:style w:type="paragraph" w:customStyle="1" w:styleId="EntInstit">
    <w:name w:val="EntInstit"/>
    <w:basedOn w:val="Normal"/>
    <w:rsid w:val="008C58FB"/>
    <w:pPr>
      <w:widowControl/>
      <w:jc w:val="right"/>
    </w:pPr>
    <w:rPr>
      <w:rFonts w:eastAsia="Calibri"/>
      <w:b/>
      <w:szCs w:val="22"/>
      <w:lang w:eastAsia="en-US"/>
    </w:rPr>
  </w:style>
  <w:style w:type="paragraph" w:customStyle="1" w:styleId="EntRefer">
    <w:name w:val="EntRefer"/>
    <w:basedOn w:val="Normal"/>
    <w:rsid w:val="008C58FB"/>
    <w:pPr>
      <w:widowControl/>
    </w:pPr>
    <w:rPr>
      <w:rFonts w:eastAsia="Calibri"/>
      <w:b/>
      <w:szCs w:val="22"/>
      <w:lang w:eastAsia="en-US"/>
    </w:rPr>
  </w:style>
  <w:style w:type="paragraph" w:customStyle="1" w:styleId="EntEmet">
    <w:name w:val="EntEmet"/>
    <w:basedOn w:val="Normal"/>
    <w:rsid w:val="008C58FB"/>
    <w:pPr>
      <w:widowControl/>
      <w:spacing w:before="40"/>
    </w:pPr>
    <w:rPr>
      <w:rFonts w:eastAsia="Calibri"/>
      <w:szCs w:val="22"/>
      <w:lang w:eastAsia="en-US"/>
    </w:rPr>
  </w:style>
  <w:style w:type="paragraph" w:customStyle="1" w:styleId="EntEU">
    <w:name w:val="EntEU"/>
    <w:basedOn w:val="Normal"/>
    <w:rsid w:val="008C58FB"/>
    <w:pPr>
      <w:widowControl/>
      <w:spacing w:before="240" w:after="240"/>
      <w:jc w:val="center"/>
    </w:pPr>
    <w:rPr>
      <w:rFonts w:eastAsia="Calibri"/>
      <w:b/>
      <w:sz w:val="36"/>
      <w:szCs w:val="22"/>
      <w:lang w:eastAsia="en-US"/>
    </w:rPr>
  </w:style>
  <w:style w:type="paragraph" w:customStyle="1" w:styleId="EntASSOC">
    <w:name w:val="EntASSOC"/>
    <w:basedOn w:val="Normal"/>
    <w:rsid w:val="008C58FB"/>
    <w:pPr>
      <w:widowControl/>
      <w:jc w:val="center"/>
    </w:pPr>
    <w:rPr>
      <w:rFonts w:eastAsia="Calibri"/>
      <w:b/>
      <w:szCs w:val="22"/>
      <w:lang w:eastAsia="en-US"/>
    </w:rPr>
  </w:style>
  <w:style w:type="paragraph" w:customStyle="1" w:styleId="EntACP">
    <w:name w:val="EntACP"/>
    <w:basedOn w:val="Normal"/>
    <w:rsid w:val="008C58FB"/>
    <w:pPr>
      <w:widowControl/>
      <w:spacing w:after="180"/>
      <w:jc w:val="center"/>
    </w:pPr>
    <w:rPr>
      <w:rFonts w:eastAsia="Calibri"/>
      <w:b/>
      <w:spacing w:val="40"/>
      <w:sz w:val="28"/>
      <w:szCs w:val="22"/>
      <w:lang w:eastAsia="en-US"/>
    </w:rPr>
  </w:style>
  <w:style w:type="paragraph" w:customStyle="1" w:styleId="EntInstitACP">
    <w:name w:val="EntInstitACP"/>
    <w:basedOn w:val="Normal"/>
    <w:rsid w:val="008C58FB"/>
    <w:pPr>
      <w:widowControl/>
      <w:jc w:val="center"/>
    </w:pPr>
    <w:rPr>
      <w:rFonts w:eastAsia="Calibri"/>
      <w:b/>
      <w:szCs w:val="22"/>
      <w:lang w:eastAsia="en-US"/>
    </w:rPr>
  </w:style>
  <w:style w:type="paragraph" w:customStyle="1" w:styleId="Genredudocument">
    <w:name w:val="Genre du document"/>
    <w:basedOn w:val="EntRefer"/>
    <w:next w:val="EntRefer"/>
    <w:rsid w:val="008C58FB"/>
    <w:pPr>
      <w:spacing w:before="240"/>
    </w:pPr>
  </w:style>
  <w:style w:type="paragraph" w:customStyle="1" w:styleId="Accordtitre">
    <w:name w:val="Accord titre"/>
    <w:basedOn w:val="Normal"/>
    <w:rsid w:val="008C58FB"/>
    <w:pPr>
      <w:widowControl/>
      <w:spacing w:line="360" w:lineRule="auto"/>
      <w:jc w:val="center"/>
    </w:pPr>
    <w:rPr>
      <w:rFonts w:eastAsia="Calibri"/>
      <w:szCs w:val="22"/>
      <w:lang w:eastAsia="en-US"/>
    </w:rPr>
  </w:style>
  <w:style w:type="paragraph" w:customStyle="1" w:styleId="FooterAccord">
    <w:name w:val="Footer Accord"/>
    <w:basedOn w:val="Normal"/>
    <w:rsid w:val="008C58F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C58F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C58F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C58FB"/>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8C58F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8C58FB"/>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8C58FB"/>
    <w:pPr>
      <w:widowControl/>
    </w:pPr>
    <w:rPr>
      <w:rFonts w:eastAsia="Calibri"/>
      <w:sz w:val="20"/>
    </w:rPr>
  </w:style>
  <w:style w:type="character" w:customStyle="1" w:styleId="EndnoteTextChar">
    <w:name w:val="Endnote Text Char"/>
    <w:basedOn w:val="DefaultParagraphFont"/>
    <w:link w:val="EndnoteText1"/>
    <w:uiPriority w:val="99"/>
    <w:rsid w:val="008C58FB"/>
    <w:rPr>
      <w:rFonts w:eastAsia="Calibri"/>
      <w:lang w:val="lv-LV"/>
    </w:rPr>
  </w:style>
  <w:style w:type="character" w:styleId="EndnoteReference">
    <w:name w:val="endnote reference"/>
    <w:basedOn w:val="DefaultParagraphFont"/>
    <w:uiPriority w:val="99"/>
    <w:unhideWhenUsed/>
    <w:rsid w:val="008C58FB"/>
    <w:rPr>
      <w:bdr w:val="none" w:sz="0" w:space="0" w:color="auto"/>
      <w:shd w:val="clear" w:color="auto" w:fill="auto"/>
      <w:vertAlign w:val="superscript"/>
    </w:rPr>
  </w:style>
  <w:style w:type="paragraph" w:customStyle="1" w:styleId="Division1">
    <w:name w:val="Division 1"/>
    <w:basedOn w:val="Normal"/>
    <w:next w:val="Normal"/>
    <w:rsid w:val="008C58F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C58F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C58F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C58F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C58F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C58F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C58F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C58F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C58F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C58F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C58F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C58F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C58F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C58F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C58F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C58F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C58F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C58F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C58F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C58F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C58F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C58F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C58F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C58F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C58F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C58F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C58FB"/>
    <w:pPr>
      <w:pBdr>
        <w:left w:val="single" w:sz="18" w:space="5" w:color="0070C0"/>
      </w:pBdr>
      <w:spacing w:before="120" w:after="120" w:line="360"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8C58F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C58FB"/>
    <w:pPr>
      <w:pBdr>
        <w:top w:val="none" w:sz="0" w:space="0" w:color="auto"/>
        <w:left w:val="single" w:sz="4" w:space="20" w:color="auto"/>
      </w:pBdr>
    </w:pPr>
  </w:style>
  <w:style w:type="character" w:customStyle="1" w:styleId="diff-tte-added">
    <w:name w:val="diff-tte-added"/>
    <w:basedOn w:val="DefaultParagraphFont"/>
    <w:rsid w:val="008C58FB"/>
    <w:rPr>
      <w:b/>
      <w:i/>
    </w:rPr>
  </w:style>
  <w:style w:type="character" w:customStyle="1" w:styleId="diff-tte-removed">
    <w:name w:val="diff-tte-removed"/>
    <w:basedOn w:val="DefaultParagraphFont"/>
    <w:rsid w:val="008C58FB"/>
    <w:rPr>
      <w:strike/>
    </w:rPr>
  </w:style>
  <w:style w:type="character" w:customStyle="1" w:styleId="TitreobjetChar">
    <w:name w:val="Titre objet Char"/>
    <w:basedOn w:val="DefaultParagraphFont"/>
    <w:link w:val="Titreobjet"/>
    <w:rsid w:val="008C58FB"/>
    <w:rPr>
      <w:b/>
      <w:sz w:val="24"/>
      <w:szCs w:val="24"/>
      <w:lang w:val="lv-LV" w:eastAsia="en-US"/>
    </w:rPr>
  </w:style>
  <w:style w:type="paragraph" w:customStyle="1" w:styleId="Revision1">
    <w:name w:val="Revision1"/>
    <w:next w:val="Revision"/>
    <w:hidden/>
    <w:uiPriority w:val="99"/>
    <w:semiHidden/>
    <w:rsid w:val="008C58FB"/>
    <w:pPr>
      <w:spacing w:before="120"/>
    </w:pPr>
    <w:rPr>
      <w:rFonts w:eastAsia="Calibri"/>
      <w:sz w:val="24"/>
      <w:szCs w:val="22"/>
      <w:lang w:val="lv-LV" w:eastAsia="en-US"/>
    </w:rPr>
  </w:style>
  <w:style w:type="table" w:customStyle="1" w:styleId="TableGrid1">
    <w:name w:val="Table Grid1"/>
    <w:basedOn w:val="TableNormal"/>
    <w:next w:val="TableGrid"/>
    <w:uiPriority w:val="39"/>
    <w:rsid w:val="008C58FB"/>
    <w:rPr>
      <w:rFonts w:ascii="Calibri" w:eastAsia="Calibri" w:hAnsi="Calibri" w:cs="Arial"/>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8C58FB"/>
    <w:pPr>
      <w:widowControl/>
      <w:spacing w:before="120" w:after="120"/>
    </w:pPr>
    <w:rPr>
      <w:rFonts w:eastAsia="Calibri"/>
      <w:sz w:val="20"/>
    </w:rPr>
  </w:style>
  <w:style w:type="character" w:customStyle="1" w:styleId="CommentTextChar1">
    <w:name w:val="Comment Text Char1"/>
    <w:basedOn w:val="DefaultParagraphFont"/>
    <w:rsid w:val="008C58FB"/>
    <w:rPr>
      <w:lang w:val="lv-LV"/>
    </w:rPr>
  </w:style>
  <w:style w:type="paragraph" w:customStyle="1" w:styleId="Final">
    <w:name w:val="Final"/>
    <w:basedOn w:val="Statut"/>
    <w:rsid w:val="008C58FB"/>
  </w:style>
  <w:style w:type="paragraph" w:styleId="EndnoteText">
    <w:name w:val="endnote text"/>
    <w:basedOn w:val="Normal"/>
    <w:link w:val="EndnoteTextChar1"/>
    <w:uiPriority w:val="99"/>
    <w:rsid w:val="008C58FB"/>
    <w:rPr>
      <w:sz w:val="20"/>
    </w:rPr>
  </w:style>
  <w:style w:type="character" w:customStyle="1" w:styleId="EndnoteTextChar1">
    <w:name w:val="Endnote Text Char1"/>
    <w:basedOn w:val="DefaultParagraphFont"/>
    <w:link w:val="EndnoteText"/>
    <w:rsid w:val="008C58FB"/>
    <w:rPr>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8C58FB"/>
    <w:pPr>
      <w:widowControl/>
      <w:spacing w:after="160" w:line="240" w:lineRule="exact"/>
    </w:pPr>
    <w:rPr>
      <w:sz w:val="20"/>
      <w:vertAlign w:val="superscript"/>
      <w:lang w:val="en-GB"/>
    </w:rPr>
  </w:style>
  <w:style w:type="paragraph" w:customStyle="1" w:styleId="HeadingDocType24a">
    <w:name w:val="HeadingDocType24a"/>
    <w:basedOn w:val="Normal"/>
    <w:rsid w:val="00C87A2D"/>
    <w:pPr>
      <w:spacing w:after="480"/>
      <w:jc w:val="center"/>
    </w:pPr>
    <w:rPr>
      <w:rFonts w:ascii="Arial" w:hAnsi="Arial"/>
      <w:b/>
      <w:sz w:val="48"/>
    </w:rPr>
  </w:style>
  <w:style w:type="paragraph" w:customStyle="1" w:styleId="HeadingReferenceERCO">
    <w:name w:val="HeadingReferenceERCO"/>
    <w:basedOn w:val="Normal"/>
    <w:rsid w:val="00C87A2D"/>
    <w:pPr>
      <w:spacing w:before="360" w:after="240"/>
      <w:jc w:val="right"/>
    </w:pPr>
    <w:rPr>
      <w:rFonts w:ascii="Arial" w:hAnsi="Arial"/>
      <w:b/>
    </w:rPr>
  </w:style>
  <w:style w:type="paragraph" w:customStyle="1" w:styleId="NormalCenter">
    <w:name w:val="NormalCenter"/>
    <w:basedOn w:val="Normal"/>
    <w:rsid w:val="00C87A2D"/>
    <w:pPr>
      <w:jc w:val="center"/>
    </w:pPr>
  </w:style>
  <w:style w:type="paragraph" w:customStyle="1" w:styleId="Normal24a">
    <w:name w:val="Normal24a"/>
    <w:basedOn w:val="Normal"/>
    <w:rsid w:val="00C87A2D"/>
    <w:pPr>
      <w:spacing w:after="480"/>
    </w:pPr>
  </w:style>
  <w:style w:type="paragraph" w:customStyle="1" w:styleId="LineSingle">
    <w:name w:val="LineSingle"/>
    <w:basedOn w:val="Normal"/>
    <w:next w:val="Normal"/>
    <w:rsid w:val="00C87A2D"/>
    <w:pPr>
      <w:pBdr>
        <w:bottom w:val="single" w:sz="4" w:space="1" w:color="auto"/>
      </w:pBdr>
      <w:spacing w:after="240"/>
    </w:pPr>
  </w:style>
  <w:style w:type="paragraph" w:customStyle="1" w:styleId="HeadingDate">
    <w:name w:val="HeadingDate"/>
    <w:basedOn w:val="Normal"/>
    <w:rsid w:val="00C87A2D"/>
    <w:pPr>
      <w:spacing w:before="240" w:after="240"/>
    </w:pPr>
  </w:style>
  <w:style w:type="paragraph" w:styleId="TOC4">
    <w:name w:val="toc 4"/>
    <w:basedOn w:val="Normal"/>
    <w:next w:val="Normal"/>
    <w:uiPriority w:val="39"/>
    <w:unhideWhenUsed/>
    <w:rsid w:val="00C87A2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C87A2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C87A2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C87A2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C87A2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C87A2D"/>
    <w:pPr>
      <w:widowControl/>
      <w:tabs>
        <w:tab w:val="right" w:leader="dot" w:pos="9071"/>
      </w:tabs>
      <w:spacing w:before="120" w:after="120" w:line="360" w:lineRule="auto"/>
    </w:pPr>
    <w:rPr>
      <w:rFonts w:eastAsia="Calibri"/>
      <w:szCs w:val="22"/>
      <w:lang w:eastAsia="en-US"/>
    </w:rPr>
  </w:style>
  <w:style w:type="paragraph" w:styleId="ListParagraph">
    <w:name w:val="List Paragraph"/>
    <w:basedOn w:val="Normal"/>
    <w:uiPriority w:val="34"/>
    <w:qFormat/>
    <w:rsid w:val="00C87A2D"/>
    <w:pPr>
      <w:widowControl/>
      <w:spacing w:before="120" w:after="120" w:line="360" w:lineRule="auto"/>
      <w:ind w:left="720"/>
      <w:contextualSpacing/>
    </w:pPr>
    <w:rPr>
      <w:rFonts w:eastAsia="Calibri"/>
      <w:szCs w:val="22"/>
      <w:lang w:eastAsia="en-US"/>
    </w:rPr>
  </w:style>
  <w:style w:type="character" w:customStyle="1" w:styleId="Hyperlink1">
    <w:name w:val="Hyperlink1"/>
    <w:basedOn w:val="DefaultParagraphFont"/>
    <w:uiPriority w:val="99"/>
    <w:unhideWhenUsed/>
    <w:rsid w:val="00C87A2D"/>
    <w:rPr>
      <w:color w:val="0563C1"/>
      <w:u w:val="single"/>
    </w:rPr>
  </w:style>
  <w:style w:type="character" w:customStyle="1" w:styleId="UnresolvedMention1">
    <w:name w:val="Unresolved Mention1"/>
    <w:basedOn w:val="DefaultParagraphFont"/>
    <w:uiPriority w:val="99"/>
    <w:semiHidden/>
    <w:unhideWhenUsed/>
    <w:rsid w:val="00C87A2D"/>
    <w:rPr>
      <w:color w:val="605E5C"/>
      <w:shd w:val="clear" w:color="auto" w:fill="E1DFDD"/>
    </w:rPr>
  </w:style>
  <w:style w:type="character" w:customStyle="1" w:styleId="FollowedHyperlink1">
    <w:name w:val="FollowedHyperlink1"/>
    <w:basedOn w:val="DefaultParagraphFont"/>
    <w:uiPriority w:val="99"/>
    <w:semiHidden/>
    <w:unhideWhenUsed/>
    <w:rsid w:val="00C87A2D"/>
    <w:rPr>
      <w:color w:val="954F72"/>
      <w:u w:val="single"/>
    </w:rPr>
  </w:style>
  <w:style w:type="character" w:styleId="FollowedHyperlink">
    <w:name w:val="FollowedHyperlink"/>
    <w:basedOn w:val="DefaultParagraphFont"/>
    <w:rsid w:val="00C87A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B3751-AB33-442A-87FE-D2FAB63E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276</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2025-03-18T14:11:00Z</dcterms:created>
  <dcterms:modified xsi:type="dcterms:W3CDTF">2025-03-18T14:11:00Z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P9_TA(2024)0360_</vt:lpwstr>
  </property>
  <property fmtid="{D5CDD505-2E9C-101B-9397-08002B2CF9AE}" pid="4" name="&lt;Type&gt;">
    <vt:lpwstr>RR</vt:lpwstr>
  </property>
</Properties>
</file>