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B13A1" w14:paraId="7A277083" w14:textId="77777777" w:rsidTr="0010095E">
        <w:trPr>
          <w:trHeight w:hRule="exact" w:val="1418"/>
        </w:trPr>
        <w:tc>
          <w:tcPr>
            <w:tcW w:w="6804" w:type="dxa"/>
            <w:shd w:val="clear" w:color="auto" w:fill="auto"/>
            <w:vAlign w:val="center"/>
          </w:tcPr>
          <w:p w14:paraId="05057572" w14:textId="77777777" w:rsidR="00751A4A" w:rsidRPr="00EB13A1" w:rsidRDefault="00593966" w:rsidP="0010095E">
            <w:pPr>
              <w:pStyle w:val="EPName"/>
            </w:pPr>
            <w:r w:rsidRPr="00EB13A1">
              <w:t>Europa-Parlamentet</w:t>
            </w:r>
          </w:p>
          <w:p w14:paraId="3D774CE3" w14:textId="77777777" w:rsidR="00751A4A" w:rsidRPr="00602292" w:rsidRDefault="00817416" w:rsidP="00756632">
            <w:pPr>
              <w:pStyle w:val="EPTerm"/>
              <w:rPr>
                <w:rStyle w:val="HideTWBExt"/>
                <w:noProof w:val="0"/>
                <w:vanish w:val="0"/>
                <w:color w:val="auto"/>
              </w:rPr>
            </w:pPr>
            <w:r w:rsidRPr="00602292">
              <w:t>2019-2024</w:t>
            </w:r>
          </w:p>
        </w:tc>
        <w:tc>
          <w:tcPr>
            <w:tcW w:w="2268" w:type="dxa"/>
            <w:shd w:val="clear" w:color="auto" w:fill="auto"/>
          </w:tcPr>
          <w:p w14:paraId="24CD7C54" w14:textId="77777777" w:rsidR="00751A4A" w:rsidRPr="00EB13A1" w:rsidRDefault="00187494" w:rsidP="0010095E">
            <w:pPr>
              <w:pStyle w:val="EPLogo"/>
            </w:pPr>
            <w:r w:rsidRPr="00EB13A1">
              <w:rPr>
                <w:noProof/>
                <w:lang w:val="pl-PL" w:eastAsia="pl-PL"/>
              </w:rPr>
              <w:drawing>
                <wp:inline distT="0" distB="0" distL="0" distR="0" wp14:anchorId="3FEB9895" wp14:editId="4C49654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614552A" w14:textId="77777777" w:rsidR="00D058B8" w:rsidRPr="00EB13A1" w:rsidRDefault="00D058B8" w:rsidP="004C5D52">
      <w:pPr>
        <w:pStyle w:val="LineTop"/>
      </w:pPr>
    </w:p>
    <w:p w14:paraId="65140499" w14:textId="77777777" w:rsidR="00680577" w:rsidRPr="00EB13A1" w:rsidRDefault="00593966" w:rsidP="00680577">
      <w:pPr>
        <w:pStyle w:val="EPBodyTA1"/>
      </w:pPr>
      <w:r w:rsidRPr="00EB13A1">
        <w:t>VEDTAGNE TEKSTER</w:t>
      </w:r>
    </w:p>
    <w:p w14:paraId="4C014157" w14:textId="77777777" w:rsidR="00D058B8" w:rsidRPr="00EB13A1" w:rsidRDefault="00D058B8" w:rsidP="00D058B8">
      <w:pPr>
        <w:pStyle w:val="LineBottom"/>
      </w:pPr>
    </w:p>
    <w:p w14:paraId="673485B0" w14:textId="09BA9775" w:rsidR="00593966" w:rsidRPr="00602292" w:rsidRDefault="00593966" w:rsidP="00593966">
      <w:pPr>
        <w:pStyle w:val="ATHeading1"/>
      </w:pPr>
      <w:bookmarkStart w:id="0" w:name="TANumber"/>
      <w:r w:rsidRPr="00602292">
        <w:t>P9_TA(2024)0</w:t>
      </w:r>
      <w:r w:rsidR="00CF0792">
        <w:t>363</w:t>
      </w:r>
      <w:bookmarkEnd w:id="0"/>
    </w:p>
    <w:p w14:paraId="64F99E08" w14:textId="77777777" w:rsidR="00593966" w:rsidRPr="00602292" w:rsidRDefault="00593966" w:rsidP="00593966">
      <w:pPr>
        <w:pStyle w:val="ATHeading2"/>
      </w:pPr>
      <w:bookmarkStart w:id="1" w:name="title"/>
      <w:r w:rsidRPr="00602292">
        <w:t>Ændring af forordning (EU) nr. 575/2013 for så vidt angår krav vedrørende kreditrisiko, kreditværdijusteringsrisiko, operationel risiko, markedsrisiko og den nedre grænse for output</w:t>
      </w:r>
      <w:bookmarkEnd w:id="1"/>
    </w:p>
    <w:p w14:paraId="573084BA" w14:textId="77777777" w:rsidR="00593966" w:rsidRPr="00EB13A1" w:rsidRDefault="00593966" w:rsidP="00593966">
      <w:pPr>
        <w:rPr>
          <w:i/>
          <w:vanish/>
        </w:rPr>
      </w:pPr>
      <w:r w:rsidRPr="00EB13A1">
        <w:rPr>
          <w:i/>
        </w:rPr>
        <w:fldChar w:fldCharType="begin"/>
      </w:r>
      <w:r w:rsidRPr="00EB13A1">
        <w:rPr>
          <w:i/>
        </w:rPr>
        <w:instrText xml:space="preserve"> TC"(</w:instrText>
      </w:r>
      <w:bookmarkStart w:id="2" w:name="DocNumber"/>
      <w:r w:rsidRPr="00EB13A1">
        <w:rPr>
          <w:i/>
        </w:rPr>
        <w:instrText>A9-0030/2023</w:instrText>
      </w:r>
      <w:bookmarkEnd w:id="2"/>
      <w:r w:rsidRPr="00EB13A1">
        <w:rPr>
          <w:i/>
        </w:rPr>
        <w:instrText xml:space="preserve"> - Ordfører: </w:instrText>
      </w:r>
      <w:proofErr w:type="spellStart"/>
      <w:r w:rsidRPr="00EB13A1">
        <w:rPr>
          <w:i/>
        </w:rPr>
        <w:instrText>Jonás</w:instrText>
      </w:r>
      <w:proofErr w:type="spellEnd"/>
      <w:r w:rsidRPr="00EB13A1">
        <w:rPr>
          <w:i/>
        </w:rPr>
        <w:instrText xml:space="preserve"> </w:instrText>
      </w:r>
      <w:proofErr w:type="spellStart"/>
      <w:r w:rsidRPr="00EB13A1">
        <w:rPr>
          <w:i/>
        </w:rPr>
        <w:instrText>Fernández</w:instrText>
      </w:r>
      <w:proofErr w:type="spellEnd"/>
      <w:r w:rsidRPr="00EB13A1">
        <w:rPr>
          <w:i/>
        </w:rPr>
        <w:instrText xml:space="preserve">)"\l3 \n&gt; \* MERGEFORMAT </w:instrText>
      </w:r>
      <w:r w:rsidRPr="00EB13A1">
        <w:rPr>
          <w:i/>
        </w:rPr>
        <w:fldChar w:fldCharType="end"/>
      </w:r>
    </w:p>
    <w:p w14:paraId="7B60BC04" w14:textId="77777777" w:rsidR="00593966" w:rsidRPr="00EB13A1" w:rsidRDefault="00593966" w:rsidP="00593966">
      <w:pPr>
        <w:rPr>
          <w:vanish/>
        </w:rPr>
      </w:pPr>
      <w:bookmarkStart w:id="3" w:name="Commission"/>
      <w:r w:rsidRPr="00EB13A1">
        <w:rPr>
          <w:vanish/>
        </w:rPr>
        <w:t>Økonomi- og Valutaudvalget</w:t>
      </w:r>
      <w:bookmarkEnd w:id="3"/>
    </w:p>
    <w:p w14:paraId="4919ED99" w14:textId="77777777" w:rsidR="00593966" w:rsidRPr="00EB13A1" w:rsidRDefault="00593966" w:rsidP="00593966">
      <w:pPr>
        <w:rPr>
          <w:vanish/>
        </w:rPr>
      </w:pPr>
      <w:bookmarkStart w:id="4" w:name="PE"/>
      <w:r w:rsidRPr="00EB13A1">
        <w:rPr>
          <w:vanish/>
        </w:rPr>
        <w:t>PE731.818</w:t>
      </w:r>
      <w:bookmarkEnd w:id="4"/>
    </w:p>
    <w:p w14:paraId="02BCE213" w14:textId="1C01BA43" w:rsidR="00593966" w:rsidRPr="00602292" w:rsidRDefault="00593966" w:rsidP="00593966">
      <w:pPr>
        <w:pStyle w:val="ATHeading3"/>
      </w:pPr>
      <w:bookmarkStart w:id="5" w:name="Sujet"/>
      <w:r w:rsidRPr="00602292">
        <w:t xml:space="preserve">Europa-Parlamentets lovgivningsmæssige beslutning af </w:t>
      </w:r>
      <w:r w:rsidR="00464F9A" w:rsidRPr="00602292">
        <w:t>24</w:t>
      </w:r>
      <w:r w:rsidRPr="00602292">
        <w:t>. april 2024 om forslag til Europa-Parlamentets og Rådets forordning om ændring af forordning (EU) nr. 575/2013 for så vidt angår krav vedrørende kreditrisiko, kreditværdijusteringsrisiko, operationel risiko, markedsrisiko og den nedre grænse for output</w:t>
      </w:r>
      <w:bookmarkEnd w:id="5"/>
      <w:r w:rsidRPr="00602292">
        <w:t xml:space="preserve"> </w:t>
      </w:r>
      <w:bookmarkStart w:id="6" w:name="References"/>
      <w:r w:rsidRPr="00602292">
        <w:t>(</w:t>
      </w:r>
      <w:proofErr w:type="gramStart"/>
      <w:r w:rsidRPr="00602292">
        <w:t>COM(</w:t>
      </w:r>
      <w:proofErr w:type="gramEnd"/>
      <w:r w:rsidRPr="00602292">
        <w:t>2021)0664 – C9-0397/2021 – 2021/0342(COD))</w:t>
      </w:r>
      <w:bookmarkEnd w:id="6"/>
    </w:p>
    <w:p w14:paraId="74719744" w14:textId="77777777" w:rsidR="00EE0FBA" w:rsidRPr="00EB13A1" w:rsidRDefault="00EE0FBA" w:rsidP="00EE0FBA">
      <w:pPr>
        <w:pStyle w:val="NormalBold"/>
      </w:pPr>
      <w:bookmarkStart w:id="7" w:name="TextBodyBegin"/>
      <w:bookmarkEnd w:id="7"/>
      <w:r w:rsidRPr="00EB13A1">
        <w:t>(Almindelig lovgivningsprocedure: førstebehandling)</w:t>
      </w:r>
    </w:p>
    <w:p w14:paraId="44C4F92C" w14:textId="77777777" w:rsidR="00EE0FBA" w:rsidRPr="00EB13A1" w:rsidRDefault="00EE0FBA" w:rsidP="00EE0FBA">
      <w:pPr>
        <w:pStyle w:val="EPComma"/>
      </w:pPr>
      <w:r w:rsidRPr="00EB13A1">
        <w:rPr>
          <w:i/>
        </w:rPr>
        <w:t>Europa-Parlamentet</w:t>
      </w:r>
      <w:r w:rsidRPr="00EB13A1">
        <w:t>,</w:t>
      </w:r>
    </w:p>
    <w:p w14:paraId="5397F55C" w14:textId="77777777" w:rsidR="00EE0FBA" w:rsidRPr="00EB13A1" w:rsidRDefault="00EE0FBA" w:rsidP="00EE0FBA">
      <w:pPr>
        <w:pStyle w:val="NormalHanging12a"/>
      </w:pPr>
      <w:r w:rsidRPr="00EB13A1">
        <w:t>–</w:t>
      </w:r>
      <w:r w:rsidRPr="00EB13A1">
        <w:tab/>
        <w:t>der henviser til Kommissionens forslag til Europa-Parlamentet og Rådet (</w:t>
      </w:r>
      <w:proofErr w:type="gramStart"/>
      <w:r w:rsidRPr="00EB13A1">
        <w:t>COM(</w:t>
      </w:r>
      <w:proofErr w:type="gramEnd"/>
      <w:r w:rsidRPr="00EB13A1">
        <w:t>2021)0664),</w:t>
      </w:r>
    </w:p>
    <w:p w14:paraId="07ACA53D" w14:textId="77777777" w:rsidR="00EE0FBA" w:rsidRPr="00EB13A1" w:rsidRDefault="00EE0FBA" w:rsidP="00EE0FBA">
      <w:pPr>
        <w:pStyle w:val="NormalHanging12a"/>
      </w:pPr>
      <w:r w:rsidRPr="00EB13A1">
        <w:t>–</w:t>
      </w:r>
      <w:r w:rsidRPr="00EB13A1">
        <w:tab/>
        <w:t>der henviser til artikel 294, stk. 2, og artikel 114 i traktaten om Den Europæiske Unions funktionsmåde, på grundlag af hvilke Kommissionen har forelagt forslaget for Parlamentet (C9</w:t>
      </w:r>
      <w:r w:rsidRPr="00EB13A1">
        <w:noBreakHyphen/>
        <w:t>0397/2021),</w:t>
      </w:r>
    </w:p>
    <w:p w14:paraId="054BCE56" w14:textId="77777777" w:rsidR="00EE0FBA" w:rsidRPr="00EB13A1" w:rsidRDefault="00EE0FBA" w:rsidP="00EE0FBA">
      <w:pPr>
        <w:pStyle w:val="NormalHanging12a"/>
      </w:pPr>
      <w:r w:rsidRPr="00EB13A1">
        <w:t>–</w:t>
      </w:r>
      <w:r w:rsidRPr="00EB13A1">
        <w:tab/>
        <w:t>der henviser til artikel 294, stk. 3, i traktaten om Den Europæiske Unions funktionsmåde,</w:t>
      </w:r>
    </w:p>
    <w:p w14:paraId="48375D0F" w14:textId="56C81A48" w:rsidR="00EE0FBA" w:rsidRPr="00EB13A1" w:rsidRDefault="00EE0FBA" w:rsidP="00EE0FBA">
      <w:pPr>
        <w:pStyle w:val="NormalHanging12a"/>
        <w:rPr>
          <w:szCs w:val="24"/>
        </w:rPr>
      </w:pPr>
      <w:r w:rsidRPr="00EB13A1">
        <w:t>–</w:t>
      </w:r>
      <w:r w:rsidRPr="00EB13A1">
        <w:tab/>
        <w:t>der henviser til udtalelse af 24. marts 2022 fra Den Europæiske Centralbank</w:t>
      </w:r>
      <w:r w:rsidRPr="00EB13A1">
        <w:rPr>
          <w:rStyle w:val="FootnoteReference"/>
          <w:szCs w:val="24"/>
        </w:rPr>
        <w:footnoteReference w:id="1"/>
      </w:r>
      <w:r w:rsidRPr="00EB13A1">
        <w:t>,</w:t>
      </w:r>
    </w:p>
    <w:p w14:paraId="0EF9DB8C" w14:textId="55A52115" w:rsidR="00EE0FBA" w:rsidRPr="00EB13A1" w:rsidRDefault="00EE0FBA" w:rsidP="00EE0FBA">
      <w:pPr>
        <w:pStyle w:val="NormalHanging12a"/>
      </w:pPr>
      <w:r w:rsidRPr="00EB13A1">
        <w:t>–</w:t>
      </w:r>
      <w:r w:rsidRPr="00EB13A1">
        <w:tab/>
        <w:t>der henviser til udtalelse af 23. marts 2022 fra Det Europæiske Økonomiske og Sociale Udvalg</w:t>
      </w:r>
      <w:r w:rsidRPr="00EB13A1">
        <w:rPr>
          <w:rStyle w:val="FootnoteReference"/>
          <w:szCs w:val="24"/>
        </w:rPr>
        <w:footnoteReference w:id="2"/>
      </w:r>
      <w:r w:rsidRPr="00EB13A1">
        <w:t>,</w:t>
      </w:r>
    </w:p>
    <w:p w14:paraId="22684E32" w14:textId="77777777" w:rsidR="00464F9A" w:rsidRPr="00EB13A1" w:rsidRDefault="00464F9A" w:rsidP="00EE0FBA">
      <w:pPr>
        <w:pStyle w:val="NormalHanging12a"/>
      </w:pPr>
      <w:r w:rsidRPr="00EB13A1">
        <w:t>–</w:t>
      </w:r>
      <w:r w:rsidRPr="00EB13A1">
        <w:tab/>
      </w:r>
      <w:r w:rsidRPr="00EB13A1">
        <w:rPr>
          <w:noProof/>
          <w:szCs w:val="24"/>
        </w:rPr>
        <w:t>der henviser til, at det kompetente udvalg har godkendt den foreløbige aftale i henhold til forretningsordenens artikel 74, stk. 4, og at Rådets repræsentant ved skrivelse af 6. december 2023 forpligtede sig til at godkende Europa-Parlamentets holdning, jf. artikel 294, stk. 4, i traktaten om Den Europæiske Unions funktionsmåde</w:t>
      </w:r>
      <w:r w:rsidRPr="00EB13A1">
        <w:t xml:space="preserve">, </w:t>
      </w:r>
    </w:p>
    <w:p w14:paraId="168CA0D2" w14:textId="77777777" w:rsidR="00EE0FBA" w:rsidRPr="00EB13A1" w:rsidRDefault="00EE0FBA" w:rsidP="00EE0FBA">
      <w:pPr>
        <w:pStyle w:val="NormalHanging12a"/>
      </w:pPr>
      <w:r w:rsidRPr="00EB13A1">
        <w:lastRenderedPageBreak/>
        <w:t>–</w:t>
      </w:r>
      <w:r w:rsidRPr="00EB13A1">
        <w:tab/>
        <w:t>der henviser til forretningsordenens artikel 59,</w:t>
      </w:r>
    </w:p>
    <w:p w14:paraId="2C0244CC" w14:textId="77777777" w:rsidR="00EE0FBA" w:rsidRPr="00EB13A1" w:rsidRDefault="00EE0FBA" w:rsidP="00EE0FBA">
      <w:pPr>
        <w:pStyle w:val="NormalHanging12a"/>
      </w:pPr>
      <w:r w:rsidRPr="00EB13A1">
        <w:t>–</w:t>
      </w:r>
      <w:r w:rsidRPr="00EB13A1">
        <w:tab/>
        <w:t>der henviser til betænkning fra Økonomi- og Valutaudvalget (A9-0030/2023),</w:t>
      </w:r>
    </w:p>
    <w:p w14:paraId="6E161BE6" w14:textId="28521505" w:rsidR="00EE0FBA" w:rsidRPr="00EB13A1" w:rsidRDefault="00EE0FBA" w:rsidP="00EE0FBA">
      <w:pPr>
        <w:pStyle w:val="NormalHanging12a"/>
      </w:pPr>
      <w:r w:rsidRPr="00EB13A1">
        <w:t>1.</w:t>
      </w:r>
      <w:r w:rsidRPr="00EB13A1">
        <w:tab/>
        <w:t>vedtager nedenstående holdning ved førstebehandling;</w:t>
      </w:r>
    </w:p>
    <w:p w14:paraId="6FFD2CB7" w14:textId="11D533BD" w:rsidR="00511A14" w:rsidRPr="00EB13A1" w:rsidRDefault="00511A14" w:rsidP="00EE0FBA">
      <w:pPr>
        <w:pStyle w:val="NormalHanging12a"/>
      </w:pPr>
      <w:r w:rsidRPr="00EB13A1">
        <w:t>2.</w:t>
      </w:r>
      <w:r w:rsidRPr="00EB13A1">
        <w:tab/>
        <w:t xml:space="preserve">noterer sig Kommissionens erklæring, der er vedføjet som bilag til denne beslutning, og som vil blive offentliggjort i C-udgaven af </w:t>
      </w:r>
      <w:r w:rsidRPr="00EB13A1">
        <w:rPr>
          <w:i/>
        </w:rPr>
        <w:t>Den Europæiske Unions Tidende;</w:t>
      </w:r>
    </w:p>
    <w:p w14:paraId="613945EE" w14:textId="4CD4A40C" w:rsidR="00EE0FBA" w:rsidRPr="00EB13A1" w:rsidRDefault="00511A14" w:rsidP="00EE0FBA">
      <w:pPr>
        <w:pStyle w:val="NormalHanging12a"/>
      </w:pPr>
      <w:r w:rsidRPr="00EB13A1">
        <w:t>3</w:t>
      </w:r>
      <w:r w:rsidR="00EE0FBA" w:rsidRPr="00EB13A1">
        <w:t>.</w:t>
      </w:r>
      <w:r w:rsidR="00EE0FBA" w:rsidRPr="00EB13A1">
        <w:tab/>
        <w:t>anmoder om fornyet forelæggelse, hvis Kommissionen erstatter, i væsentlig grad ændrer eller agter i væsentlig grad at ændre sit forslag;</w:t>
      </w:r>
    </w:p>
    <w:p w14:paraId="6D3CB392" w14:textId="14A63B7A" w:rsidR="00EE0FBA" w:rsidRPr="00EB13A1" w:rsidRDefault="00511A14" w:rsidP="00943B15">
      <w:pPr>
        <w:pStyle w:val="NormalHanging12a"/>
      </w:pPr>
      <w:r w:rsidRPr="00EB13A1">
        <w:t>4</w:t>
      </w:r>
      <w:r w:rsidR="00EE0FBA" w:rsidRPr="00EB13A1">
        <w:t>.</w:t>
      </w:r>
      <w:r w:rsidR="00EE0FBA" w:rsidRPr="00EB13A1">
        <w:tab/>
        <w:t>pålægger sin formand at sende Parlamentets holdning til Rådet og Kommissionen samt til de nationale parlamenter.</w:t>
      </w:r>
    </w:p>
    <w:p w14:paraId="62020CA7" w14:textId="77777777" w:rsidR="00511A14" w:rsidRPr="00EB13A1" w:rsidRDefault="00511A14" w:rsidP="00EE0FBA">
      <w:pPr>
        <w:widowControl/>
        <w:sectPr w:rsidR="00511A14" w:rsidRPr="00EB13A1" w:rsidSect="00244F4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D225CFC" w14:textId="6031406A" w:rsidR="00511A14" w:rsidRPr="00EB13A1" w:rsidRDefault="00511A14" w:rsidP="00511A14">
      <w:pPr>
        <w:autoSpaceDE w:val="0"/>
        <w:autoSpaceDN w:val="0"/>
        <w:adjustRightInd w:val="0"/>
        <w:spacing w:after="240"/>
        <w:rPr>
          <w:rFonts w:eastAsia="Calibri"/>
          <w:b/>
          <w:bCs/>
          <w:color w:val="000000"/>
        </w:rPr>
      </w:pPr>
      <w:r w:rsidRPr="00EB13A1">
        <w:rPr>
          <w:rFonts w:eastAsia="Calibri"/>
          <w:b/>
          <w:bCs/>
          <w:color w:val="000000"/>
        </w:rPr>
        <w:lastRenderedPageBreak/>
        <w:t>P9_TC1-COD(2021)0342</w:t>
      </w:r>
    </w:p>
    <w:p w14:paraId="0EABCAE7" w14:textId="039A64C7" w:rsidR="00511A14" w:rsidRPr="00EB13A1" w:rsidRDefault="00511A14" w:rsidP="00511A14">
      <w:pPr>
        <w:widowControl/>
        <w:rPr>
          <w:rFonts w:eastAsia="Calibri"/>
          <w:b/>
          <w:bCs/>
        </w:rPr>
      </w:pPr>
      <w:r w:rsidRPr="00EB13A1">
        <w:rPr>
          <w:b/>
        </w:rPr>
        <w:t xml:space="preserve">Europa-Parlamentets holdning fastlagt ved førstebehandlingen den 24. april 2024 med henblik på vedtagelse af Europa-Parlamentets og Rådets </w:t>
      </w:r>
      <w:r w:rsidRPr="00EB13A1">
        <w:rPr>
          <w:rFonts w:eastAsia="Calibri"/>
          <w:b/>
        </w:rPr>
        <w:t xml:space="preserve">forordning </w:t>
      </w:r>
      <w:r w:rsidRPr="00EB13A1">
        <w:rPr>
          <w:b/>
        </w:rPr>
        <w:t xml:space="preserve">(EU) </w:t>
      </w:r>
      <w:r w:rsidRPr="00EB13A1">
        <w:rPr>
          <w:rFonts w:eastAsia="Calibri"/>
          <w:b/>
        </w:rPr>
        <w:t>2024/... om ændring af forordning (EU) nr. 575/2013 for så vidt angår krav vedrørende kreditrisiko, kreditværdijusteringsrisiko, operationel risiko, markedsrisiko og outputgulvet</w:t>
      </w:r>
    </w:p>
    <w:p w14:paraId="14A045C6" w14:textId="68D1B9B3" w:rsidR="00511A14" w:rsidRDefault="00511A14" w:rsidP="00511A14">
      <w:pPr>
        <w:pStyle w:val="NormalCenter12a"/>
      </w:pPr>
    </w:p>
    <w:p w14:paraId="50CDFBDE" w14:textId="1268E217" w:rsidR="00117747" w:rsidRPr="00EB13A1" w:rsidRDefault="00117747" w:rsidP="00117747">
      <w:pPr>
        <w:pStyle w:val="NormalCenter12a"/>
        <w:jc w:val="left"/>
      </w:pPr>
      <w:r w:rsidRPr="00DC166C">
        <w:rPr>
          <w:i/>
        </w:rPr>
        <w:t xml:space="preserve">(Eftersom der var indgået en aftale mellem Parlamentet og Rådet, svarer Parlamentets holdning til den endelige </w:t>
      </w:r>
      <w:r w:rsidRPr="00117747">
        <w:rPr>
          <w:i/>
        </w:rPr>
        <w:t>retsakt, forordning (EU) 2024/1623.)</w:t>
      </w:r>
    </w:p>
    <w:p w14:paraId="695E64ED" w14:textId="77777777" w:rsidR="00511A14" w:rsidRPr="00EB13A1" w:rsidRDefault="00511A14" w:rsidP="00511A14">
      <w:pPr>
        <w:widowControl/>
        <w:sectPr w:rsidR="00511A14" w:rsidRPr="00EB13A1" w:rsidSect="00244F4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CC1C865" w14:textId="57F4BB19" w:rsidR="00EE0FBA" w:rsidRPr="00EB13A1" w:rsidRDefault="00511A14" w:rsidP="00E826C5">
      <w:pPr>
        <w:widowControl/>
        <w:spacing w:before="120" w:after="120" w:line="360" w:lineRule="auto"/>
        <w:jc w:val="right"/>
      </w:pPr>
      <w:r w:rsidRPr="00EB13A1">
        <w:lastRenderedPageBreak/>
        <w:t>BILAG TIL DEN LOVGIVNINGSMÆSSIGE BESLUTNING</w:t>
      </w:r>
    </w:p>
    <w:p w14:paraId="21FF4874" w14:textId="574FCAC5" w:rsidR="00511A14" w:rsidRPr="00EB13A1" w:rsidRDefault="00511A14" w:rsidP="00E826C5">
      <w:pPr>
        <w:spacing w:before="120" w:after="120" w:line="360" w:lineRule="auto"/>
        <w:jc w:val="center"/>
        <w:rPr>
          <w:b/>
          <w:bCs/>
          <w:iCs/>
          <w:color w:val="000000"/>
        </w:rPr>
      </w:pPr>
      <w:r w:rsidRPr="00EB13A1">
        <w:rPr>
          <w:b/>
          <w:color w:val="000000"/>
        </w:rPr>
        <w:t>Erklæring fra Kommissionen for så vidt angår artikel 1, nr. 253), i Europa-Parlamentets og Rådets forordning (EU) 2024/</w:t>
      </w:r>
      <w:r w:rsidR="003904AC">
        <w:rPr>
          <w:b/>
          <w:color w:val="000000"/>
        </w:rPr>
        <w:t>1623</w:t>
      </w:r>
      <w:bookmarkStart w:id="8" w:name="_GoBack"/>
      <w:bookmarkEnd w:id="8"/>
      <w:r w:rsidRPr="00EB13A1">
        <w:rPr>
          <w:b/>
          <w:color w:val="000000"/>
        </w:rPr>
        <w:t xml:space="preserve"> vedrørende artikel 518c i forordning (EU) nr. 575/2013</w:t>
      </w:r>
    </w:p>
    <w:p w14:paraId="020E2169" w14:textId="5128E124" w:rsidR="00511A14" w:rsidRPr="00EB13A1" w:rsidRDefault="00511A14" w:rsidP="00E826C5">
      <w:pPr>
        <w:widowControl/>
        <w:spacing w:before="120" w:after="120" w:line="360" w:lineRule="auto"/>
      </w:pPr>
      <w:r w:rsidRPr="00EB13A1">
        <w:rPr>
          <w:color w:val="000000"/>
        </w:rPr>
        <w:t>Kommissionen forpligter sig til at foretage en retfærdig og afbalanceret vurdering af situationen på det indre marked for bankvirksomhed under hensyntagen til navnlig tilsynskravene, herunder omfanget af anvendelsen af den nedre grænse for output og bestemmelserne om fritagelse for kapital- og likviditetskrav. Den vil udføre dette mandat på grundlag af input fra Den Europæiske Banktilsynsmyndighed og fra Den Europæiske Centralbank/den fælles tilsynsmekanisme og vil høre interesserede parter for at sikre, at der tages behørigt hensyn til de forskellige perspektiver. Kommissionen vil, hvis det er relevant, fremsætte et lovgivningsforslag på grundlag af denne rapport.</w:t>
      </w:r>
    </w:p>
    <w:sectPr w:rsidR="00511A14" w:rsidRPr="00EB13A1" w:rsidSect="00244F4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C4EA5" w14:textId="77777777" w:rsidR="00511A14" w:rsidRPr="00244F44" w:rsidRDefault="00511A14">
      <w:r w:rsidRPr="00244F44">
        <w:separator/>
      </w:r>
    </w:p>
  </w:endnote>
  <w:endnote w:type="continuationSeparator" w:id="0">
    <w:p w14:paraId="1BD47166" w14:textId="77777777" w:rsidR="00511A14" w:rsidRPr="00244F44" w:rsidRDefault="00511A14">
      <w:r w:rsidRPr="00244F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EC9DB" w14:textId="77777777" w:rsidR="00511A14" w:rsidRPr="00244F44" w:rsidRDefault="00511A1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6CD93" w14:textId="77777777" w:rsidR="00511A14" w:rsidRPr="00244F44" w:rsidRDefault="00511A1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E6B7E" w14:textId="77777777" w:rsidR="00511A14" w:rsidRPr="00244F44" w:rsidRDefault="00511A1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F279F" w14:textId="77777777" w:rsidR="00511A14" w:rsidRPr="00244F44" w:rsidRDefault="00511A14">
      <w:r w:rsidRPr="00244F44">
        <w:separator/>
      </w:r>
    </w:p>
  </w:footnote>
  <w:footnote w:type="continuationSeparator" w:id="0">
    <w:p w14:paraId="1F2C0150" w14:textId="77777777" w:rsidR="00511A14" w:rsidRPr="00244F44" w:rsidRDefault="00511A14">
      <w:r w:rsidRPr="00244F44">
        <w:continuationSeparator/>
      </w:r>
    </w:p>
  </w:footnote>
  <w:footnote w:id="1">
    <w:p w14:paraId="73997405" w14:textId="77777777" w:rsidR="00511A14" w:rsidRPr="00244F44" w:rsidRDefault="00511A14" w:rsidP="00244F44">
      <w:pPr>
        <w:pStyle w:val="FootnoteText"/>
        <w:ind w:left="567" w:hanging="567"/>
        <w:rPr>
          <w:sz w:val="24"/>
          <w:lang w:val="da-DK"/>
        </w:rPr>
      </w:pPr>
      <w:r w:rsidRPr="00244F44">
        <w:rPr>
          <w:rStyle w:val="FootnoteReference"/>
          <w:sz w:val="24"/>
          <w:lang w:val="da-DK"/>
        </w:rPr>
        <w:footnoteRef/>
      </w:r>
      <w:r w:rsidRPr="00244F44">
        <w:rPr>
          <w:sz w:val="24"/>
          <w:lang w:val="da-DK"/>
        </w:rPr>
        <w:t xml:space="preserve"> </w:t>
      </w:r>
      <w:r w:rsidRPr="00244F44">
        <w:rPr>
          <w:sz w:val="24"/>
          <w:lang w:val="da-DK"/>
        </w:rPr>
        <w:tab/>
        <w:t>EUT C 233 af 16.6.2022, s. 14.</w:t>
      </w:r>
    </w:p>
  </w:footnote>
  <w:footnote w:id="2">
    <w:p w14:paraId="10C10731" w14:textId="77777777" w:rsidR="00511A14" w:rsidRPr="00244F44" w:rsidRDefault="00511A14" w:rsidP="00244F44">
      <w:pPr>
        <w:pStyle w:val="FootnoteText"/>
        <w:ind w:left="567" w:hanging="567"/>
        <w:rPr>
          <w:sz w:val="24"/>
          <w:lang w:val="da-DK"/>
        </w:rPr>
      </w:pPr>
      <w:r w:rsidRPr="00244F44">
        <w:rPr>
          <w:rStyle w:val="FootnoteReference"/>
          <w:sz w:val="24"/>
          <w:lang w:val="da-DK"/>
        </w:rPr>
        <w:footnoteRef/>
      </w:r>
      <w:r w:rsidRPr="00244F44">
        <w:rPr>
          <w:sz w:val="24"/>
          <w:lang w:val="da-DK"/>
        </w:rPr>
        <w:t xml:space="preserve"> </w:t>
      </w:r>
      <w:r w:rsidRPr="00244F44">
        <w:rPr>
          <w:sz w:val="24"/>
          <w:lang w:val="da-DK"/>
        </w:rPr>
        <w:tab/>
        <w:t>EUT C 290 af 29.7.2022, s.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3C901" w14:textId="77777777" w:rsidR="00511A14" w:rsidRPr="00244F44" w:rsidRDefault="00511A1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4B510" w14:textId="77777777" w:rsidR="00511A14" w:rsidRPr="00244F44" w:rsidRDefault="00511A1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D7922" w14:textId="77777777" w:rsidR="00511A14" w:rsidRPr="00244F44" w:rsidRDefault="00511A1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45D6"/>
    <w:multiLevelType w:val="multilevel"/>
    <w:tmpl w:val="2ED4F4D0"/>
    <w:styleLink w:val="Style1"/>
    <w:lvl w:ilvl="0">
      <w:start w:val="1"/>
      <w:numFmt w:val="lowerRoman"/>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567"/>
        </w:tabs>
        <w:ind w:left="56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EB3215D"/>
    <w:multiLevelType w:val="hybridMultilevel"/>
    <w:tmpl w:val="FFFFFFFF"/>
    <w:lvl w:ilvl="0" w:tplc="FFFFFFFF">
      <w:start w:val="3"/>
      <w:numFmt w:val="bullet"/>
      <w:lvlText w:val="-"/>
      <w:lvlJc w:val="left"/>
      <w:pPr>
        <w:widowControl w:val="0"/>
        <w:autoSpaceDE w:val="0"/>
        <w:autoSpaceDN w:val="0"/>
        <w:adjustRightInd w:val="0"/>
        <w:ind w:left="720" w:hanging="360"/>
      </w:pPr>
      <w:rPr>
        <w:rFonts w:ascii="Calibri" w:hAnsi="Calibri"/>
        <w:sz w:val="24"/>
      </w:rPr>
    </w:lvl>
    <w:lvl w:ilvl="1" w:tplc="FFFFFFFF">
      <w:start w:val="1"/>
      <w:numFmt w:val="bullet"/>
      <w:lvlText w:val="o"/>
      <w:lvlJc w:val="left"/>
      <w:pPr>
        <w:widowControl w:val="0"/>
        <w:autoSpaceDE w:val="0"/>
        <w:autoSpaceDN w:val="0"/>
        <w:adjustRightInd w:val="0"/>
        <w:ind w:left="1440" w:hanging="360"/>
      </w:pPr>
      <w:rPr>
        <w:rFonts w:ascii="Courier New" w:hAnsi="Courier New"/>
        <w:sz w:val="24"/>
      </w:rPr>
    </w:lvl>
    <w:lvl w:ilvl="2" w:tplc="FFFFFFFF">
      <w:start w:val="1"/>
      <w:numFmt w:val="bullet"/>
      <w:lvlText w:val=""/>
      <w:lvlJc w:val="left"/>
      <w:pPr>
        <w:widowControl w:val="0"/>
        <w:autoSpaceDE w:val="0"/>
        <w:autoSpaceDN w:val="0"/>
        <w:adjustRightInd w:val="0"/>
        <w:ind w:left="2160" w:hanging="360"/>
      </w:pPr>
      <w:rPr>
        <w:rFonts w:ascii="Wingdings" w:hAnsi="Wingdings"/>
        <w:sz w:val="24"/>
      </w:rPr>
    </w:lvl>
    <w:lvl w:ilvl="3" w:tplc="FFFFFFFF">
      <w:start w:val="1"/>
      <w:numFmt w:val="bullet"/>
      <w:lvlText w:val=""/>
      <w:lvlJc w:val="left"/>
      <w:pPr>
        <w:widowControl w:val="0"/>
        <w:autoSpaceDE w:val="0"/>
        <w:autoSpaceDN w:val="0"/>
        <w:adjustRightInd w:val="0"/>
        <w:ind w:left="2880" w:hanging="360"/>
      </w:pPr>
      <w:rPr>
        <w:rFonts w:ascii="Symbol" w:hAnsi="Symbol"/>
        <w:sz w:val="24"/>
      </w:rPr>
    </w:lvl>
    <w:lvl w:ilvl="4" w:tplc="FFFFFFFF">
      <w:start w:val="1"/>
      <w:numFmt w:val="bullet"/>
      <w:lvlText w:val="o"/>
      <w:lvlJc w:val="left"/>
      <w:pPr>
        <w:widowControl w:val="0"/>
        <w:autoSpaceDE w:val="0"/>
        <w:autoSpaceDN w:val="0"/>
        <w:adjustRightInd w:val="0"/>
        <w:ind w:left="3600" w:hanging="360"/>
      </w:pPr>
      <w:rPr>
        <w:rFonts w:ascii="Courier New" w:hAnsi="Courier New"/>
        <w:sz w:val="24"/>
      </w:rPr>
    </w:lvl>
    <w:lvl w:ilvl="5" w:tplc="FFFFFFFF">
      <w:start w:val="1"/>
      <w:numFmt w:val="bullet"/>
      <w:lvlText w:val=""/>
      <w:lvlJc w:val="left"/>
      <w:pPr>
        <w:widowControl w:val="0"/>
        <w:autoSpaceDE w:val="0"/>
        <w:autoSpaceDN w:val="0"/>
        <w:adjustRightInd w:val="0"/>
        <w:ind w:left="4320" w:hanging="360"/>
      </w:pPr>
      <w:rPr>
        <w:rFonts w:ascii="Wingdings" w:hAnsi="Wingdings"/>
        <w:sz w:val="24"/>
      </w:rPr>
    </w:lvl>
    <w:lvl w:ilvl="6" w:tplc="FFFFFFFF">
      <w:start w:val="1"/>
      <w:numFmt w:val="bullet"/>
      <w:lvlText w:val=""/>
      <w:lvlJc w:val="left"/>
      <w:pPr>
        <w:widowControl w:val="0"/>
        <w:autoSpaceDE w:val="0"/>
        <w:autoSpaceDN w:val="0"/>
        <w:adjustRightInd w:val="0"/>
        <w:ind w:left="5040" w:hanging="360"/>
      </w:pPr>
      <w:rPr>
        <w:rFonts w:ascii="Symbol" w:hAnsi="Symbol"/>
        <w:sz w:val="24"/>
      </w:rPr>
    </w:lvl>
    <w:lvl w:ilvl="7" w:tplc="FFFFFFFF">
      <w:start w:val="1"/>
      <w:numFmt w:val="bullet"/>
      <w:lvlText w:val="o"/>
      <w:lvlJc w:val="left"/>
      <w:pPr>
        <w:widowControl w:val="0"/>
        <w:autoSpaceDE w:val="0"/>
        <w:autoSpaceDN w:val="0"/>
        <w:adjustRightInd w:val="0"/>
        <w:ind w:left="5760" w:hanging="360"/>
      </w:pPr>
      <w:rPr>
        <w:rFonts w:ascii="Courier New" w:hAnsi="Courier New"/>
        <w:sz w:val="24"/>
      </w:rPr>
    </w:lvl>
    <w:lvl w:ilvl="8" w:tplc="FFFFFFFF">
      <w:start w:val="1"/>
      <w:numFmt w:val="bullet"/>
      <w:lvlText w:val=""/>
      <w:lvlJc w:val="left"/>
      <w:pPr>
        <w:widowControl w:val="0"/>
        <w:autoSpaceDE w:val="0"/>
        <w:autoSpaceDN w:val="0"/>
        <w:adjustRightInd w:val="0"/>
        <w:ind w:left="6480" w:hanging="360"/>
      </w:pPr>
      <w:rPr>
        <w:rFonts w:ascii="Wingdings" w:hAnsi="Wingdings"/>
        <w:sz w:val="24"/>
      </w:r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22E44180"/>
    <w:multiLevelType w:val="multilevel"/>
    <w:tmpl w:val="DFC88CEC"/>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F5706B"/>
    <w:multiLevelType w:val="hybridMultilevel"/>
    <w:tmpl w:val="FFFFFFFF"/>
    <w:lvl w:ilvl="0" w:tplc="FFFFFFFF">
      <w:start w:val="1"/>
      <w:numFmt w:val="decimal"/>
      <w:lvlText w:val="%1."/>
      <w:lvlJc w:val="left"/>
      <w:pPr>
        <w:widowControl w:val="0"/>
        <w:autoSpaceDE w:val="0"/>
        <w:autoSpaceDN w:val="0"/>
        <w:adjustRightInd w:val="0"/>
        <w:ind w:left="720" w:hanging="360"/>
      </w:pPr>
      <w:rPr>
        <w:rFonts w:ascii="Times New Roman" w:hAnsi="Times New Roman"/>
        <w:sz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sz w:val="24"/>
      </w:rPr>
    </w:lvl>
  </w:abstractNum>
  <w:abstractNum w:abstractNumId="9"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0"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1"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65178FE"/>
    <w:multiLevelType w:val="hybridMultilevel"/>
    <w:tmpl w:val="FFFFFFFF"/>
    <w:lvl w:ilvl="0" w:tplc="FFFFFFFF">
      <w:start w:val="1"/>
      <w:numFmt w:val="bullet"/>
      <w:lvlText w:val=""/>
      <w:lvlJc w:val="left"/>
      <w:pPr>
        <w:widowControl w:val="0"/>
        <w:autoSpaceDE w:val="0"/>
        <w:autoSpaceDN w:val="0"/>
        <w:adjustRightInd w:val="0"/>
        <w:ind w:left="2160" w:hanging="360"/>
      </w:pPr>
      <w:rPr>
        <w:rFonts w:ascii="Symbol" w:hAnsi="Symbol"/>
        <w:sz w:val="24"/>
      </w:rPr>
    </w:lvl>
    <w:lvl w:ilvl="1" w:tplc="FFFFFFFF">
      <w:start w:val="1"/>
      <w:numFmt w:val="bullet"/>
      <w:lvlText w:val="o"/>
      <w:lvlJc w:val="left"/>
      <w:pPr>
        <w:widowControl w:val="0"/>
        <w:autoSpaceDE w:val="0"/>
        <w:autoSpaceDN w:val="0"/>
        <w:adjustRightInd w:val="0"/>
        <w:ind w:left="2880" w:hanging="360"/>
      </w:pPr>
      <w:rPr>
        <w:rFonts w:ascii="Courier New" w:hAnsi="Courier New"/>
        <w:sz w:val="24"/>
      </w:rPr>
    </w:lvl>
    <w:lvl w:ilvl="2" w:tplc="FFFFFFFF">
      <w:start w:val="1"/>
      <w:numFmt w:val="bullet"/>
      <w:lvlText w:val=""/>
      <w:lvlJc w:val="left"/>
      <w:pPr>
        <w:widowControl w:val="0"/>
        <w:autoSpaceDE w:val="0"/>
        <w:autoSpaceDN w:val="0"/>
        <w:adjustRightInd w:val="0"/>
        <w:ind w:left="3600" w:hanging="360"/>
      </w:pPr>
      <w:rPr>
        <w:rFonts w:ascii="Wingdings" w:hAnsi="Wingdings"/>
        <w:sz w:val="24"/>
      </w:rPr>
    </w:lvl>
    <w:lvl w:ilvl="3" w:tplc="FFFFFFFF">
      <w:start w:val="1"/>
      <w:numFmt w:val="bullet"/>
      <w:lvlText w:val=""/>
      <w:lvlJc w:val="left"/>
      <w:pPr>
        <w:widowControl w:val="0"/>
        <w:autoSpaceDE w:val="0"/>
        <w:autoSpaceDN w:val="0"/>
        <w:adjustRightInd w:val="0"/>
        <w:ind w:left="4320" w:hanging="360"/>
      </w:pPr>
      <w:rPr>
        <w:rFonts w:ascii="Symbol" w:hAnsi="Symbol"/>
        <w:sz w:val="24"/>
      </w:rPr>
    </w:lvl>
    <w:lvl w:ilvl="4" w:tplc="FFFFFFFF">
      <w:start w:val="1"/>
      <w:numFmt w:val="bullet"/>
      <w:lvlText w:val="o"/>
      <w:lvlJc w:val="left"/>
      <w:pPr>
        <w:widowControl w:val="0"/>
        <w:autoSpaceDE w:val="0"/>
        <w:autoSpaceDN w:val="0"/>
        <w:adjustRightInd w:val="0"/>
        <w:ind w:left="5040" w:hanging="360"/>
      </w:pPr>
      <w:rPr>
        <w:rFonts w:ascii="Courier New" w:hAnsi="Courier New"/>
        <w:sz w:val="24"/>
      </w:rPr>
    </w:lvl>
    <w:lvl w:ilvl="5" w:tplc="FFFFFFFF">
      <w:start w:val="1"/>
      <w:numFmt w:val="bullet"/>
      <w:lvlText w:val=""/>
      <w:lvlJc w:val="left"/>
      <w:pPr>
        <w:widowControl w:val="0"/>
        <w:autoSpaceDE w:val="0"/>
        <w:autoSpaceDN w:val="0"/>
        <w:adjustRightInd w:val="0"/>
        <w:ind w:left="5760" w:hanging="360"/>
      </w:pPr>
      <w:rPr>
        <w:rFonts w:ascii="Wingdings" w:hAnsi="Wingdings"/>
        <w:sz w:val="24"/>
      </w:rPr>
    </w:lvl>
    <w:lvl w:ilvl="6" w:tplc="FFFFFFFF">
      <w:start w:val="1"/>
      <w:numFmt w:val="bullet"/>
      <w:lvlText w:val=""/>
      <w:lvlJc w:val="left"/>
      <w:pPr>
        <w:widowControl w:val="0"/>
        <w:autoSpaceDE w:val="0"/>
        <w:autoSpaceDN w:val="0"/>
        <w:adjustRightInd w:val="0"/>
        <w:ind w:left="6480" w:hanging="360"/>
      </w:pPr>
      <w:rPr>
        <w:rFonts w:ascii="Symbol" w:hAnsi="Symbol"/>
        <w:sz w:val="24"/>
      </w:rPr>
    </w:lvl>
    <w:lvl w:ilvl="7" w:tplc="FFFFFFFF">
      <w:start w:val="1"/>
      <w:numFmt w:val="bullet"/>
      <w:lvlText w:val="o"/>
      <w:lvlJc w:val="left"/>
      <w:pPr>
        <w:widowControl w:val="0"/>
        <w:autoSpaceDE w:val="0"/>
        <w:autoSpaceDN w:val="0"/>
        <w:adjustRightInd w:val="0"/>
        <w:ind w:left="7200" w:hanging="360"/>
      </w:pPr>
      <w:rPr>
        <w:rFonts w:ascii="Courier New" w:hAnsi="Courier New"/>
        <w:sz w:val="24"/>
      </w:rPr>
    </w:lvl>
    <w:lvl w:ilvl="8" w:tplc="FFFFFFFF">
      <w:start w:val="1"/>
      <w:numFmt w:val="bullet"/>
      <w:lvlText w:val=""/>
      <w:lvlJc w:val="left"/>
      <w:pPr>
        <w:widowControl w:val="0"/>
        <w:autoSpaceDE w:val="0"/>
        <w:autoSpaceDN w:val="0"/>
        <w:adjustRightInd w:val="0"/>
        <w:ind w:left="7920" w:hanging="360"/>
      </w:pPr>
      <w:rPr>
        <w:rFonts w:ascii="Wingdings" w:hAnsi="Wingdings"/>
        <w:sz w:val="24"/>
      </w:r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A4F372F"/>
    <w:multiLevelType w:val="hybridMultilevel"/>
    <w:tmpl w:val="FFFFFFFF"/>
    <w:lvl w:ilvl="0" w:tplc="FFFFFFFF">
      <w:start w:val="1"/>
      <w:numFmt w:val="lowerLetter"/>
      <w:lvlText w:val="(%1)"/>
      <w:lvlJc w:val="left"/>
      <w:pPr>
        <w:widowControl w:val="0"/>
        <w:autoSpaceDE w:val="0"/>
        <w:autoSpaceDN w:val="0"/>
        <w:adjustRightInd w:val="0"/>
        <w:ind w:left="2149" w:hanging="360"/>
      </w:pPr>
      <w:rPr>
        <w:rFonts w:ascii="Arial" w:hAnsi="Arial"/>
        <w:b w:val="0"/>
        <w:sz w:val="24"/>
      </w:rPr>
    </w:lvl>
    <w:lvl w:ilvl="1" w:tplc="FFFFFFFF">
      <w:start w:val="1"/>
      <w:numFmt w:val="lowerLetter"/>
      <w:lvlText w:val="%2."/>
      <w:lvlJc w:val="left"/>
      <w:pPr>
        <w:widowControl w:val="0"/>
        <w:autoSpaceDE w:val="0"/>
        <w:autoSpaceDN w:val="0"/>
        <w:adjustRightInd w:val="0"/>
        <w:ind w:left="2869"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3589"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4309"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5029"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5749"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6469"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7189"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7909" w:hanging="180"/>
      </w:pPr>
      <w:rPr>
        <w:rFonts w:ascii="Times New Roman" w:hAnsi="Times New Roman"/>
        <w:sz w:val="24"/>
      </w:rPr>
    </w:lvl>
  </w:abstractNum>
  <w:abstractNum w:abstractNumId="1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385664E"/>
    <w:multiLevelType w:val="hybridMultilevel"/>
    <w:tmpl w:val="FFFFFFFF"/>
    <w:lvl w:ilvl="0" w:tplc="FFFFFFFF">
      <w:start w:val="1"/>
      <w:numFmt w:val="decimal"/>
      <w:lvlText w:val="%1"/>
      <w:lvlJc w:val="center"/>
      <w:pPr>
        <w:widowControl w:val="0"/>
        <w:autoSpaceDE w:val="0"/>
        <w:autoSpaceDN w:val="0"/>
        <w:adjustRightInd w:val="0"/>
        <w:ind w:left="720" w:hanging="360"/>
      </w:pPr>
      <w:rPr>
        <w:rFonts w:ascii="Times New Roman" w:hAnsi="Times New Roman"/>
        <w:sz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sz w:val="24"/>
      </w:rPr>
    </w:lvl>
  </w:abstractNum>
  <w:abstractNum w:abstractNumId="23"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4"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7"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8" w15:restartNumberingAfterBreak="0">
    <w:nsid w:val="68211940"/>
    <w:multiLevelType w:val="hybridMultilevel"/>
    <w:tmpl w:val="AB6A8EA2"/>
    <w:styleLink w:val="Style11"/>
    <w:lvl w:ilvl="0" w:tplc="E37CC7C8">
      <w:start w:val="1"/>
      <w:numFmt w:val="bullet"/>
      <w:lvlText w:val=""/>
      <w:lvlJc w:val="left"/>
      <w:pPr>
        <w:ind w:left="1570" w:hanging="360"/>
      </w:pPr>
      <w:rPr>
        <w:rFonts w:ascii="Symbol" w:hAnsi="Symbol" w:hint="default"/>
      </w:rPr>
    </w:lvl>
    <w:lvl w:ilvl="1" w:tplc="D7F218E6" w:tentative="1">
      <w:start w:val="1"/>
      <w:numFmt w:val="bullet"/>
      <w:lvlText w:val="o"/>
      <w:lvlJc w:val="left"/>
      <w:pPr>
        <w:ind w:left="2290" w:hanging="360"/>
      </w:pPr>
      <w:rPr>
        <w:rFonts w:ascii="Courier New" w:hAnsi="Courier New" w:cs="Courier New" w:hint="default"/>
      </w:rPr>
    </w:lvl>
    <w:lvl w:ilvl="2" w:tplc="8F94B82C" w:tentative="1">
      <w:start w:val="1"/>
      <w:numFmt w:val="bullet"/>
      <w:lvlText w:val=""/>
      <w:lvlJc w:val="left"/>
      <w:pPr>
        <w:ind w:left="3010" w:hanging="360"/>
      </w:pPr>
      <w:rPr>
        <w:rFonts w:ascii="Wingdings" w:hAnsi="Wingdings" w:hint="default"/>
      </w:rPr>
    </w:lvl>
    <w:lvl w:ilvl="3" w:tplc="DE505BAE" w:tentative="1">
      <w:start w:val="1"/>
      <w:numFmt w:val="bullet"/>
      <w:lvlText w:val=""/>
      <w:lvlJc w:val="left"/>
      <w:pPr>
        <w:ind w:left="3730" w:hanging="360"/>
      </w:pPr>
      <w:rPr>
        <w:rFonts w:ascii="Symbol" w:hAnsi="Symbol" w:hint="default"/>
      </w:rPr>
    </w:lvl>
    <w:lvl w:ilvl="4" w:tplc="79F4F586" w:tentative="1">
      <w:start w:val="1"/>
      <w:numFmt w:val="bullet"/>
      <w:lvlText w:val="o"/>
      <w:lvlJc w:val="left"/>
      <w:pPr>
        <w:ind w:left="4450" w:hanging="360"/>
      </w:pPr>
      <w:rPr>
        <w:rFonts w:ascii="Courier New" w:hAnsi="Courier New" w:cs="Courier New" w:hint="default"/>
      </w:rPr>
    </w:lvl>
    <w:lvl w:ilvl="5" w:tplc="CC7084D4" w:tentative="1">
      <w:start w:val="1"/>
      <w:numFmt w:val="bullet"/>
      <w:lvlText w:val=""/>
      <w:lvlJc w:val="left"/>
      <w:pPr>
        <w:ind w:left="5170" w:hanging="360"/>
      </w:pPr>
      <w:rPr>
        <w:rFonts w:ascii="Wingdings" w:hAnsi="Wingdings" w:hint="default"/>
      </w:rPr>
    </w:lvl>
    <w:lvl w:ilvl="6" w:tplc="2B7A6F8C" w:tentative="1">
      <w:start w:val="1"/>
      <w:numFmt w:val="bullet"/>
      <w:lvlText w:val=""/>
      <w:lvlJc w:val="left"/>
      <w:pPr>
        <w:ind w:left="5890" w:hanging="360"/>
      </w:pPr>
      <w:rPr>
        <w:rFonts w:ascii="Symbol" w:hAnsi="Symbol" w:hint="default"/>
      </w:rPr>
    </w:lvl>
    <w:lvl w:ilvl="7" w:tplc="D862D4AE" w:tentative="1">
      <w:start w:val="1"/>
      <w:numFmt w:val="bullet"/>
      <w:lvlText w:val="o"/>
      <w:lvlJc w:val="left"/>
      <w:pPr>
        <w:ind w:left="6610" w:hanging="360"/>
      </w:pPr>
      <w:rPr>
        <w:rFonts w:ascii="Courier New" w:hAnsi="Courier New" w:cs="Courier New" w:hint="default"/>
      </w:rPr>
    </w:lvl>
    <w:lvl w:ilvl="8" w:tplc="96A6E378" w:tentative="1">
      <w:start w:val="1"/>
      <w:numFmt w:val="bullet"/>
      <w:lvlText w:val=""/>
      <w:lvlJc w:val="left"/>
      <w:pPr>
        <w:ind w:left="7330" w:hanging="360"/>
      </w:pPr>
      <w:rPr>
        <w:rFonts w:ascii="Wingdings" w:hAnsi="Wingdings" w:hint="default"/>
      </w:rPr>
    </w:lvl>
  </w:abstractNum>
  <w:abstractNum w:abstractNumId="29" w15:restartNumberingAfterBreak="0">
    <w:nsid w:val="70455483"/>
    <w:multiLevelType w:val="hybridMultilevel"/>
    <w:tmpl w:val="FFFFFFFF"/>
    <w:lvl w:ilvl="0" w:tplc="FFFFFFFF">
      <w:start w:val="1"/>
      <w:numFmt w:val="bullet"/>
      <w:lvlText w:val=""/>
      <w:lvlJc w:val="left"/>
      <w:pPr>
        <w:widowControl w:val="0"/>
        <w:autoSpaceDE w:val="0"/>
        <w:autoSpaceDN w:val="0"/>
        <w:adjustRightInd w:val="0"/>
        <w:ind w:left="2160" w:hanging="360"/>
      </w:pPr>
      <w:rPr>
        <w:rFonts w:ascii="Symbol" w:hAnsi="Symbol"/>
        <w:sz w:val="24"/>
      </w:rPr>
    </w:lvl>
    <w:lvl w:ilvl="1" w:tplc="FFFFFFFF">
      <w:start w:val="1"/>
      <w:numFmt w:val="bullet"/>
      <w:lvlText w:val="o"/>
      <w:lvlJc w:val="left"/>
      <w:pPr>
        <w:widowControl w:val="0"/>
        <w:autoSpaceDE w:val="0"/>
        <w:autoSpaceDN w:val="0"/>
        <w:adjustRightInd w:val="0"/>
        <w:ind w:left="2880" w:hanging="360"/>
      </w:pPr>
      <w:rPr>
        <w:rFonts w:ascii="Courier New" w:hAnsi="Courier New"/>
        <w:sz w:val="24"/>
      </w:rPr>
    </w:lvl>
    <w:lvl w:ilvl="2" w:tplc="FFFFFFFF">
      <w:start w:val="1"/>
      <w:numFmt w:val="bullet"/>
      <w:lvlText w:val=""/>
      <w:lvlJc w:val="left"/>
      <w:pPr>
        <w:widowControl w:val="0"/>
        <w:autoSpaceDE w:val="0"/>
        <w:autoSpaceDN w:val="0"/>
        <w:adjustRightInd w:val="0"/>
        <w:ind w:left="3600" w:hanging="360"/>
      </w:pPr>
      <w:rPr>
        <w:rFonts w:ascii="Wingdings" w:hAnsi="Wingdings"/>
        <w:sz w:val="24"/>
      </w:rPr>
    </w:lvl>
    <w:lvl w:ilvl="3" w:tplc="FFFFFFFF">
      <w:start w:val="1"/>
      <w:numFmt w:val="bullet"/>
      <w:lvlText w:val=""/>
      <w:lvlJc w:val="left"/>
      <w:pPr>
        <w:widowControl w:val="0"/>
        <w:autoSpaceDE w:val="0"/>
        <w:autoSpaceDN w:val="0"/>
        <w:adjustRightInd w:val="0"/>
        <w:ind w:left="4320" w:hanging="360"/>
      </w:pPr>
      <w:rPr>
        <w:rFonts w:ascii="Symbol" w:hAnsi="Symbol"/>
        <w:sz w:val="24"/>
      </w:rPr>
    </w:lvl>
    <w:lvl w:ilvl="4" w:tplc="FFFFFFFF">
      <w:start w:val="1"/>
      <w:numFmt w:val="bullet"/>
      <w:lvlText w:val="o"/>
      <w:lvlJc w:val="left"/>
      <w:pPr>
        <w:widowControl w:val="0"/>
        <w:autoSpaceDE w:val="0"/>
        <w:autoSpaceDN w:val="0"/>
        <w:adjustRightInd w:val="0"/>
        <w:ind w:left="5040" w:hanging="360"/>
      </w:pPr>
      <w:rPr>
        <w:rFonts w:ascii="Courier New" w:hAnsi="Courier New"/>
        <w:sz w:val="24"/>
      </w:rPr>
    </w:lvl>
    <w:lvl w:ilvl="5" w:tplc="FFFFFFFF">
      <w:start w:val="1"/>
      <w:numFmt w:val="bullet"/>
      <w:lvlText w:val=""/>
      <w:lvlJc w:val="left"/>
      <w:pPr>
        <w:widowControl w:val="0"/>
        <w:autoSpaceDE w:val="0"/>
        <w:autoSpaceDN w:val="0"/>
        <w:adjustRightInd w:val="0"/>
        <w:ind w:left="5760" w:hanging="360"/>
      </w:pPr>
      <w:rPr>
        <w:rFonts w:ascii="Wingdings" w:hAnsi="Wingdings"/>
        <w:sz w:val="24"/>
      </w:rPr>
    </w:lvl>
    <w:lvl w:ilvl="6" w:tplc="FFFFFFFF">
      <w:start w:val="1"/>
      <w:numFmt w:val="bullet"/>
      <w:lvlText w:val=""/>
      <w:lvlJc w:val="left"/>
      <w:pPr>
        <w:widowControl w:val="0"/>
        <w:autoSpaceDE w:val="0"/>
        <w:autoSpaceDN w:val="0"/>
        <w:adjustRightInd w:val="0"/>
        <w:ind w:left="6480" w:hanging="360"/>
      </w:pPr>
      <w:rPr>
        <w:rFonts w:ascii="Symbol" w:hAnsi="Symbol"/>
        <w:sz w:val="24"/>
      </w:rPr>
    </w:lvl>
    <w:lvl w:ilvl="7" w:tplc="FFFFFFFF">
      <w:start w:val="1"/>
      <w:numFmt w:val="bullet"/>
      <w:lvlText w:val="o"/>
      <w:lvlJc w:val="left"/>
      <w:pPr>
        <w:widowControl w:val="0"/>
        <w:autoSpaceDE w:val="0"/>
        <w:autoSpaceDN w:val="0"/>
        <w:adjustRightInd w:val="0"/>
        <w:ind w:left="7200" w:hanging="360"/>
      </w:pPr>
      <w:rPr>
        <w:rFonts w:ascii="Courier New" w:hAnsi="Courier New"/>
        <w:sz w:val="24"/>
      </w:rPr>
    </w:lvl>
    <w:lvl w:ilvl="8" w:tplc="FFFFFFFF">
      <w:start w:val="1"/>
      <w:numFmt w:val="bullet"/>
      <w:lvlText w:val=""/>
      <w:lvlJc w:val="left"/>
      <w:pPr>
        <w:widowControl w:val="0"/>
        <w:autoSpaceDE w:val="0"/>
        <w:autoSpaceDN w:val="0"/>
        <w:adjustRightInd w:val="0"/>
        <w:ind w:left="7920" w:hanging="360"/>
      </w:pPr>
      <w:rPr>
        <w:rFonts w:ascii="Wingdings" w:hAnsi="Wingdings"/>
        <w:sz w:val="24"/>
      </w:rPr>
    </w:lvl>
  </w:abstractNum>
  <w:abstractNum w:abstractNumId="30"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4"/>
  </w:num>
  <w:num w:numId="3">
    <w:abstractNumId w:val="1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num>
  <w:num w:numId="6">
    <w:abstractNumId w:val="0"/>
  </w:num>
  <w:num w:numId="7">
    <w:abstractNumId w:val="11"/>
  </w:num>
  <w:num w:numId="8">
    <w:abstractNumId w:val="5"/>
  </w:num>
  <w:num w:numId="9">
    <w:abstractNumId w:val="10"/>
    <w:lvlOverride w:ilvl="0">
      <w:startOverride w:val="1"/>
    </w:lvlOverride>
  </w:num>
  <w:num w:numId="10">
    <w:abstractNumId w:val="20"/>
  </w:num>
  <w:num w:numId="11">
    <w:abstractNumId w:val="23"/>
    <w:lvlOverride w:ilvl="0">
      <w:startOverride w:val="1"/>
    </w:lvlOverride>
  </w:num>
  <w:num w:numId="12">
    <w:abstractNumId w:val="1"/>
  </w:num>
  <w:num w:numId="13">
    <w:abstractNumId w:val="21"/>
  </w:num>
  <w:num w:numId="14">
    <w:abstractNumId w:val="4"/>
  </w:num>
  <w:num w:numId="15">
    <w:abstractNumId w:val="12"/>
  </w:num>
  <w:num w:numId="16">
    <w:abstractNumId w:val="2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6"/>
  </w:num>
  <w:num w:numId="20">
    <w:abstractNumId w:val="27"/>
  </w:num>
  <w:num w:numId="21">
    <w:abstractNumId w:val="17"/>
  </w:num>
  <w:num w:numId="22">
    <w:abstractNumId w:val="24"/>
  </w:num>
  <w:num w:numId="23">
    <w:abstractNumId w:val="25"/>
  </w:num>
  <w:num w:numId="24">
    <w:abstractNumId w:val="9"/>
  </w:num>
  <w:num w:numId="25">
    <w:abstractNumId w:val="18"/>
  </w:num>
  <w:num w:numId="26">
    <w:abstractNumId w:val="22"/>
  </w:num>
  <w:num w:numId="27">
    <w:abstractNumId w:val="8"/>
  </w:num>
  <w:num w:numId="28">
    <w:abstractNumId w:val="13"/>
  </w:num>
  <w:num w:numId="29">
    <w:abstractNumId w:val="29"/>
  </w:num>
  <w:num w:numId="30">
    <w:abstractNumId w:val="3"/>
  </w:num>
  <w:num w:numId="31">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0/2023"/>
    <w:docVar w:name="dvlangue" w:val="DA"/>
    <w:docVar w:name="dvnumam" w:val="1"/>
    <w:docVar w:name="dvpe" w:val="731.818"/>
    <w:docVar w:name="dvrapporteur" w:val="Ordfører: "/>
    <w:docVar w:name="dvstar" w:val="***I"/>
    <w:docVar w:name="dvtitre" w:val="Europa-Parlamentets lovgivningsmæssige beslutning af xx. april 2024 om forslag til Europa-Parlamentets og Rådets forordning om ændring af forordning (EU) nr. 575/2013 for så vidt angår krav vedrørende kreditrisiko, kreditværdijusteringsrisiko, operationel risiko, markedsrisiko og den nedre grænse for output(COM(2021)0664 – C9-0397/2021 – 2021/0342(COD))"/>
  </w:docVars>
  <w:rsids>
    <w:rsidRoot w:val="00593966"/>
    <w:rsid w:val="00002272"/>
    <w:rsid w:val="00064002"/>
    <w:rsid w:val="000677B9"/>
    <w:rsid w:val="000831BA"/>
    <w:rsid w:val="000A42CC"/>
    <w:rsid w:val="000E7DD9"/>
    <w:rsid w:val="0010095E"/>
    <w:rsid w:val="00117747"/>
    <w:rsid w:val="00125B37"/>
    <w:rsid w:val="00187494"/>
    <w:rsid w:val="001F32AE"/>
    <w:rsid w:val="00244F44"/>
    <w:rsid w:val="002767FF"/>
    <w:rsid w:val="002B18FE"/>
    <w:rsid w:val="002B5493"/>
    <w:rsid w:val="00343214"/>
    <w:rsid w:val="00361C00"/>
    <w:rsid w:val="003904AC"/>
    <w:rsid w:val="00395FA1"/>
    <w:rsid w:val="003E15D4"/>
    <w:rsid w:val="00411CCE"/>
    <w:rsid w:val="0041666E"/>
    <w:rsid w:val="00421060"/>
    <w:rsid w:val="00464F9A"/>
    <w:rsid w:val="00471C19"/>
    <w:rsid w:val="004867E3"/>
    <w:rsid w:val="00494A28"/>
    <w:rsid w:val="004C0004"/>
    <w:rsid w:val="004C5D52"/>
    <w:rsid w:val="0050519A"/>
    <w:rsid w:val="005072A1"/>
    <w:rsid w:val="00511A14"/>
    <w:rsid w:val="00514517"/>
    <w:rsid w:val="00545827"/>
    <w:rsid w:val="00560270"/>
    <w:rsid w:val="00593966"/>
    <w:rsid w:val="005C2568"/>
    <w:rsid w:val="005C4AB0"/>
    <w:rsid w:val="00602292"/>
    <w:rsid w:val="006037C0"/>
    <w:rsid w:val="006631B6"/>
    <w:rsid w:val="00680577"/>
    <w:rsid w:val="00697CE7"/>
    <w:rsid w:val="006F74FA"/>
    <w:rsid w:val="00713F0C"/>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3B15"/>
    <w:rsid w:val="009509D8"/>
    <w:rsid w:val="00950B64"/>
    <w:rsid w:val="00981893"/>
    <w:rsid w:val="00982F16"/>
    <w:rsid w:val="009B5863"/>
    <w:rsid w:val="00A1687D"/>
    <w:rsid w:val="00A43E52"/>
    <w:rsid w:val="00A4678D"/>
    <w:rsid w:val="00A778C7"/>
    <w:rsid w:val="00AB441E"/>
    <w:rsid w:val="00AB6293"/>
    <w:rsid w:val="00AE0928"/>
    <w:rsid w:val="00AF3B82"/>
    <w:rsid w:val="00B12E95"/>
    <w:rsid w:val="00B22876"/>
    <w:rsid w:val="00B558F0"/>
    <w:rsid w:val="00B972DB"/>
    <w:rsid w:val="00BD48FE"/>
    <w:rsid w:val="00BD7BD8"/>
    <w:rsid w:val="00BE6ADC"/>
    <w:rsid w:val="00C05BFE"/>
    <w:rsid w:val="00C23CD4"/>
    <w:rsid w:val="00C61C0C"/>
    <w:rsid w:val="00C80CEA"/>
    <w:rsid w:val="00C941CB"/>
    <w:rsid w:val="00CC2357"/>
    <w:rsid w:val="00CF071A"/>
    <w:rsid w:val="00CF0792"/>
    <w:rsid w:val="00D058B8"/>
    <w:rsid w:val="00D56C11"/>
    <w:rsid w:val="00D834A0"/>
    <w:rsid w:val="00D872DF"/>
    <w:rsid w:val="00D91E21"/>
    <w:rsid w:val="00DA7FCD"/>
    <w:rsid w:val="00DE411D"/>
    <w:rsid w:val="00E365E1"/>
    <w:rsid w:val="00E820A4"/>
    <w:rsid w:val="00E826C5"/>
    <w:rsid w:val="00EB006A"/>
    <w:rsid w:val="00EB13A1"/>
    <w:rsid w:val="00EB4772"/>
    <w:rsid w:val="00ED169E"/>
    <w:rsid w:val="00ED4235"/>
    <w:rsid w:val="00EE0FBA"/>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A4333"/>
  <w15:chartTrackingRefBased/>
  <w15:docId w15:val="{4C7C3A30-7FB8-468E-A86F-F5516F95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annotation reference" w:uiPriority="99"/>
    <w:lsdException w:name="page number"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Closing" w:uiPriority="99"/>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Char1,Ref,de nota al pie,Footnote,Footnote Reference Number,Footnote Reference_LVL6,Footnote Reference_LVL61,Footnote Reference_LVL62,Footnote Reference_LVL63,Footnote Reference_LVL64,Footnote symbol,Fußnotenzeichen3,Char,Ch,C"/>
    <w:rsid w:val="00395FA1"/>
    <w:rPr>
      <w:b w:val="0"/>
      <w:vertAlign w:val="superscript"/>
    </w:rPr>
  </w:style>
  <w:style w:type="paragraph" w:styleId="FootnoteText">
    <w:name w:val="footnote text"/>
    <w:aliases w:val="Footnote Text Char Char,Fußnote,FSR footnote,lábléc,Verdana 8p Regular Foot,C26 Footnote body,text,Voetnoottekst Char,Voetnoottekst Char1 Char,Voetnoottekst Char Char Char,Footnote Char Char Char,fn,f,Footnote Text Char2 Cha"/>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Verdana 8p Regular Foot Char,C26 Footnote body Char,text Char,Voetnoottekst Char Char,Voetnoottekst Char1 Char Char,Voetnoottekst Char Char Char Char,fn Char"/>
    <w:link w:val="FootnoteText"/>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E0FBA"/>
    <w:rPr>
      <w:b/>
      <w:kern w:val="28"/>
      <w:sz w:val="28"/>
      <w:lang w:val="fr-FR" w:eastAsia="fr-FR"/>
    </w:rPr>
  </w:style>
  <w:style w:type="character" w:customStyle="1" w:styleId="Heading2Char">
    <w:name w:val="Heading 2 Char"/>
    <w:basedOn w:val="DefaultParagraphFont"/>
    <w:link w:val="Heading2"/>
    <w:uiPriority w:val="9"/>
    <w:rsid w:val="00EE0FBA"/>
    <w:rPr>
      <w:sz w:val="24"/>
      <w:lang w:val="fr-FR" w:eastAsia="fr-FR"/>
    </w:rPr>
  </w:style>
  <w:style w:type="character" w:customStyle="1" w:styleId="Heading3Char">
    <w:name w:val="Heading 3 Char"/>
    <w:basedOn w:val="DefaultParagraphFont"/>
    <w:link w:val="Heading3"/>
    <w:uiPriority w:val="9"/>
    <w:rsid w:val="00EE0FBA"/>
    <w:rPr>
      <w:rFonts w:ascii="Arial" w:hAnsi="Arial"/>
      <w:sz w:val="24"/>
      <w:lang w:val="fr-FR" w:eastAsia="fr-FR"/>
    </w:rPr>
  </w:style>
  <w:style w:type="character" w:customStyle="1" w:styleId="Heading4Char">
    <w:name w:val="Heading 4 Char"/>
    <w:basedOn w:val="DefaultParagraphFont"/>
    <w:link w:val="Heading4"/>
    <w:uiPriority w:val="9"/>
    <w:rsid w:val="00EE0FBA"/>
    <w:rPr>
      <w:sz w:val="24"/>
      <w:lang w:val="en-US" w:eastAsia="fr-FR"/>
    </w:rPr>
  </w:style>
  <w:style w:type="character" w:customStyle="1" w:styleId="Heading5Char">
    <w:name w:val="Heading 5 Char"/>
    <w:basedOn w:val="DefaultParagraphFont"/>
    <w:link w:val="Heading5"/>
    <w:uiPriority w:val="9"/>
    <w:rsid w:val="00EE0FBA"/>
    <w:rPr>
      <w:sz w:val="24"/>
      <w:lang w:val="en-US" w:eastAsia="fr-FR"/>
    </w:rPr>
  </w:style>
  <w:style w:type="character" w:customStyle="1" w:styleId="Heading6Char">
    <w:name w:val="Heading 6 Char"/>
    <w:basedOn w:val="DefaultParagraphFont"/>
    <w:link w:val="Heading6"/>
    <w:uiPriority w:val="9"/>
    <w:rsid w:val="00EE0FBA"/>
    <w:rPr>
      <w:i/>
      <w:sz w:val="22"/>
      <w:lang w:val="da-DK"/>
    </w:rPr>
  </w:style>
  <w:style w:type="character" w:customStyle="1" w:styleId="Heading7Char">
    <w:name w:val="Heading 7 Char"/>
    <w:basedOn w:val="DefaultParagraphFont"/>
    <w:link w:val="Heading7"/>
    <w:uiPriority w:val="9"/>
    <w:rsid w:val="00EE0FBA"/>
    <w:rPr>
      <w:rFonts w:ascii="Arial" w:hAnsi="Arial"/>
      <w:sz w:val="24"/>
      <w:lang w:val="da-DK"/>
    </w:rPr>
  </w:style>
  <w:style w:type="character" w:customStyle="1" w:styleId="Heading8Char">
    <w:name w:val="Heading 8 Char"/>
    <w:basedOn w:val="DefaultParagraphFont"/>
    <w:link w:val="Heading8"/>
    <w:uiPriority w:val="9"/>
    <w:rsid w:val="00EE0FBA"/>
    <w:rPr>
      <w:rFonts w:ascii="Arial" w:hAnsi="Arial"/>
      <w:i/>
      <w:sz w:val="24"/>
      <w:lang w:val="da-DK"/>
    </w:rPr>
  </w:style>
  <w:style w:type="character" w:customStyle="1" w:styleId="Heading9Char">
    <w:name w:val="Heading 9 Char"/>
    <w:basedOn w:val="DefaultParagraphFont"/>
    <w:link w:val="Heading9"/>
    <w:uiPriority w:val="9"/>
    <w:rsid w:val="00EE0FBA"/>
    <w:rPr>
      <w:rFonts w:ascii="Arial" w:hAnsi="Arial"/>
      <w:b/>
      <w:i/>
      <w:sz w:val="18"/>
      <w:lang w:val="da-DK"/>
    </w:rPr>
  </w:style>
  <w:style w:type="paragraph" w:styleId="TOCHeading">
    <w:name w:val="TOC Heading"/>
    <w:basedOn w:val="Normal"/>
    <w:next w:val="Normal"/>
    <w:uiPriority w:val="39"/>
    <w:unhideWhenUsed/>
    <w:qFormat/>
    <w:rsid w:val="00EE0FBA"/>
    <w:pPr>
      <w:widowControl/>
      <w:spacing w:after="240"/>
    </w:pPr>
    <w:rPr>
      <w:lang w:val="en-GB"/>
    </w:rPr>
  </w:style>
  <w:style w:type="paragraph" w:customStyle="1" w:styleId="EPFooter2">
    <w:name w:val="EPFooter2"/>
    <w:basedOn w:val="Normal"/>
    <w:next w:val="Normal"/>
    <w:rsid w:val="00EE0FB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E0FBA"/>
    <w:pPr>
      <w:keepNext/>
      <w:spacing w:after="240"/>
      <w:jc w:val="right"/>
    </w:pPr>
    <w:rPr>
      <w:rFonts w:ascii="Arial" w:hAnsi="Arial"/>
      <w:b/>
    </w:rPr>
  </w:style>
  <w:style w:type="paragraph" w:customStyle="1" w:styleId="Normal6a">
    <w:name w:val="Normal6a"/>
    <w:basedOn w:val="Normal"/>
    <w:rsid w:val="00EE0FBA"/>
    <w:pPr>
      <w:spacing w:after="120"/>
    </w:pPr>
  </w:style>
  <w:style w:type="paragraph" w:customStyle="1" w:styleId="PageHeading">
    <w:name w:val="PageHeading"/>
    <w:basedOn w:val="Normal"/>
    <w:rsid w:val="00EE0FBA"/>
    <w:pPr>
      <w:keepNext/>
      <w:spacing w:after="480"/>
      <w:jc w:val="center"/>
    </w:pPr>
    <w:rPr>
      <w:rFonts w:ascii="Arial" w:hAnsi="Arial" w:cs="Arial"/>
      <w:b/>
    </w:rPr>
  </w:style>
  <w:style w:type="paragraph" w:customStyle="1" w:styleId="NormalBold">
    <w:name w:val="NormalBold"/>
    <w:basedOn w:val="Normal"/>
    <w:link w:val="NormalBoldChar"/>
    <w:rsid w:val="00EE0FBA"/>
    <w:rPr>
      <w:b/>
    </w:rPr>
  </w:style>
  <w:style w:type="character" w:customStyle="1" w:styleId="NormalBoldChar">
    <w:name w:val="NormalBold Char"/>
    <w:basedOn w:val="DefaultParagraphFont"/>
    <w:link w:val="NormalBold"/>
    <w:locked/>
    <w:rsid w:val="00EE0FBA"/>
    <w:rPr>
      <w:b/>
      <w:sz w:val="24"/>
      <w:lang w:val="da-DK"/>
    </w:rPr>
  </w:style>
  <w:style w:type="paragraph" w:customStyle="1" w:styleId="NormalBold12a">
    <w:name w:val="NormalBold12a"/>
    <w:basedOn w:val="Normal"/>
    <w:rsid w:val="00EE0FBA"/>
    <w:pPr>
      <w:spacing w:after="240"/>
    </w:pPr>
    <w:rPr>
      <w:b/>
    </w:rPr>
  </w:style>
  <w:style w:type="paragraph" w:customStyle="1" w:styleId="AmJustText">
    <w:name w:val="AmJustText"/>
    <w:basedOn w:val="Normal"/>
    <w:rsid w:val="00EE0FBA"/>
    <w:pPr>
      <w:spacing w:after="240"/>
    </w:pPr>
    <w:rPr>
      <w:i/>
    </w:rPr>
  </w:style>
  <w:style w:type="paragraph" w:customStyle="1" w:styleId="NormalHanging12a">
    <w:name w:val="NormalHanging12a"/>
    <w:basedOn w:val="Normal"/>
    <w:rsid w:val="00EE0FBA"/>
    <w:pPr>
      <w:spacing w:after="240"/>
      <w:ind w:left="567" w:hanging="567"/>
    </w:pPr>
  </w:style>
  <w:style w:type="paragraph" w:customStyle="1" w:styleId="CoverNormal24a">
    <w:name w:val="CoverNormal24a"/>
    <w:basedOn w:val="Normal"/>
    <w:rsid w:val="00EE0FBA"/>
    <w:pPr>
      <w:spacing w:after="480"/>
      <w:ind w:left="1417"/>
    </w:pPr>
  </w:style>
  <w:style w:type="paragraph" w:customStyle="1" w:styleId="CoverNormal">
    <w:name w:val="CoverNormal"/>
    <w:basedOn w:val="Normal"/>
    <w:rsid w:val="00EE0FBA"/>
    <w:pPr>
      <w:ind w:left="1418"/>
    </w:pPr>
  </w:style>
  <w:style w:type="paragraph" w:customStyle="1" w:styleId="AmCrossRef">
    <w:name w:val="AmCrossRef"/>
    <w:basedOn w:val="Normal"/>
    <w:rsid w:val="00EE0FBA"/>
    <w:pPr>
      <w:spacing w:before="240" w:after="240"/>
      <w:jc w:val="center"/>
    </w:pPr>
    <w:rPr>
      <w:i/>
    </w:rPr>
  </w:style>
  <w:style w:type="paragraph" w:customStyle="1" w:styleId="AmJustTitle">
    <w:name w:val="AmJustTitle"/>
    <w:basedOn w:val="Normal"/>
    <w:next w:val="AmJustText"/>
    <w:rsid w:val="00EE0FBA"/>
    <w:pPr>
      <w:keepNext/>
      <w:spacing w:before="240" w:after="240"/>
      <w:jc w:val="center"/>
    </w:pPr>
    <w:rPr>
      <w:i/>
    </w:rPr>
  </w:style>
  <w:style w:type="paragraph" w:customStyle="1" w:styleId="CoverReference">
    <w:name w:val="CoverReference"/>
    <w:basedOn w:val="Normal"/>
    <w:rsid w:val="00EE0FBA"/>
    <w:pPr>
      <w:spacing w:before="1080"/>
      <w:jc w:val="right"/>
    </w:pPr>
    <w:rPr>
      <w:rFonts w:ascii="Arial" w:hAnsi="Arial" w:cs="Arial"/>
      <w:b/>
    </w:rPr>
  </w:style>
  <w:style w:type="paragraph" w:customStyle="1" w:styleId="CoverDocType">
    <w:name w:val="CoverDocType"/>
    <w:basedOn w:val="Normal"/>
    <w:rsid w:val="00EE0FBA"/>
    <w:pPr>
      <w:ind w:left="1418"/>
    </w:pPr>
    <w:rPr>
      <w:rFonts w:ascii="Arial" w:hAnsi="Arial"/>
      <w:b/>
      <w:sz w:val="48"/>
    </w:rPr>
  </w:style>
  <w:style w:type="paragraph" w:customStyle="1" w:styleId="CoverDocType24a">
    <w:name w:val="CoverDocType24a"/>
    <w:basedOn w:val="Normal"/>
    <w:rsid w:val="00EE0FBA"/>
    <w:pPr>
      <w:spacing w:after="480"/>
      <w:ind w:left="1418"/>
    </w:pPr>
    <w:rPr>
      <w:rFonts w:ascii="Arial" w:hAnsi="Arial"/>
      <w:b/>
      <w:sz w:val="48"/>
    </w:rPr>
  </w:style>
  <w:style w:type="paragraph" w:customStyle="1" w:styleId="CoverDate">
    <w:name w:val="CoverDate"/>
    <w:basedOn w:val="Normal"/>
    <w:rsid w:val="00EE0FBA"/>
    <w:pPr>
      <w:spacing w:before="240" w:after="1200"/>
    </w:pPr>
  </w:style>
  <w:style w:type="paragraph" w:styleId="Header">
    <w:name w:val="header"/>
    <w:basedOn w:val="Normal"/>
    <w:link w:val="HeaderChar"/>
    <w:uiPriority w:val="99"/>
    <w:rsid w:val="00EE0FBA"/>
    <w:pPr>
      <w:tabs>
        <w:tab w:val="center" w:pos="4513"/>
        <w:tab w:val="right" w:pos="9026"/>
      </w:tabs>
    </w:pPr>
  </w:style>
  <w:style w:type="character" w:customStyle="1" w:styleId="HeaderChar">
    <w:name w:val="Header Char"/>
    <w:basedOn w:val="DefaultParagraphFont"/>
    <w:link w:val="Header"/>
    <w:uiPriority w:val="99"/>
    <w:rsid w:val="00EE0FBA"/>
    <w:rPr>
      <w:sz w:val="24"/>
      <w:lang w:val="da-DK"/>
    </w:rPr>
  </w:style>
  <w:style w:type="paragraph" w:customStyle="1" w:styleId="AmOrLang">
    <w:name w:val="AmOrLang"/>
    <w:basedOn w:val="Normal"/>
    <w:rsid w:val="00EE0FBA"/>
    <w:pPr>
      <w:spacing w:before="240" w:after="240"/>
      <w:jc w:val="right"/>
    </w:pPr>
  </w:style>
  <w:style w:type="paragraph" w:customStyle="1" w:styleId="AmColumnHeading">
    <w:name w:val="AmColumnHeading"/>
    <w:basedOn w:val="Normal"/>
    <w:rsid w:val="00EE0FBA"/>
    <w:pPr>
      <w:spacing w:after="240"/>
      <w:jc w:val="center"/>
    </w:pPr>
    <w:rPr>
      <w:i/>
    </w:rPr>
  </w:style>
  <w:style w:type="paragraph" w:customStyle="1" w:styleId="AmNumberTabs">
    <w:name w:val="AmNumberTabs"/>
    <w:basedOn w:val="Normal"/>
    <w:rsid w:val="00EE0F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E0FBA"/>
    <w:pPr>
      <w:spacing w:before="240"/>
    </w:pPr>
    <w:rPr>
      <w:b/>
    </w:rPr>
  </w:style>
  <w:style w:type="paragraph" w:customStyle="1" w:styleId="EPBody">
    <w:name w:val="EPBody"/>
    <w:basedOn w:val="Normal"/>
    <w:rsid w:val="00EE0FBA"/>
    <w:pPr>
      <w:jc w:val="center"/>
    </w:pPr>
    <w:rPr>
      <w:rFonts w:ascii="Arial" w:hAnsi="Arial" w:cs="Arial"/>
      <w:i/>
      <w:sz w:val="22"/>
      <w:szCs w:val="22"/>
    </w:rPr>
  </w:style>
  <w:style w:type="paragraph" w:customStyle="1" w:styleId="EPFooter">
    <w:name w:val="EPFooter"/>
    <w:basedOn w:val="Normal"/>
    <w:rsid w:val="00EE0FBA"/>
    <w:pPr>
      <w:tabs>
        <w:tab w:val="center" w:pos="4535"/>
        <w:tab w:val="right" w:pos="9071"/>
      </w:tabs>
      <w:spacing w:before="240" w:after="240"/>
    </w:pPr>
    <w:rPr>
      <w:color w:val="010000"/>
      <w:sz w:val="22"/>
    </w:rPr>
  </w:style>
  <w:style w:type="paragraph" w:customStyle="1" w:styleId="EPComma">
    <w:name w:val="EPComma"/>
    <w:basedOn w:val="Normal"/>
    <w:rsid w:val="00EE0FBA"/>
    <w:pPr>
      <w:spacing w:before="480" w:after="240"/>
    </w:pPr>
  </w:style>
  <w:style w:type="paragraph" w:customStyle="1" w:styleId="Lgendesigne">
    <w:name w:val="Légende signe"/>
    <w:basedOn w:val="Normal"/>
    <w:rsid w:val="00EE0FBA"/>
    <w:pPr>
      <w:tabs>
        <w:tab w:val="right" w:pos="454"/>
        <w:tab w:val="left" w:pos="737"/>
      </w:tabs>
      <w:ind w:left="737" w:hanging="737"/>
    </w:pPr>
    <w:rPr>
      <w:snapToGrid w:val="0"/>
      <w:sz w:val="18"/>
      <w:lang w:eastAsia="en-US"/>
    </w:rPr>
  </w:style>
  <w:style w:type="paragraph" w:customStyle="1" w:styleId="Lgendetitre">
    <w:name w:val="Légende titre"/>
    <w:basedOn w:val="Normal"/>
    <w:rsid w:val="00EE0FBA"/>
    <w:pPr>
      <w:spacing w:before="240" w:after="240"/>
    </w:pPr>
    <w:rPr>
      <w:b/>
      <w:i/>
      <w:snapToGrid w:val="0"/>
      <w:lang w:eastAsia="en-US"/>
    </w:rPr>
  </w:style>
  <w:style w:type="paragraph" w:customStyle="1" w:styleId="Lgendestandard">
    <w:name w:val="Légende standard"/>
    <w:basedOn w:val="Normal"/>
    <w:rsid w:val="00EE0FBA"/>
    <w:rPr>
      <w:sz w:val="18"/>
    </w:rPr>
  </w:style>
  <w:style w:type="character" w:customStyle="1" w:styleId="FooterChar">
    <w:name w:val="Footer Char"/>
    <w:basedOn w:val="DefaultParagraphFont"/>
    <w:link w:val="Footer"/>
    <w:uiPriority w:val="99"/>
    <w:rsid w:val="00EE0FBA"/>
    <w:rPr>
      <w:sz w:val="24"/>
    </w:rPr>
  </w:style>
  <w:style w:type="paragraph" w:styleId="Footer">
    <w:name w:val="footer"/>
    <w:basedOn w:val="Normal"/>
    <w:link w:val="FooterChar"/>
    <w:uiPriority w:val="99"/>
    <w:rsid w:val="00EE0FBA"/>
    <w:pPr>
      <w:tabs>
        <w:tab w:val="center" w:pos="4513"/>
        <w:tab w:val="right" w:pos="9026"/>
      </w:tabs>
    </w:pPr>
    <w:rPr>
      <w:lang w:val="en-GB"/>
    </w:rPr>
  </w:style>
  <w:style w:type="character" w:customStyle="1" w:styleId="FooterChar1">
    <w:name w:val="Footer Char1"/>
    <w:basedOn w:val="DefaultParagraphFont"/>
    <w:rsid w:val="00EE0FBA"/>
    <w:rPr>
      <w:sz w:val="24"/>
      <w:lang w:val="da-DK"/>
    </w:rPr>
  </w:style>
  <w:style w:type="character" w:customStyle="1" w:styleId="Normal12Char">
    <w:name w:val="Normal12 Char"/>
    <w:basedOn w:val="DefaultParagraphFont"/>
    <w:link w:val="Normal12"/>
    <w:locked/>
    <w:rsid w:val="00EE0FBA"/>
    <w:rPr>
      <w:noProof/>
      <w:sz w:val="24"/>
    </w:rPr>
  </w:style>
  <w:style w:type="paragraph" w:customStyle="1" w:styleId="Normal12">
    <w:name w:val="Normal12"/>
    <w:basedOn w:val="Normal"/>
    <w:link w:val="Normal12Char"/>
    <w:qFormat/>
    <w:rsid w:val="00EE0FBA"/>
    <w:pPr>
      <w:spacing w:after="240"/>
    </w:pPr>
    <w:rPr>
      <w:noProof/>
      <w:lang w:val="en-GB"/>
    </w:rPr>
  </w:style>
  <w:style w:type="character" w:customStyle="1" w:styleId="Normal6Char">
    <w:name w:val="Normal6 Char"/>
    <w:basedOn w:val="DefaultParagraphFont"/>
    <w:link w:val="Normal6"/>
    <w:locked/>
    <w:rsid w:val="00EE0FBA"/>
    <w:rPr>
      <w:sz w:val="24"/>
      <w:lang w:val="da-DK" w:eastAsia="x-none"/>
    </w:rPr>
  </w:style>
  <w:style w:type="paragraph" w:customStyle="1" w:styleId="Normal6">
    <w:name w:val="Normal6"/>
    <w:basedOn w:val="Normal"/>
    <w:link w:val="Normal6Char"/>
    <w:rsid w:val="00EE0FBA"/>
    <w:pPr>
      <w:spacing w:after="120"/>
    </w:pPr>
    <w:rPr>
      <w:lang w:eastAsia="x-none"/>
    </w:rPr>
  </w:style>
  <w:style w:type="paragraph" w:customStyle="1" w:styleId="Normal12Italic">
    <w:name w:val="Normal12Italic"/>
    <w:basedOn w:val="Normal12"/>
    <w:rsid w:val="00EE0FBA"/>
    <w:rPr>
      <w:i/>
    </w:rPr>
  </w:style>
  <w:style w:type="paragraph" w:customStyle="1" w:styleId="Footer2">
    <w:name w:val="Footer2"/>
    <w:basedOn w:val="Normal12"/>
    <w:rsid w:val="00EE0FBA"/>
    <w:pPr>
      <w:tabs>
        <w:tab w:val="center" w:pos="4535"/>
        <w:tab w:val="right" w:pos="9923"/>
      </w:tabs>
      <w:spacing w:line="480" w:lineRule="auto"/>
      <w:ind w:left="-851"/>
    </w:pPr>
    <w:rPr>
      <w:rFonts w:ascii="Arial" w:cs="Arial"/>
      <w:b/>
      <w:sz w:val="48"/>
    </w:rPr>
  </w:style>
  <w:style w:type="paragraph" w:customStyle="1" w:styleId="EntPE">
    <w:name w:val="EntPE"/>
    <w:basedOn w:val="Normal12"/>
    <w:rsid w:val="00EE0FBA"/>
    <w:pPr>
      <w:jc w:val="center"/>
    </w:pPr>
    <w:rPr>
      <w:noProof w:val="0"/>
      <w:sz w:val="56"/>
    </w:rPr>
  </w:style>
  <w:style w:type="paragraph" w:customStyle="1" w:styleId="AMNumberTabs0">
    <w:name w:val="AMNumberTabs"/>
    <w:basedOn w:val="Normal"/>
    <w:rsid w:val="00EE0F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EE0FBA"/>
    <w:pPr>
      <w:spacing w:after="240"/>
      <w:jc w:val="center"/>
    </w:pPr>
    <w:rPr>
      <w:i/>
    </w:rPr>
  </w:style>
  <w:style w:type="paragraph" w:customStyle="1" w:styleId="Olang">
    <w:name w:val="Olang"/>
    <w:basedOn w:val="Normal"/>
    <w:rsid w:val="00EE0FBA"/>
    <w:pPr>
      <w:spacing w:before="240" w:after="240"/>
      <w:jc w:val="right"/>
    </w:pPr>
    <w:rPr>
      <w:noProof/>
      <w:szCs w:val="24"/>
    </w:rPr>
  </w:style>
  <w:style w:type="paragraph" w:customStyle="1" w:styleId="CrossRef">
    <w:name w:val="CrossRef"/>
    <w:basedOn w:val="Normal"/>
    <w:rsid w:val="00EE0FBA"/>
    <w:pPr>
      <w:spacing w:before="240"/>
      <w:jc w:val="center"/>
    </w:pPr>
    <w:rPr>
      <w:i/>
    </w:rPr>
  </w:style>
  <w:style w:type="character" w:styleId="CommentReference">
    <w:name w:val="annotation reference"/>
    <w:basedOn w:val="DefaultParagraphFont"/>
    <w:uiPriority w:val="99"/>
    <w:rsid w:val="00EE0FBA"/>
    <w:rPr>
      <w:rFonts w:cs="Times New Roman"/>
      <w:sz w:val="16"/>
      <w:szCs w:val="16"/>
    </w:rPr>
  </w:style>
  <w:style w:type="paragraph" w:styleId="CommentText">
    <w:name w:val="annotation text"/>
    <w:basedOn w:val="Normal"/>
    <w:link w:val="CommentTextChar"/>
    <w:uiPriority w:val="99"/>
    <w:rsid w:val="00EE0FBA"/>
    <w:rPr>
      <w:sz w:val="20"/>
    </w:rPr>
  </w:style>
  <w:style w:type="character" w:customStyle="1" w:styleId="CommentTextChar">
    <w:name w:val="Comment Text Char"/>
    <w:basedOn w:val="DefaultParagraphFont"/>
    <w:link w:val="CommentText"/>
    <w:uiPriority w:val="99"/>
    <w:rsid w:val="00EE0FBA"/>
    <w:rPr>
      <w:lang w:val="da-DK"/>
    </w:rPr>
  </w:style>
  <w:style w:type="character" w:customStyle="1" w:styleId="CommentSubjectChar">
    <w:name w:val="Comment Subject Char"/>
    <w:basedOn w:val="CommentTextChar"/>
    <w:link w:val="CommentSubject"/>
    <w:uiPriority w:val="99"/>
    <w:rsid w:val="00EE0FBA"/>
    <w:rPr>
      <w:b/>
      <w:bCs/>
      <w:lang w:val="da-DK"/>
    </w:rPr>
  </w:style>
  <w:style w:type="paragraph" w:styleId="CommentSubject">
    <w:name w:val="annotation subject"/>
    <w:basedOn w:val="CommentText"/>
    <w:next w:val="CommentText"/>
    <w:link w:val="CommentSubjectChar"/>
    <w:uiPriority w:val="99"/>
    <w:unhideWhenUsed/>
    <w:rsid w:val="00EE0FBA"/>
    <w:rPr>
      <w:b/>
      <w:bCs/>
    </w:rPr>
  </w:style>
  <w:style w:type="character" w:customStyle="1" w:styleId="CommentSubjectChar1">
    <w:name w:val="Comment Subject Char1"/>
    <w:basedOn w:val="CommentTextChar"/>
    <w:rsid w:val="00EE0FBA"/>
    <w:rPr>
      <w:b/>
      <w:bCs/>
      <w:lang w:val="da-DK"/>
    </w:rPr>
  </w:style>
  <w:style w:type="character" w:customStyle="1" w:styleId="BalloonTextChar">
    <w:name w:val="Balloon Text Char"/>
    <w:basedOn w:val="DefaultParagraphFont"/>
    <w:link w:val="BalloonText"/>
    <w:uiPriority w:val="99"/>
    <w:rsid w:val="00EE0FBA"/>
    <w:rPr>
      <w:rFonts w:ascii="Segoe UI" w:hAnsi="Segoe UI" w:cs="Segoe UI"/>
      <w:sz w:val="18"/>
      <w:szCs w:val="18"/>
    </w:rPr>
  </w:style>
  <w:style w:type="paragraph" w:styleId="BalloonText">
    <w:name w:val="Balloon Text"/>
    <w:basedOn w:val="Normal"/>
    <w:link w:val="BalloonTextChar"/>
    <w:uiPriority w:val="99"/>
    <w:unhideWhenUsed/>
    <w:rsid w:val="00EE0FBA"/>
    <w:rPr>
      <w:rFonts w:ascii="Segoe UI" w:hAnsi="Segoe UI" w:cs="Segoe UI"/>
      <w:sz w:val="18"/>
      <w:szCs w:val="18"/>
      <w:lang w:val="en-GB"/>
    </w:rPr>
  </w:style>
  <w:style w:type="character" w:customStyle="1" w:styleId="BalloonTextChar1">
    <w:name w:val="Balloon Text Char1"/>
    <w:basedOn w:val="DefaultParagraphFont"/>
    <w:rsid w:val="00EE0FBA"/>
    <w:rPr>
      <w:rFonts w:ascii="Segoe UI" w:hAnsi="Segoe UI" w:cs="Segoe UI"/>
      <w:sz w:val="18"/>
      <w:szCs w:val="18"/>
      <w:lang w:val="da-DK"/>
    </w:rPr>
  </w:style>
  <w:style w:type="character" w:styleId="Hyperlink">
    <w:name w:val="Hyperlink"/>
    <w:basedOn w:val="DefaultParagraphFont"/>
    <w:uiPriority w:val="99"/>
    <w:unhideWhenUsed/>
    <w:rsid w:val="00EE0FBA"/>
    <w:rPr>
      <w:rFonts w:cs="Times New Roman"/>
      <w:color w:val="0000FF"/>
      <w:u w:val="single"/>
    </w:rPr>
  </w:style>
  <w:style w:type="character" w:styleId="FollowedHyperlink">
    <w:name w:val="FollowedHyperlink"/>
    <w:basedOn w:val="DefaultParagraphFont"/>
    <w:uiPriority w:val="99"/>
    <w:unhideWhenUsed/>
    <w:rsid w:val="00EE0FBA"/>
    <w:rPr>
      <w:rFonts w:cs="Times New Roman"/>
      <w:color w:val="954F72" w:themeColor="followedHyperlink"/>
      <w:u w:val="single"/>
    </w:rPr>
  </w:style>
  <w:style w:type="paragraph" w:customStyle="1" w:styleId="msonormal0">
    <w:name w:val="msonormal"/>
    <w:basedOn w:val="Normal"/>
    <w:rsid w:val="00EE0FBA"/>
    <w:pPr>
      <w:widowControl/>
      <w:spacing w:before="100" w:beforeAutospacing="1" w:after="100" w:afterAutospacing="1"/>
    </w:pPr>
    <w:rPr>
      <w:szCs w:val="24"/>
    </w:rPr>
  </w:style>
  <w:style w:type="paragraph" w:customStyle="1" w:styleId="CommitteeAM">
    <w:name w:val="CommitteeAM"/>
    <w:basedOn w:val="Normal"/>
    <w:rsid w:val="00EE0FBA"/>
    <w:pPr>
      <w:spacing w:before="240" w:after="600"/>
      <w:jc w:val="center"/>
    </w:pPr>
    <w:rPr>
      <w:i/>
    </w:rPr>
  </w:style>
  <w:style w:type="paragraph" w:customStyle="1" w:styleId="ZDateAM">
    <w:name w:val="ZDateAM"/>
    <w:basedOn w:val="Normal"/>
    <w:rsid w:val="00EE0FBA"/>
    <w:pPr>
      <w:tabs>
        <w:tab w:val="right" w:pos="9356"/>
      </w:tabs>
      <w:spacing w:after="480"/>
    </w:pPr>
    <w:rPr>
      <w:noProof/>
    </w:rPr>
  </w:style>
  <w:style w:type="paragraph" w:customStyle="1" w:styleId="ProjRap">
    <w:name w:val="ProjRap"/>
    <w:basedOn w:val="Normal"/>
    <w:rsid w:val="00EE0FBA"/>
    <w:pPr>
      <w:tabs>
        <w:tab w:val="right" w:pos="9356"/>
      </w:tabs>
    </w:pPr>
    <w:rPr>
      <w:b/>
      <w:noProof/>
    </w:rPr>
  </w:style>
  <w:style w:type="paragraph" w:customStyle="1" w:styleId="PELeft">
    <w:name w:val="PELeft"/>
    <w:basedOn w:val="Normal"/>
    <w:rsid w:val="00EE0FBA"/>
    <w:pPr>
      <w:spacing w:before="40" w:after="40"/>
    </w:pPr>
    <w:rPr>
      <w:rFonts w:ascii="Arial" w:hAnsi="Arial" w:cs="Arial"/>
      <w:sz w:val="22"/>
      <w:szCs w:val="22"/>
    </w:rPr>
  </w:style>
  <w:style w:type="paragraph" w:customStyle="1" w:styleId="PERight">
    <w:name w:val="PERight"/>
    <w:basedOn w:val="Normal"/>
    <w:next w:val="Normal"/>
    <w:rsid w:val="00EE0FBA"/>
    <w:pPr>
      <w:jc w:val="right"/>
    </w:pPr>
    <w:rPr>
      <w:rFonts w:ascii="Arial" w:hAnsi="Arial" w:cs="Arial"/>
      <w:sz w:val="22"/>
      <w:szCs w:val="22"/>
    </w:rPr>
  </w:style>
  <w:style w:type="paragraph" w:customStyle="1" w:styleId="JustificationTitle">
    <w:name w:val="JustificationTitle"/>
    <w:basedOn w:val="Normal"/>
    <w:next w:val="Normal12"/>
    <w:rsid w:val="00EE0FBA"/>
    <w:pPr>
      <w:keepNext/>
      <w:spacing w:before="240" w:after="240"/>
      <w:jc w:val="center"/>
    </w:pPr>
    <w:rPr>
      <w:i/>
      <w:noProof/>
    </w:rPr>
  </w:style>
  <w:style w:type="paragraph" w:customStyle="1" w:styleId="norm">
    <w:name w:val="norm"/>
    <w:basedOn w:val="Normal"/>
    <w:rsid w:val="00EE0FBA"/>
    <w:pPr>
      <w:widowControl/>
      <w:spacing w:before="100" w:beforeAutospacing="1" w:after="100" w:afterAutospacing="1"/>
    </w:pPr>
    <w:rPr>
      <w:szCs w:val="24"/>
    </w:rPr>
  </w:style>
  <w:style w:type="paragraph" w:customStyle="1" w:styleId="modref">
    <w:name w:val="modref"/>
    <w:basedOn w:val="Normal"/>
    <w:rsid w:val="00EE0FBA"/>
    <w:pPr>
      <w:widowControl/>
      <w:spacing w:before="100" w:beforeAutospacing="1" w:after="100" w:afterAutospacing="1"/>
    </w:pPr>
    <w:rPr>
      <w:szCs w:val="24"/>
    </w:rPr>
  </w:style>
  <w:style w:type="paragraph" w:customStyle="1" w:styleId="title-article-norm">
    <w:name w:val="title-article-norm"/>
    <w:basedOn w:val="Normal"/>
    <w:rsid w:val="00EE0FBA"/>
    <w:pPr>
      <w:widowControl/>
      <w:spacing w:before="100" w:beforeAutospacing="1" w:after="100" w:afterAutospacing="1"/>
    </w:pPr>
    <w:rPr>
      <w:szCs w:val="24"/>
    </w:rPr>
  </w:style>
  <w:style w:type="paragraph" w:customStyle="1" w:styleId="stitle-article-norm">
    <w:name w:val="stitle-article-norm"/>
    <w:basedOn w:val="Normal"/>
    <w:rsid w:val="00EE0FBA"/>
    <w:pPr>
      <w:widowControl/>
      <w:spacing w:before="100" w:beforeAutospacing="1" w:after="100" w:afterAutospacing="1"/>
    </w:pPr>
    <w:rPr>
      <w:szCs w:val="24"/>
    </w:rPr>
  </w:style>
  <w:style w:type="character" w:customStyle="1" w:styleId="Footer2Middle">
    <w:name w:val="Footer2Middle"/>
    <w:rsid w:val="00EE0FBA"/>
    <w:rPr>
      <w:rFonts w:ascii="Arial" w:hAnsi="Arial"/>
      <w:i/>
      <w:color w:val="C0C0C0"/>
      <w:sz w:val="22"/>
    </w:rPr>
  </w:style>
  <w:style w:type="character" w:customStyle="1" w:styleId="no-parag">
    <w:name w:val="no-parag"/>
    <w:basedOn w:val="DefaultParagraphFont"/>
    <w:rsid w:val="00EE0FBA"/>
    <w:rPr>
      <w:rFonts w:cs="Times New Roman"/>
    </w:rPr>
  </w:style>
  <w:style w:type="paragraph" w:customStyle="1" w:styleId="NormalCenter12a">
    <w:name w:val="NormalCenter12a"/>
    <w:basedOn w:val="Normal"/>
    <w:rsid w:val="00EE0FBA"/>
    <w:pPr>
      <w:spacing w:after="240"/>
      <w:jc w:val="center"/>
    </w:pPr>
  </w:style>
  <w:style w:type="paragraph" w:customStyle="1" w:styleId="AmHeadingConsam">
    <w:name w:val="AmHeadingConsam"/>
    <w:basedOn w:val="Normal"/>
    <w:next w:val="NormalCenter12a"/>
    <w:rsid w:val="00EE0FBA"/>
    <w:pPr>
      <w:spacing w:before="720" w:after="240"/>
      <w:jc w:val="center"/>
    </w:pPr>
  </w:style>
  <w:style w:type="numbering" w:customStyle="1" w:styleId="NoList1">
    <w:name w:val="No List1"/>
    <w:next w:val="NoList"/>
    <w:uiPriority w:val="99"/>
    <w:semiHidden/>
    <w:unhideWhenUsed/>
    <w:rsid w:val="00EE0FBA"/>
  </w:style>
  <w:style w:type="character" w:customStyle="1" w:styleId="Hyperlink1">
    <w:name w:val="Hyperlink1"/>
    <w:basedOn w:val="DefaultParagraphFont"/>
    <w:unhideWhenUsed/>
    <w:rsid w:val="00EE0FBA"/>
    <w:rPr>
      <w:color w:val="0000FF"/>
      <w:u w:val="single"/>
    </w:rPr>
  </w:style>
  <w:style w:type="paragraph" w:customStyle="1" w:styleId="Piont2">
    <w:name w:val="Piont 2"/>
    <w:basedOn w:val="Point2letter"/>
    <w:rsid w:val="00EE0FBA"/>
    <w:pPr>
      <w:numPr>
        <w:ilvl w:val="0"/>
        <w:numId w:val="0"/>
      </w:numPr>
      <w:ind w:left="1984" w:hanging="567"/>
    </w:pPr>
  </w:style>
  <w:style w:type="paragraph" w:customStyle="1" w:styleId="point1letter0">
    <w:name w:val="point 1(letter)"/>
    <w:basedOn w:val="Point1letter"/>
    <w:rsid w:val="00EE0FBA"/>
    <w:pPr>
      <w:numPr>
        <w:ilvl w:val="0"/>
        <w:numId w:val="0"/>
      </w:numPr>
      <w:ind w:left="1417" w:hanging="567"/>
    </w:pPr>
  </w:style>
  <w:style w:type="paragraph" w:customStyle="1" w:styleId="Caption1">
    <w:name w:val="Caption1"/>
    <w:basedOn w:val="Normal"/>
    <w:next w:val="Normal"/>
    <w:unhideWhenUsed/>
    <w:qFormat/>
    <w:rsid w:val="00EE0FBA"/>
    <w:pPr>
      <w:widowControl/>
      <w:spacing w:after="200"/>
      <w:jc w:val="both"/>
    </w:pPr>
    <w:rPr>
      <w:rFonts w:eastAsia="Calibri"/>
      <w:i/>
      <w:iCs/>
      <w:color w:val="1F497D"/>
      <w:sz w:val="18"/>
      <w:szCs w:val="18"/>
      <w:lang w:eastAsia="en-US"/>
    </w:rPr>
  </w:style>
  <w:style w:type="paragraph" w:styleId="TableofFigures">
    <w:name w:val="table of figures"/>
    <w:basedOn w:val="Normal"/>
    <w:next w:val="Normal"/>
    <w:uiPriority w:val="99"/>
    <w:unhideWhenUsed/>
    <w:rsid w:val="00EE0FBA"/>
    <w:pPr>
      <w:widowControl/>
      <w:spacing w:before="120"/>
      <w:jc w:val="both"/>
    </w:pPr>
    <w:rPr>
      <w:rFonts w:eastAsia="Calibri"/>
      <w:szCs w:val="22"/>
      <w:lang w:eastAsia="en-US"/>
    </w:rPr>
  </w:style>
  <w:style w:type="paragraph" w:styleId="ListBullet">
    <w:name w:val="List Bullet"/>
    <w:basedOn w:val="Normal"/>
    <w:uiPriority w:val="99"/>
    <w:unhideWhenUsed/>
    <w:rsid w:val="00EE0FBA"/>
    <w:pPr>
      <w:widowControl/>
      <w:tabs>
        <w:tab w:val="num" w:pos="926"/>
      </w:tabs>
      <w:spacing w:before="120" w:after="120"/>
      <w:ind w:left="926" w:hanging="360"/>
      <w:contextualSpacing/>
      <w:jc w:val="both"/>
    </w:pPr>
    <w:rPr>
      <w:rFonts w:eastAsia="Calibri"/>
      <w:szCs w:val="22"/>
      <w:lang w:eastAsia="en-US"/>
    </w:rPr>
  </w:style>
  <w:style w:type="paragraph" w:styleId="ListBullet2">
    <w:name w:val="List Bullet 2"/>
    <w:basedOn w:val="Normal"/>
    <w:uiPriority w:val="99"/>
    <w:unhideWhenUsed/>
    <w:rsid w:val="00EE0FBA"/>
    <w:pPr>
      <w:widowControl/>
      <w:tabs>
        <w:tab w:val="num" w:pos="926"/>
      </w:tabs>
      <w:spacing w:before="120" w:after="120"/>
      <w:ind w:left="926" w:hanging="360"/>
      <w:contextualSpacing/>
      <w:jc w:val="both"/>
    </w:pPr>
    <w:rPr>
      <w:rFonts w:eastAsia="Calibri"/>
      <w:szCs w:val="22"/>
      <w:lang w:eastAsia="en-US"/>
    </w:rPr>
  </w:style>
  <w:style w:type="paragraph" w:styleId="ListBullet3">
    <w:name w:val="List Bullet 3"/>
    <w:basedOn w:val="Normal"/>
    <w:uiPriority w:val="99"/>
    <w:unhideWhenUsed/>
    <w:rsid w:val="00EE0FBA"/>
    <w:pPr>
      <w:widowControl/>
      <w:tabs>
        <w:tab w:val="num" w:pos="1209"/>
      </w:tabs>
      <w:spacing w:before="120" w:after="120"/>
      <w:ind w:left="1209" w:hanging="360"/>
      <w:contextualSpacing/>
      <w:jc w:val="both"/>
    </w:pPr>
    <w:rPr>
      <w:rFonts w:eastAsia="Calibri"/>
      <w:szCs w:val="22"/>
      <w:lang w:eastAsia="en-US"/>
    </w:rPr>
  </w:style>
  <w:style w:type="paragraph" w:styleId="ListBullet4">
    <w:name w:val="List Bullet 4"/>
    <w:basedOn w:val="Normal"/>
    <w:uiPriority w:val="99"/>
    <w:unhideWhenUsed/>
    <w:rsid w:val="00EE0FBA"/>
    <w:pPr>
      <w:widowControl/>
      <w:tabs>
        <w:tab w:val="num" w:pos="1209"/>
      </w:tabs>
      <w:spacing w:before="120" w:after="120"/>
      <w:ind w:left="1209" w:hanging="360"/>
      <w:contextualSpacing/>
      <w:jc w:val="both"/>
    </w:pPr>
    <w:rPr>
      <w:rFonts w:eastAsia="Calibri"/>
      <w:szCs w:val="22"/>
      <w:lang w:eastAsia="en-US"/>
    </w:rPr>
  </w:style>
  <w:style w:type="paragraph" w:styleId="ListNumber">
    <w:name w:val="List Number"/>
    <w:basedOn w:val="Normal"/>
    <w:uiPriority w:val="99"/>
    <w:unhideWhenUsed/>
    <w:rsid w:val="00EE0FBA"/>
    <w:pPr>
      <w:widowControl/>
      <w:tabs>
        <w:tab w:val="num" w:pos="1492"/>
      </w:tabs>
      <w:spacing w:before="120" w:after="120"/>
      <w:ind w:left="1492" w:hanging="360"/>
      <w:contextualSpacing/>
      <w:jc w:val="both"/>
    </w:pPr>
    <w:rPr>
      <w:rFonts w:eastAsia="Calibri"/>
      <w:szCs w:val="22"/>
      <w:lang w:eastAsia="en-US"/>
    </w:rPr>
  </w:style>
  <w:style w:type="paragraph" w:styleId="ListNumber2">
    <w:name w:val="List Number 2"/>
    <w:basedOn w:val="Normal"/>
    <w:uiPriority w:val="99"/>
    <w:unhideWhenUsed/>
    <w:rsid w:val="00EE0FBA"/>
    <w:pPr>
      <w:widowControl/>
      <w:tabs>
        <w:tab w:val="num" w:pos="1492"/>
      </w:tabs>
      <w:spacing w:before="120" w:after="120"/>
      <w:ind w:left="1492" w:hanging="360"/>
      <w:contextualSpacing/>
      <w:jc w:val="both"/>
    </w:pPr>
    <w:rPr>
      <w:rFonts w:eastAsia="Calibri"/>
      <w:szCs w:val="22"/>
      <w:lang w:eastAsia="en-US"/>
    </w:rPr>
  </w:style>
  <w:style w:type="paragraph" w:styleId="ListNumber3">
    <w:name w:val="List Number 3"/>
    <w:basedOn w:val="Normal"/>
    <w:uiPriority w:val="99"/>
    <w:unhideWhenUsed/>
    <w:rsid w:val="00EE0FBA"/>
    <w:pPr>
      <w:widowControl/>
      <w:tabs>
        <w:tab w:val="num" w:pos="360"/>
      </w:tabs>
      <w:spacing w:before="120" w:after="120"/>
      <w:ind w:left="360" w:hanging="360"/>
      <w:contextualSpacing/>
      <w:jc w:val="both"/>
    </w:pPr>
    <w:rPr>
      <w:rFonts w:eastAsia="Calibri"/>
      <w:szCs w:val="22"/>
      <w:lang w:eastAsia="en-US"/>
    </w:rPr>
  </w:style>
  <w:style w:type="paragraph" w:styleId="ListNumber4">
    <w:name w:val="List Number 4"/>
    <w:basedOn w:val="Normal"/>
    <w:uiPriority w:val="99"/>
    <w:unhideWhenUsed/>
    <w:rsid w:val="00EE0FBA"/>
    <w:pPr>
      <w:widowControl/>
      <w:tabs>
        <w:tab w:val="num" w:pos="360"/>
      </w:tabs>
      <w:spacing w:before="120" w:after="120"/>
      <w:ind w:left="360" w:hanging="360"/>
      <w:contextualSpacing/>
      <w:jc w:val="both"/>
    </w:pPr>
    <w:rPr>
      <w:rFonts w:eastAsia="Calibri"/>
      <w:szCs w:val="22"/>
      <w:lang w:eastAsia="en-US"/>
    </w:rPr>
  </w:style>
  <w:style w:type="numbering" w:customStyle="1" w:styleId="Style1">
    <w:name w:val="Style1"/>
    <w:uiPriority w:val="99"/>
    <w:rsid w:val="00EE0FBA"/>
    <w:pPr>
      <w:numPr>
        <w:numId w:val="6"/>
      </w:numPr>
    </w:pPr>
  </w:style>
  <w:style w:type="paragraph" w:styleId="NormalWeb">
    <w:name w:val="Normal (Web)"/>
    <w:basedOn w:val="Normal"/>
    <w:uiPriority w:val="99"/>
    <w:unhideWhenUsed/>
    <w:rsid w:val="00EE0FBA"/>
    <w:pPr>
      <w:widowControl/>
      <w:spacing w:before="100" w:beforeAutospacing="1" w:after="100" w:afterAutospacing="1"/>
    </w:pPr>
    <w:rPr>
      <w:szCs w:val="24"/>
    </w:rPr>
  </w:style>
  <w:style w:type="character" w:customStyle="1" w:styleId="normaltextrun">
    <w:name w:val="normaltextrun"/>
    <w:basedOn w:val="DefaultParagraphFont"/>
    <w:rsid w:val="00EE0FBA"/>
  </w:style>
  <w:style w:type="paragraph" w:customStyle="1" w:styleId="paragraph">
    <w:name w:val="paragraph"/>
    <w:basedOn w:val="Normal"/>
    <w:rsid w:val="00EE0FBA"/>
    <w:pPr>
      <w:widowControl/>
      <w:spacing w:before="100" w:beforeAutospacing="1" w:after="100" w:afterAutospacing="1"/>
    </w:pPr>
    <w:rPr>
      <w:szCs w:val="24"/>
    </w:rPr>
  </w:style>
  <w:style w:type="paragraph" w:customStyle="1" w:styleId="ListDash">
    <w:name w:val="List Dash"/>
    <w:basedOn w:val="Normal"/>
    <w:rsid w:val="00EE0FBA"/>
    <w:pPr>
      <w:widowControl/>
      <w:numPr>
        <w:numId w:val="7"/>
      </w:numPr>
      <w:spacing w:before="120" w:after="120"/>
      <w:jc w:val="both"/>
    </w:pPr>
    <w:rPr>
      <w:szCs w:val="22"/>
      <w:lang w:eastAsia="de-DE"/>
    </w:rPr>
  </w:style>
  <w:style w:type="paragraph" w:customStyle="1" w:styleId="ListNumber2Level4">
    <w:name w:val="List Number 2 (Level 4)"/>
    <w:basedOn w:val="Text2"/>
    <w:rsid w:val="00EE0FBA"/>
    <w:pPr>
      <w:tabs>
        <w:tab w:val="num" w:pos="3686"/>
      </w:tabs>
      <w:ind w:left="3686" w:hanging="709"/>
    </w:pPr>
    <w:rPr>
      <w:rFonts w:eastAsia="Times New Roman"/>
      <w:lang w:eastAsia="en-GB"/>
    </w:rPr>
  </w:style>
  <w:style w:type="paragraph" w:customStyle="1" w:styleId="ListNumber1">
    <w:name w:val="List Number 1"/>
    <w:basedOn w:val="Text1"/>
    <w:rsid w:val="00EE0FBA"/>
    <w:pPr>
      <w:numPr>
        <w:numId w:val="8"/>
      </w:numPr>
      <w:tabs>
        <w:tab w:val="clear" w:pos="1560"/>
        <w:tab w:val="num" w:pos="1209"/>
      </w:tabs>
      <w:ind w:left="1209" w:hanging="360"/>
    </w:pPr>
    <w:rPr>
      <w:rFonts w:eastAsia="Times New Roman"/>
      <w:lang w:eastAsia="en-GB"/>
    </w:rPr>
  </w:style>
  <w:style w:type="paragraph" w:customStyle="1" w:styleId="ListNumber1Level2">
    <w:name w:val="List Number 1 (Level 2)"/>
    <w:basedOn w:val="Text1"/>
    <w:rsid w:val="00EE0FBA"/>
    <w:pPr>
      <w:numPr>
        <w:ilvl w:val="1"/>
        <w:numId w:val="8"/>
      </w:numPr>
      <w:tabs>
        <w:tab w:val="clear" w:pos="2268"/>
        <w:tab w:val="num" w:pos="1209"/>
      </w:tabs>
      <w:ind w:left="1209" w:hanging="360"/>
    </w:pPr>
    <w:rPr>
      <w:rFonts w:eastAsia="Times New Roman"/>
      <w:lang w:eastAsia="en-GB"/>
    </w:rPr>
  </w:style>
  <w:style w:type="paragraph" w:customStyle="1" w:styleId="ListNumber1Level3">
    <w:name w:val="List Number 1 (Level 3)"/>
    <w:basedOn w:val="Text1"/>
    <w:rsid w:val="00EE0FBA"/>
    <w:pPr>
      <w:numPr>
        <w:ilvl w:val="2"/>
        <w:numId w:val="8"/>
      </w:numPr>
      <w:tabs>
        <w:tab w:val="clear" w:pos="2977"/>
        <w:tab w:val="num" w:pos="1209"/>
      </w:tabs>
      <w:ind w:left="1209" w:hanging="360"/>
    </w:pPr>
    <w:rPr>
      <w:rFonts w:eastAsia="Times New Roman"/>
      <w:lang w:eastAsia="en-GB"/>
    </w:rPr>
  </w:style>
  <w:style w:type="paragraph" w:customStyle="1" w:styleId="ListNumber1Level4">
    <w:name w:val="List Number 1 (Level 4)"/>
    <w:basedOn w:val="Text1"/>
    <w:rsid w:val="00EE0FBA"/>
    <w:pPr>
      <w:numPr>
        <w:ilvl w:val="3"/>
        <w:numId w:val="8"/>
      </w:numPr>
      <w:tabs>
        <w:tab w:val="clear" w:pos="3686"/>
        <w:tab w:val="num" w:pos="1209"/>
      </w:tabs>
      <w:ind w:left="1209" w:hanging="360"/>
    </w:pPr>
    <w:rPr>
      <w:rFonts w:eastAsia="Times New Roman"/>
      <w:lang w:eastAsia="en-GB"/>
    </w:rPr>
  </w:style>
  <w:style w:type="paragraph" w:customStyle="1" w:styleId="Annexetitrefichefinglobale">
    <w:name w:val="Annexe titre (fiche fin. globale)"/>
    <w:basedOn w:val="Normal"/>
    <w:next w:val="Normal"/>
    <w:rsid w:val="00EE0FBA"/>
    <w:pPr>
      <w:widowControl/>
      <w:spacing w:before="120" w:after="120"/>
      <w:jc w:val="center"/>
    </w:pPr>
    <w:rPr>
      <w:b/>
      <w:szCs w:val="22"/>
      <w:u w:val="single"/>
    </w:rPr>
  </w:style>
  <w:style w:type="paragraph" w:customStyle="1" w:styleId="Annexetitrefichefinacte">
    <w:name w:val="Annexe titre (fiche fin. acte)"/>
    <w:basedOn w:val="Normal"/>
    <w:next w:val="Normal"/>
    <w:rsid w:val="00EE0FBA"/>
    <w:pPr>
      <w:widowControl/>
      <w:spacing w:before="120" w:after="120"/>
      <w:jc w:val="center"/>
    </w:pPr>
    <w:rPr>
      <w:b/>
      <w:szCs w:val="22"/>
      <w:u w:val="single"/>
    </w:rPr>
  </w:style>
  <w:style w:type="paragraph" w:customStyle="1" w:styleId="ListDash2">
    <w:name w:val="List Dash 2"/>
    <w:basedOn w:val="Normal"/>
    <w:rsid w:val="00EE0FBA"/>
    <w:pPr>
      <w:widowControl/>
      <w:numPr>
        <w:numId w:val="10"/>
      </w:numPr>
      <w:spacing w:before="120" w:after="120"/>
      <w:jc w:val="both"/>
    </w:pPr>
    <w:rPr>
      <w:szCs w:val="22"/>
      <w:lang w:eastAsia="de-DE"/>
    </w:rPr>
  </w:style>
  <w:style w:type="paragraph" w:customStyle="1" w:styleId="Default">
    <w:name w:val="Default"/>
    <w:rsid w:val="00EE0FBA"/>
    <w:pPr>
      <w:autoSpaceDE w:val="0"/>
      <w:autoSpaceDN w:val="0"/>
      <w:adjustRightInd w:val="0"/>
    </w:pPr>
    <w:rPr>
      <w:rFonts w:eastAsia="Calibri"/>
      <w:color w:val="000000"/>
      <w:sz w:val="24"/>
      <w:szCs w:val="24"/>
      <w:lang w:val="da-DK" w:eastAsia="en-US"/>
    </w:rPr>
  </w:style>
  <w:style w:type="paragraph" w:styleId="BodyText">
    <w:name w:val="Body Text"/>
    <w:basedOn w:val="Normal"/>
    <w:link w:val="BodyTextChar"/>
    <w:uiPriority w:val="1"/>
    <w:qFormat/>
    <w:rsid w:val="00EE0FBA"/>
    <w:pPr>
      <w:autoSpaceDE w:val="0"/>
      <w:autoSpaceDN w:val="0"/>
    </w:pPr>
    <w:rPr>
      <w:rFonts w:ascii="Calibri" w:eastAsia="Calibri" w:hAnsi="Calibri" w:cs="Calibri"/>
      <w:szCs w:val="24"/>
      <w:lang w:eastAsia="en-US"/>
    </w:rPr>
  </w:style>
  <w:style w:type="character" w:customStyle="1" w:styleId="BodyTextChar">
    <w:name w:val="Body Text Char"/>
    <w:basedOn w:val="DefaultParagraphFont"/>
    <w:link w:val="BodyText"/>
    <w:uiPriority w:val="1"/>
    <w:rsid w:val="00EE0FBA"/>
    <w:rPr>
      <w:rFonts w:ascii="Calibri" w:eastAsia="Calibri" w:hAnsi="Calibri" w:cs="Calibri"/>
      <w:sz w:val="24"/>
      <w:szCs w:val="24"/>
      <w:lang w:val="da-DK" w:eastAsia="en-US"/>
    </w:rPr>
  </w:style>
  <w:style w:type="paragraph" w:customStyle="1" w:styleId="TableParagraph">
    <w:name w:val="Table Paragraph"/>
    <w:basedOn w:val="Normal"/>
    <w:uiPriority w:val="1"/>
    <w:qFormat/>
    <w:rsid w:val="00EE0FBA"/>
    <w:pPr>
      <w:autoSpaceDE w:val="0"/>
      <w:autoSpaceDN w:val="0"/>
      <w:spacing w:line="292" w:lineRule="exact"/>
      <w:ind w:left="103"/>
    </w:pPr>
    <w:rPr>
      <w:rFonts w:ascii="Calibri" w:eastAsia="Calibri" w:hAnsi="Calibri" w:cs="Calibri"/>
      <w:sz w:val="22"/>
      <w:szCs w:val="22"/>
      <w:lang w:eastAsia="en-US"/>
    </w:rPr>
  </w:style>
  <w:style w:type="table" w:customStyle="1" w:styleId="TableGrid1">
    <w:name w:val="Table Grid1"/>
    <w:basedOn w:val="TableNormal"/>
    <w:next w:val="TableGrid"/>
    <w:uiPriority w:val="39"/>
    <w:rsid w:val="00EE0FBA"/>
    <w:pPr>
      <w:spacing w:before="120" w:after="120"/>
      <w:jc w:val="both"/>
    </w:pPr>
    <w:rPr>
      <w:lang w:val="da-DK"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title">
    <w:name w:val="Subsection title"/>
    <w:basedOn w:val="SectionTitle"/>
    <w:rsid w:val="00EE0FBA"/>
    <w:pPr>
      <w:widowControl w:val="0"/>
      <w:adjustRightInd w:val="0"/>
      <w:spacing w:before="0" w:line="360" w:lineRule="atLeast"/>
      <w:textAlignment w:val="baseline"/>
    </w:pPr>
    <w:rPr>
      <w:rFonts w:eastAsia="Times New Roman"/>
      <w:b w:val="0"/>
      <w:szCs w:val="20"/>
      <w:lang w:eastAsia="en-GB"/>
    </w:rPr>
  </w:style>
  <w:style w:type="paragraph" w:customStyle="1" w:styleId="Pint2">
    <w:name w:val="Pint 2"/>
    <w:basedOn w:val="Text2"/>
    <w:rsid w:val="00EE0FBA"/>
  </w:style>
  <w:style w:type="paragraph" w:customStyle="1" w:styleId="Piont1">
    <w:name w:val="Piont 1"/>
    <w:basedOn w:val="Normal"/>
    <w:rsid w:val="00EE0FBA"/>
    <w:pPr>
      <w:widowControl/>
      <w:tabs>
        <w:tab w:val="num" w:pos="1417"/>
      </w:tabs>
      <w:spacing w:before="120" w:after="120"/>
      <w:ind w:left="1417" w:hanging="567"/>
      <w:jc w:val="both"/>
    </w:pPr>
    <w:rPr>
      <w:rFonts w:eastAsia="Calibri"/>
      <w:szCs w:val="22"/>
      <w:lang w:eastAsia="en-US"/>
    </w:rPr>
  </w:style>
  <w:style w:type="paragraph" w:customStyle="1" w:styleId="Fichefinancireattributiontitreacte">
    <w:name w:val="Fiche financière (attribution) titre (acte)"/>
    <w:basedOn w:val="Normal"/>
    <w:next w:val="Normal"/>
    <w:rsid w:val="00EE0FBA"/>
    <w:pPr>
      <w:widowControl/>
      <w:spacing w:before="120" w:after="120"/>
      <w:jc w:val="center"/>
    </w:pPr>
    <w:rPr>
      <w:b/>
      <w:szCs w:val="22"/>
      <w:u w:val="single"/>
    </w:rPr>
  </w:style>
  <w:style w:type="paragraph" w:customStyle="1" w:styleId="ListBullet1">
    <w:name w:val="List Bullet 1"/>
    <w:basedOn w:val="Normal"/>
    <w:rsid w:val="00EE0FBA"/>
    <w:pPr>
      <w:widowControl/>
      <w:numPr>
        <w:numId w:val="12"/>
      </w:numPr>
      <w:spacing w:before="120" w:after="120"/>
      <w:jc w:val="both"/>
    </w:pPr>
    <w:rPr>
      <w:szCs w:val="22"/>
      <w:lang w:eastAsia="de-DE"/>
    </w:rPr>
  </w:style>
  <w:style w:type="paragraph" w:customStyle="1" w:styleId="ListDash1">
    <w:name w:val="List Dash 1"/>
    <w:basedOn w:val="Normal"/>
    <w:rsid w:val="00EE0FBA"/>
    <w:pPr>
      <w:widowControl/>
      <w:numPr>
        <w:numId w:val="13"/>
      </w:numPr>
      <w:spacing w:before="120" w:after="120"/>
      <w:jc w:val="both"/>
    </w:pPr>
    <w:rPr>
      <w:szCs w:val="22"/>
      <w:lang w:eastAsia="de-DE"/>
    </w:rPr>
  </w:style>
  <w:style w:type="paragraph" w:customStyle="1" w:styleId="ListNumberLevel2">
    <w:name w:val="List Number (Level 2)"/>
    <w:basedOn w:val="Normal"/>
    <w:rsid w:val="00EE0FBA"/>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EE0FBA"/>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EE0FBA"/>
    <w:pPr>
      <w:widowControl/>
      <w:tabs>
        <w:tab w:val="num" w:pos="2835"/>
      </w:tabs>
      <w:spacing w:before="120" w:after="120"/>
      <w:ind w:left="2835" w:hanging="709"/>
      <w:jc w:val="both"/>
    </w:pPr>
    <w:rPr>
      <w:szCs w:val="22"/>
      <w:lang w:eastAsia="de-DE"/>
    </w:rPr>
  </w:style>
  <w:style w:type="paragraph" w:customStyle="1" w:styleId="ListDash3">
    <w:name w:val="List Dash 3"/>
    <w:basedOn w:val="Normal"/>
    <w:rsid w:val="00EE0FBA"/>
    <w:pPr>
      <w:widowControl/>
      <w:numPr>
        <w:numId w:val="14"/>
      </w:numPr>
      <w:spacing w:before="120" w:after="120"/>
      <w:jc w:val="both"/>
    </w:pPr>
    <w:rPr>
      <w:szCs w:val="22"/>
    </w:rPr>
  </w:style>
  <w:style w:type="paragraph" w:customStyle="1" w:styleId="ListDash4">
    <w:name w:val="List Dash 4"/>
    <w:basedOn w:val="Normal"/>
    <w:rsid w:val="00EE0FBA"/>
    <w:pPr>
      <w:widowControl/>
      <w:numPr>
        <w:numId w:val="15"/>
      </w:numPr>
      <w:spacing w:before="120" w:after="120"/>
      <w:jc w:val="both"/>
    </w:pPr>
    <w:rPr>
      <w:szCs w:val="22"/>
    </w:rPr>
  </w:style>
  <w:style w:type="paragraph" w:customStyle="1" w:styleId="ListNumber2Level2">
    <w:name w:val="List Number 2 (Level 2)"/>
    <w:basedOn w:val="Text2"/>
    <w:rsid w:val="00EE0FBA"/>
    <w:pPr>
      <w:tabs>
        <w:tab w:val="num" w:pos="2268"/>
      </w:tabs>
      <w:ind w:left="2268" w:hanging="708"/>
    </w:pPr>
    <w:rPr>
      <w:rFonts w:eastAsia="Times New Roman"/>
      <w:lang w:eastAsia="en-GB"/>
    </w:rPr>
  </w:style>
  <w:style w:type="paragraph" w:customStyle="1" w:styleId="ListNumber3Level2">
    <w:name w:val="List Number 3 (Level 2)"/>
    <w:basedOn w:val="Text3"/>
    <w:rsid w:val="00EE0FBA"/>
    <w:pPr>
      <w:tabs>
        <w:tab w:val="num" w:pos="2268"/>
      </w:tabs>
      <w:ind w:left="2268" w:hanging="708"/>
    </w:pPr>
    <w:rPr>
      <w:rFonts w:eastAsia="Times New Roman"/>
      <w:lang w:eastAsia="en-GB"/>
    </w:rPr>
  </w:style>
  <w:style w:type="paragraph" w:customStyle="1" w:styleId="ListNumber4Level2">
    <w:name w:val="List Number 4 (Level 2)"/>
    <w:basedOn w:val="Text4"/>
    <w:rsid w:val="00EE0FBA"/>
    <w:pPr>
      <w:tabs>
        <w:tab w:val="num" w:pos="2268"/>
      </w:tabs>
      <w:ind w:left="2268" w:hanging="708"/>
    </w:pPr>
    <w:rPr>
      <w:rFonts w:eastAsia="Times New Roman"/>
      <w:lang w:eastAsia="en-GB"/>
    </w:rPr>
  </w:style>
  <w:style w:type="paragraph" w:customStyle="1" w:styleId="ListNumber2Level3">
    <w:name w:val="List Number 2 (Level 3)"/>
    <w:basedOn w:val="Text2"/>
    <w:rsid w:val="00EE0FBA"/>
    <w:pPr>
      <w:tabs>
        <w:tab w:val="num" w:pos="2977"/>
      </w:tabs>
      <w:ind w:left="2977" w:hanging="709"/>
    </w:pPr>
    <w:rPr>
      <w:rFonts w:eastAsia="Times New Roman"/>
      <w:lang w:eastAsia="en-GB"/>
    </w:rPr>
  </w:style>
  <w:style w:type="paragraph" w:customStyle="1" w:styleId="ListNumber3Level3">
    <w:name w:val="List Number 3 (Level 3)"/>
    <w:basedOn w:val="Text3"/>
    <w:rsid w:val="00EE0FBA"/>
    <w:pPr>
      <w:tabs>
        <w:tab w:val="num" w:pos="2977"/>
      </w:tabs>
      <w:ind w:left="2977" w:hanging="709"/>
    </w:pPr>
    <w:rPr>
      <w:rFonts w:eastAsia="Times New Roman"/>
      <w:lang w:eastAsia="en-GB"/>
    </w:rPr>
  </w:style>
  <w:style w:type="paragraph" w:customStyle="1" w:styleId="ListNumber4Level3">
    <w:name w:val="List Number 4 (Level 3)"/>
    <w:basedOn w:val="Text4"/>
    <w:rsid w:val="00EE0FBA"/>
    <w:pPr>
      <w:tabs>
        <w:tab w:val="num" w:pos="2977"/>
      </w:tabs>
      <w:ind w:left="2977" w:hanging="709"/>
    </w:pPr>
    <w:rPr>
      <w:rFonts w:eastAsia="Times New Roman"/>
      <w:lang w:eastAsia="en-GB"/>
    </w:rPr>
  </w:style>
  <w:style w:type="paragraph" w:customStyle="1" w:styleId="ListNumber3Level4">
    <w:name w:val="List Number 3 (Level 4)"/>
    <w:basedOn w:val="Text3"/>
    <w:rsid w:val="00EE0FBA"/>
    <w:pPr>
      <w:tabs>
        <w:tab w:val="num" w:pos="3686"/>
      </w:tabs>
      <w:ind w:left="3686" w:hanging="709"/>
    </w:pPr>
    <w:rPr>
      <w:rFonts w:eastAsia="Times New Roman"/>
      <w:lang w:eastAsia="en-GB"/>
    </w:rPr>
  </w:style>
  <w:style w:type="paragraph" w:customStyle="1" w:styleId="ListNumber4Level4">
    <w:name w:val="List Number 4 (Level 4)"/>
    <w:basedOn w:val="Text4"/>
    <w:rsid w:val="00EE0FBA"/>
    <w:pPr>
      <w:ind w:left="0"/>
    </w:pPr>
    <w:rPr>
      <w:rFonts w:eastAsia="Times New Roman"/>
      <w:lang w:eastAsia="en-GB"/>
    </w:rPr>
  </w:style>
  <w:style w:type="paragraph" w:customStyle="1" w:styleId="Annexetitreacte">
    <w:name w:val="Annexe titre (acte)"/>
    <w:basedOn w:val="Normal"/>
    <w:next w:val="Normal"/>
    <w:rsid w:val="00EE0FBA"/>
    <w:pPr>
      <w:widowControl/>
      <w:spacing w:before="120" w:after="120"/>
      <w:jc w:val="center"/>
    </w:pPr>
    <w:rPr>
      <w:b/>
      <w:szCs w:val="22"/>
      <w:u w:val="single"/>
    </w:rPr>
  </w:style>
  <w:style w:type="paragraph" w:customStyle="1" w:styleId="Annexetitreexposglobal">
    <w:name w:val="Annexe titre (exposé global)"/>
    <w:basedOn w:val="Normal"/>
    <w:next w:val="Normal"/>
    <w:rsid w:val="00EE0FBA"/>
    <w:pPr>
      <w:widowControl/>
      <w:spacing w:before="120" w:after="120"/>
      <w:jc w:val="center"/>
    </w:pPr>
    <w:rPr>
      <w:b/>
      <w:szCs w:val="22"/>
      <w:u w:val="single"/>
    </w:rPr>
  </w:style>
  <w:style w:type="paragraph" w:customStyle="1" w:styleId="Annexetitreglobale">
    <w:name w:val="Annexe titre (globale)"/>
    <w:basedOn w:val="Normal"/>
    <w:next w:val="Normal"/>
    <w:rsid w:val="00EE0FBA"/>
    <w:pPr>
      <w:widowControl/>
      <w:spacing w:before="120" w:after="120"/>
      <w:jc w:val="center"/>
    </w:pPr>
    <w:rPr>
      <w:b/>
      <w:szCs w:val="22"/>
      <w:u w:val="single"/>
    </w:rPr>
  </w:style>
  <w:style w:type="paragraph" w:customStyle="1" w:styleId="Exposdesmotifstitreglobal">
    <w:name w:val="Exposé des motifs titre (global)"/>
    <w:basedOn w:val="Normal"/>
    <w:next w:val="Normal"/>
    <w:rsid w:val="00EE0FBA"/>
    <w:pPr>
      <w:widowControl/>
      <w:spacing w:before="120" w:after="120"/>
      <w:jc w:val="center"/>
    </w:pPr>
    <w:rPr>
      <w:b/>
      <w:szCs w:val="22"/>
      <w:u w:val="single"/>
    </w:rPr>
  </w:style>
  <w:style w:type="paragraph" w:customStyle="1" w:styleId="Langueoriginale">
    <w:name w:val="Langue originale"/>
    <w:basedOn w:val="Normal"/>
    <w:rsid w:val="00EE0FBA"/>
    <w:pPr>
      <w:widowControl/>
      <w:spacing w:before="360" w:after="120"/>
      <w:jc w:val="center"/>
    </w:pPr>
    <w:rPr>
      <w:caps/>
      <w:szCs w:val="22"/>
    </w:rPr>
  </w:style>
  <w:style w:type="paragraph" w:customStyle="1" w:styleId="Phrasefinale">
    <w:name w:val="Phrase finale"/>
    <w:basedOn w:val="Normal"/>
    <w:next w:val="Normal"/>
    <w:rsid w:val="00EE0FBA"/>
    <w:pPr>
      <w:widowControl/>
      <w:spacing w:before="360"/>
      <w:jc w:val="center"/>
    </w:pPr>
    <w:rPr>
      <w:szCs w:val="22"/>
    </w:rPr>
  </w:style>
  <w:style w:type="paragraph" w:customStyle="1" w:styleId="Prliminairetitre">
    <w:name w:val="Préliminaire titre"/>
    <w:basedOn w:val="Normal"/>
    <w:next w:val="Normal"/>
    <w:rsid w:val="00EE0FBA"/>
    <w:pPr>
      <w:widowControl/>
      <w:spacing w:before="360" w:after="360"/>
      <w:jc w:val="center"/>
    </w:pPr>
    <w:rPr>
      <w:b/>
      <w:szCs w:val="22"/>
    </w:rPr>
  </w:style>
  <w:style w:type="paragraph" w:customStyle="1" w:styleId="Prliminairetype">
    <w:name w:val="Préliminaire type"/>
    <w:basedOn w:val="Normal"/>
    <w:next w:val="Normal"/>
    <w:rsid w:val="00EE0FBA"/>
    <w:pPr>
      <w:widowControl/>
      <w:spacing w:before="360"/>
      <w:jc w:val="center"/>
    </w:pPr>
    <w:rPr>
      <w:b/>
      <w:szCs w:val="22"/>
    </w:rPr>
  </w:style>
  <w:style w:type="paragraph" w:customStyle="1" w:styleId="Rfrenceinstitutionelle">
    <w:name w:val="Référence institutionelle"/>
    <w:basedOn w:val="Normal"/>
    <w:next w:val="Statut"/>
    <w:rsid w:val="00EE0FBA"/>
    <w:pPr>
      <w:widowControl/>
      <w:spacing w:after="240"/>
      <w:ind w:left="5103"/>
    </w:pPr>
    <w:rPr>
      <w:szCs w:val="22"/>
    </w:rPr>
  </w:style>
  <w:style w:type="paragraph" w:customStyle="1" w:styleId="Rfrenceinterinstitutionelle">
    <w:name w:val="Référence interinstitutionelle"/>
    <w:basedOn w:val="Normal"/>
    <w:next w:val="Statut"/>
    <w:rsid w:val="00EE0FBA"/>
    <w:pPr>
      <w:widowControl/>
      <w:ind w:left="5103"/>
    </w:pPr>
    <w:rPr>
      <w:szCs w:val="22"/>
    </w:rPr>
  </w:style>
  <w:style w:type="paragraph" w:customStyle="1" w:styleId="Rfrenceinterinstitutionelleprliminaire">
    <w:name w:val="Référence interinstitutionelle (préliminaire)"/>
    <w:basedOn w:val="Normal"/>
    <w:next w:val="Normal"/>
    <w:rsid w:val="00EE0FBA"/>
    <w:pPr>
      <w:widowControl/>
      <w:ind w:left="5103"/>
    </w:pPr>
    <w:rPr>
      <w:szCs w:val="22"/>
    </w:rPr>
  </w:style>
  <w:style w:type="paragraph" w:customStyle="1" w:styleId="Sous-titreobjetprliminaire">
    <w:name w:val="Sous-titre objet (préliminaire)"/>
    <w:basedOn w:val="Normal"/>
    <w:rsid w:val="00EE0FBA"/>
    <w:pPr>
      <w:widowControl/>
      <w:jc w:val="center"/>
    </w:pPr>
    <w:rPr>
      <w:b/>
      <w:szCs w:val="22"/>
    </w:rPr>
  </w:style>
  <w:style w:type="paragraph" w:customStyle="1" w:styleId="Statutprliminaire">
    <w:name w:val="Statut (préliminaire)"/>
    <w:basedOn w:val="Normal"/>
    <w:next w:val="Normal"/>
    <w:rsid w:val="00EE0FBA"/>
    <w:pPr>
      <w:widowControl/>
      <w:spacing w:before="360"/>
      <w:jc w:val="center"/>
    </w:pPr>
    <w:rPr>
      <w:szCs w:val="22"/>
    </w:rPr>
  </w:style>
  <w:style w:type="paragraph" w:customStyle="1" w:styleId="Titreobjetprliminaire">
    <w:name w:val="Titre objet (préliminaire)"/>
    <w:basedOn w:val="Normal"/>
    <w:next w:val="Normal"/>
    <w:rsid w:val="00EE0FBA"/>
    <w:pPr>
      <w:widowControl/>
      <w:spacing w:before="360" w:after="360"/>
      <w:jc w:val="center"/>
    </w:pPr>
    <w:rPr>
      <w:b/>
      <w:szCs w:val="22"/>
    </w:rPr>
  </w:style>
  <w:style w:type="paragraph" w:customStyle="1" w:styleId="Typedudocumentprliminaire">
    <w:name w:val="Type du document (préliminaire)"/>
    <w:basedOn w:val="Normal"/>
    <w:next w:val="Normal"/>
    <w:rsid w:val="00EE0FBA"/>
    <w:pPr>
      <w:widowControl/>
      <w:spacing w:before="360"/>
      <w:jc w:val="center"/>
    </w:pPr>
    <w:rPr>
      <w:b/>
      <w:szCs w:val="22"/>
    </w:rPr>
  </w:style>
  <w:style w:type="paragraph" w:customStyle="1" w:styleId="Fichefinancirestandardtitre">
    <w:name w:val="Fiche financière (standard) titre"/>
    <w:basedOn w:val="Normal"/>
    <w:next w:val="Normal"/>
    <w:rsid w:val="00EE0FBA"/>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EE0FBA"/>
    <w:pPr>
      <w:widowControl/>
      <w:spacing w:before="120" w:after="120"/>
      <w:jc w:val="center"/>
    </w:pPr>
    <w:rPr>
      <w:b/>
      <w:szCs w:val="22"/>
      <w:u w:val="single"/>
    </w:rPr>
  </w:style>
  <w:style w:type="paragraph" w:customStyle="1" w:styleId="Fichefinanciretravailtitre">
    <w:name w:val="Fiche financière (travail) titre"/>
    <w:basedOn w:val="Normal"/>
    <w:next w:val="Normal"/>
    <w:rsid w:val="00EE0FBA"/>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EE0FBA"/>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EE0FBA"/>
    <w:pPr>
      <w:widowControl/>
      <w:spacing w:before="120" w:after="120"/>
      <w:jc w:val="center"/>
    </w:pPr>
    <w:rPr>
      <w:b/>
      <w:szCs w:val="22"/>
      <w:u w:val="single"/>
    </w:rPr>
  </w:style>
  <w:style w:type="character" w:customStyle="1" w:styleId="tw4winMark">
    <w:name w:val="tw4winMark"/>
    <w:rsid w:val="00EE0FBA"/>
    <w:rPr>
      <w:vanish/>
      <w:color w:val="800080"/>
      <w:vertAlign w:val="subscript"/>
    </w:rPr>
  </w:style>
  <w:style w:type="paragraph" w:customStyle="1" w:styleId="Sous-titreobjet">
    <w:name w:val="Sous-titre objet"/>
    <w:basedOn w:val="Normal"/>
    <w:rsid w:val="00EE0FBA"/>
    <w:pPr>
      <w:widowControl/>
      <w:jc w:val="center"/>
    </w:pPr>
    <w:rPr>
      <w:b/>
      <w:szCs w:val="22"/>
    </w:rPr>
  </w:style>
  <w:style w:type="paragraph" w:customStyle="1" w:styleId="Sous-titreobjetPagedecouverture">
    <w:name w:val="Sous-titre objet (Page de couverture)"/>
    <w:basedOn w:val="Sous-titreobjet"/>
    <w:rsid w:val="00EE0FBA"/>
  </w:style>
  <w:style w:type="paragraph" w:styleId="Revision">
    <w:name w:val="Revision"/>
    <w:hidden/>
    <w:uiPriority w:val="99"/>
    <w:rsid w:val="00EE0FBA"/>
    <w:rPr>
      <w:rFonts w:eastAsia="Calibri"/>
      <w:sz w:val="24"/>
      <w:szCs w:val="22"/>
      <w:lang w:val="da-DK" w:eastAsia="en-US"/>
    </w:rPr>
  </w:style>
  <w:style w:type="paragraph" w:customStyle="1" w:styleId="Title1">
    <w:name w:val="Title1"/>
    <w:basedOn w:val="Normal"/>
    <w:next w:val="Normal"/>
    <w:uiPriority w:val="10"/>
    <w:qFormat/>
    <w:rsid w:val="00EE0FBA"/>
    <w:pPr>
      <w:widowControl/>
      <w:contextualSpacing/>
      <w:jc w:val="both"/>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EE0FBA"/>
    <w:rPr>
      <w:rFonts w:ascii="Cambria" w:hAnsi="Cambria"/>
      <w:spacing w:val="-10"/>
      <w:kern w:val="28"/>
      <w:sz w:val="56"/>
      <w:szCs w:val="56"/>
      <w:lang w:val="da-DK"/>
    </w:rPr>
  </w:style>
  <w:style w:type="character" w:customStyle="1" w:styleId="CRMarker">
    <w:name w:val="CR Marker"/>
    <w:basedOn w:val="DefaultParagraphFont"/>
    <w:uiPriority w:val="99"/>
    <w:rsid w:val="00EE0FBA"/>
    <w:rPr>
      <w:rFonts w:ascii="Wingdings" w:hAnsi="Wingdings" w:cs="Wingdings"/>
    </w:rPr>
  </w:style>
  <w:style w:type="character" w:customStyle="1" w:styleId="CRRefNum">
    <w:name w:val="CR RefNum"/>
    <w:basedOn w:val="DefaultParagraphFont"/>
    <w:uiPriority w:val="99"/>
    <w:rsid w:val="00EE0FBA"/>
    <w:rPr>
      <w:rFonts w:cs="Times New Roman"/>
      <w:vertAlign w:val="subscript"/>
    </w:rPr>
  </w:style>
  <w:style w:type="character" w:styleId="PlaceholderText">
    <w:name w:val="Placeholder Text"/>
    <w:basedOn w:val="DefaultParagraphFont"/>
    <w:uiPriority w:val="99"/>
    <w:rsid w:val="00EE0FBA"/>
    <w:rPr>
      <w:color w:val="808080"/>
    </w:rPr>
  </w:style>
  <w:style w:type="character" w:customStyle="1" w:styleId="highlight">
    <w:name w:val="highlight"/>
    <w:basedOn w:val="DefaultParagraphFont"/>
    <w:rsid w:val="00EE0FBA"/>
  </w:style>
  <w:style w:type="paragraph" w:customStyle="1" w:styleId="Normal1">
    <w:name w:val="Normal1"/>
    <w:basedOn w:val="Normal"/>
    <w:rsid w:val="00EE0FBA"/>
    <w:pPr>
      <w:widowControl/>
      <w:spacing w:before="100" w:beforeAutospacing="1" w:after="100" w:afterAutospacing="1"/>
    </w:pPr>
    <w:rPr>
      <w:szCs w:val="24"/>
      <w:lang w:eastAsia="en-US"/>
    </w:rPr>
  </w:style>
  <w:style w:type="character" w:customStyle="1" w:styleId="footnotereference0">
    <w:name w:val="footnotereference"/>
    <w:basedOn w:val="DefaultParagraphFont"/>
    <w:rsid w:val="00EE0FBA"/>
  </w:style>
  <w:style w:type="paragraph" w:customStyle="1" w:styleId="title-table">
    <w:name w:val="title-table"/>
    <w:basedOn w:val="Normal"/>
    <w:rsid w:val="00EE0FBA"/>
    <w:pPr>
      <w:widowControl/>
      <w:spacing w:before="100" w:beforeAutospacing="1" w:after="100" w:afterAutospacing="1"/>
    </w:pPr>
    <w:rPr>
      <w:szCs w:val="24"/>
    </w:rPr>
  </w:style>
  <w:style w:type="paragraph" w:customStyle="1" w:styleId="CM12">
    <w:name w:val="CM1+2"/>
    <w:basedOn w:val="Default"/>
    <w:next w:val="Default"/>
    <w:uiPriority w:val="99"/>
    <w:rsid w:val="00EE0FBA"/>
    <w:rPr>
      <w:rFonts w:ascii="EUAlbertina" w:hAnsi="EUAlbertina"/>
      <w:color w:val="auto"/>
    </w:rPr>
  </w:style>
  <w:style w:type="paragraph" w:customStyle="1" w:styleId="CM32">
    <w:name w:val="CM3+2"/>
    <w:basedOn w:val="Default"/>
    <w:next w:val="Default"/>
    <w:uiPriority w:val="99"/>
    <w:rsid w:val="00EE0FBA"/>
    <w:rPr>
      <w:rFonts w:ascii="EUAlbertina" w:hAnsi="EUAlbertina"/>
      <w:color w:val="auto"/>
    </w:rPr>
  </w:style>
  <w:style w:type="paragraph" w:customStyle="1" w:styleId="Manualtabletitle">
    <w:name w:val="Manual table title"/>
    <w:basedOn w:val="Text1"/>
    <w:qFormat/>
    <w:rsid w:val="00EE0FBA"/>
    <w:pPr>
      <w:widowControl w:val="0"/>
      <w:adjustRightInd w:val="0"/>
      <w:ind w:left="0"/>
      <w:jc w:val="center"/>
      <w:textAlignment w:val="baseline"/>
    </w:pPr>
    <w:rPr>
      <w:rFonts w:eastAsia="Times New Roman"/>
      <w:szCs w:val="20"/>
      <w:lang w:eastAsia="en-GB"/>
    </w:rPr>
  </w:style>
  <w:style w:type="numbering" w:customStyle="1" w:styleId="NoList11">
    <w:name w:val="No List11"/>
    <w:next w:val="NoList"/>
    <w:uiPriority w:val="99"/>
    <w:semiHidden/>
    <w:unhideWhenUsed/>
    <w:rsid w:val="00EE0FBA"/>
  </w:style>
  <w:style w:type="numbering" w:customStyle="1" w:styleId="Style11">
    <w:name w:val="Style11"/>
    <w:uiPriority w:val="99"/>
    <w:rsid w:val="00EE0FBA"/>
    <w:pPr>
      <w:numPr>
        <w:numId w:val="16"/>
      </w:numPr>
    </w:pPr>
  </w:style>
  <w:style w:type="paragraph" w:customStyle="1" w:styleId="li">
    <w:name w:val="li"/>
    <w:basedOn w:val="Normal"/>
    <w:rsid w:val="00EE0FBA"/>
    <w:pPr>
      <w:widowControl/>
      <w:spacing w:before="100" w:beforeAutospacing="1" w:after="100" w:afterAutospacing="1"/>
    </w:pPr>
    <w:rPr>
      <w:szCs w:val="24"/>
    </w:rPr>
  </w:style>
  <w:style w:type="character" w:customStyle="1" w:styleId="num">
    <w:name w:val="num"/>
    <w:basedOn w:val="DefaultParagraphFont"/>
    <w:rsid w:val="00EE0FBA"/>
  </w:style>
  <w:style w:type="paragraph" w:customStyle="1" w:styleId="rticle">
    <w:name w:val="rticle"/>
    <w:basedOn w:val="Titrearticle"/>
    <w:rsid w:val="00EE0FBA"/>
    <w:pPr>
      <w:spacing w:after="240"/>
    </w:pPr>
  </w:style>
  <w:style w:type="character" w:customStyle="1" w:styleId="eop">
    <w:name w:val="eop"/>
    <w:basedOn w:val="DefaultParagraphFont"/>
    <w:rsid w:val="00EE0FBA"/>
  </w:style>
  <w:style w:type="character" w:customStyle="1" w:styleId="bcbsformula-inline">
    <w:name w:val="bcbsformula-inline"/>
    <w:basedOn w:val="DefaultParagraphFont"/>
    <w:rsid w:val="00EE0FBA"/>
  </w:style>
  <w:style w:type="paragraph" w:customStyle="1" w:styleId="nump">
    <w:name w:val="num p"/>
    <w:basedOn w:val="Text1"/>
    <w:rsid w:val="00EE0FBA"/>
  </w:style>
  <w:style w:type="paragraph" w:customStyle="1" w:styleId="commentcontentpara">
    <w:name w:val="commentcontentpara"/>
    <w:basedOn w:val="Normal"/>
    <w:rsid w:val="00EE0FBA"/>
    <w:pPr>
      <w:widowControl/>
      <w:spacing w:before="100" w:beforeAutospacing="1" w:after="100" w:afterAutospacing="1"/>
    </w:pPr>
    <w:rPr>
      <w:szCs w:val="24"/>
      <w:lang w:eastAsia="en-US"/>
    </w:rPr>
  </w:style>
  <w:style w:type="paragraph" w:customStyle="1" w:styleId="point2ter">
    <w:name w:val="point 2ter)"/>
    <w:basedOn w:val="Point1letter"/>
    <w:rsid w:val="00EE0FBA"/>
    <w:pPr>
      <w:numPr>
        <w:ilvl w:val="0"/>
        <w:numId w:val="0"/>
      </w:numPr>
      <w:ind w:left="1417" w:hanging="567"/>
    </w:pPr>
    <w:rPr>
      <w:lang w:eastAsia="en-GB"/>
    </w:rPr>
  </w:style>
  <w:style w:type="paragraph" w:customStyle="1" w:styleId="Poitn1">
    <w:name w:val="Poitn 1"/>
    <w:basedOn w:val="Point1letter"/>
    <w:rsid w:val="00EE0FBA"/>
    <w:pPr>
      <w:numPr>
        <w:ilvl w:val="0"/>
        <w:numId w:val="0"/>
      </w:numPr>
      <w:ind w:left="1417" w:hanging="567"/>
    </w:pPr>
  </w:style>
  <w:style w:type="paragraph" w:customStyle="1" w:styleId="Poinr">
    <w:name w:val="Poinr"/>
    <w:basedOn w:val="Point1letter"/>
    <w:rsid w:val="00EE0FBA"/>
    <w:pPr>
      <w:numPr>
        <w:ilvl w:val="0"/>
        <w:numId w:val="0"/>
      </w:numPr>
      <w:ind w:left="1417" w:hanging="567"/>
    </w:pPr>
  </w:style>
  <w:style w:type="paragraph" w:customStyle="1" w:styleId="point1letter1">
    <w:name w:val="point 1letter)"/>
    <w:basedOn w:val="Point1letter"/>
    <w:rsid w:val="00EE0FBA"/>
    <w:pPr>
      <w:numPr>
        <w:ilvl w:val="0"/>
        <w:numId w:val="0"/>
      </w:numPr>
      <w:tabs>
        <w:tab w:val="num" w:pos="1417"/>
      </w:tabs>
      <w:ind w:left="1417" w:hanging="567"/>
    </w:pPr>
  </w:style>
  <w:style w:type="paragraph" w:customStyle="1" w:styleId="Pont1">
    <w:name w:val="Pon t1"/>
    <w:basedOn w:val="Point1letter"/>
    <w:rsid w:val="00EE0FBA"/>
    <w:pPr>
      <w:numPr>
        <w:ilvl w:val="0"/>
        <w:numId w:val="0"/>
      </w:numPr>
      <w:tabs>
        <w:tab w:val="num" w:pos="1417"/>
      </w:tabs>
      <w:ind w:left="1417" w:hanging="567"/>
    </w:pPr>
  </w:style>
  <w:style w:type="paragraph" w:customStyle="1" w:styleId="Text20">
    <w:name w:val="Text2"/>
    <w:basedOn w:val="Text1"/>
    <w:rsid w:val="00EE0FBA"/>
  </w:style>
  <w:style w:type="paragraph" w:customStyle="1" w:styleId="Pint1">
    <w:name w:val="Pint 1"/>
    <w:basedOn w:val="Point1letter"/>
    <w:rsid w:val="00EE0FBA"/>
    <w:pPr>
      <w:numPr>
        <w:ilvl w:val="0"/>
        <w:numId w:val="0"/>
      </w:numPr>
      <w:ind w:left="1134" w:hanging="567"/>
    </w:pPr>
  </w:style>
  <w:style w:type="paragraph" w:customStyle="1" w:styleId="Rwzr2">
    <w:name w:val="Rwzr 2"/>
    <w:basedOn w:val="Text1"/>
    <w:rsid w:val="00EE0FBA"/>
    <w:pPr>
      <w:ind w:left="1134"/>
    </w:pPr>
  </w:style>
  <w:style w:type="paragraph" w:customStyle="1" w:styleId="Pint3">
    <w:name w:val="Pint 3"/>
    <w:basedOn w:val="Text3"/>
    <w:rsid w:val="00EE0FBA"/>
  </w:style>
  <w:style w:type="paragraph" w:customStyle="1" w:styleId="Piont3">
    <w:name w:val="Piont 3"/>
    <w:basedOn w:val="Text3"/>
    <w:rsid w:val="00EE0FBA"/>
    <w:rPr>
      <w:lang w:eastAsia="en-GB"/>
    </w:rPr>
  </w:style>
  <w:style w:type="paragraph" w:customStyle="1" w:styleId="Ext1">
    <w:name w:val="Ext 1"/>
    <w:basedOn w:val="NumPar1"/>
    <w:rsid w:val="00EE0FBA"/>
    <w:pPr>
      <w:numPr>
        <w:numId w:val="0"/>
      </w:numPr>
      <w:tabs>
        <w:tab w:val="num" w:pos="850"/>
      </w:tabs>
      <w:ind w:left="850" w:hanging="850"/>
    </w:pPr>
  </w:style>
  <w:style w:type="paragraph" w:customStyle="1" w:styleId="Point1">
    <w:name w:val="Point 1"/>
    <w:basedOn w:val="Normal"/>
    <w:rsid w:val="00EE0FBA"/>
    <w:pPr>
      <w:widowControl/>
      <w:spacing w:before="120" w:after="120"/>
      <w:ind w:left="1417" w:hanging="567"/>
      <w:jc w:val="both"/>
    </w:pPr>
    <w:rPr>
      <w:rFonts w:eastAsia="Calibri"/>
      <w:szCs w:val="22"/>
      <w:lang w:eastAsia="en-US"/>
    </w:rPr>
  </w:style>
  <w:style w:type="paragraph" w:customStyle="1" w:styleId="Point2">
    <w:name w:val="Point 2"/>
    <w:basedOn w:val="Normal"/>
    <w:rsid w:val="00EE0FBA"/>
    <w:pPr>
      <w:widowControl/>
      <w:spacing w:before="120" w:after="120"/>
      <w:ind w:left="1984" w:hanging="567"/>
      <w:jc w:val="both"/>
    </w:pPr>
    <w:rPr>
      <w:rFonts w:eastAsia="Calibri"/>
      <w:szCs w:val="22"/>
      <w:lang w:eastAsia="en-US"/>
    </w:rPr>
  </w:style>
  <w:style w:type="paragraph" w:styleId="TOC4">
    <w:name w:val="toc 4"/>
    <w:basedOn w:val="Normal"/>
    <w:next w:val="Normal"/>
    <w:uiPriority w:val="39"/>
    <w:unhideWhenUsed/>
    <w:rsid w:val="00EE0FBA"/>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EE0FBA"/>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EE0FBA"/>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EE0FBA"/>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EE0FBA"/>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EE0FBA"/>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EE0FBA"/>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EE0FBA"/>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EE0FBA"/>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EE0FBA"/>
    <w:pPr>
      <w:widowControl/>
      <w:spacing w:after="120"/>
      <w:jc w:val="right"/>
    </w:pPr>
    <w:rPr>
      <w:rFonts w:eastAsia="Calibri"/>
      <w:sz w:val="28"/>
      <w:szCs w:val="22"/>
      <w:lang w:eastAsia="en-US"/>
    </w:rPr>
  </w:style>
  <w:style w:type="paragraph" w:customStyle="1" w:styleId="FooterSensitivity">
    <w:name w:val="Footer Sensitivity"/>
    <w:basedOn w:val="Normal"/>
    <w:rsid w:val="00EE0FBA"/>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1">
    <w:name w:val="Text 1"/>
    <w:basedOn w:val="Normal"/>
    <w:rsid w:val="00EE0FBA"/>
    <w:pPr>
      <w:widowControl/>
      <w:spacing w:before="120" w:after="120"/>
      <w:ind w:left="850"/>
      <w:jc w:val="both"/>
    </w:pPr>
    <w:rPr>
      <w:rFonts w:eastAsia="Calibri"/>
      <w:szCs w:val="22"/>
      <w:lang w:eastAsia="en-US"/>
    </w:rPr>
  </w:style>
  <w:style w:type="paragraph" w:customStyle="1" w:styleId="Text2">
    <w:name w:val="Text 2"/>
    <w:basedOn w:val="Normal"/>
    <w:rsid w:val="00EE0FBA"/>
    <w:pPr>
      <w:widowControl/>
      <w:spacing w:before="120" w:after="120"/>
      <w:ind w:left="1417"/>
      <w:jc w:val="both"/>
    </w:pPr>
    <w:rPr>
      <w:rFonts w:eastAsia="Calibri"/>
      <w:szCs w:val="22"/>
      <w:lang w:eastAsia="en-US"/>
    </w:rPr>
  </w:style>
  <w:style w:type="paragraph" w:customStyle="1" w:styleId="Text3">
    <w:name w:val="Text 3"/>
    <w:basedOn w:val="Normal"/>
    <w:rsid w:val="00EE0FBA"/>
    <w:pPr>
      <w:widowControl/>
      <w:spacing w:before="120" w:after="120"/>
      <w:ind w:left="1984"/>
      <w:jc w:val="both"/>
    </w:pPr>
    <w:rPr>
      <w:rFonts w:eastAsia="Calibri"/>
      <w:szCs w:val="22"/>
      <w:lang w:eastAsia="en-US"/>
    </w:rPr>
  </w:style>
  <w:style w:type="paragraph" w:customStyle="1" w:styleId="Text4">
    <w:name w:val="Text 4"/>
    <w:basedOn w:val="Normal"/>
    <w:rsid w:val="00EE0FBA"/>
    <w:pPr>
      <w:widowControl/>
      <w:spacing w:before="120" w:after="120"/>
      <w:ind w:left="2551"/>
      <w:jc w:val="both"/>
    </w:pPr>
    <w:rPr>
      <w:rFonts w:eastAsia="Calibri"/>
      <w:szCs w:val="22"/>
      <w:lang w:eastAsia="en-US"/>
    </w:rPr>
  </w:style>
  <w:style w:type="paragraph" w:customStyle="1" w:styleId="NormalCentered">
    <w:name w:val="Normal Centered"/>
    <w:basedOn w:val="Normal"/>
    <w:rsid w:val="00EE0FBA"/>
    <w:pPr>
      <w:widowControl/>
      <w:spacing w:before="120" w:after="120"/>
      <w:jc w:val="center"/>
    </w:pPr>
    <w:rPr>
      <w:rFonts w:eastAsia="Calibri"/>
      <w:szCs w:val="22"/>
      <w:lang w:eastAsia="en-US"/>
    </w:rPr>
  </w:style>
  <w:style w:type="paragraph" w:customStyle="1" w:styleId="NormalLeft">
    <w:name w:val="Normal Left"/>
    <w:basedOn w:val="Normal"/>
    <w:rsid w:val="00EE0FBA"/>
    <w:pPr>
      <w:widowControl/>
      <w:spacing w:before="120" w:after="120"/>
    </w:pPr>
    <w:rPr>
      <w:rFonts w:eastAsia="Calibri"/>
      <w:szCs w:val="22"/>
      <w:lang w:eastAsia="en-US"/>
    </w:rPr>
  </w:style>
  <w:style w:type="paragraph" w:customStyle="1" w:styleId="NormalRight">
    <w:name w:val="Normal Right"/>
    <w:basedOn w:val="Normal"/>
    <w:rsid w:val="00EE0FBA"/>
    <w:pPr>
      <w:widowControl/>
      <w:spacing w:before="120" w:after="120"/>
      <w:jc w:val="right"/>
    </w:pPr>
    <w:rPr>
      <w:rFonts w:eastAsia="Calibri"/>
      <w:szCs w:val="22"/>
      <w:lang w:eastAsia="en-US"/>
    </w:rPr>
  </w:style>
  <w:style w:type="paragraph" w:customStyle="1" w:styleId="QuotedText">
    <w:name w:val="Quoted Text"/>
    <w:basedOn w:val="Normal"/>
    <w:rsid w:val="00EE0FBA"/>
    <w:pPr>
      <w:widowControl/>
      <w:spacing w:before="120" w:after="120"/>
      <w:ind w:left="1417"/>
      <w:jc w:val="both"/>
    </w:pPr>
    <w:rPr>
      <w:rFonts w:eastAsia="Calibri"/>
      <w:szCs w:val="22"/>
      <w:lang w:eastAsia="en-US"/>
    </w:rPr>
  </w:style>
  <w:style w:type="paragraph" w:customStyle="1" w:styleId="Point0">
    <w:name w:val="Point 0"/>
    <w:basedOn w:val="Normal"/>
    <w:rsid w:val="00EE0FBA"/>
    <w:pPr>
      <w:widowControl/>
      <w:spacing w:before="120" w:after="120"/>
      <w:ind w:left="850" w:hanging="850"/>
      <w:jc w:val="both"/>
    </w:pPr>
    <w:rPr>
      <w:rFonts w:eastAsia="Calibri"/>
      <w:szCs w:val="22"/>
      <w:lang w:eastAsia="en-US"/>
    </w:rPr>
  </w:style>
  <w:style w:type="paragraph" w:customStyle="1" w:styleId="Point3">
    <w:name w:val="Point 3"/>
    <w:basedOn w:val="Normal"/>
    <w:rsid w:val="00EE0FBA"/>
    <w:pPr>
      <w:widowControl/>
      <w:spacing w:before="120" w:after="120"/>
      <w:ind w:left="2551" w:hanging="567"/>
      <w:jc w:val="both"/>
    </w:pPr>
    <w:rPr>
      <w:rFonts w:eastAsia="Calibri"/>
      <w:szCs w:val="22"/>
      <w:lang w:eastAsia="en-US"/>
    </w:rPr>
  </w:style>
  <w:style w:type="paragraph" w:customStyle="1" w:styleId="Point4">
    <w:name w:val="Point 4"/>
    <w:basedOn w:val="Normal"/>
    <w:rsid w:val="00EE0FBA"/>
    <w:pPr>
      <w:widowControl/>
      <w:spacing w:before="120" w:after="120"/>
      <w:ind w:left="3118" w:hanging="567"/>
      <w:jc w:val="both"/>
    </w:pPr>
    <w:rPr>
      <w:rFonts w:eastAsia="Calibri"/>
      <w:szCs w:val="22"/>
      <w:lang w:eastAsia="en-US"/>
    </w:rPr>
  </w:style>
  <w:style w:type="paragraph" w:customStyle="1" w:styleId="Tiret0">
    <w:name w:val="Tiret 0"/>
    <w:basedOn w:val="Point0"/>
    <w:rsid w:val="00EE0FBA"/>
    <w:pPr>
      <w:numPr>
        <w:numId w:val="18"/>
      </w:numPr>
      <w:tabs>
        <w:tab w:val="clear" w:pos="850"/>
        <w:tab w:val="num" w:pos="1209"/>
      </w:tabs>
      <w:ind w:left="1209" w:hanging="360"/>
    </w:pPr>
  </w:style>
  <w:style w:type="paragraph" w:customStyle="1" w:styleId="Tiret1">
    <w:name w:val="Tiret 1"/>
    <w:basedOn w:val="Point1"/>
    <w:rsid w:val="00EE0FBA"/>
    <w:pPr>
      <w:numPr>
        <w:numId w:val="19"/>
      </w:numPr>
      <w:tabs>
        <w:tab w:val="clear" w:pos="1417"/>
        <w:tab w:val="num" w:pos="1492"/>
      </w:tabs>
      <w:ind w:left="1492" w:hanging="360"/>
    </w:pPr>
  </w:style>
  <w:style w:type="paragraph" w:customStyle="1" w:styleId="Tiret2">
    <w:name w:val="Tiret 2"/>
    <w:basedOn w:val="Point2"/>
    <w:rsid w:val="00EE0FBA"/>
    <w:pPr>
      <w:numPr>
        <w:numId w:val="20"/>
      </w:numPr>
      <w:tabs>
        <w:tab w:val="clear" w:pos="1984"/>
        <w:tab w:val="num" w:pos="360"/>
      </w:tabs>
      <w:ind w:left="360" w:hanging="360"/>
    </w:pPr>
  </w:style>
  <w:style w:type="paragraph" w:customStyle="1" w:styleId="Tiret3">
    <w:name w:val="Tiret 3"/>
    <w:basedOn w:val="Point3"/>
    <w:rsid w:val="00EE0FBA"/>
    <w:pPr>
      <w:numPr>
        <w:numId w:val="9"/>
      </w:numPr>
      <w:tabs>
        <w:tab w:val="clear" w:pos="2551"/>
        <w:tab w:val="num" w:pos="643"/>
      </w:tabs>
      <w:ind w:left="643" w:hanging="360"/>
    </w:pPr>
  </w:style>
  <w:style w:type="paragraph" w:customStyle="1" w:styleId="Tiret4">
    <w:name w:val="Tiret 4"/>
    <w:basedOn w:val="Point4"/>
    <w:rsid w:val="00EE0FBA"/>
    <w:pPr>
      <w:numPr>
        <w:numId w:val="21"/>
      </w:numPr>
      <w:tabs>
        <w:tab w:val="clear" w:pos="3118"/>
        <w:tab w:val="num" w:pos="926"/>
      </w:tabs>
      <w:ind w:left="926" w:hanging="360"/>
    </w:pPr>
  </w:style>
  <w:style w:type="paragraph" w:customStyle="1" w:styleId="PointDouble0">
    <w:name w:val="PointDouble 0"/>
    <w:basedOn w:val="Normal"/>
    <w:rsid w:val="00EE0FBA"/>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EE0FBA"/>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EE0FBA"/>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EE0FBA"/>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EE0FBA"/>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EE0FBA"/>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EE0FBA"/>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EE0FBA"/>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EE0FBA"/>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EE0FBA"/>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EE0FBA"/>
    <w:pPr>
      <w:widowControl/>
      <w:numPr>
        <w:numId w:val="17"/>
      </w:numPr>
      <w:tabs>
        <w:tab w:val="clear" w:pos="850"/>
        <w:tab w:val="num" w:pos="1560"/>
      </w:tabs>
      <w:spacing w:before="120" w:after="120"/>
      <w:ind w:left="1560" w:hanging="709"/>
      <w:jc w:val="both"/>
    </w:pPr>
    <w:rPr>
      <w:rFonts w:eastAsia="Calibri"/>
      <w:szCs w:val="22"/>
      <w:lang w:eastAsia="en-US"/>
    </w:rPr>
  </w:style>
  <w:style w:type="paragraph" w:customStyle="1" w:styleId="NumPar2">
    <w:name w:val="NumPar 2"/>
    <w:basedOn w:val="Normal"/>
    <w:next w:val="Text1"/>
    <w:rsid w:val="00EE0FBA"/>
    <w:pPr>
      <w:widowControl/>
      <w:numPr>
        <w:ilvl w:val="1"/>
        <w:numId w:val="17"/>
      </w:numPr>
      <w:tabs>
        <w:tab w:val="clear" w:pos="850"/>
        <w:tab w:val="num" w:pos="2268"/>
      </w:tabs>
      <w:spacing w:before="120" w:after="120"/>
      <w:ind w:left="2268" w:hanging="708"/>
      <w:jc w:val="both"/>
    </w:pPr>
    <w:rPr>
      <w:rFonts w:eastAsia="Calibri"/>
      <w:szCs w:val="22"/>
      <w:lang w:eastAsia="en-US"/>
    </w:rPr>
  </w:style>
  <w:style w:type="paragraph" w:customStyle="1" w:styleId="NumPar3">
    <w:name w:val="NumPar 3"/>
    <w:basedOn w:val="Normal"/>
    <w:next w:val="Text1"/>
    <w:rsid w:val="00EE0FBA"/>
    <w:pPr>
      <w:widowControl/>
      <w:numPr>
        <w:ilvl w:val="2"/>
        <w:numId w:val="17"/>
      </w:numPr>
      <w:tabs>
        <w:tab w:val="clear" w:pos="850"/>
        <w:tab w:val="num" w:pos="2977"/>
      </w:tabs>
      <w:spacing w:before="120" w:after="120"/>
      <w:ind w:left="2977" w:hanging="709"/>
      <w:jc w:val="both"/>
    </w:pPr>
    <w:rPr>
      <w:rFonts w:eastAsia="Calibri"/>
      <w:szCs w:val="22"/>
      <w:lang w:eastAsia="en-US"/>
    </w:rPr>
  </w:style>
  <w:style w:type="paragraph" w:customStyle="1" w:styleId="NumPar4">
    <w:name w:val="NumPar 4"/>
    <w:basedOn w:val="Normal"/>
    <w:next w:val="Text1"/>
    <w:rsid w:val="00EE0FBA"/>
    <w:pPr>
      <w:widowControl/>
      <w:numPr>
        <w:ilvl w:val="3"/>
        <w:numId w:val="17"/>
      </w:numPr>
      <w:tabs>
        <w:tab w:val="clear" w:pos="850"/>
        <w:tab w:val="num" w:pos="3686"/>
      </w:tabs>
      <w:spacing w:before="120" w:after="120"/>
      <w:ind w:left="3686" w:hanging="709"/>
      <w:jc w:val="both"/>
    </w:pPr>
    <w:rPr>
      <w:rFonts w:eastAsia="Calibri"/>
      <w:szCs w:val="22"/>
      <w:lang w:eastAsia="en-US"/>
    </w:rPr>
  </w:style>
  <w:style w:type="paragraph" w:customStyle="1" w:styleId="ManualNumPar1">
    <w:name w:val="Manual NumPar 1"/>
    <w:basedOn w:val="Normal"/>
    <w:next w:val="Text1"/>
    <w:rsid w:val="00EE0FBA"/>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EE0FBA"/>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EE0FBA"/>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EE0FBA"/>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EE0FBA"/>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EE0FBA"/>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EE0FBA"/>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EE0FBA"/>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EE0FBA"/>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EE0FBA"/>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EE0FBA"/>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EE0FBA"/>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EE0FBA"/>
    <w:pPr>
      <w:widowControl/>
      <w:spacing w:before="120" w:after="120"/>
      <w:jc w:val="center"/>
    </w:pPr>
    <w:rPr>
      <w:rFonts w:eastAsia="Calibri"/>
      <w:b/>
      <w:szCs w:val="22"/>
      <w:lang w:eastAsia="en-US"/>
    </w:rPr>
  </w:style>
  <w:style w:type="character" w:customStyle="1" w:styleId="Marker">
    <w:name w:val="Marker"/>
    <w:basedOn w:val="DefaultParagraphFont"/>
    <w:rsid w:val="00EE0FBA"/>
    <w:rPr>
      <w:color w:val="0000FF"/>
      <w:shd w:val="clear" w:color="auto" w:fill="auto"/>
    </w:rPr>
  </w:style>
  <w:style w:type="character" w:customStyle="1" w:styleId="Marker1">
    <w:name w:val="Marker1"/>
    <w:basedOn w:val="DefaultParagraphFont"/>
    <w:rsid w:val="00EE0FBA"/>
    <w:rPr>
      <w:color w:val="008000"/>
      <w:shd w:val="clear" w:color="auto" w:fill="auto"/>
    </w:rPr>
  </w:style>
  <w:style w:type="character" w:customStyle="1" w:styleId="Marker2">
    <w:name w:val="Marker2"/>
    <w:basedOn w:val="DefaultParagraphFont"/>
    <w:rsid w:val="00EE0FBA"/>
    <w:rPr>
      <w:color w:val="FF0000"/>
      <w:shd w:val="clear" w:color="auto" w:fill="auto"/>
    </w:rPr>
  </w:style>
  <w:style w:type="paragraph" w:customStyle="1" w:styleId="Point0number">
    <w:name w:val="Point 0 (number)"/>
    <w:basedOn w:val="Normal"/>
    <w:qFormat/>
    <w:rsid w:val="00EE0FBA"/>
    <w:pPr>
      <w:widowControl/>
      <w:numPr>
        <w:numId w:val="4"/>
      </w:numPr>
      <w:tabs>
        <w:tab w:val="clear" w:pos="850"/>
        <w:tab w:val="num" w:pos="360"/>
      </w:tabs>
      <w:spacing w:before="120" w:after="120"/>
      <w:ind w:left="360" w:hanging="360"/>
      <w:jc w:val="both"/>
    </w:pPr>
    <w:rPr>
      <w:rFonts w:eastAsia="Calibri"/>
      <w:szCs w:val="22"/>
      <w:lang w:eastAsia="en-US"/>
    </w:rPr>
  </w:style>
  <w:style w:type="paragraph" w:customStyle="1" w:styleId="Point1number">
    <w:name w:val="Point 1 (number)"/>
    <w:basedOn w:val="Normal"/>
    <w:rsid w:val="00EE0FBA"/>
    <w:pPr>
      <w:widowControl/>
      <w:numPr>
        <w:ilvl w:val="2"/>
        <w:numId w:val="4"/>
      </w:numPr>
      <w:tabs>
        <w:tab w:val="clear" w:pos="1417"/>
        <w:tab w:val="num" w:pos="360"/>
      </w:tabs>
      <w:spacing w:before="120" w:after="120"/>
      <w:ind w:left="360" w:hanging="360"/>
      <w:jc w:val="both"/>
    </w:pPr>
    <w:rPr>
      <w:rFonts w:eastAsia="Calibri"/>
      <w:szCs w:val="22"/>
      <w:lang w:eastAsia="en-US"/>
    </w:rPr>
  </w:style>
  <w:style w:type="paragraph" w:customStyle="1" w:styleId="Point2number">
    <w:name w:val="Point 2 (number)"/>
    <w:basedOn w:val="Normal"/>
    <w:rsid w:val="00EE0FBA"/>
    <w:pPr>
      <w:widowControl/>
      <w:numPr>
        <w:ilvl w:val="4"/>
        <w:numId w:val="4"/>
      </w:numPr>
      <w:tabs>
        <w:tab w:val="clear" w:pos="1984"/>
        <w:tab w:val="num" w:pos="360"/>
      </w:tabs>
      <w:spacing w:before="120" w:after="120"/>
      <w:ind w:left="360" w:hanging="360"/>
      <w:jc w:val="both"/>
    </w:pPr>
    <w:rPr>
      <w:rFonts w:eastAsia="Calibri"/>
      <w:szCs w:val="22"/>
      <w:lang w:eastAsia="en-US"/>
    </w:rPr>
  </w:style>
  <w:style w:type="paragraph" w:customStyle="1" w:styleId="Point3number">
    <w:name w:val="Point 3 (number)"/>
    <w:basedOn w:val="Normal"/>
    <w:rsid w:val="00EE0FBA"/>
    <w:pPr>
      <w:widowControl/>
      <w:numPr>
        <w:ilvl w:val="6"/>
        <w:numId w:val="4"/>
      </w:numPr>
      <w:tabs>
        <w:tab w:val="clear" w:pos="2551"/>
        <w:tab w:val="num" w:pos="360"/>
      </w:tabs>
      <w:spacing w:before="120" w:after="120"/>
      <w:ind w:left="360" w:hanging="360"/>
      <w:jc w:val="both"/>
    </w:pPr>
    <w:rPr>
      <w:rFonts w:eastAsia="Calibri"/>
      <w:szCs w:val="22"/>
      <w:lang w:eastAsia="en-US"/>
    </w:rPr>
  </w:style>
  <w:style w:type="paragraph" w:customStyle="1" w:styleId="Point0letter">
    <w:name w:val="Point 0 (letter)"/>
    <w:basedOn w:val="Normal"/>
    <w:rsid w:val="00EE0FBA"/>
    <w:pPr>
      <w:widowControl/>
      <w:numPr>
        <w:ilvl w:val="1"/>
        <w:numId w:val="4"/>
      </w:numPr>
      <w:tabs>
        <w:tab w:val="clear" w:pos="850"/>
        <w:tab w:val="num" w:pos="360"/>
      </w:tabs>
      <w:spacing w:before="120" w:after="120"/>
      <w:ind w:left="360" w:hanging="360"/>
      <w:jc w:val="both"/>
    </w:pPr>
    <w:rPr>
      <w:rFonts w:eastAsia="Calibri"/>
      <w:szCs w:val="22"/>
      <w:lang w:eastAsia="en-US"/>
    </w:rPr>
  </w:style>
  <w:style w:type="paragraph" w:customStyle="1" w:styleId="Point1letter">
    <w:name w:val="Point 1 (letter)"/>
    <w:basedOn w:val="Normal"/>
    <w:rsid w:val="00EE0FBA"/>
    <w:pPr>
      <w:widowControl/>
      <w:numPr>
        <w:ilvl w:val="3"/>
        <w:numId w:val="4"/>
      </w:numPr>
      <w:tabs>
        <w:tab w:val="clear" w:pos="1417"/>
        <w:tab w:val="num" w:pos="360"/>
      </w:tabs>
      <w:spacing w:before="120" w:after="120"/>
      <w:ind w:left="360" w:hanging="360"/>
      <w:jc w:val="both"/>
    </w:pPr>
    <w:rPr>
      <w:rFonts w:eastAsia="Calibri"/>
      <w:szCs w:val="22"/>
      <w:lang w:eastAsia="en-US"/>
    </w:rPr>
  </w:style>
  <w:style w:type="paragraph" w:customStyle="1" w:styleId="Point2letter">
    <w:name w:val="Point 2 (letter)"/>
    <w:basedOn w:val="Normal"/>
    <w:rsid w:val="00EE0FBA"/>
    <w:pPr>
      <w:widowControl/>
      <w:numPr>
        <w:ilvl w:val="5"/>
        <w:numId w:val="4"/>
      </w:numPr>
      <w:tabs>
        <w:tab w:val="clear" w:pos="1984"/>
        <w:tab w:val="num" w:pos="360"/>
      </w:tabs>
      <w:spacing w:before="120" w:after="120"/>
      <w:ind w:left="360" w:hanging="360"/>
      <w:jc w:val="both"/>
    </w:pPr>
    <w:rPr>
      <w:rFonts w:eastAsia="Calibri"/>
      <w:szCs w:val="22"/>
      <w:lang w:eastAsia="en-US"/>
    </w:rPr>
  </w:style>
  <w:style w:type="paragraph" w:customStyle="1" w:styleId="Point3letter">
    <w:name w:val="Point 3 (letter)"/>
    <w:basedOn w:val="Normal"/>
    <w:rsid w:val="00EE0FBA"/>
    <w:pPr>
      <w:widowControl/>
      <w:numPr>
        <w:ilvl w:val="7"/>
        <w:numId w:val="4"/>
      </w:numPr>
      <w:tabs>
        <w:tab w:val="clear" w:pos="2551"/>
        <w:tab w:val="num" w:pos="360"/>
      </w:tabs>
      <w:spacing w:before="120" w:after="120"/>
      <w:ind w:left="360" w:hanging="360"/>
      <w:jc w:val="both"/>
    </w:pPr>
    <w:rPr>
      <w:rFonts w:eastAsia="Calibri"/>
      <w:szCs w:val="22"/>
      <w:lang w:eastAsia="en-US"/>
    </w:rPr>
  </w:style>
  <w:style w:type="paragraph" w:customStyle="1" w:styleId="Point4letter">
    <w:name w:val="Point 4 (letter)"/>
    <w:basedOn w:val="Normal"/>
    <w:rsid w:val="00EE0FBA"/>
    <w:pPr>
      <w:widowControl/>
      <w:numPr>
        <w:ilvl w:val="8"/>
        <w:numId w:val="4"/>
      </w:numPr>
      <w:tabs>
        <w:tab w:val="clear" w:pos="3118"/>
        <w:tab w:val="num" w:pos="360"/>
      </w:tabs>
      <w:spacing w:before="120" w:after="120"/>
      <w:ind w:left="360" w:hanging="360"/>
      <w:jc w:val="both"/>
    </w:pPr>
    <w:rPr>
      <w:rFonts w:eastAsia="Calibri"/>
      <w:szCs w:val="22"/>
      <w:lang w:eastAsia="en-US"/>
    </w:rPr>
  </w:style>
  <w:style w:type="paragraph" w:customStyle="1" w:styleId="Bullet0">
    <w:name w:val="Bullet 0"/>
    <w:basedOn w:val="Normal"/>
    <w:rsid w:val="00EE0FBA"/>
    <w:pPr>
      <w:widowControl/>
      <w:numPr>
        <w:numId w:val="3"/>
      </w:numPr>
      <w:tabs>
        <w:tab w:val="clear" w:pos="850"/>
        <w:tab w:val="num" w:pos="643"/>
      </w:tabs>
      <w:spacing w:before="120" w:after="120"/>
      <w:ind w:left="643" w:hanging="360"/>
      <w:jc w:val="both"/>
    </w:pPr>
    <w:rPr>
      <w:rFonts w:eastAsia="Calibri"/>
      <w:szCs w:val="22"/>
      <w:lang w:eastAsia="en-US"/>
    </w:rPr>
  </w:style>
  <w:style w:type="paragraph" w:customStyle="1" w:styleId="Bullet1">
    <w:name w:val="Bullet 1"/>
    <w:basedOn w:val="Normal"/>
    <w:rsid w:val="00EE0FBA"/>
    <w:pPr>
      <w:widowControl/>
      <w:numPr>
        <w:numId w:val="22"/>
      </w:numPr>
      <w:tabs>
        <w:tab w:val="clear" w:pos="1417"/>
        <w:tab w:val="num" w:pos="926"/>
      </w:tabs>
      <w:spacing w:before="120" w:after="120"/>
      <w:ind w:left="926" w:hanging="360"/>
      <w:jc w:val="both"/>
    </w:pPr>
    <w:rPr>
      <w:rFonts w:eastAsia="Calibri"/>
      <w:szCs w:val="22"/>
      <w:lang w:eastAsia="en-US"/>
    </w:rPr>
  </w:style>
  <w:style w:type="paragraph" w:customStyle="1" w:styleId="Bullet2">
    <w:name w:val="Bullet 2"/>
    <w:basedOn w:val="Normal"/>
    <w:rsid w:val="00EE0FBA"/>
    <w:pPr>
      <w:widowControl/>
      <w:numPr>
        <w:numId w:val="23"/>
      </w:numPr>
      <w:tabs>
        <w:tab w:val="clear" w:pos="1984"/>
        <w:tab w:val="num" w:pos="1209"/>
      </w:tabs>
      <w:spacing w:before="120" w:after="120"/>
      <w:ind w:left="1209" w:hanging="360"/>
      <w:jc w:val="both"/>
    </w:pPr>
    <w:rPr>
      <w:rFonts w:eastAsia="Calibri"/>
      <w:szCs w:val="22"/>
      <w:lang w:eastAsia="en-US"/>
    </w:rPr>
  </w:style>
  <w:style w:type="paragraph" w:customStyle="1" w:styleId="Bullet3">
    <w:name w:val="Bullet 3"/>
    <w:basedOn w:val="Normal"/>
    <w:rsid w:val="00EE0FBA"/>
    <w:pPr>
      <w:widowControl/>
      <w:numPr>
        <w:numId w:val="24"/>
      </w:numPr>
      <w:tabs>
        <w:tab w:val="clear" w:pos="2551"/>
        <w:tab w:val="num" w:pos="1492"/>
      </w:tabs>
      <w:spacing w:before="120" w:after="120"/>
      <w:ind w:left="1492" w:hanging="360"/>
      <w:jc w:val="both"/>
    </w:pPr>
    <w:rPr>
      <w:rFonts w:eastAsia="Calibri"/>
      <w:szCs w:val="22"/>
      <w:lang w:eastAsia="en-US"/>
    </w:rPr>
  </w:style>
  <w:style w:type="paragraph" w:customStyle="1" w:styleId="Bullet4">
    <w:name w:val="Bullet 4"/>
    <w:basedOn w:val="Normal"/>
    <w:rsid w:val="00EE0FBA"/>
    <w:pPr>
      <w:widowControl/>
      <w:numPr>
        <w:numId w:val="11"/>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EE0FBA"/>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EE0FBA"/>
    <w:pPr>
      <w:widowControl/>
    </w:pPr>
    <w:rPr>
      <w:rFonts w:ascii="Arial" w:eastAsia="Calibri" w:hAnsi="Arial" w:cs="Arial"/>
      <w:szCs w:val="22"/>
      <w:lang w:eastAsia="en-US"/>
    </w:rPr>
  </w:style>
  <w:style w:type="paragraph" w:customStyle="1" w:styleId="Emission">
    <w:name w:val="Emission"/>
    <w:basedOn w:val="Normal"/>
    <w:next w:val="Rfrenceinstitutionnelle"/>
    <w:rsid w:val="00EE0FBA"/>
    <w:pPr>
      <w:widowControl/>
      <w:ind w:left="5103"/>
    </w:pPr>
    <w:rPr>
      <w:rFonts w:eastAsia="Calibri"/>
      <w:szCs w:val="22"/>
      <w:lang w:eastAsia="en-US"/>
    </w:rPr>
  </w:style>
  <w:style w:type="paragraph" w:customStyle="1" w:styleId="Rfrenceinstitutionnelle">
    <w:name w:val="Référence institutionnelle"/>
    <w:basedOn w:val="Normal"/>
    <w:next w:val="Confidentialit"/>
    <w:rsid w:val="00EE0FBA"/>
    <w:pPr>
      <w:widowControl/>
      <w:spacing w:after="240"/>
      <w:ind w:left="5103"/>
    </w:pPr>
    <w:rPr>
      <w:rFonts w:eastAsia="Calibri"/>
      <w:szCs w:val="22"/>
      <w:lang w:eastAsia="en-US"/>
    </w:rPr>
  </w:style>
  <w:style w:type="paragraph" w:customStyle="1" w:styleId="Pagedecouverture">
    <w:name w:val="Page de couverture"/>
    <w:basedOn w:val="Normal"/>
    <w:next w:val="Normal"/>
    <w:rsid w:val="00EE0FBA"/>
    <w:pPr>
      <w:widowControl/>
      <w:jc w:val="both"/>
    </w:pPr>
    <w:rPr>
      <w:rFonts w:eastAsia="Calibri"/>
      <w:szCs w:val="22"/>
      <w:lang w:eastAsia="en-US"/>
    </w:rPr>
  </w:style>
  <w:style w:type="paragraph" w:customStyle="1" w:styleId="Declassification">
    <w:name w:val="Declassification"/>
    <w:basedOn w:val="Normal"/>
    <w:next w:val="Normal"/>
    <w:rsid w:val="00EE0FBA"/>
    <w:pPr>
      <w:widowControl/>
      <w:jc w:val="both"/>
    </w:pPr>
    <w:rPr>
      <w:rFonts w:eastAsia="Calibri"/>
      <w:szCs w:val="22"/>
      <w:lang w:eastAsia="en-US"/>
    </w:rPr>
  </w:style>
  <w:style w:type="paragraph" w:customStyle="1" w:styleId="Disclaimer">
    <w:name w:val="Disclaimer"/>
    <w:basedOn w:val="Normal"/>
    <w:rsid w:val="00EE0FB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EE0FBA"/>
    <w:pPr>
      <w:widowControl/>
      <w:spacing w:line="276" w:lineRule="auto"/>
      <w:ind w:left="5103"/>
    </w:pPr>
    <w:rPr>
      <w:rFonts w:eastAsia="Calibri"/>
      <w:sz w:val="28"/>
      <w:szCs w:val="22"/>
      <w:lang w:eastAsia="en-US"/>
    </w:rPr>
  </w:style>
  <w:style w:type="paragraph" w:customStyle="1" w:styleId="DateMarking">
    <w:name w:val="DateMarking"/>
    <w:basedOn w:val="Normal"/>
    <w:rsid w:val="00EE0FBA"/>
    <w:pPr>
      <w:widowControl/>
      <w:spacing w:line="276" w:lineRule="auto"/>
      <w:ind w:left="5103"/>
    </w:pPr>
    <w:rPr>
      <w:rFonts w:eastAsia="Calibri"/>
      <w:i/>
      <w:sz w:val="28"/>
      <w:szCs w:val="22"/>
      <w:lang w:eastAsia="en-US"/>
    </w:rPr>
  </w:style>
  <w:style w:type="paragraph" w:customStyle="1" w:styleId="ReleasableTo">
    <w:name w:val="ReleasableTo"/>
    <w:basedOn w:val="Normal"/>
    <w:rsid w:val="00EE0FBA"/>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EE0FBA"/>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EE0FBA"/>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EE0FBA"/>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EE0FBA"/>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EE0FBA"/>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EE0FBA"/>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EE0FBA"/>
    <w:pPr>
      <w:widowControl/>
      <w:spacing w:before="240" w:after="240"/>
      <w:ind w:left="5103"/>
    </w:pPr>
    <w:rPr>
      <w:rFonts w:eastAsia="Calibri"/>
      <w:i/>
      <w:sz w:val="32"/>
      <w:szCs w:val="22"/>
      <w:lang w:eastAsia="en-US"/>
    </w:rPr>
  </w:style>
  <w:style w:type="paragraph" w:customStyle="1" w:styleId="Considrant">
    <w:name w:val="Considérant"/>
    <w:basedOn w:val="Normal"/>
    <w:rsid w:val="00EE0FBA"/>
    <w:pPr>
      <w:widowControl/>
      <w:numPr>
        <w:numId w:val="5"/>
      </w:numPr>
      <w:tabs>
        <w:tab w:val="clear" w:pos="709"/>
        <w:tab w:val="num" w:pos="850"/>
      </w:tabs>
      <w:spacing w:before="120" w:after="120"/>
      <w:ind w:left="850" w:hanging="850"/>
      <w:jc w:val="both"/>
    </w:pPr>
    <w:rPr>
      <w:rFonts w:eastAsia="Calibri"/>
      <w:szCs w:val="22"/>
      <w:lang w:eastAsia="en-US"/>
    </w:rPr>
  </w:style>
  <w:style w:type="paragraph" w:customStyle="1" w:styleId="Corrigendum">
    <w:name w:val="Corrigendum"/>
    <w:basedOn w:val="Normal"/>
    <w:next w:val="Normal"/>
    <w:rsid w:val="00EE0FBA"/>
    <w:pPr>
      <w:widowControl/>
      <w:spacing w:after="240"/>
    </w:pPr>
    <w:rPr>
      <w:rFonts w:eastAsia="Calibri"/>
      <w:szCs w:val="22"/>
      <w:lang w:eastAsia="en-US"/>
    </w:rPr>
  </w:style>
  <w:style w:type="paragraph" w:customStyle="1" w:styleId="Datedadoption">
    <w:name w:val="Date d'adoption"/>
    <w:basedOn w:val="Normal"/>
    <w:next w:val="Titreobjet"/>
    <w:rsid w:val="00EE0FBA"/>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EE0FBA"/>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EE0FBA"/>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EE0FBA"/>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EE0FBA"/>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EE0FBA"/>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EE0FBA"/>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EE0FBA"/>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EE0FBA"/>
    <w:pPr>
      <w:widowControl/>
      <w:ind w:left="5103"/>
    </w:pPr>
    <w:rPr>
      <w:rFonts w:eastAsia="Calibri"/>
      <w:szCs w:val="22"/>
      <w:lang w:eastAsia="en-US"/>
    </w:rPr>
  </w:style>
  <w:style w:type="paragraph" w:customStyle="1" w:styleId="Rfrenceinterne">
    <w:name w:val="Référence interne"/>
    <w:basedOn w:val="Normal"/>
    <w:next w:val="Rfrenceinterinstitutionnelle"/>
    <w:rsid w:val="00EE0FBA"/>
    <w:pPr>
      <w:widowControl/>
      <w:ind w:left="5103"/>
    </w:pPr>
    <w:rPr>
      <w:rFonts w:eastAsia="Calibri"/>
      <w:szCs w:val="22"/>
      <w:lang w:eastAsia="en-US"/>
    </w:rPr>
  </w:style>
  <w:style w:type="paragraph" w:customStyle="1" w:styleId="Statut">
    <w:name w:val="Statut"/>
    <w:basedOn w:val="Normal"/>
    <w:next w:val="Typedudocument"/>
    <w:rsid w:val="00EE0FBA"/>
    <w:pPr>
      <w:widowControl/>
      <w:spacing w:before="360"/>
      <w:jc w:val="center"/>
    </w:pPr>
    <w:rPr>
      <w:rFonts w:eastAsia="Calibri"/>
      <w:szCs w:val="22"/>
      <w:lang w:eastAsia="en-US"/>
    </w:rPr>
  </w:style>
  <w:style w:type="paragraph" w:customStyle="1" w:styleId="Titrearticle">
    <w:name w:val="Titre article"/>
    <w:basedOn w:val="Normal"/>
    <w:next w:val="Normal"/>
    <w:rsid w:val="00EE0FBA"/>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EE0FBA"/>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EE0FBA"/>
    <w:pPr>
      <w:widowControl/>
      <w:spacing w:before="360"/>
      <w:jc w:val="center"/>
    </w:pPr>
    <w:rPr>
      <w:rFonts w:eastAsia="Calibri"/>
      <w:b/>
      <w:szCs w:val="22"/>
      <w:lang w:eastAsia="en-US"/>
    </w:rPr>
  </w:style>
  <w:style w:type="character" w:customStyle="1" w:styleId="Added">
    <w:name w:val="Added"/>
    <w:basedOn w:val="DefaultParagraphFont"/>
    <w:rsid w:val="00EE0FBA"/>
    <w:rPr>
      <w:b/>
      <w:u w:val="single"/>
      <w:shd w:val="clear" w:color="auto" w:fill="auto"/>
    </w:rPr>
  </w:style>
  <w:style w:type="character" w:customStyle="1" w:styleId="Deleted">
    <w:name w:val="Deleted"/>
    <w:basedOn w:val="DefaultParagraphFont"/>
    <w:rsid w:val="00EE0FBA"/>
    <w:rPr>
      <w:strike/>
      <w:dstrike w:val="0"/>
      <w:shd w:val="clear" w:color="auto" w:fill="auto"/>
    </w:rPr>
  </w:style>
  <w:style w:type="paragraph" w:customStyle="1" w:styleId="Address">
    <w:name w:val="Address"/>
    <w:basedOn w:val="Normal"/>
    <w:next w:val="Normal"/>
    <w:rsid w:val="00EE0FBA"/>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EE0FBA"/>
    <w:pPr>
      <w:widowControl/>
      <w:spacing w:before="120" w:after="120"/>
      <w:jc w:val="both"/>
    </w:pPr>
    <w:rPr>
      <w:rFonts w:eastAsia="Calibri"/>
      <w:i/>
      <w:caps/>
      <w:szCs w:val="22"/>
      <w:lang w:eastAsia="en-US"/>
    </w:rPr>
  </w:style>
  <w:style w:type="paragraph" w:customStyle="1" w:styleId="Supertitre">
    <w:name w:val="Supertitre"/>
    <w:basedOn w:val="Normal"/>
    <w:next w:val="Normal"/>
    <w:rsid w:val="00EE0FBA"/>
    <w:pPr>
      <w:widowControl/>
      <w:spacing w:after="600"/>
      <w:jc w:val="center"/>
    </w:pPr>
    <w:rPr>
      <w:rFonts w:eastAsia="Calibri"/>
      <w:b/>
      <w:szCs w:val="22"/>
      <w:lang w:eastAsia="en-US"/>
    </w:rPr>
  </w:style>
  <w:style w:type="paragraph" w:customStyle="1" w:styleId="Languesfaisantfoi">
    <w:name w:val="Langues faisant foi"/>
    <w:basedOn w:val="Normal"/>
    <w:next w:val="Normal"/>
    <w:rsid w:val="00EE0FBA"/>
    <w:pPr>
      <w:widowControl/>
      <w:spacing w:before="360"/>
      <w:jc w:val="center"/>
    </w:pPr>
    <w:rPr>
      <w:rFonts w:eastAsia="Calibri"/>
      <w:szCs w:val="22"/>
      <w:lang w:eastAsia="en-US"/>
    </w:rPr>
  </w:style>
  <w:style w:type="paragraph" w:customStyle="1" w:styleId="Rfrencecroise">
    <w:name w:val="Référence croisée"/>
    <w:basedOn w:val="Normal"/>
    <w:rsid w:val="00EE0FBA"/>
    <w:pPr>
      <w:widowControl/>
      <w:jc w:val="center"/>
    </w:pPr>
    <w:rPr>
      <w:rFonts w:eastAsia="Calibri"/>
      <w:szCs w:val="22"/>
      <w:lang w:eastAsia="en-US"/>
    </w:rPr>
  </w:style>
  <w:style w:type="paragraph" w:customStyle="1" w:styleId="Fichefinanciretitre">
    <w:name w:val="Fiche financière titre"/>
    <w:basedOn w:val="Normal"/>
    <w:next w:val="Normal"/>
    <w:rsid w:val="00EE0FBA"/>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EE0FBA"/>
  </w:style>
  <w:style w:type="paragraph" w:customStyle="1" w:styleId="RfrenceinterinstitutionnellePagedecouverture">
    <w:name w:val="Référence interinstitutionnelle (Page de couverture)"/>
    <w:basedOn w:val="Rfrenceinterinstitutionnelle"/>
    <w:next w:val="Confidentialit"/>
    <w:rsid w:val="00EE0FBA"/>
  </w:style>
  <w:style w:type="paragraph" w:customStyle="1" w:styleId="StatutPagedecouverture">
    <w:name w:val="Statut (Page de couverture)"/>
    <w:basedOn w:val="Statut"/>
    <w:next w:val="TypedudocumentPagedecouverture"/>
    <w:rsid w:val="00EE0FBA"/>
  </w:style>
  <w:style w:type="paragraph" w:customStyle="1" w:styleId="TitreobjetPagedecouverture">
    <w:name w:val="Titre objet (Page de couverture)"/>
    <w:basedOn w:val="Titreobjet"/>
    <w:next w:val="IntrtEEEPagedecouverture"/>
    <w:rsid w:val="00EE0FBA"/>
  </w:style>
  <w:style w:type="paragraph" w:customStyle="1" w:styleId="TypedudocumentPagedecouverture">
    <w:name w:val="Type du document (Page de couverture)"/>
    <w:basedOn w:val="Typedudocument"/>
    <w:next w:val="TitreobjetPagedecouverture"/>
    <w:rsid w:val="00EE0FBA"/>
  </w:style>
  <w:style w:type="paragraph" w:customStyle="1" w:styleId="Volume">
    <w:name w:val="Volume"/>
    <w:basedOn w:val="Normal"/>
    <w:next w:val="Confidentialit"/>
    <w:rsid w:val="00EE0FBA"/>
    <w:pPr>
      <w:widowControl/>
      <w:spacing w:after="240"/>
      <w:ind w:left="5103"/>
    </w:pPr>
    <w:rPr>
      <w:rFonts w:eastAsia="Calibri"/>
      <w:szCs w:val="22"/>
      <w:lang w:eastAsia="en-US"/>
    </w:rPr>
  </w:style>
  <w:style w:type="paragraph" w:customStyle="1" w:styleId="IntrtEEE">
    <w:name w:val="Intérêt EEE"/>
    <w:basedOn w:val="Languesfaisantfoi"/>
    <w:next w:val="Normal"/>
    <w:rsid w:val="00EE0FBA"/>
    <w:pPr>
      <w:spacing w:after="240"/>
    </w:pPr>
  </w:style>
  <w:style w:type="paragraph" w:customStyle="1" w:styleId="Accompagnant">
    <w:name w:val="Accompagnant"/>
    <w:basedOn w:val="Normal"/>
    <w:next w:val="Typeacteprincipal"/>
    <w:rsid w:val="00EE0FBA"/>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EE0FBA"/>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EE0FBA"/>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EE0FBA"/>
  </w:style>
  <w:style w:type="paragraph" w:customStyle="1" w:styleId="AccompagnantPagedecouverture">
    <w:name w:val="Accompagnant (Page de couverture)"/>
    <w:basedOn w:val="Accompagnant"/>
    <w:next w:val="TypeacteprincipalPagedecouverture"/>
    <w:rsid w:val="00EE0FBA"/>
  </w:style>
  <w:style w:type="paragraph" w:customStyle="1" w:styleId="TypeacteprincipalPagedecouverture">
    <w:name w:val="Type acte principal (Page de couverture)"/>
    <w:basedOn w:val="Typeacteprincipal"/>
    <w:next w:val="ObjetacteprincipalPagedecouverture"/>
    <w:rsid w:val="00EE0FBA"/>
  </w:style>
  <w:style w:type="paragraph" w:customStyle="1" w:styleId="ObjetacteprincipalPagedecouverture">
    <w:name w:val="Objet acte principal (Page de couverture)"/>
    <w:basedOn w:val="Objetacteprincipal"/>
    <w:next w:val="Rfrencecroise"/>
    <w:rsid w:val="00EE0FBA"/>
  </w:style>
  <w:style w:type="paragraph" w:customStyle="1" w:styleId="LanguesfaisantfoiPagedecouverture">
    <w:name w:val="Langues faisant foi (Page de couverture)"/>
    <w:basedOn w:val="Normal"/>
    <w:next w:val="Normal"/>
    <w:rsid w:val="00EE0FBA"/>
    <w:pPr>
      <w:widowControl/>
      <w:spacing w:before="360"/>
      <w:jc w:val="center"/>
    </w:pPr>
    <w:rPr>
      <w:rFonts w:eastAsia="Calibri"/>
      <w:szCs w:val="22"/>
      <w:lang w:eastAsia="en-US"/>
    </w:rPr>
  </w:style>
  <w:style w:type="paragraph" w:customStyle="1" w:styleId="ManualHeading5">
    <w:name w:val="Manual Heading 5"/>
    <w:basedOn w:val="Normal"/>
    <w:next w:val="Text2"/>
    <w:rsid w:val="00EE0FBA"/>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EE0FBA"/>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EE0FBA"/>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EE0FBA"/>
    <w:pPr>
      <w:widowControl/>
      <w:spacing w:before="120" w:after="120"/>
      <w:ind w:left="3118"/>
      <w:jc w:val="both"/>
    </w:pPr>
    <w:rPr>
      <w:rFonts w:eastAsia="Calibri"/>
      <w:szCs w:val="22"/>
      <w:lang w:eastAsia="en-US"/>
    </w:rPr>
  </w:style>
  <w:style w:type="paragraph" w:customStyle="1" w:styleId="Text6">
    <w:name w:val="Text 6"/>
    <w:basedOn w:val="Normal"/>
    <w:rsid w:val="00EE0FBA"/>
    <w:pPr>
      <w:widowControl/>
      <w:spacing w:before="120" w:after="120"/>
      <w:ind w:left="3685"/>
      <w:jc w:val="both"/>
    </w:pPr>
    <w:rPr>
      <w:rFonts w:eastAsia="Calibri"/>
      <w:szCs w:val="22"/>
      <w:lang w:eastAsia="en-US"/>
    </w:rPr>
  </w:style>
  <w:style w:type="paragraph" w:customStyle="1" w:styleId="Point5">
    <w:name w:val="Point 5"/>
    <w:basedOn w:val="Normal"/>
    <w:rsid w:val="00EE0FBA"/>
    <w:pPr>
      <w:widowControl/>
      <w:spacing w:before="120" w:after="120"/>
      <w:ind w:left="3685" w:hanging="567"/>
      <w:jc w:val="both"/>
    </w:pPr>
    <w:rPr>
      <w:rFonts w:eastAsia="Calibri"/>
      <w:szCs w:val="22"/>
      <w:lang w:eastAsia="en-US"/>
    </w:rPr>
  </w:style>
  <w:style w:type="paragraph" w:customStyle="1" w:styleId="Tiret5">
    <w:name w:val="Tiret 5"/>
    <w:basedOn w:val="Point5"/>
    <w:rsid w:val="00EE0FBA"/>
    <w:pPr>
      <w:numPr>
        <w:numId w:val="25"/>
      </w:numPr>
      <w:tabs>
        <w:tab w:val="clear" w:pos="3685"/>
        <w:tab w:val="num" w:pos="850"/>
      </w:tabs>
      <w:ind w:left="850" w:hanging="850"/>
    </w:pPr>
  </w:style>
  <w:style w:type="paragraph" w:customStyle="1" w:styleId="NumPar5">
    <w:name w:val="NumPar 5"/>
    <w:basedOn w:val="Normal"/>
    <w:next w:val="Text2"/>
    <w:rsid w:val="00EE0FBA"/>
    <w:pPr>
      <w:widowControl/>
      <w:numPr>
        <w:ilvl w:val="4"/>
        <w:numId w:val="17"/>
      </w:numPr>
      <w:tabs>
        <w:tab w:val="clear" w:pos="1417"/>
        <w:tab w:val="num" w:pos="1800"/>
      </w:tabs>
      <w:spacing w:before="120" w:after="120"/>
      <w:ind w:left="1800" w:hanging="360"/>
      <w:jc w:val="both"/>
    </w:pPr>
    <w:rPr>
      <w:rFonts w:eastAsia="Calibri"/>
      <w:szCs w:val="22"/>
      <w:lang w:eastAsia="en-US"/>
    </w:rPr>
  </w:style>
  <w:style w:type="paragraph" w:customStyle="1" w:styleId="NumPar6">
    <w:name w:val="NumPar 6"/>
    <w:basedOn w:val="Normal"/>
    <w:next w:val="Text2"/>
    <w:rsid w:val="00EE0FBA"/>
    <w:pPr>
      <w:widowControl/>
      <w:numPr>
        <w:ilvl w:val="5"/>
        <w:numId w:val="17"/>
      </w:numPr>
      <w:tabs>
        <w:tab w:val="clear" w:pos="1417"/>
        <w:tab w:val="num" w:pos="2160"/>
      </w:tabs>
      <w:spacing w:before="120" w:after="120"/>
      <w:ind w:left="2160" w:hanging="360"/>
      <w:jc w:val="both"/>
    </w:pPr>
    <w:rPr>
      <w:rFonts w:eastAsia="Calibri"/>
      <w:szCs w:val="22"/>
      <w:lang w:eastAsia="en-US"/>
    </w:rPr>
  </w:style>
  <w:style w:type="paragraph" w:customStyle="1" w:styleId="NumPar7">
    <w:name w:val="NumPar 7"/>
    <w:basedOn w:val="Normal"/>
    <w:next w:val="Text2"/>
    <w:rsid w:val="00EE0FBA"/>
    <w:pPr>
      <w:widowControl/>
      <w:numPr>
        <w:ilvl w:val="6"/>
        <w:numId w:val="17"/>
      </w:numPr>
      <w:tabs>
        <w:tab w:val="clear" w:pos="1417"/>
        <w:tab w:val="num" w:pos="2520"/>
      </w:tabs>
      <w:spacing w:before="120" w:after="120"/>
      <w:ind w:left="2520" w:hanging="360"/>
      <w:jc w:val="both"/>
    </w:pPr>
    <w:rPr>
      <w:rFonts w:eastAsia="Calibri"/>
      <w:szCs w:val="22"/>
      <w:lang w:eastAsia="en-US"/>
    </w:rPr>
  </w:style>
  <w:style w:type="paragraph" w:customStyle="1" w:styleId="ManualNumPar5">
    <w:name w:val="Manual NumPar 5"/>
    <w:basedOn w:val="Normal"/>
    <w:next w:val="Text2"/>
    <w:rsid w:val="00EE0FBA"/>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EE0FBA"/>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EE0FBA"/>
    <w:pPr>
      <w:widowControl/>
      <w:spacing w:before="120" w:after="120"/>
      <w:ind w:left="1417" w:hanging="1417"/>
      <w:jc w:val="both"/>
    </w:pPr>
    <w:rPr>
      <w:rFonts w:eastAsia="Calibri"/>
      <w:szCs w:val="22"/>
      <w:lang w:eastAsia="en-US"/>
    </w:rPr>
  </w:style>
  <w:style w:type="paragraph" w:styleId="Title">
    <w:name w:val="Title"/>
    <w:basedOn w:val="Normal"/>
    <w:next w:val="Normal"/>
    <w:link w:val="TitleChar"/>
    <w:uiPriority w:val="10"/>
    <w:qFormat/>
    <w:rsid w:val="00EE0FBA"/>
    <w:pPr>
      <w:contextualSpacing/>
    </w:pPr>
    <w:rPr>
      <w:rFonts w:ascii="Cambria" w:hAnsi="Cambria"/>
      <w:spacing w:val="-10"/>
      <w:kern w:val="28"/>
      <w:sz w:val="56"/>
      <w:szCs w:val="56"/>
    </w:rPr>
  </w:style>
  <w:style w:type="character" w:customStyle="1" w:styleId="TitleChar1">
    <w:name w:val="Title Char1"/>
    <w:basedOn w:val="DefaultParagraphFont"/>
    <w:rsid w:val="00EE0FBA"/>
    <w:rPr>
      <w:rFonts w:asciiTheme="majorHAnsi" w:eastAsiaTheme="majorEastAsia" w:hAnsiTheme="majorHAnsi" w:cstheme="majorBidi"/>
      <w:spacing w:val="-10"/>
      <w:kern w:val="28"/>
      <w:sz w:val="56"/>
      <w:szCs w:val="56"/>
      <w:lang w:val="da-DK"/>
    </w:rPr>
  </w:style>
  <w:style w:type="paragraph" w:styleId="ListParagraph">
    <w:name w:val="List Paragraph"/>
    <w:aliases w:val="Dot pt,F5 List Paragraph,List Paragraph1,Bullet Points,Colorful List - Accent 11,No Spacing1,List Paragraph Char Char Char,Indicator Text,Numbered Para 1,List Paragraph2,MAIN CONTENT,List Paragraph12,Normal numbered,OBC Bullet,3"/>
    <w:basedOn w:val="Normal"/>
    <w:uiPriority w:val="34"/>
    <w:qFormat/>
    <w:rsid w:val="00EE0FBA"/>
    <w:pPr>
      <w:ind w:left="720"/>
      <w:contextualSpacing/>
    </w:pPr>
  </w:style>
  <w:style w:type="paragraph" w:customStyle="1" w:styleId="CM4">
    <w:name w:val="CM4"/>
    <w:basedOn w:val="Normal"/>
    <w:next w:val="Normal"/>
    <w:uiPriority w:val="99"/>
    <w:rsid w:val="00EE0FBA"/>
    <w:pPr>
      <w:widowControl/>
      <w:autoSpaceDE w:val="0"/>
      <w:autoSpaceDN w:val="0"/>
      <w:adjustRightInd w:val="0"/>
    </w:pPr>
    <w:rPr>
      <w:rFonts w:eastAsiaTheme="minorHAnsi"/>
      <w:szCs w:val="24"/>
      <w:lang w:eastAsia="en-US"/>
    </w:rPr>
  </w:style>
  <w:style w:type="paragraph" w:customStyle="1" w:styleId="Normal12a">
    <w:name w:val="Normal12a"/>
    <w:basedOn w:val="Normal"/>
    <w:rsid w:val="00EE0FBA"/>
    <w:pPr>
      <w:spacing w:after="240"/>
    </w:pPr>
  </w:style>
  <w:style w:type="paragraph" w:customStyle="1" w:styleId="RollCallVotes">
    <w:name w:val="RollCallVotes"/>
    <w:basedOn w:val="Normal"/>
    <w:rsid w:val="00EE0FBA"/>
    <w:pPr>
      <w:spacing w:before="120" w:after="120"/>
      <w:jc w:val="center"/>
    </w:pPr>
    <w:rPr>
      <w:b/>
      <w:bCs/>
      <w:snapToGrid w:val="0"/>
      <w:sz w:val="16"/>
      <w:lang w:eastAsia="en-US"/>
    </w:rPr>
  </w:style>
  <w:style w:type="paragraph" w:customStyle="1" w:styleId="RollCallTabs">
    <w:name w:val="RollCallTabs"/>
    <w:basedOn w:val="Normal"/>
    <w:qFormat/>
    <w:rsid w:val="00EE0FBA"/>
    <w:pPr>
      <w:tabs>
        <w:tab w:val="center" w:pos="284"/>
        <w:tab w:val="left" w:pos="426"/>
      </w:tabs>
    </w:pPr>
    <w:rPr>
      <w:snapToGrid w:val="0"/>
      <w:lang w:eastAsia="en-US"/>
    </w:rPr>
  </w:style>
  <w:style w:type="paragraph" w:customStyle="1" w:styleId="RollCallSymbols14pt">
    <w:name w:val="RollCallSymbols14pt"/>
    <w:basedOn w:val="Normal"/>
    <w:rsid w:val="00EE0FBA"/>
    <w:pPr>
      <w:spacing w:before="120" w:after="120"/>
      <w:jc w:val="center"/>
    </w:pPr>
    <w:rPr>
      <w:rFonts w:ascii="Arial" w:hAnsi="Arial"/>
      <w:b/>
      <w:bCs/>
      <w:snapToGrid w:val="0"/>
      <w:sz w:val="28"/>
      <w:lang w:eastAsia="en-US"/>
    </w:rPr>
  </w:style>
  <w:style w:type="paragraph" w:customStyle="1" w:styleId="RollCallTable">
    <w:name w:val="RollCallTable"/>
    <w:basedOn w:val="Normal"/>
    <w:rsid w:val="00EE0FBA"/>
    <w:pPr>
      <w:spacing w:before="120" w:after="120"/>
    </w:pPr>
    <w:rPr>
      <w:snapToGrid w:val="0"/>
      <w:sz w:val="16"/>
      <w:lang w:eastAsia="en-US"/>
    </w:rPr>
  </w:style>
  <w:style w:type="paragraph" w:customStyle="1" w:styleId="title-bold">
    <w:name w:val="title-bold"/>
    <w:basedOn w:val="Normal"/>
    <w:rsid w:val="00EE0FBA"/>
    <w:pPr>
      <w:widowControl/>
      <w:spacing w:before="100" w:beforeAutospacing="1" w:after="100" w:afterAutospacing="1"/>
    </w:pPr>
    <w:rPr>
      <w:szCs w:val="24"/>
    </w:rPr>
  </w:style>
  <w:style w:type="character" w:styleId="Emphasis">
    <w:name w:val="Emphasis"/>
    <w:basedOn w:val="DefaultParagraphFont"/>
    <w:uiPriority w:val="20"/>
    <w:qFormat/>
    <w:rsid w:val="00EE0FBA"/>
    <w:rPr>
      <w:i/>
      <w:iCs/>
    </w:rPr>
  </w:style>
  <w:style w:type="paragraph" w:customStyle="1" w:styleId="AmDocTypeTab">
    <w:name w:val="AmDocTypeTab"/>
    <w:basedOn w:val="Normal"/>
    <w:rsid w:val="00511A14"/>
    <w:pPr>
      <w:tabs>
        <w:tab w:val="right" w:pos="9072"/>
      </w:tabs>
    </w:pPr>
    <w:rPr>
      <w:b/>
    </w:rPr>
  </w:style>
  <w:style w:type="paragraph" w:customStyle="1" w:styleId="AmDateTab">
    <w:name w:val="AmDateTab"/>
    <w:basedOn w:val="Normal"/>
    <w:rsid w:val="00511A14"/>
    <w:pPr>
      <w:tabs>
        <w:tab w:val="right" w:pos="9072"/>
      </w:tabs>
    </w:pPr>
  </w:style>
  <w:style w:type="paragraph" w:styleId="Caption">
    <w:name w:val="caption"/>
    <w:basedOn w:val="Normal"/>
    <w:next w:val="Normal"/>
    <w:uiPriority w:val="35"/>
    <w:qFormat/>
    <w:rsid w:val="00511A14"/>
    <w:pPr>
      <w:autoSpaceDE w:val="0"/>
      <w:autoSpaceDN w:val="0"/>
      <w:adjustRightInd w:val="0"/>
      <w:spacing w:after="200"/>
      <w:jc w:val="both"/>
    </w:pPr>
    <w:rPr>
      <w:rFonts w:cs="Symbol"/>
      <w:i/>
      <w:color w:val="1F497D"/>
      <w:sz w:val="18"/>
      <w:szCs w:val="18"/>
      <w:lang w:val="sv-SE" w:eastAsia="fr-BE"/>
    </w:rPr>
  </w:style>
  <w:style w:type="character" w:customStyle="1" w:styleId="superscript">
    <w:name w:val="superscript"/>
    <w:rsid w:val="00511A14"/>
    <w:rPr>
      <w:rFonts w:ascii="Times New Roman" w:hAnsi="Times New Roman" w:cs="Times New Roman"/>
      <w:sz w:val="24"/>
      <w:szCs w:val="24"/>
      <w:lang w:val="sv-SE"/>
    </w:rPr>
  </w:style>
  <w:style w:type="paragraph" w:customStyle="1" w:styleId="oj-normal">
    <w:name w:val="oj-normal"/>
    <w:basedOn w:val="Normal"/>
    <w:rsid w:val="00511A14"/>
    <w:pPr>
      <w:autoSpaceDE w:val="0"/>
      <w:autoSpaceDN w:val="0"/>
      <w:adjustRightInd w:val="0"/>
      <w:spacing w:before="100" w:beforeAutospacing="1" w:after="100" w:afterAutospacing="1"/>
    </w:pPr>
    <w:rPr>
      <w:rFonts w:eastAsiaTheme="minorEastAsia"/>
      <w:szCs w:val="24"/>
      <w:lang w:val="sv-SE" w:eastAsia="fr-BE"/>
    </w:rPr>
  </w:style>
  <w:style w:type="character" w:customStyle="1" w:styleId="doceo-font-family-base">
    <w:name w:val="doceo-font-family-base"/>
    <w:rsid w:val="00511A14"/>
    <w:rPr>
      <w:rFonts w:ascii="Times New Roman" w:hAnsi="Times New Roman" w:cs="Times New Roman"/>
      <w:sz w:val="24"/>
      <w:szCs w:val="24"/>
      <w:lang w:val="sv-SE"/>
    </w:rPr>
  </w:style>
  <w:style w:type="character" w:customStyle="1" w:styleId="ui-provider">
    <w:name w:val="ui-provider"/>
    <w:rsid w:val="00511A14"/>
    <w:rPr>
      <w:rFonts w:ascii="Times New Roman" w:hAnsi="Times New Roman" w:cs="Times New Roman"/>
      <w:sz w:val="24"/>
      <w:szCs w:val="24"/>
      <w:lang w:val="sv-SE"/>
    </w:rPr>
  </w:style>
  <w:style w:type="character" w:styleId="Strong">
    <w:name w:val="Strong"/>
    <w:basedOn w:val="DefaultParagraphFont"/>
    <w:uiPriority w:val="22"/>
    <w:qFormat/>
    <w:rsid w:val="00511A14"/>
    <w:rPr>
      <w:rFonts w:ascii="Times New Roman" w:hAnsi="Times New Roman" w:cs="Times New Roman"/>
      <w:b/>
      <w:bCs/>
      <w:sz w:val="24"/>
      <w:szCs w:val="24"/>
      <w:lang w:val="sv-SE"/>
    </w:rPr>
  </w:style>
  <w:style w:type="character" w:customStyle="1" w:styleId="ListParagraphChar">
    <w:name w:val="List Paragraph Char"/>
    <w:aliases w:val="Dot pt Char,F5 List Paragraph Char,List Paragraph1 Char,Bullet Points Char,Colorful List - Accent 11 Char,No Spacing1 Char,List Paragraph Char Char Char Char,Indicator Text Char,Numbered Para 1 Char,Bullet 1 Char,List Paragraph2 Cha"/>
    <w:uiPriority w:val="34"/>
    <w:qFormat/>
    <w:rsid w:val="00511A14"/>
    <w:rPr>
      <w:rFonts w:ascii="Calibri" w:hAnsi="Calibri" w:cs="Calibri"/>
      <w:sz w:val="22"/>
      <w:szCs w:val="22"/>
      <w:lang w:val="sv-SE"/>
    </w:rPr>
  </w:style>
  <w:style w:type="paragraph" w:customStyle="1" w:styleId="pf0">
    <w:name w:val="pf0"/>
    <w:basedOn w:val="Normal"/>
    <w:rsid w:val="00511A14"/>
    <w:pPr>
      <w:autoSpaceDE w:val="0"/>
      <w:autoSpaceDN w:val="0"/>
      <w:adjustRightInd w:val="0"/>
      <w:spacing w:before="100" w:beforeAutospacing="1" w:after="100" w:afterAutospacing="1"/>
    </w:pPr>
    <w:rPr>
      <w:rFonts w:eastAsiaTheme="minorEastAsia"/>
      <w:szCs w:val="24"/>
      <w:lang w:val="sv-SE" w:eastAsia="fr-BE"/>
    </w:rPr>
  </w:style>
  <w:style w:type="character" w:customStyle="1" w:styleId="cf01">
    <w:name w:val="cf01"/>
    <w:rsid w:val="00511A14"/>
    <w:rPr>
      <w:rFonts w:ascii="Segoe UI" w:hAnsi="Segoe UI" w:cs="Segoe UI"/>
      <w:b/>
      <w:bCs/>
      <w:sz w:val="18"/>
      <w:szCs w:val="18"/>
      <w:u w:val="single"/>
      <w:lang w:val="sv-SE"/>
    </w:rPr>
  </w:style>
  <w:style w:type="character" w:customStyle="1" w:styleId="cf31">
    <w:name w:val="cf31"/>
    <w:rsid w:val="00511A14"/>
    <w:rPr>
      <w:rFonts w:ascii="Segoe UI" w:hAnsi="Segoe UI" w:cs="Segoe UI"/>
      <w:b/>
      <w:bCs/>
      <w:strike/>
      <w:color w:val="FF0000"/>
      <w:sz w:val="18"/>
      <w:szCs w:val="18"/>
      <w:u w:val="single"/>
      <w:lang w:val="sv-SE"/>
    </w:rPr>
  </w:style>
  <w:style w:type="paragraph" w:customStyle="1" w:styleId="SUPERSChar">
    <w:name w:val="SUPERS Char"/>
    <w:aliases w:val="EN Footnote Reference Char"/>
    <w:basedOn w:val="Normal"/>
    <w:uiPriority w:val="99"/>
    <w:rsid w:val="00511A14"/>
    <w:pPr>
      <w:autoSpaceDE w:val="0"/>
      <w:autoSpaceDN w:val="0"/>
      <w:adjustRightInd w:val="0"/>
      <w:spacing w:after="160" w:line="240" w:lineRule="exact"/>
      <w:jc w:val="center"/>
    </w:pPr>
    <w:rPr>
      <w:rFonts w:ascii="Calibri" w:hAnsi="Calibri" w:cs="Calibri Light"/>
      <w:sz w:val="22"/>
      <w:szCs w:val="22"/>
      <w:vertAlign w:val="superscript"/>
      <w:lang w:val="sv-SE" w:eastAsia="fr-BE"/>
    </w:rPr>
  </w:style>
  <w:style w:type="paragraph" w:customStyle="1" w:styleId="Point10">
    <w:name w:val="Point 1_0"/>
    <w:basedOn w:val="Normal"/>
    <w:rsid w:val="00511A14"/>
    <w:pPr>
      <w:autoSpaceDE w:val="0"/>
      <w:autoSpaceDN w:val="0"/>
      <w:adjustRightInd w:val="0"/>
      <w:spacing w:before="120" w:after="120"/>
      <w:ind w:left="1417" w:hanging="567"/>
      <w:jc w:val="both"/>
    </w:pPr>
    <w:rPr>
      <w:rFonts w:cs="Symbol"/>
      <w:szCs w:val="22"/>
      <w:lang w:val="sv-SE" w:eastAsia="fr-BE"/>
    </w:rPr>
  </w:style>
  <w:style w:type="paragraph" w:customStyle="1" w:styleId="Point20">
    <w:name w:val="Point 2_0"/>
    <w:basedOn w:val="Normal"/>
    <w:rsid w:val="00511A14"/>
    <w:pPr>
      <w:autoSpaceDE w:val="0"/>
      <w:autoSpaceDN w:val="0"/>
      <w:adjustRightInd w:val="0"/>
      <w:spacing w:before="120" w:after="120"/>
      <w:ind w:left="1984" w:hanging="567"/>
      <w:jc w:val="both"/>
    </w:pPr>
    <w:rPr>
      <w:rFonts w:cs="Symbol"/>
      <w:szCs w:val="22"/>
      <w:lang w:val="sv-SE" w:eastAsia="fr-BE"/>
    </w:rPr>
  </w:style>
  <w:style w:type="paragraph" w:customStyle="1" w:styleId="TechnicalBlock">
    <w:name w:val="Technical Block"/>
    <w:basedOn w:val="Normal"/>
    <w:rsid w:val="00511A14"/>
    <w:pPr>
      <w:autoSpaceDE w:val="0"/>
      <w:autoSpaceDN w:val="0"/>
      <w:adjustRightInd w:val="0"/>
      <w:spacing w:after="240"/>
      <w:jc w:val="center"/>
    </w:pPr>
    <w:rPr>
      <w:rFonts w:cs="Symbol"/>
      <w:szCs w:val="22"/>
      <w:lang w:val="sv-SE" w:eastAsia="fr-BE"/>
    </w:rPr>
  </w:style>
  <w:style w:type="character" w:customStyle="1" w:styleId="TechnicalBlockChar">
    <w:name w:val="Technical Block Char"/>
    <w:basedOn w:val="DefaultParagraphFont"/>
    <w:rsid w:val="00511A14"/>
    <w:rPr>
      <w:rFonts w:ascii="Times New Roman" w:hAnsi="Times New Roman" w:cs="Symbol"/>
      <w:sz w:val="24"/>
      <w:lang w:val="sv-SE"/>
    </w:rPr>
  </w:style>
  <w:style w:type="paragraph" w:customStyle="1" w:styleId="Lignefinal">
    <w:name w:val="Ligne final"/>
    <w:basedOn w:val="Normal"/>
    <w:next w:val="Normal"/>
    <w:rsid w:val="00511A14"/>
    <w:pPr>
      <w:widowControl/>
      <w:pBdr>
        <w:bottom w:val="single" w:sz="4" w:space="0" w:color="000000"/>
      </w:pBdr>
      <w:spacing w:before="360" w:after="120" w:line="360" w:lineRule="auto"/>
      <w:ind w:left="3400" w:right="3400"/>
      <w:jc w:val="center"/>
    </w:pPr>
    <w:rPr>
      <w:rFonts w:eastAsiaTheme="minorHAnsi"/>
      <w:b/>
      <w:szCs w:val="22"/>
      <w:lang w:val="sv-SE" w:eastAsia="en-US"/>
    </w:rPr>
  </w:style>
  <w:style w:type="paragraph" w:customStyle="1" w:styleId="EntText">
    <w:name w:val="EntText"/>
    <w:basedOn w:val="Normal"/>
    <w:rsid w:val="00511A14"/>
    <w:pPr>
      <w:widowControl/>
      <w:spacing w:before="120" w:after="120" w:line="360" w:lineRule="auto"/>
    </w:pPr>
    <w:rPr>
      <w:rFonts w:eastAsiaTheme="minorHAnsi"/>
      <w:szCs w:val="22"/>
      <w:lang w:val="sv-SE" w:eastAsia="en-US"/>
    </w:rPr>
  </w:style>
  <w:style w:type="paragraph" w:customStyle="1" w:styleId="pj">
    <w:name w:val="p.j."/>
    <w:basedOn w:val="Normal"/>
    <w:rsid w:val="00511A14"/>
    <w:pPr>
      <w:autoSpaceDE w:val="0"/>
      <w:autoSpaceDN w:val="0"/>
      <w:adjustRightInd w:val="0"/>
      <w:spacing w:before="1200" w:after="120"/>
      <w:ind w:left="1440" w:hanging="1440"/>
    </w:pPr>
    <w:rPr>
      <w:rFonts w:eastAsiaTheme="minorEastAsia"/>
      <w:szCs w:val="24"/>
      <w:lang w:val="sv-SE" w:eastAsia="fr-BE"/>
    </w:rPr>
  </w:style>
  <w:style w:type="character" w:customStyle="1" w:styleId="pjChar">
    <w:name w:val="p.j. Char"/>
    <w:basedOn w:val="TechnicalBlockChar"/>
    <w:rsid w:val="00511A14"/>
    <w:rPr>
      <w:rFonts w:ascii="Times New Roman" w:hAnsi="Times New Roman" w:cs="Symbol"/>
      <w:sz w:val="24"/>
      <w:lang w:val="sv-SE"/>
    </w:rPr>
  </w:style>
  <w:style w:type="paragraph" w:customStyle="1" w:styleId="nbbordered">
    <w:name w:val="nb bordered"/>
    <w:basedOn w:val="Normal"/>
    <w:rsid w:val="00511A14"/>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4"/>
      <w:lang w:val="sv-SE" w:eastAsia="fr-BE"/>
    </w:rPr>
  </w:style>
  <w:style w:type="character" w:customStyle="1" w:styleId="nbborderedChar">
    <w:name w:val="nb bordered Char"/>
    <w:basedOn w:val="TechnicalBlockChar"/>
    <w:rsid w:val="00511A14"/>
    <w:rPr>
      <w:rFonts w:ascii="Times New Roman" w:hAnsi="Times New Roman" w:cs="Symbol"/>
      <w:b/>
      <w:sz w:val="24"/>
      <w:lang w:val="sv-SE"/>
    </w:rPr>
  </w:style>
  <w:style w:type="paragraph" w:customStyle="1" w:styleId="HeaderCouncil">
    <w:name w:val="Header Council"/>
    <w:basedOn w:val="Normal"/>
    <w:rsid w:val="00511A14"/>
    <w:pPr>
      <w:autoSpaceDE w:val="0"/>
      <w:autoSpaceDN w:val="0"/>
      <w:adjustRightInd w:val="0"/>
      <w:jc w:val="both"/>
    </w:pPr>
    <w:rPr>
      <w:rFonts w:cs="Symbol"/>
      <w:sz w:val="2"/>
      <w:szCs w:val="22"/>
      <w:lang w:val="sv-SE" w:eastAsia="fr-BE"/>
    </w:rPr>
  </w:style>
  <w:style w:type="character" w:customStyle="1" w:styleId="HeaderCouncilChar">
    <w:name w:val="Header Council Char"/>
    <w:basedOn w:val="DefaultParagraphFont"/>
    <w:rsid w:val="00511A14"/>
    <w:rPr>
      <w:rFonts w:ascii="Times New Roman" w:hAnsi="Times New Roman" w:cs="Symbol"/>
      <w:sz w:val="2"/>
      <w:lang w:val="sv-SE"/>
    </w:rPr>
  </w:style>
  <w:style w:type="paragraph" w:customStyle="1" w:styleId="HeaderCouncilLarge">
    <w:name w:val="Header Council Large"/>
    <w:basedOn w:val="Normal"/>
    <w:rsid w:val="00511A14"/>
    <w:pPr>
      <w:autoSpaceDE w:val="0"/>
      <w:autoSpaceDN w:val="0"/>
      <w:adjustRightInd w:val="0"/>
      <w:spacing w:after="440"/>
      <w:jc w:val="both"/>
    </w:pPr>
    <w:rPr>
      <w:rFonts w:cs="Symbol"/>
      <w:sz w:val="2"/>
      <w:szCs w:val="22"/>
      <w:lang w:val="sv-SE" w:eastAsia="fr-BE"/>
    </w:rPr>
  </w:style>
  <w:style w:type="character" w:customStyle="1" w:styleId="HeaderCouncilLargeChar">
    <w:name w:val="Header Council Large Char"/>
    <w:basedOn w:val="DefaultParagraphFont"/>
    <w:rsid w:val="00511A14"/>
    <w:rPr>
      <w:rFonts w:ascii="Times New Roman" w:hAnsi="Times New Roman" w:cs="Symbol"/>
      <w:sz w:val="2"/>
      <w:lang w:val="sv-SE"/>
    </w:rPr>
  </w:style>
  <w:style w:type="paragraph" w:customStyle="1" w:styleId="FooterCouncil">
    <w:name w:val="Footer Council"/>
    <w:basedOn w:val="Normal"/>
    <w:rsid w:val="00511A14"/>
    <w:pPr>
      <w:autoSpaceDE w:val="0"/>
      <w:autoSpaceDN w:val="0"/>
      <w:adjustRightInd w:val="0"/>
      <w:jc w:val="both"/>
    </w:pPr>
    <w:rPr>
      <w:rFonts w:cs="Symbol"/>
      <w:sz w:val="2"/>
      <w:szCs w:val="22"/>
      <w:lang w:val="sv-SE" w:eastAsia="fr-BE"/>
    </w:rPr>
  </w:style>
  <w:style w:type="character" w:customStyle="1" w:styleId="FooterCouncilChar">
    <w:name w:val="Footer Council Char"/>
    <w:basedOn w:val="DefaultParagraphFont"/>
    <w:rsid w:val="00511A14"/>
    <w:rPr>
      <w:rFonts w:ascii="Times New Roman" w:hAnsi="Times New Roman" w:cs="Symbol"/>
      <w:sz w:val="2"/>
      <w:lang w:val="sv-SE"/>
    </w:rPr>
  </w:style>
  <w:style w:type="paragraph" w:customStyle="1" w:styleId="FooterText">
    <w:name w:val="Footer Text"/>
    <w:basedOn w:val="Normal"/>
    <w:rsid w:val="00511A14"/>
    <w:pPr>
      <w:autoSpaceDE w:val="0"/>
      <w:autoSpaceDN w:val="0"/>
      <w:adjustRightInd w:val="0"/>
    </w:pPr>
    <w:rPr>
      <w:rFonts w:eastAsiaTheme="minorEastAsia" w:cs="Symbol"/>
      <w:szCs w:val="24"/>
      <w:lang w:val="sv-SE" w:eastAsia="fr-BE"/>
    </w:rPr>
  </w:style>
  <w:style w:type="paragraph" w:customStyle="1" w:styleId="DeltaViewTableHeading">
    <w:name w:val="DeltaView Table Heading"/>
    <w:basedOn w:val="Normal"/>
    <w:uiPriority w:val="99"/>
    <w:rsid w:val="00511A14"/>
    <w:pPr>
      <w:widowControl/>
      <w:autoSpaceDE w:val="0"/>
      <w:autoSpaceDN w:val="0"/>
      <w:adjustRightInd w:val="0"/>
      <w:spacing w:after="120"/>
    </w:pPr>
    <w:rPr>
      <w:rFonts w:ascii="Arial" w:eastAsiaTheme="minorEastAsia" w:hAnsi="Arial"/>
      <w:b/>
      <w:szCs w:val="24"/>
      <w:lang w:val="sv-SE" w:eastAsia="fr-BE"/>
    </w:rPr>
  </w:style>
  <w:style w:type="paragraph" w:customStyle="1" w:styleId="DeltaViewTableBody">
    <w:name w:val="DeltaView Table Body"/>
    <w:basedOn w:val="Normal"/>
    <w:uiPriority w:val="99"/>
    <w:rsid w:val="00511A14"/>
    <w:pPr>
      <w:widowControl/>
      <w:autoSpaceDE w:val="0"/>
      <w:autoSpaceDN w:val="0"/>
      <w:adjustRightInd w:val="0"/>
    </w:pPr>
    <w:rPr>
      <w:rFonts w:ascii="Arial" w:eastAsiaTheme="minorEastAsia" w:hAnsi="Arial"/>
      <w:szCs w:val="24"/>
      <w:lang w:val="sv-SE" w:eastAsia="fr-BE"/>
    </w:rPr>
  </w:style>
  <w:style w:type="paragraph" w:customStyle="1" w:styleId="DeltaViewAnnounce">
    <w:name w:val="DeltaView Announce"/>
    <w:uiPriority w:val="99"/>
    <w:rsid w:val="00511A14"/>
    <w:pPr>
      <w:autoSpaceDE w:val="0"/>
      <w:autoSpaceDN w:val="0"/>
      <w:adjustRightInd w:val="0"/>
      <w:spacing w:before="100" w:beforeAutospacing="1" w:after="100" w:afterAutospacing="1"/>
    </w:pPr>
    <w:rPr>
      <w:rFonts w:ascii="Arial" w:eastAsiaTheme="minorEastAsia" w:hAnsi="Arial"/>
      <w:sz w:val="24"/>
      <w:szCs w:val="24"/>
      <w:lang w:val="sv-SE" w:eastAsia="fr-BE"/>
    </w:rPr>
  </w:style>
  <w:style w:type="character" w:customStyle="1" w:styleId="DeltaViewInsertion">
    <w:name w:val="DeltaView Insertion"/>
    <w:uiPriority w:val="99"/>
    <w:rsid w:val="00511A14"/>
    <w:rPr>
      <w:b/>
      <w:i/>
      <w:color w:val="000000"/>
    </w:rPr>
  </w:style>
  <w:style w:type="character" w:customStyle="1" w:styleId="DeltaViewDeletion">
    <w:name w:val="DeltaView Deletion"/>
    <w:uiPriority w:val="99"/>
    <w:rsid w:val="00511A14"/>
    <w:rPr>
      <w:strike/>
      <w:color w:val="000000"/>
    </w:rPr>
  </w:style>
  <w:style w:type="character" w:customStyle="1" w:styleId="DeltaViewMoveSource">
    <w:name w:val="DeltaView Move Source"/>
    <w:uiPriority w:val="99"/>
    <w:rsid w:val="00511A14"/>
    <w:rPr>
      <w:strike/>
      <w:color w:val="000000"/>
    </w:rPr>
  </w:style>
  <w:style w:type="character" w:customStyle="1" w:styleId="DeltaViewMoveDestination">
    <w:name w:val="DeltaView Move Destination"/>
    <w:uiPriority w:val="99"/>
    <w:rsid w:val="00511A14"/>
    <w:rPr>
      <w:color w:val="000000"/>
      <w:u w:val="double"/>
    </w:rPr>
  </w:style>
  <w:style w:type="character" w:customStyle="1" w:styleId="DeltaViewChangeNumber">
    <w:name w:val="DeltaView Change Number"/>
    <w:uiPriority w:val="99"/>
    <w:rsid w:val="00511A14"/>
    <w:rPr>
      <w:color w:val="000000"/>
      <w:vertAlign w:val="superscript"/>
    </w:rPr>
  </w:style>
  <w:style w:type="character" w:customStyle="1" w:styleId="DeltaViewDelimiter">
    <w:name w:val="DeltaView Delimiter"/>
    <w:uiPriority w:val="99"/>
    <w:rsid w:val="00511A14"/>
  </w:style>
  <w:style w:type="paragraph" w:styleId="DocumentMap">
    <w:name w:val="Document Map"/>
    <w:basedOn w:val="Normal"/>
    <w:next w:val="title-bold"/>
    <w:link w:val="DocumentMapChar"/>
    <w:uiPriority w:val="99"/>
    <w:rsid w:val="00511A14"/>
    <w:pPr>
      <w:widowControl/>
      <w:shd w:val="clear" w:color="auto" w:fill="000080"/>
      <w:autoSpaceDE w:val="0"/>
      <w:autoSpaceDN w:val="0"/>
      <w:adjustRightInd w:val="0"/>
    </w:pPr>
    <w:rPr>
      <w:rFonts w:ascii="Tahoma" w:eastAsiaTheme="minorEastAsia" w:hAnsi="Tahoma"/>
      <w:szCs w:val="24"/>
      <w:lang w:val="sv-SE" w:eastAsia="fr-BE"/>
    </w:rPr>
  </w:style>
  <w:style w:type="character" w:customStyle="1" w:styleId="DocumentMapChar">
    <w:name w:val="Document Map Char"/>
    <w:basedOn w:val="DefaultParagraphFont"/>
    <w:link w:val="DocumentMap"/>
    <w:uiPriority w:val="99"/>
    <w:rsid w:val="00511A14"/>
    <w:rPr>
      <w:rFonts w:ascii="Tahoma" w:eastAsiaTheme="minorEastAsia" w:hAnsi="Tahoma"/>
      <w:sz w:val="24"/>
      <w:szCs w:val="24"/>
      <w:shd w:val="clear" w:color="auto" w:fill="000080"/>
      <w:lang w:val="sv-SE" w:eastAsia="fr-BE"/>
    </w:rPr>
  </w:style>
  <w:style w:type="character" w:customStyle="1" w:styleId="DeltaViewFormatChange">
    <w:name w:val="DeltaView Format Change"/>
    <w:uiPriority w:val="99"/>
    <w:rsid w:val="00511A14"/>
    <w:rPr>
      <w:color w:val="000000"/>
    </w:rPr>
  </w:style>
  <w:style w:type="character" w:customStyle="1" w:styleId="DeltaViewMovedDeletion">
    <w:name w:val="DeltaView Moved Deletion"/>
    <w:uiPriority w:val="99"/>
    <w:rsid w:val="00511A14"/>
    <w:rPr>
      <w:strike/>
      <w:color w:val="C08080"/>
    </w:rPr>
  </w:style>
  <w:style w:type="character" w:customStyle="1" w:styleId="DeltaViewComment">
    <w:name w:val="DeltaView Comment"/>
    <w:basedOn w:val="DefaultParagraphFont"/>
    <w:uiPriority w:val="99"/>
    <w:rsid w:val="00511A14"/>
    <w:rPr>
      <w:color w:val="000000"/>
    </w:rPr>
  </w:style>
  <w:style w:type="character" w:customStyle="1" w:styleId="DeltaViewStyleChangeText">
    <w:name w:val="DeltaView Style Change Text"/>
    <w:uiPriority w:val="99"/>
    <w:rsid w:val="00511A14"/>
    <w:rPr>
      <w:color w:val="000000"/>
      <w:u w:val="double"/>
    </w:rPr>
  </w:style>
  <w:style w:type="character" w:customStyle="1" w:styleId="DeltaViewStyleChangeLabel">
    <w:name w:val="DeltaView Style Change Label"/>
    <w:uiPriority w:val="99"/>
    <w:rsid w:val="00511A14"/>
    <w:rPr>
      <w:color w:val="000000"/>
    </w:rPr>
  </w:style>
  <w:style w:type="character" w:customStyle="1" w:styleId="DeltaViewInsertedComment">
    <w:name w:val="DeltaView Inserted Comment"/>
    <w:basedOn w:val="DefaultParagraphFont"/>
    <w:uiPriority w:val="99"/>
    <w:rsid w:val="00511A14"/>
    <w:rPr>
      <w:color w:val="0000FF"/>
      <w:u w:val="double"/>
    </w:rPr>
  </w:style>
  <w:style w:type="character" w:customStyle="1" w:styleId="DeltaViewDeletedComment">
    <w:name w:val="DeltaView Deleted Comment"/>
    <w:basedOn w:val="DefaultParagraphFont"/>
    <w:uiPriority w:val="99"/>
    <w:rsid w:val="00511A14"/>
    <w:rPr>
      <w:strike/>
      <w:color w:val="FF0000"/>
    </w:rPr>
  </w:style>
  <w:style w:type="character" w:customStyle="1" w:styleId="DeltaViewParagraphAlignmentChanged">
    <w:name w:val="DeltaView Paragraph Alignment Changed"/>
    <w:basedOn w:val="DefaultParagraphFont"/>
    <w:uiPriority w:val="99"/>
    <w:rsid w:val="00511A14"/>
    <w:rPr>
      <w:color w:val="000000"/>
    </w:rPr>
  </w:style>
  <w:style w:type="paragraph" w:styleId="Subtitle">
    <w:name w:val="Subtitle"/>
    <w:basedOn w:val="Normal"/>
    <w:next w:val="Normal"/>
    <w:link w:val="SubtitleChar"/>
    <w:uiPriority w:val="11"/>
    <w:qFormat/>
    <w:rsid w:val="00511A14"/>
    <w:pPr>
      <w:autoSpaceDE w:val="0"/>
      <w:autoSpaceDN w:val="0"/>
      <w:adjustRightInd w:val="0"/>
      <w:spacing w:after="60"/>
      <w:jc w:val="center"/>
      <w:outlineLvl w:val="1"/>
    </w:pPr>
    <w:rPr>
      <w:rFonts w:ascii="Arial" w:eastAsiaTheme="minorEastAsia" w:hAnsi="Arial" w:cs="Arial"/>
      <w:szCs w:val="24"/>
      <w:lang w:val="sv-SE" w:eastAsia="fr-BE"/>
    </w:rPr>
  </w:style>
  <w:style w:type="character" w:customStyle="1" w:styleId="SubtitleChar">
    <w:name w:val="Subtitle Char"/>
    <w:basedOn w:val="DefaultParagraphFont"/>
    <w:link w:val="Subtitle"/>
    <w:uiPriority w:val="11"/>
    <w:rsid w:val="00511A14"/>
    <w:rPr>
      <w:rFonts w:ascii="Arial" w:eastAsiaTheme="minorEastAsia" w:hAnsi="Arial" w:cs="Arial"/>
      <w:sz w:val="24"/>
      <w:szCs w:val="24"/>
      <w:lang w:val="sv-SE" w:eastAsia="fr-BE"/>
    </w:rPr>
  </w:style>
  <w:style w:type="paragraph" w:styleId="NoSpacing">
    <w:name w:val="No Spacing"/>
    <w:basedOn w:val="Normal"/>
    <w:uiPriority w:val="1"/>
    <w:qFormat/>
    <w:rsid w:val="00511A14"/>
    <w:pPr>
      <w:autoSpaceDE w:val="0"/>
      <w:autoSpaceDN w:val="0"/>
      <w:adjustRightInd w:val="0"/>
      <w:jc w:val="both"/>
    </w:pPr>
    <w:rPr>
      <w:szCs w:val="32"/>
      <w:lang w:val="sv-SE" w:eastAsia="fr-BE"/>
    </w:rPr>
  </w:style>
  <w:style w:type="paragraph" w:styleId="Quote">
    <w:name w:val="Quote"/>
    <w:basedOn w:val="Normal"/>
    <w:next w:val="Normal"/>
    <w:link w:val="QuoteChar"/>
    <w:uiPriority w:val="29"/>
    <w:qFormat/>
    <w:rsid w:val="00511A14"/>
    <w:pPr>
      <w:autoSpaceDE w:val="0"/>
      <w:autoSpaceDN w:val="0"/>
      <w:adjustRightInd w:val="0"/>
      <w:jc w:val="both"/>
    </w:pPr>
    <w:rPr>
      <w:i/>
      <w:szCs w:val="24"/>
      <w:lang w:val="sv-SE" w:eastAsia="fr-BE"/>
    </w:rPr>
  </w:style>
  <w:style w:type="character" w:customStyle="1" w:styleId="QuoteChar">
    <w:name w:val="Quote Char"/>
    <w:basedOn w:val="DefaultParagraphFont"/>
    <w:link w:val="Quote"/>
    <w:uiPriority w:val="29"/>
    <w:rsid w:val="00511A14"/>
    <w:rPr>
      <w:i/>
      <w:sz w:val="24"/>
      <w:szCs w:val="24"/>
      <w:lang w:val="sv-SE" w:eastAsia="fr-BE"/>
    </w:rPr>
  </w:style>
  <w:style w:type="paragraph" w:styleId="IntenseQuote">
    <w:name w:val="Intense Quote"/>
    <w:basedOn w:val="Normal"/>
    <w:next w:val="Normal"/>
    <w:link w:val="IntenseQuoteChar"/>
    <w:uiPriority w:val="30"/>
    <w:qFormat/>
    <w:rsid w:val="00511A14"/>
    <w:pPr>
      <w:autoSpaceDE w:val="0"/>
      <w:autoSpaceDN w:val="0"/>
      <w:adjustRightInd w:val="0"/>
      <w:ind w:left="720" w:right="720"/>
      <w:jc w:val="both"/>
    </w:pPr>
    <w:rPr>
      <w:b/>
      <w:i/>
      <w:szCs w:val="22"/>
      <w:lang w:val="sv-SE" w:eastAsia="fr-BE"/>
    </w:rPr>
  </w:style>
  <w:style w:type="character" w:customStyle="1" w:styleId="IntenseQuoteChar">
    <w:name w:val="Intense Quote Char"/>
    <w:basedOn w:val="DefaultParagraphFont"/>
    <w:link w:val="IntenseQuote"/>
    <w:uiPriority w:val="30"/>
    <w:rsid w:val="00511A14"/>
    <w:rPr>
      <w:b/>
      <w:i/>
      <w:sz w:val="24"/>
      <w:szCs w:val="22"/>
      <w:lang w:val="sv-SE" w:eastAsia="fr-BE"/>
    </w:rPr>
  </w:style>
  <w:style w:type="character" w:styleId="SubtleEmphasis">
    <w:name w:val="Subtle Emphasis"/>
    <w:basedOn w:val="DefaultParagraphFont"/>
    <w:uiPriority w:val="19"/>
    <w:qFormat/>
    <w:rsid w:val="00511A14"/>
    <w:rPr>
      <w:i/>
      <w:color w:val="5A5A5A"/>
    </w:rPr>
  </w:style>
  <w:style w:type="character" w:styleId="IntenseEmphasis">
    <w:name w:val="Intense Emphasis"/>
    <w:basedOn w:val="DefaultParagraphFont"/>
    <w:uiPriority w:val="21"/>
    <w:qFormat/>
    <w:rsid w:val="00511A14"/>
    <w:rPr>
      <w:b/>
      <w:i/>
      <w:sz w:val="24"/>
      <w:szCs w:val="24"/>
      <w:u w:val="single"/>
    </w:rPr>
  </w:style>
  <w:style w:type="character" w:styleId="SubtleReference">
    <w:name w:val="Subtle Reference"/>
    <w:basedOn w:val="DefaultParagraphFont"/>
    <w:uiPriority w:val="31"/>
    <w:qFormat/>
    <w:rsid w:val="00511A14"/>
    <w:rPr>
      <w:sz w:val="24"/>
      <w:szCs w:val="24"/>
      <w:u w:val="single"/>
    </w:rPr>
  </w:style>
  <w:style w:type="character" w:styleId="IntenseReference">
    <w:name w:val="Intense Reference"/>
    <w:basedOn w:val="DefaultParagraphFont"/>
    <w:uiPriority w:val="32"/>
    <w:qFormat/>
    <w:rsid w:val="00511A14"/>
    <w:rPr>
      <w:b/>
      <w:sz w:val="24"/>
      <w:u w:val="single"/>
    </w:rPr>
  </w:style>
  <w:style w:type="character" w:styleId="BookTitle">
    <w:name w:val="Book Title"/>
    <w:basedOn w:val="DefaultParagraphFont"/>
    <w:uiPriority w:val="33"/>
    <w:qFormat/>
    <w:rsid w:val="00511A14"/>
    <w:rPr>
      <w:rFonts w:ascii="Calibri Light" w:hAnsi="Calibri Light"/>
      <w:b/>
      <w:i/>
      <w:sz w:val="24"/>
      <w:szCs w:val="24"/>
    </w:rPr>
  </w:style>
  <w:style w:type="character" w:customStyle="1" w:styleId="subscript">
    <w:name w:val="subscript"/>
    <w:rsid w:val="00511A14"/>
  </w:style>
  <w:style w:type="paragraph" w:customStyle="1" w:styleId="FooterCoverPage">
    <w:name w:val="Footer Cover Page"/>
    <w:basedOn w:val="Normal"/>
    <w:rsid w:val="00511A14"/>
    <w:pPr>
      <w:widowControl/>
      <w:tabs>
        <w:tab w:val="center" w:pos="4535"/>
        <w:tab w:val="right" w:pos="9071"/>
        <w:tab w:val="right" w:pos="9629"/>
      </w:tabs>
      <w:spacing w:before="360" w:after="160" w:line="259" w:lineRule="auto"/>
      <w:ind w:left="-850" w:right="-850"/>
    </w:pPr>
    <w:rPr>
      <w:rFonts w:eastAsiaTheme="minorEastAsia"/>
      <w:szCs w:val="22"/>
      <w:lang w:val="sv-SE" w:eastAsia="fr-BE"/>
    </w:rPr>
  </w:style>
  <w:style w:type="character" w:customStyle="1" w:styleId="FooterCoverPageChar">
    <w:name w:val="Footer Cover Page Char"/>
    <w:basedOn w:val="DefaultParagraphFont"/>
    <w:rsid w:val="00511A14"/>
    <w:rPr>
      <w:rFonts w:ascii="Times New Roman" w:hAnsi="Times New Roman" w:cs="Times New Roman"/>
      <w:sz w:val="24"/>
      <w:lang w:val="sv-SE"/>
    </w:rPr>
  </w:style>
  <w:style w:type="paragraph" w:customStyle="1" w:styleId="HeaderCoverPage">
    <w:name w:val="Header Cover Page"/>
    <w:basedOn w:val="Normal"/>
    <w:rsid w:val="00511A14"/>
    <w:pPr>
      <w:widowControl/>
      <w:tabs>
        <w:tab w:val="center" w:pos="4535"/>
        <w:tab w:val="right" w:pos="9071"/>
      </w:tabs>
      <w:spacing w:after="120" w:line="259" w:lineRule="auto"/>
      <w:jc w:val="both"/>
    </w:pPr>
    <w:rPr>
      <w:rFonts w:eastAsiaTheme="minorEastAsia"/>
      <w:szCs w:val="22"/>
      <w:lang w:val="sv-SE" w:eastAsia="fr-BE"/>
    </w:rPr>
  </w:style>
  <w:style w:type="character" w:customStyle="1" w:styleId="HeaderCoverPageChar">
    <w:name w:val="Header Cover Page Char"/>
    <w:basedOn w:val="DefaultParagraphFont"/>
    <w:rsid w:val="00511A14"/>
    <w:rPr>
      <w:rFonts w:ascii="Times New Roman" w:hAnsi="Times New Roman" w:cs="Times New Roman"/>
      <w:sz w:val="24"/>
      <w:lang w:val="sv-SE"/>
    </w:rPr>
  </w:style>
  <w:style w:type="paragraph" w:customStyle="1" w:styleId="AnnexTitle">
    <w:name w:val="Annex Title"/>
    <w:basedOn w:val="Normal"/>
    <w:next w:val="Normal"/>
    <w:rsid w:val="00511A14"/>
    <w:pPr>
      <w:keepNext/>
      <w:widowControl/>
      <w:spacing w:after="480" w:line="259" w:lineRule="auto"/>
      <w:jc w:val="center"/>
    </w:pPr>
    <w:rPr>
      <w:rFonts w:eastAsiaTheme="minorEastAsia"/>
      <w:b/>
      <w:sz w:val="32"/>
      <w:lang w:val="sv-SE" w:eastAsia="fr-BE"/>
    </w:rPr>
  </w:style>
  <w:style w:type="character" w:customStyle="1" w:styleId="AnnexTitleChar">
    <w:name w:val="Annex Title Char"/>
    <w:basedOn w:val="DefaultParagraphFont"/>
    <w:rsid w:val="00511A14"/>
    <w:rPr>
      <w:rFonts w:ascii="Times New Roman" w:hAnsi="Times New Roman" w:cs="Times New Roman"/>
      <w:b/>
      <w:sz w:val="20"/>
      <w:szCs w:val="20"/>
      <w:lang w:val="sv-SE"/>
    </w:rPr>
  </w:style>
  <w:style w:type="paragraph" w:customStyle="1" w:styleId="Heading1manual">
    <w:name w:val="Heading 1 manual"/>
    <w:basedOn w:val="Heading1"/>
    <w:autoRedefine/>
    <w:rsid w:val="00511A14"/>
    <w:pPr>
      <w:keepLines w:val="0"/>
      <w:spacing w:before="240" w:after="240" w:line="259" w:lineRule="auto"/>
      <w:ind w:left="720" w:hanging="360"/>
      <w:jc w:val="both"/>
    </w:pPr>
    <w:rPr>
      <w:rFonts w:eastAsiaTheme="minorEastAsia"/>
      <w:smallCaps/>
      <w:kern w:val="0"/>
      <w:sz w:val="24"/>
      <w:lang w:val="sv-SE" w:eastAsia="fr-BE"/>
    </w:rPr>
  </w:style>
  <w:style w:type="paragraph" w:customStyle="1" w:styleId="Heading2manual">
    <w:name w:val="Heading 2 manual"/>
    <w:basedOn w:val="Heading2"/>
    <w:autoRedefine/>
    <w:rsid w:val="00511A14"/>
    <w:pPr>
      <w:numPr>
        <w:ilvl w:val="0"/>
        <w:numId w:val="0"/>
      </w:numPr>
      <w:spacing w:before="0" w:after="240" w:line="259" w:lineRule="auto"/>
      <w:ind w:left="1080" w:hanging="360"/>
      <w:jc w:val="both"/>
    </w:pPr>
    <w:rPr>
      <w:rFonts w:eastAsiaTheme="minorEastAsia"/>
      <w:b/>
      <w:lang w:val="sv-SE" w:eastAsia="fr-BE"/>
    </w:rPr>
  </w:style>
  <w:style w:type="paragraph" w:customStyle="1" w:styleId="Heading3manual">
    <w:name w:val="Heading 3 manual"/>
    <w:basedOn w:val="Heading2manual"/>
    <w:rsid w:val="00511A14"/>
    <w:pPr>
      <w:ind w:left="2520" w:hanging="180"/>
    </w:pPr>
    <w:rPr>
      <w:i/>
    </w:rPr>
  </w:style>
  <w:style w:type="paragraph" w:customStyle="1" w:styleId="Heading2manualbis">
    <w:name w:val="Heading 2 manual_bis"/>
    <w:basedOn w:val="Heading1manual"/>
    <w:rsid w:val="00511A14"/>
    <w:pPr>
      <w:ind w:left="1080"/>
    </w:pPr>
  </w:style>
  <w:style w:type="paragraph" w:customStyle="1" w:styleId="Heading4manual">
    <w:name w:val="Heading 4 manual"/>
    <w:basedOn w:val="Heading3manual"/>
    <w:rsid w:val="00511A14"/>
  </w:style>
  <w:style w:type="paragraph" w:customStyle="1" w:styleId="Heading4manualbis">
    <w:name w:val="Heading 4 manual bis"/>
    <w:basedOn w:val="Heading3manual"/>
    <w:next w:val="Heading3manual"/>
    <w:rsid w:val="00511A14"/>
    <w:pPr>
      <w:ind w:left="1320" w:hanging="360"/>
    </w:pPr>
  </w:style>
  <w:style w:type="paragraph" w:customStyle="1" w:styleId="Heading4manual-V3">
    <w:name w:val="Heading 4 manual -V3"/>
    <w:basedOn w:val="Heading3manual"/>
    <w:rsid w:val="00511A14"/>
    <w:pPr>
      <w:ind w:left="1080" w:hanging="360"/>
    </w:pPr>
  </w:style>
  <w:style w:type="paragraph" w:customStyle="1" w:styleId="Heading4withletters">
    <w:name w:val="Heading 4 with letters"/>
    <w:basedOn w:val="Heading3"/>
    <w:rsid w:val="00511A14"/>
    <w:pPr>
      <w:numPr>
        <w:ilvl w:val="0"/>
        <w:numId w:val="0"/>
      </w:numPr>
      <w:spacing w:before="0" w:after="240" w:line="259" w:lineRule="auto"/>
      <w:ind w:left="2040" w:hanging="360"/>
      <w:jc w:val="both"/>
    </w:pPr>
    <w:rPr>
      <w:rFonts w:ascii="Times New Roman" w:eastAsiaTheme="minorEastAsia" w:hAnsi="Times New Roman"/>
      <w:i/>
      <w:lang w:val="sv-SE" w:eastAsia="fr-BE"/>
    </w:rPr>
  </w:style>
  <w:style w:type="paragraph" w:customStyle="1" w:styleId="Heading2manualV3">
    <w:name w:val="Heading 2 manual V3"/>
    <w:basedOn w:val="Heading1manual"/>
    <w:autoRedefine/>
    <w:rsid w:val="00511A14"/>
    <w:pPr>
      <w:ind w:left="1440"/>
    </w:pPr>
  </w:style>
  <w:style w:type="paragraph" w:customStyle="1" w:styleId="Heading2V4">
    <w:name w:val="Heading 2 V4"/>
    <w:basedOn w:val="Heading1manual"/>
    <w:autoRedefine/>
    <w:rsid w:val="00511A14"/>
    <w:pPr>
      <w:ind w:left="1797"/>
    </w:pPr>
  </w:style>
  <w:style w:type="paragraph" w:customStyle="1" w:styleId="ECBBodyText">
    <w:name w:val="ECB Body Text"/>
    <w:basedOn w:val="Normal"/>
    <w:rsid w:val="00511A14"/>
    <w:pPr>
      <w:widowControl/>
      <w:spacing w:before="60" w:after="60" w:line="240" w:lineRule="atLeast"/>
      <w:jc w:val="center"/>
    </w:pPr>
    <w:rPr>
      <w:rFonts w:ascii="Arial" w:eastAsiaTheme="minorEastAsia" w:hAnsi="Arial" w:cs="MS PGothic"/>
      <w:sz w:val="20"/>
      <w:szCs w:val="22"/>
      <w:lang w:val="sv-SE" w:eastAsia="fr-BE"/>
    </w:rPr>
  </w:style>
  <w:style w:type="character" w:customStyle="1" w:styleId="ECBBodyTextChar">
    <w:name w:val="ECB Body Text Char"/>
    <w:rsid w:val="00511A14"/>
    <w:rPr>
      <w:rFonts w:ascii="Arial" w:hAnsi="Arial"/>
      <w:sz w:val="20"/>
      <w:lang w:val="sv-SE"/>
    </w:rPr>
  </w:style>
  <w:style w:type="character" w:customStyle="1" w:styleId="filetitle">
    <w:name w:val="file__title"/>
    <w:basedOn w:val="DefaultParagraphFont"/>
    <w:rsid w:val="00511A14"/>
    <w:rPr>
      <w:rFonts w:cs="Times New Roman"/>
    </w:rPr>
  </w:style>
  <w:style w:type="paragraph" w:customStyle="1" w:styleId="Figuretitle">
    <w:name w:val="Figure title"/>
    <w:basedOn w:val="Normal"/>
    <w:next w:val="Normal"/>
    <w:autoRedefine/>
    <w:rsid w:val="00511A14"/>
    <w:pPr>
      <w:keepNext/>
      <w:widowControl/>
      <w:spacing w:before="360" w:after="360" w:line="259" w:lineRule="auto"/>
      <w:jc w:val="both"/>
    </w:pPr>
    <w:rPr>
      <w:rFonts w:ascii="Calibri" w:eastAsiaTheme="minorEastAsia" w:hAnsi="Calibri"/>
      <w:noProof/>
      <w:color w:val="1F497D"/>
      <w:sz w:val="22"/>
      <w:lang w:val="sv-SE" w:eastAsia="fr-BE"/>
    </w:rPr>
  </w:style>
  <w:style w:type="paragraph" w:customStyle="1" w:styleId="Heading20">
    <w:name w:val="Heading2"/>
    <w:basedOn w:val="Normal"/>
    <w:rsid w:val="00511A14"/>
    <w:pPr>
      <w:widowControl/>
      <w:spacing w:after="160" w:line="259" w:lineRule="auto"/>
      <w:jc w:val="center"/>
    </w:pPr>
    <w:rPr>
      <w:b/>
      <w:szCs w:val="24"/>
      <w:lang w:val="sv-SE" w:eastAsia="fr-BE"/>
    </w:rPr>
  </w:style>
  <w:style w:type="paragraph" w:customStyle="1" w:styleId="Heading30">
    <w:name w:val="Heading3"/>
    <w:basedOn w:val="Normal"/>
    <w:rsid w:val="00511A14"/>
    <w:pPr>
      <w:widowControl/>
      <w:spacing w:after="160" w:line="259" w:lineRule="auto"/>
      <w:jc w:val="both"/>
    </w:pPr>
    <w:rPr>
      <w:b/>
      <w:szCs w:val="24"/>
      <w:lang w:val="sv-SE" w:eastAsia="fr-BE"/>
    </w:rPr>
  </w:style>
  <w:style w:type="paragraph" w:styleId="Closing">
    <w:name w:val="Closing"/>
    <w:basedOn w:val="Normal"/>
    <w:link w:val="ClosingChar"/>
    <w:uiPriority w:val="99"/>
    <w:rsid w:val="00511A14"/>
    <w:pPr>
      <w:widowControl/>
      <w:spacing w:after="160" w:line="259" w:lineRule="auto"/>
      <w:ind w:left="4252"/>
    </w:pPr>
    <w:rPr>
      <w:rFonts w:asciiTheme="minorHAnsi" w:eastAsiaTheme="minorEastAsia" w:hAnsiTheme="minorHAnsi" w:cs="Arial"/>
      <w:sz w:val="22"/>
      <w:szCs w:val="22"/>
      <w:lang w:val="sv-SE" w:eastAsia="fr-BE"/>
    </w:rPr>
  </w:style>
  <w:style w:type="character" w:customStyle="1" w:styleId="ClosingChar">
    <w:name w:val="Closing Char"/>
    <w:basedOn w:val="DefaultParagraphFont"/>
    <w:link w:val="Closing"/>
    <w:uiPriority w:val="99"/>
    <w:rsid w:val="00511A14"/>
    <w:rPr>
      <w:rFonts w:asciiTheme="minorHAnsi" w:eastAsiaTheme="minorEastAsia" w:hAnsiTheme="minorHAnsi" w:cs="Arial"/>
      <w:sz w:val="22"/>
      <w:szCs w:val="22"/>
      <w:lang w:val="sv-SE" w:eastAsia="fr-BE"/>
    </w:rPr>
  </w:style>
  <w:style w:type="paragraph" w:customStyle="1" w:styleId="Normasl">
    <w:name w:val="Normasl"/>
    <w:basedOn w:val="Text1"/>
    <w:rsid w:val="00511A14"/>
    <w:pPr>
      <w:spacing w:before="0" w:after="240"/>
      <w:ind w:left="1418" w:hanging="567"/>
      <w:jc w:val="center"/>
    </w:pPr>
    <w:rPr>
      <w:rFonts w:eastAsia="Times New Roman"/>
      <w:noProof/>
      <w:w w:val="0"/>
      <w:szCs w:val="24"/>
      <w:lang w:val="sv-SE" w:eastAsia="fr-BE"/>
    </w:rPr>
  </w:style>
  <w:style w:type="character" w:customStyle="1" w:styleId="BoldItalic">
    <w:name w:val="BoldItalic"/>
    <w:basedOn w:val="DefaultParagraphFont"/>
    <w:uiPriority w:val="1"/>
    <w:qFormat/>
    <w:rsid w:val="00511A14"/>
    <w:rPr>
      <w:rFonts w:ascii="Times New Roman" w:hAnsi="Times New Roman"/>
      <w:b/>
      <w:i/>
    </w:rPr>
  </w:style>
  <w:style w:type="paragraph" w:customStyle="1" w:styleId="titrearticle0">
    <w:name w:val="titrearticle"/>
    <w:basedOn w:val="Normal"/>
    <w:rsid w:val="00511A14"/>
    <w:pPr>
      <w:autoSpaceDE w:val="0"/>
      <w:autoSpaceDN w:val="0"/>
      <w:adjustRightInd w:val="0"/>
      <w:spacing w:before="100" w:beforeAutospacing="1" w:after="100" w:afterAutospacing="1"/>
    </w:pPr>
    <w:rPr>
      <w:szCs w:val="24"/>
      <w:lang w:eastAsia="ro-RO"/>
    </w:rPr>
  </w:style>
  <w:style w:type="paragraph" w:customStyle="1" w:styleId="CM1">
    <w:name w:val="CM1"/>
    <w:basedOn w:val="Default"/>
    <w:next w:val="Default"/>
    <w:uiPriority w:val="99"/>
    <w:rsid w:val="00511A14"/>
    <w:pPr>
      <w:widowControl w:val="0"/>
    </w:pPr>
    <w:rPr>
      <w:rFonts w:eastAsiaTheme="minorEastAsia"/>
      <w:color w:val="auto"/>
      <w:lang w:eastAsia="ro-RO"/>
    </w:rPr>
  </w:style>
  <w:style w:type="paragraph" w:customStyle="1" w:styleId="CM3">
    <w:name w:val="CM3"/>
    <w:basedOn w:val="Default"/>
    <w:next w:val="Default"/>
    <w:uiPriority w:val="99"/>
    <w:rsid w:val="00511A14"/>
    <w:pPr>
      <w:widowControl w:val="0"/>
    </w:pPr>
    <w:rPr>
      <w:rFonts w:eastAsiaTheme="minorEastAsia"/>
      <w:color w:val="auto"/>
      <w:lang w:eastAsia="ro-RO"/>
    </w:rPr>
  </w:style>
  <w:style w:type="paragraph" w:customStyle="1" w:styleId="text10">
    <w:name w:val="text1"/>
    <w:basedOn w:val="Normal"/>
    <w:rsid w:val="00511A14"/>
    <w:pPr>
      <w:autoSpaceDE w:val="0"/>
      <w:autoSpaceDN w:val="0"/>
      <w:adjustRightInd w:val="0"/>
      <w:spacing w:after="240"/>
      <w:ind w:left="482"/>
      <w:jc w:val="both"/>
    </w:pPr>
    <w:rPr>
      <w:rFonts w:ascii="Calibri" w:eastAsiaTheme="minorEastAsia" w:hAnsi="Calibri" w:cs="Calibri"/>
      <w:szCs w:val="24"/>
      <w:lang w:eastAsia="ro-RO"/>
    </w:rPr>
  </w:style>
  <w:style w:type="character" w:customStyle="1" w:styleId="hi">
    <w:name w:val="hi"/>
    <w:basedOn w:val="DefaultParagraphFont"/>
    <w:rsid w:val="00511A14"/>
  </w:style>
  <w:style w:type="character" w:customStyle="1" w:styleId="deftext">
    <w:name w:val="def_text"/>
    <w:basedOn w:val="DefaultParagraphFont"/>
    <w:rsid w:val="00511A14"/>
  </w:style>
  <w:style w:type="character" w:customStyle="1" w:styleId="bc">
    <w:name w:val="bc"/>
    <w:basedOn w:val="DefaultParagraphFont"/>
    <w:rsid w:val="00511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885AF-EA78-4BFC-AB61-D00C86BFB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472</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NIELSEN Anja</dc:creator>
  <cp:keywords/>
  <cp:lastModifiedBy>BINKEVICIUTE Aurelija</cp:lastModifiedBy>
  <cp:revision>3</cp:revision>
  <cp:lastPrinted>2004-11-19T15:42:00Z</cp:lastPrinted>
  <dcterms:created xsi:type="dcterms:W3CDTF">2024-09-24T13:49:00Z</dcterms:created>
  <dcterms:modified xsi:type="dcterms:W3CDTF">2024-10-16T12:07:00Z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P9_TA(2024)0363_</vt:lpwstr>
  </property>
  <property fmtid="{D5CDD505-2E9C-101B-9397-08002B2CF9AE}" pid="4" name="&lt;Type&gt;">
    <vt:lpwstr>RR</vt:lpwstr>
  </property>
</Properties>
</file>