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7043" w14:paraId="2787316A" w14:textId="77777777" w:rsidTr="0010095E">
        <w:trPr>
          <w:trHeight w:hRule="exact" w:val="1418"/>
        </w:trPr>
        <w:tc>
          <w:tcPr>
            <w:tcW w:w="6804" w:type="dxa"/>
            <w:shd w:val="clear" w:color="auto" w:fill="auto"/>
            <w:vAlign w:val="center"/>
          </w:tcPr>
          <w:p w14:paraId="1848814B" w14:textId="77777777" w:rsidR="00751A4A" w:rsidRPr="006B7043" w:rsidRDefault="00BE3D1D" w:rsidP="0010095E">
            <w:pPr>
              <w:pStyle w:val="EPName"/>
            </w:pPr>
            <w:r w:rsidRPr="006B7043">
              <w:t>Europees Parlement</w:t>
            </w:r>
          </w:p>
          <w:p w14:paraId="3094D511" w14:textId="77777777" w:rsidR="00751A4A" w:rsidRPr="006B7043" w:rsidRDefault="00817416" w:rsidP="00756632">
            <w:pPr>
              <w:pStyle w:val="EPTerm"/>
              <w:rPr>
                <w:rStyle w:val="HideTWBExt"/>
                <w:noProof w:val="0"/>
                <w:vanish w:val="0"/>
                <w:color w:val="auto"/>
              </w:rPr>
            </w:pPr>
            <w:r w:rsidRPr="00A15CBE">
              <w:t>2019</w:t>
            </w:r>
            <w:r w:rsidRPr="006B7043">
              <w:t>-</w:t>
            </w:r>
            <w:r w:rsidRPr="00A15CBE">
              <w:t>2024</w:t>
            </w:r>
          </w:p>
        </w:tc>
        <w:tc>
          <w:tcPr>
            <w:tcW w:w="2268" w:type="dxa"/>
            <w:shd w:val="clear" w:color="auto" w:fill="auto"/>
          </w:tcPr>
          <w:p w14:paraId="58BEB734" w14:textId="77777777" w:rsidR="00751A4A" w:rsidRPr="006B7043" w:rsidRDefault="00187494" w:rsidP="0010095E">
            <w:pPr>
              <w:pStyle w:val="EPLogo"/>
            </w:pPr>
            <w:r w:rsidRPr="006B7043">
              <w:rPr>
                <w:noProof/>
                <w:lang w:val="en-GB"/>
              </w:rPr>
              <w:drawing>
                <wp:inline distT="0" distB="0" distL="0" distR="0" wp14:anchorId="20290F3A" wp14:editId="6239E2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7F7C17" w14:textId="77777777" w:rsidR="00D058B8" w:rsidRPr="006B7043" w:rsidRDefault="00D058B8" w:rsidP="004C5D52">
      <w:pPr>
        <w:pStyle w:val="LineTop"/>
      </w:pPr>
    </w:p>
    <w:p w14:paraId="1DC823E6" w14:textId="77777777" w:rsidR="00680577" w:rsidRPr="006B7043" w:rsidRDefault="00BE3D1D" w:rsidP="00680577">
      <w:pPr>
        <w:pStyle w:val="EPBodyTA1"/>
      </w:pPr>
      <w:r w:rsidRPr="006B7043">
        <w:t>AANGENOMEN TEKSTEN</w:t>
      </w:r>
    </w:p>
    <w:p w14:paraId="2215E21C" w14:textId="77777777" w:rsidR="00D058B8" w:rsidRPr="006B7043" w:rsidRDefault="00D058B8" w:rsidP="00D058B8">
      <w:pPr>
        <w:pStyle w:val="LineBottom"/>
      </w:pPr>
    </w:p>
    <w:p w14:paraId="3C8FFE73" w14:textId="2CFA559C" w:rsidR="00BE3D1D" w:rsidRPr="006B7043" w:rsidRDefault="00BE3D1D" w:rsidP="00BE3D1D">
      <w:pPr>
        <w:pStyle w:val="ATHeading1"/>
      </w:pPr>
      <w:bookmarkStart w:id="0" w:name="TANumber"/>
      <w:r w:rsidRPr="006B7043">
        <w:t>P</w:t>
      </w:r>
      <w:r w:rsidRPr="00A15CBE">
        <w:t>9</w:t>
      </w:r>
      <w:r w:rsidRPr="006B7043">
        <w:t>_TA(</w:t>
      </w:r>
      <w:r w:rsidRPr="00A15CBE">
        <w:t>2024</w:t>
      </w:r>
      <w:r w:rsidRPr="006B7043">
        <w:t>)</w:t>
      </w:r>
      <w:r w:rsidRPr="00A15CBE">
        <w:t>0</w:t>
      </w:r>
      <w:bookmarkEnd w:id="0"/>
      <w:r w:rsidR="006B7043" w:rsidRPr="00A15CBE">
        <w:t>364</w:t>
      </w:r>
    </w:p>
    <w:p w14:paraId="7B21570B" w14:textId="77777777" w:rsidR="00BE3D1D" w:rsidRPr="006B7043" w:rsidRDefault="004B3EFA" w:rsidP="00BE3D1D">
      <w:pPr>
        <w:pStyle w:val="ATHeading2"/>
      </w:pPr>
      <w:bookmarkStart w:id="1" w:name="title"/>
      <w:r w:rsidRPr="006B7043">
        <w:t xml:space="preserve">De zesde </w:t>
      </w:r>
      <w:r w:rsidR="00992DB2" w:rsidRPr="006B7043">
        <w:t>anti</w:t>
      </w:r>
      <w:r w:rsidRPr="006B7043">
        <w:t>witwasrichtlijn</w:t>
      </w:r>
      <w:bookmarkEnd w:id="1"/>
    </w:p>
    <w:p w14:paraId="491535F5" w14:textId="77777777" w:rsidR="00BE3D1D" w:rsidRPr="006B7043" w:rsidRDefault="00BE3D1D" w:rsidP="00BE3D1D">
      <w:pPr>
        <w:rPr>
          <w:i/>
          <w:vanish/>
        </w:rPr>
      </w:pPr>
      <w:r w:rsidRPr="006B7043">
        <w:rPr>
          <w:i/>
        </w:rPr>
        <w:fldChar w:fldCharType="begin"/>
      </w:r>
      <w:r w:rsidRPr="006B7043">
        <w:rPr>
          <w:i/>
        </w:rPr>
        <w:instrText xml:space="preserve"> TC"(</w:instrText>
      </w:r>
      <w:bookmarkStart w:id="2" w:name="DocNumber"/>
      <w:r w:rsidRPr="006B7043">
        <w:rPr>
          <w:i/>
        </w:rPr>
        <w:instrText>A</w:instrText>
      </w:r>
      <w:r w:rsidRPr="00A15CBE">
        <w:rPr>
          <w:i/>
        </w:rPr>
        <w:instrText>9</w:instrText>
      </w:r>
      <w:r w:rsidRPr="006B7043">
        <w:rPr>
          <w:i/>
        </w:rPr>
        <w:instrText>-</w:instrText>
      </w:r>
      <w:r w:rsidRPr="00A15CBE">
        <w:rPr>
          <w:i/>
        </w:rPr>
        <w:instrText>0150</w:instrText>
      </w:r>
      <w:r w:rsidRPr="006B7043">
        <w:rPr>
          <w:i/>
        </w:rPr>
        <w:instrText>/</w:instrText>
      </w:r>
      <w:r w:rsidRPr="00A15CBE">
        <w:rPr>
          <w:i/>
        </w:rPr>
        <w:instrText>2023</w:instrText>
      </w:r>
      <w:bookmarkEnd w:id="2"/>
      <w:r w:rsidRPr="006B7043">
        <w:rPr>
          <w:i/>
        </w:rPr>
        <w:instrText xml:space="preserve"> - Rapporteur</w:instrText>
      </w:r>
      <w:r w:rsidR="00BD6C1B" w:rsidRPr="006B7043">
        <w:rPr>
          <w:i/>
        </w:rPr>
        <w:instrText>s</w:instrText>
      </w:r>
      <w:r w:rsidRPr="006B7043">
        <w:rPr>
          <w:i/>
        </w:rPr>
        <w:instrText>: Luděk Niedermayer, Paul Tang)"\l</w:instrText>
      </w:r>
      <w:r w:rsidRPr="00A15CBE">
        <w:rPr>
          <w:i/>
        </w:rPr>
        <w:instrText>3</w:instrText>
      </w:r>
      <w:r w:rsidRPr="006B7043">
        <w:rPr>
          <w:i/>
        </w:rPr>
        <w:instrText xml:space="preserve"> \n&gt; \* MERGEFORMAT </w:instrText>
      </w:r>
      <w:r w:rsidRPr="006B7043">
        <w:rPr>
          <w:i/>
        </w:rPr>
        <w:fldChar w:fldCharType="end"/>
      </w:r>
    </w:p>
    <w:p w14:paraId="4DC3E6AC" w14:textId="77777777" w:rsidR="00BE3D1D" w:rsidRPr="006B7043" w:rsidRDefault="00BE3D1D" w:rsidP="00BE3D1D">
      <w:pPr>
        <w:rPr>
          <w:vanish/>
        </w:rPr>
      </w:pPr>
      <w:bookmarkStart w:id="3" w:name="Commission"/>
      <w:r w:rsidRPr="006B7043">
        <w:rPr>
          <w:vanish/>
        </w:rPr>
        <w:t>Commissie economische en monetaire zake</w:t>
      </w:r>
      <w:r w:rsidR="00BD6C1B" w:rsidRPr="006B7043">
        <w:rPr>
          <w:vanish/>
        </w:rPr>
        <w:t>n</w:t>
      </w:r>
      <w:r w:rsidR="004A5415" w:rsidRPr="006B7043">
        <w:rPr>
          <w:vanish/>
        </w:rPr>
        <w:t xml:space="preserve"> en</w:t>
      </w:r>
      <w:r w:rsidR="00BD6C1B" w:rsidRPr="006B7043">
        <w:rPr>
          <w:vanish/>
        </w:rPr>
        <w:t xml:space="preserve"> Commissie burgerlijke vrijheden, justitie en binnenlandse zaken</w:t>
      </w:r>
      <w:bookmarkEnd w:id="3"/>
    </w:p>
    <w:p w14:paraId="6F75392F" w14:textId="77777777" w:rsidR="00BE3D1D" w:rsidRPr="006B7043" w:rsidRDefault="00BE3D1D" w:rsidP="00BE3D1D">
      <w:pPr>
        <w:rPr>
          <w:vanish/>
        </w:rPr>
      </w:pPr>
      <w:bookmarkStart w:id="4" w:name="PE"/>
      <w:r w:rsidRPr="006B7043">
        <w:rPr>
          <w:vanish/>
        </w:rPr>
        <w:t>PE</w:t>
      </w:r>
      <w:r w:rsidRPr="00A15CBE">
        <w:rPr>
          <w:vanish/>
        </w:rPr>
        <w:t>730</w:t>
      </w:r>
      <w:r w:rsidRPr="006B7043">
        <w:rPr>
          <w:vanish/>
        </w:rPr>
        <w:t>.</w:t>
      </w:r>
      <w:r w:rsidRPr="00A15CBE">
        <w:rPr>
          <w:vanish/>
        </w:rPr>
        <w:t>070</w:t>
      </w:r>
      <w:bookmarkEnd w:id="4"/>
    </w:p>
    <w:p w14:paraId="7F1FC512" w14:textId="77777777" w:rsidR="00BE3D1D" w:rsidRPr="006B7043" w:rsidRDefault="00BE3D1D" w:rsidP="00BE3D1D">
      <w:pPr>
        <w:pStyle w:val="ATHeading3"/>
      </w:pPr>
      <w:bookmarkStart w:id="5" w:name="Sujet"/>
      <w:r w:rsidRPr="006B7043">
        <w:t xml:space="preserve">Wetgevingsresolutie van het Europees Parlement van </w:t>
      </w:r>
      <w:r w:rsidR="004A5415" w:rsidRPr="00A15CBE">
        <w:t>24</w:t>
      </w:r>
      <w:r w:rsidR="004A5415" w:rsidRPr="006B7043">
        <w:t xml:space="preserve"> </w:t>
      </w:r>
      <w:r w:rsidRPr="006B7043">
        <w:t xml:space="preserve">april </w:t>
      </w:r>
      <w:r w:rsidRPr="00A15CBE">
        <w:t>2024</w:t>
      </w:r>
      <w:r w:rsidRPr="006B7043">
        <w:t xml:space="preserve"> over het voorstel voor een richtlijn van het Europees Parlement en de Raad betreffende de mechanismen die de lidstaten moeten invoeren om het gebruik van het financiële stelsel voor witwassen of terrorismefinanciering te voorkomen en tot intrekking van Richtlijn (EU) </w:t>
      </w:r>
      <w:r w:rsidRPr="00A15CBE">
        <w:t>2015</w:t>
      </w:r>
      <w:r w:rsidRPr="006B7043">
        <w:t>/</w:t>
      </w:r>
      <w:r w:rsidRPr="00A15CBE">
        <w:t>849</w:t>
      </w:r>
      <w:bookmarkEnd w:id="5"/>
      <w:r w:rsidRPr="006B7043">
        <w:t xml:space="preserve"> </w:t>
      </w:r>
      <w:bookmarkStart w:id="6" w:name="References"/>
      <w:r w:rsidRPr="006B7043">
        <w:t>(COM(</w:t>
      </w:r>
      <w:r w:rsidRPr="00A15CBE">
        <w:t>2021</w:t>
      </w:r>
      <w:r w:rsidRPr="006B7043">
        <w:t>)</w:t>
      </w:r>
      <w:r w:rsidRPr="00A15CBE">
        <w:t>0423</w:t>
      </w:r>
      <w:r w:rsidRPr="006B7043">
        <w:t xml:space="preserve"> – C</w:t>
      </w:r>
      <w:r w:rsidRPr="00A15CBE">
        <w:t>9</w:t>
      </w:r>
      <w:r w:rsidRPr="006B7043">
        <w:t>-</w:t>
      </w:r>
      <w:r w:rsidRPr="00A15CBE">
        <w:t>0342</w:t>
      </w:r>
      <w:r w:rsidRPr="006B7043">
        <w:t>/</w:t>
      </w:r>
      <w:r w:rsidRPr="00A15CBE">
        <w:t>2021</w:t>
      </w:r>
      <w:r w:rsidRPr="006B7043">
        <w:t xml:space="preserve"> – </w:t>
      </w:r>
      <w:r w:rsidRPr="00A15CBE">
        <w:t>2021</w:t>
      </w:r>
      <w:r w:rsidRPr="006B7043">
        <w:t>/</w:t>
      </w:r>
      <w:r w:rsidRPr="00A15CBE">
        <w:t>0250</w:t>
      </w:r>
      <w:r w:rsidRPr="006B7043">
        <w:t>(COD))</w:t>
      </w:r>
      <w:bookmarkEnd w:id="6"/>
    </w:p>
    <w:p w14:paraId="00D82D44" w14:textId="77777777" w:rsidR="00BE3D1D" w:rsidRPr="006B7043" w:rsidRDefault="00BE3D1D" w:rsidP="00BE3D1D"/>
    <w:p w14:paraId="004D4892" w14:textId="77777777" w:rsidR="00725F0A" w:rsidRPr="006B7043" w:rsidRDefault="00725F0A" w:rsidP="00725F0A">
      <w:pPr>
        <w:pStyle w:val="NormalBold"/>
      </w:pPr>
      <w:bookmarkStart w:id="7" w:name="TextBodyBegin"/>
      <w:bookmarkEnd w:id="7"/>
      <w:r w:rsidRPr="006B7043">
        <w:t>(Gewone wetgevingsprocedure: eerste lezing)</w:t>
      </w:r>
    </w:p>
    <w:p w14:paraId="2FE5CBBA" w14:textId="77777777" w:rsidR="00725F0A" w:rsidRPr="006B7043" w:rsidRDefault="00725F0A" w:rsidP="00725F0A">
      <w:pPr>
        <w:pStyle w:val="EPComma"/>
      </w:pPr>
      <w:r w:rsidRPr="006B7043">
        <w:rPr>
          <w:i/>
        </w:rPr>
        <w:t>Het Europees Parlement</w:t>
      </w:r>
      <w:r w:rsidRPr="006B7043">
        <w:t>,</w:t>
      </w:r>
    </w:p>
    <w:p w14:paraId="1DC576E0" w14:textId="77777777" w:rsidR="00725F0A" w:rsidRPr="006B7043" w:rsidRDefault="00725F0A" w:rsidP="00725F0A">
      <w:pPr>
        <w:pStyle w:val="NormalHanging12a"/>
      </w:pPr>
      <w:r w:rsidRPr="006B7043">
        <w:t>–</w:t>
      </w:r>
      <w:r w:rsidRPr="006B7043">
        <w:tab/>
        <w:t>gezien het voorstel van de Commissie aan het Europees Parlement en de Raad (COM(</w:t>
      </w:r>
      <w:r w:rsidRPr="00A15CBE">
        <w:t>2021</w:t>
      </w:r>
      <w:r w:rsidRPr="006B7043">
        <w:t>)</w:t>
      </w:r>
      <w:r w:rsidRPr="00A15CBE">
        <w:t>0423</w:t>
      </w:r>
      <w:r w:rsidRPr="006B7043">
        <w:t>),</w:t>
      </w:r>
    </w:p>
    <w:p w14:paraId="3B6E245A" w14:textId="77777777" w:rsidR="00725F0A" w:rsidRPr="006B7043" w:rsidRDefault="00725F0A" w:rsidP="00725F0A">
      <w:pPr>
        <w:pStyle w:val="NormalHanging12a"/>
      </w:pPr>
      <w:r w:rsidRPr="006B7043">
        <w:t>–</w:t>
      </w:r>
      <w:r w:rsidRPr="006B7043">
        <w:tab/>
        <w:t>gezien artikel </w:t>
      </w:r>
      <w:r w:rsidRPr="00A15CBE">
        <w:t>294</w:t>
      </w:r>
      <w:r w:rsidRPr="006B7043">
        <w:t>, lid </w:t>
      </w:r>
      <w:r w:rsidRPr="00A15CBE">
        <w:t>2</w:t>
      </w:r>
      <w:r w:rsidRPr="006B7043">
        <w:t>, en artikel </w:t>
      </w:r>
      <w:r w:rsidRPr="00A15CBE">
        <w:t>114</w:t>
      </w:r>
      <w:r w:rsidRPr="006B7043">
        <w:t xml:space="preserve"> van het Verdrag betreffende de werking van de Europese Unie, op grond waarvan het voorstel door de Commissie bij het Parlement is ingediend (C</w:t>
      </w:r>
      <w:r w:rsidRPr="00A15CBE">
        <w:t>9</w:t>
      </w:r>
      <w:r w:rsidRPr="006B7043">
        <w:noBreakHyphen/>
      </w:r>
      <w:r w:rsidRPr="00A15CBE">
        <w:t>0342</w:t>
      </w:r>
      <w:r w:rsidRPr="006B7043">
        <w:t>/</w:t>
      </w:r>
      <w:r w:rsidRPr="00A15CBE">
        <w:t>2021</w:t>
      </w:r>
      <w:r w:rsidRPr="006B7043">
        <w:t>),</w:t>
      </w:r>
    </w:p>
    <w:p w14:paraId="0B755449" w14:textId="77777777" w:rsidR="00725F0A" w:rsidRPr="006B7043" w:rsidRDefault="00725F0A" w:rsidP="00725F0A">
      <w:pPr>
        <w:pStyle w:val="NormalHanging12a"/>
      </w:pPr>
      <w:r w:rsidRPr="006B7043">
        <w:t>–</w:t>
      </w:r>
      <w:r w:rsidRPr="006B7043">
        <w:tab/>
        <w:t>gezien artikel </w:t>
      </w:r>
      <w:r w:rsidRPr="00A15CBE">
        <w:t>294</w:t>
      </w:r>
      <w:r w:rsidRPr="006B7043">
        <w:t>, lid </w:t>
      </w:r>
      <w:r w:rsidRPr="00A15CBE">
        <w:t>3</w:t>
      </w:r>
      <w:r w:rsidRPr="006B7043">
        <w:t>, van het Verdrag betreffende de werking van de Europese Unie,</w:t>
      </w:r>
    </w:p>
    <w:p w14:paraId="2F2F21DA" w14:textId="77777777" w:rsidR="00725F0A" w:rsidRPr="006B7043" w:rsidRDefault="00725F0A" w:rsidP="00725F0A">
      <w:pPr>
        <w:pStyle w:val="NormalHanging12a"/>
        <w:rPr>
          <w:b/>
        </w:rPr>
      </w:pPr>
      <w:r w:rsidRPr="006B7043">
        <w:t>–</w:t>
      </w:r>
      <w:r w:rsidRPr="006B7043">
        <w:tab/>
        <w:t xml:space="preserve">gezien het advies van de Europese Centrale Bank van </w:t>
      </w:r>
      <w:r w:rsidRPr="00A15CBE">
        <w:t>16</w:t>
      </w:r>
      <w:r w:rsidRPr="006B7043">
        <w:t xml:space="preserve"> februari </w:t>
      </w:r>
      <w:r w:rsidRPr="00A15CBE">
        <w:t>2022</w:t>
      </w:r>
      <w:r w:rsidRPr="006B7043">
        <w:rPr>
          <w:rStyle w:val="FootnoteReference"/>
        </w:rPr>
        <w:footnoteReference w:id="1"/>
      </w:r>
      <w:r w:rsidRPr="006B7043">
        <w:t>,</w:t>
      </w:r>
    </w:p>
    <w:p w14:paraId="3E327DEA" w14:textId="77777777" w:rsidR="00725F0A" w:rsidRPr="006B7043" w:rsidRDefault="00725F0A" w:rsidP="00725F0A">
      <w:pPr>
        <w:pStyle w:val="NormalHanging12a"/>
      </w:pPr>
      <w:r w:rsidRPr="006B7043">
        <w:t>–</w:t>
      </w:r>
      <w:r w:rsidRPr="006B7043">
        <w:tab/>
        <w:t xml:space="preserve">gezien het advies van het Europees Economisch en Sociaal Comité van </w:t>
      </w:r>
      <w:r w:rsidRPr="00A15CBE">
        <w:t>8</w:t>
      </w:r>
      <w:r w:rsidRPr="006B7043">
        <w:t xml:space="preserve"> december </w:t>
      </w:r>
      <w:r w:rsidRPr="00A15CBE">
        <w:t>2021</w:t>
      </w:r>
      <w:r w:rsidRPr="006B7043">
        <w:rPr>
          <w:rStyle w:val="FootnoteReference"/>
        </w:rPr>
        <w:footnoteReference w:id="2"/>
      </w:r>
      <w:r w:rsidRPr="006B7043">
        <w:t>,</w:t>
      </w:r>
    </w:p>
    <w:p w14:paraId="32154C0E" w14:textId="77777777" w:rsidR="004A5415" w:rsidRPr="006B7043" w:rsidRDefault="004A5415" w:rsidP="00725F0A">
      <w:pPr>
        <w:pStyle w:val="NormalHanging12a"/>
        <w:rPr>
          <w:b/>
        </w:rPr>
      </w:pPr>
      <w:r w:rsidRPr="006B7043">
        <w:t>–</w:t>
      </w:r>
      <w:r w:rsidRPr="006B7043">
        <w:tab/>
        <w:t xml:space="preserve">gezien het overeenkomstig artikel </w:t>
      </w:r>
      <w:r w:rsidRPr="00A15CBE">
        <w:t>74</w:t>
      </w:r>
      <w:r w:rsidRPr="006B7043">
        <w:t xml:space="preserve">, lid </w:t>
      </w:r>
      <w:r w:rsidRPr="00A15CBE">
        <w:t>4</w:t>
      </w:r>
      <w:r w:rsidRPr="006B7043">
        <w:t>, van zijn Reglement door de bevoegde commissie</w:t>
      </w:r>
      <w:r w:rsidR="002333E2" w:rsidRPr="006B7043">
        <w:t>s</w:t>
      </w:r>
      <w:r w:rsidRPr="006B7043">
        <w:t xml:space="preserve"> goedgekeurde voorlopig akkoord en de door de vertegenwoordiger van de Raad bij brief van </w:t>
      </w:r>
      <w:r w:rsidRPr="00A15CBE">
        <w:t>14</w:t>
      </w:r>
      <w:r w:rsidRPr="006B7043">
        <w:t xml:space="preserve"> februari </w:t>
      </w:r>
      <w:r w:rsidRPr="00A15CBE">
        <w:t>2024</w:t>
      </w:r>
      <w:r w:rsidRPr="006B7043">
        <w:t xml:space="preserve"> gedane toezegging om het standpunt van het Europees Parlement overeenkomstig artikel </w:t>
      </w:r>
      <w:r w:rsidRPr="00A15CBE">
        <w:t>294</w:t>
      </w:r>
      <w:r w:rsidRPr="006B7043">
        <w:t xml:space="preserve">, lid </w:t>
      </w:r>
      <w:r w:rsidRPr="00A15CBE">
        <w:t>4</w:t>
      </w:r>
      <w:r w:rsidRPr="006B7043">
        <w:t>, van het Verdrag betreffende de werking van de Europese Unie goed te keuren,</w:t>
      </w:r>
    </w:p>
    <w:p w14:paraId="76138AF3" w14:textId="77777777" w:rsidR="004A5415" w:rsidRPr="006B7043" w:rsidRDefault="004A5415" w:rsidP="004A5415">
      <w:pPr>
        <w:pStyle w:val="NormalHanging12a"/>
      </w:pPr>
      <w:r w:rsidRPr="006B7043">
        <w:lastRenderedPageBreak/>
        <w:t>–</w:t>
      </w:r>
      <w:r w:rsidRPr="006B7043">
        <w:tab/>
        <w:t>gezien artikel </w:t>
      </w:r>
      <w:r w:rsidRPr="00A15CBE">
        <w:t>59</w:t>
      </w:r>
      <w:r w:rsidRPr="006B7043">
        <w:t xml:space="preserve"> van zijn Reglement,</w:t>
      </w:r>
    </w:p>
    <w:p w14:paraId="66C6929F" w14:textId="77777777" w:rsidR="00725F0A" w:rsidRPr="006B7043" w:rsidRDefault="00725F0A" w:rsidP="00725F0A">
      <w:pPr>
        <w:pStyle w:val="NormalHanging12a"/>
      </w:pPr>
      <w:r w:rsidRPr="006B7043">
        <w:t>–</w:t>
      </w:r>
      <w:r w:rsidRPr="006B7043">
        <w:tab/>
        <w:t xml:space="preserve">gezien </w:t>
      </w:r>
      <w:r w:rsidR="009E1C39" w:rsidRPr="006B7043">
        <w:t xml:space="preserve">de </w:t>
      </w:r>
      <w:r w:rsidRPr="006B7043">
        <w:t>gezamenlijk</w:t>
      </w:r>
      <w:r w:rsidR="009E1C39" w:rsidRPr="006B7043">
        <w:t>e</w:t>
      </w:r>
      <w:r w:rsidRPr="006B7043">
        <w:t xml:space="preserve"> </w:t>
      </w:r>
      <w:r w:rsidR="009E1C39" w:rsidRPr="006B7043">
        <w:t xml:space="preserve">beraadslagingen </w:t>
      </w:r>
      <w:r w:rsidRPr="006B7043">
        <w:t>van de Commissie economische en monetaire zaken en de Commissie burgerlijke vrijheden, justitie en binnenlandse zaken overeenkomstig artikel </w:t>
      </w:r>
      <w:r w:rsidRPr="00A15CBE">
        <w:t>58</w:t>
      </w:r>
      <w:r w:rsidRPr="006B7043">
        <w:t xml:space="preserve"> van het Reglement,</w:t>
      </w:r>
    </w:p>
    <w:p w14:paraId="6AF3D1D3" w14:textId="77777777" w:rsidR="00725F0A" w:rsidRPr="006B7043" w:rsidRDefault="00725F0A" w:rsidP="00725F0A">
      <w:pPr>
        <w:pStyle w:val="NormalHanging12a"/>
      </w:pPr>
      <w:r w:rsidRPr="006B7043">
        <w:t>–</w:t>
      </w:r>
      <w:r w:rsidRPr="006B7043">
        <w:tab/>
        <w:t>gezien het verslag van de Commissie economische en monetaire zaken en de Commissie burgerlijke vrijheden, justitie en binnenlandse zaken (A</w:t>
      </w:r>
      <w:r w:rsidRPr="00A15CBE">
        <w:t>9</w:t>
      </w:r>
      <w:r w:rsidRPr="006B7043">
        <w:t>-</w:t>
      </w:r>
      <w:r w:rsidRPr="00A15CBE">
        <w:t>0150</w:t>
      </w:r>
      <w:r w:rsidRPr="006B7043">
        <w:t>/</w:t>
      </w:r>
      <w:r w:rsidRPr="00A15CBE">
        <w:t>2023</w:t>
      </w:r>
      <w:r w:rsidRPr="006B7043">
        <w:t>),</w:t>
      </w:r>
    </w:p>
    <w:p w14:paraId="26C5735B" w14:textId="77777777" w:rsidR="00725F0A" w:rsidRPr="006B7043" w:rsidRDefault="00725F0A" w:rsidP="00725F0A">
      <w:pPr>
        <w:pStyle w:val="NormalHanging12a"/>
      </w:pPr>
      <w:r w:rsidRPr="00A15CBE">
        <w:t>1</w:t>
      </w:r>
      <w:r w:rsidRPr="006B7043">
        <w:t>.</w:t>
      </w:r>
      <w:r w:rsidRPr="006B7043">
        <w:tab/>
        <w:t>stelt onderstaand standpunt in eerste lezing vast;</w:t>
      </w:r>
    </w:p>
    <w:p w14:paraId="7FE72C84" w14:textId="77777777" w:rsidR="00725F0A" w:rsidRPr="006B7043" w:rsidRDefault="00725F0A" w:rsidP="00725F0A">
      <w:pPr>
        <w:pStyle w:val="NormalHanging12a"/>
      </w:pPr>
      <w:r w:rsidRPr="00A15CBE">
        <w:t>2</w:t>
      </w:r>
      <w:r w:rsidRPr="006B7043">
        <w:t>.</w:t>
      </w:r>
      <w:r w:rsidRPr="006B7043">
        <w:tab/>
        <w:t>verzoekt de Commissie om hernieuwde voorlegging aan het Parlement indien zij haar voorstel vervangt, ingrijpend wijzigt of voornemens is het ingrijpend te wijzigen;</w:t>
      </w:r>
    </w:p>
    <w:p w14:paraId="62A3C893" w14:textId="77777777" w:rsidR="00725F0A" w:rsidRPr="006B7043" w:rsidRDefault="00725F0A" w:rsidP="00725F0A">
      <w:pPr>
        <w:pStyle w:val="NormalHanging12a"/>
      </w:pPr>
      <w:r w:rsidRPr="00A15CBE">
        <w:t>3</w:t>
      </w:r>
      <w:r w:rsidRPr="006B7043">
        <w:t>.</w:t>
      </w:r>
      <w:r w:rsidRPr="006B7043">
        <w:tab/>
        <w:t>verzoekt zijn Voorzitter het standpunt van het Parlement te doen toekomen aan de Raad en aan de Commissie alsmede aan de nationale parlementen.</w:t>
      </w:r>
    </w:p>
    <w:p w14:paraId="40529CB9" w14:textId="77777777" w:rsidR="00725F0A" w:rsidRPr="006B7043" w:rsidRDefault="00725F0A" w:rsidP="00725F0A"/>
    <w:p w14:paraId="3C533F92" w14:textId="77777777" w:rsidR="00EA3A7C" w:rsidRPr="006B7043" w:rsidRDefault="00EA3A7C" w:rsidP="00725F0A">
      <w:pPr>
        <w:pStyle w:val="AMNumberTabs0"/>
        <w:keepNext/>
        <w:sectPr w:rsidR="00EA3A7C" w:rsidRPr="006B7043" w:rsidSect="002C467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BAA020" w14:textId="77777777" w:rsidR="00D47A7F" w:rsidRPr="006B7043" w:rsidRDefault="00D47A7F" w:rsidP="00D47A7F">
      <w:pPr>
        <w:ind w:left="567" w:hanging="567"/>
        <w:rPr>
          <w:b/>
        </w:rPr>
      </w:pPr>
      <w:bookmarkStart w:id="8" w:name="TextBodyEnd"/>
      <w:bookmarkEnd w:id="8"/>
      <w:r w:rsidRPr="006B7043">
        <w:rPr>
          <w:b/>
        </w:rPr>
        <w:lastRenderedPageBreak/>
        <w:t>P</w:t>
      </w:r>
      <w:r w:rsidRPr="00A15CBE">
        <w:rPr>
          <w:b/>
        </w:rPr>
        <w:t>9</w:t>
      </w:r>
      <w:r w:rsidRPr="006B7043">
        <w:rPr>
          <w:b/>
        </w:rPr>
        <w:t>_TC</w:t>
      </w:r>
      <w:r w:rsidRPr="00A15CBE">
        <w:rPr>
          <w:b/>
        </w:rPr>
        <w:t>1</w:t>
      </w:r>
      <w:r w:rsidRPr="006B7043">
        <w:rPr>
          <w:b/>
        </w:rPr>
        <w:t>-COD(</w:t>
      </w:r>
      <w:r w:rsidRPr="00A15CBE">
        <w:rPr>
          <w:rFonts w:eastAsia="Calibri"/>
          <w:b/>
          <w:bCs/>
          <w:color w:val="000000"/>
          <w:szCs w:val="24"/>
        </w:rPr>
        <w:t>2021</w:t>
      </w:r>
      <w:r w:rsidRPr="006B7043">
        <w:rPr>
          <w:rFonts w:eastAsia="Calibri"/>
          <w:b/>
          <w:bCs/>
          <w:color w:val="000000"/>
          <w:szCs w:val="24"/>
        </w:rPr>
        <w:t>)</w:t>
      </w:r>
      <w:r w:rsidRPr="00A15CBE">
        <w:rPr>
          <w:rFonts w:eastAsia="Calibri"/>
          <w:b/>
          <w:bCs/>
          <w:color w:val="000000"/>
          <w:szCs w:val="24"/>
        </w:rPr>
        <w:t>0250</w:t>
      </w:r>
    </w:p>
    <w:p w14:paraId="729DCE87" w14:textId="0B287C3B" w:rsidR="00D47A7F" w:rsidRPr="00AA74CA" w:rsidRDefault="00D47A7F" w:rsidP="00D47A7F">
      <w:pPr>
        <w:spacing w:before="240"/>
        <w:rPr>
          <w:rFonts w:eastAsia="Calibri"/>
          <w:b/>
          <w:color w:val="000000"/>
          <w:szCs w:val="22"/>
          <w:lang w:eastAsia="en-US"/>
        </w:rPr>
      </w:pPr>
      <w:r w:rsidRPr="006B7043">
        <w:rPr>
          <w:b/>
        </w:rPr>
        <w:t xml:space="preserve">Standpunt van het Europees Parlement in eerste lezing vastgesteld op </w:t>
      </w:r>
      <w:r w:rsidRPr="00A15CBE">
        <w:rPr>
          <w:b/>
        </w:rPr>
        <w:t>24</w:t>
      </w:r>
      <w:r w:rsidRPr="006B7043">
        <w:rPr>
          <w:b/>
        </w:rPr>
        <w:t xml:space="preserve"> april </w:t>
      </w:r>
      <w:r w:rsidRPr="00A15CBE">
        <w:rPr>
          <w:b/>
        </w:rPr>
        <w:t>2024</w:t>
      </w:r>
      <w:r w:rsidRPr="006B7043">
        <w:rPr>
          <w:b/>
        </w:rPr>
        <w:t xml:space="preserve"> met het oog op de vaststelling van Richtlijn (</w:t>
      </w:r>
      <w:r w:rsidRPr="00AA74CA">
        <w:rPr>
          <w:b/>
        </w:rPr>
        <w:t xml:space="preserve">EU) 2024/... van het Europees Parlement en de Raad </w:t>
      </w:r>
      <w:r w:rsidRPr="00AA74CA">
        <w:rPr>
          <w:rFonts w:eastAsia="Calibri"/>
          <w:b/>
          <w:color w:val="000000"/>
          <w:szCs w:val="22"/>
          <w:lang w:eastAsia="en-US"/>
        </w:rPr>
        <w:t>betreffende de mechanismen die de lidstaten moeten invoeren om het gebruik van het financiële stelsel voor witwassen of terrorismefinanciering te voorkomen, tot wijziging van Richtlijn (EU) 2019/1937, en tot wijziging en intrekking van Richtlijn (EU) 2015/849</w:t>
      </w:r>
    </w:p>
    <w:p w14:paraId="5DA88B41" w14:textId="6EDB77B4" w:rsidR="00AA74CA" w:rsidRPr="006302AE" w:rsidRDefault="00AA74CA" w:rsidP="00AA74CA">
      <w:pPr>
        <w:spacing w:before="240"/>
        <w:rPr>
          <w:i/>
        </w:rPr>
      </w:pPr>
      <w:r w:rsidRPr="00AA74CA">
        <w:rPr>
          <w:i/>
        </w:rPr>
        <w:t xml:space="preserve">(Aangezien het Parlement en de Raad tot overeenstemming zijn geraakt, komt het standpunt van het Parlement overeen met de definitieve rechtshandeling: Richtlijn(EU) </w:t>
      </w:r>
      <w:r w:rsidRPr="00AA74CA">
        <w:rPr>
          <w:i/>
        </w:rPr>
        <w:t>2024/1640</w:t>
      </w:r>
      <w:r w:rsidRPr="00AA74CA">
        <w:rPr>
          <w:i/>
        </w:rPr>
        <w:t>.)</w:t>
      </w:r>
      <w:bookmarkStart w:id="9" w:name="_GoBack"/>
      <w:bookmarkEnd w:id="9"/>
    </w:p>
    <w:sectPr w:rsidR="00AA74CA" w:rsidRPr="006302AE" w:rsidSect="00AA74CA">
      <w:footnotePr>
        <w:numRestart w:val="eachSect"/>
      </w:footnotePr>
      <w:endnotePr>
        <w:numFmt w:val="decimal"/>
      </w:endnotePr>
      <w:pgSz w:w="11907" w:h="1683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C143B" w14:textId="77777777" w:rsidR="00A101B2" w:rsidRPr="002C4679" w:rsidRDefault="00A101B2">
      <w:r w:rsidRPr="002C4679">
        <w:separator/>
      </w:r>
    </w:p>
  </w:endnote>
  <w:endnote w:type="continuationSeparator" w:id="0">
    <w:p w14:paraId="6F1CD4F6" w14:textId="77777777" w:rsidR="00A101B2" w:rsidRPr="002C4679" w:rsidRDefault="00A101B2">
      <w:r w:rsidRPr="002C46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D67D3" w14:textId="77777777" w:rsidR="00A101B2" w:rsidRPr="002C4679" w:rsidRDefault="00A101B2">
      <w:r w:rsidRPr="002C4679">
        <w:separator/>
      </w:r>
    </w:p>
  </w:footnote>
  <w:footnote w:type="continuationSeparator" w:id="0">
    <w:p w14:paraId="0DD91D0E" w14:textId="77777777" w:rsidR="00A101B2" w:rsidRPr="002C4679" w:rsidRDefault="00A101B2">
      <w:r w:rsidRPr="002C4679">
        <w:continuationSeparator/>
      </w:r>
    </w:p>
  </w:footnote>
  <w:footnote w:id="1">
    <w:p w14:paraId="0C4162E5" w14:textId="5B55211A" w:rsidR="00A101B2" w:rsidRPr="00D47A7F" w:rsidRDefault="00A101B2" w:rsidP="002C4679">
      <w:pPr>
        <w:pStyle w:val="FootnoteText"/>
        <w:ind w:left="567" w:hanging="567"/>
        <w:rPr>
          <w:sz w:val="24"/>
          <w:lang w:val="nl-NL"/>
        </w:rPr>
      </w:pPr>
      <w:r w:rsidRPr="00D47A7F">
        <w:rPr>
          <w:rStyle w:val="FootnoteReference"/>
          <w:sz w:val="24"/>
          <w:lang w:val="nl-NL"/>
        </w:rPr>
        <w:footnoteRef/>
      </w:r>
      <w:r w:rsidRPr="00D47A7F">
        <w:rPr>
          <w:sz w:val="24"/>
          <w:lang w:val="nl-NL"/>
        </w:rPr>
        <w:tab/>
        <w:t>PB C </w:t>
      </w:r>
      <w:r w:rsidRPr="00A15CBE">
        <w:rPr>
          <w:sz w:val="24"/>
          <w:lang w:val="nl-NL"/>
        </w:rPr>
        <w:t>210</w:t>
      </w:r>
      <w:r w:rsidRPr="00D47A7F">
        <w:rPr>
          <w:sz w:val="24"/>
          <w:lang w:val="nl-NL"/>
        </w:rPr>
        <w:t xml:space="preserve"> van </w:t>
      </w:r>
      <w:r w:rsidRPr="00A15CBE">
        <w:rPr>
          <w:sz w:val="24"/>
          <w:lang w:val="nl-NL"/>
        </w:rPr>
        <w:t>25</w:t>
      </w:r>
      <w:r w:rsidRPr="00D47A7F">
        <w:rPr>
          <w:sz w:val="24"/>
          <w:lang w:val="nl-NL"/>
        </w:rPr>
        <w:t>.</w:t>
      </w:r>
      <w:r w:rsidRPr="00A15CBE">
        <w:rPr>
          <w:sz w:val="24"/>
          <w:lang w:val="nl-NL"/>
        </w:rPr>
        <w:t>5</w:t>
      </w:r>
      <w:r w:rsidRPr="00D47A7F">
        <w:rPr>
          <w:sz w:val="24"/>
          <w:lang w:val="nl-NL"/>
        </w:rPr>
        <w:t>.</w:t>
      </w:r>
      <w:r w:rsidRPr="00A15CBE">
        <w:rPr>
          <w:sz w:val="24"/>
          <w:lang w:val="nl-NL"/>
        </w:rPr>
        <w:t>2022</w:t>
      </w:r>
      <w:r w:rsidRPr="00D47A7F">
        <w:rPr>
          <w:sz w:val="24"/>
          <w:lang w:val="nl-NL"/>
        </w:rPr>
        <w:t>, blz. </w:t>
      </w:r>
      <w:r w:rsidRPr="00A15CBE">
        <w:rPr>
          <w:sz w:val="24"/>
          <w:lang w:val="nl-NL"/>
        </w:rPr>
        <w:t>15</w:t>
      </w:r>
      <w:r w:rsidRPr="00D47A7F">
        <w:rPr>
          <w:sz w:val="24"/>
          <w:lang w:val="nl-NL"/>
        </w:rPr>
        <w:t>.</w:t>
      </w:r>
    </w:p>
  </w:footnote>
  <w:footnote w:id="2">
    <w:p w14:paraId="437B9BF8" w14:textId="1D4A70B5" w:rsidR="00A101B2" w:rsidRPr="00D47A7F" w:rsidRDefault="00A101B2" w:rsidP="002C4679">
      <w:pPr>
        <w:pStyle w:val="FootnoteText"/>
        <w:ind w:left="567" w:hanging="567"/>
        <w:rPr>
          <w:sz w:val="24"/>
          <w:lang w:val="nl-NL"/>
        </w:rPr>
      </w:pPr>
      <w:r w:rsidRPr="00D47A7F">
        <w:rPr>
          <w:rStyle w:val="FootnoteReference"/>
          <w:sz w:val="24"/>
          <w:lang w:val="nl-NL"/>
        </w:rPr>
        <w:footnoteRef/>
      </w:r>
      <w:r w:rsidRPr="00D47A7F">
        <w:rPr>
          <w:sz w:val="24"/>
          <w:lang w:val="nl-NL"/>
        </w:rPr>
        <w:tab/>
        <w:t>PB C </w:t>
      </w:r>
      <w:r w:rsidRPr="00A15CBE">
        <w:rPr>
          <w:sz w:val="24"/>
          <w:lang w:val="nl-NL"/>
        </w:rPr>
        <w:t>152</w:t>
      </w:r>
      <w:r w:rsidRPr="00D47A7F">
        <w:rPr>
          <w:sz w:val="24"/>
          <w:lang w:val="nl-NL"/>
        </w:rPr>
        <w:t xml:space="preserve"> van </w:t>
      </w:r>
      <w:r w:rsidRPr="00A15CBE">
        <w:rPr>
          <w:sz w:val="24"/>
          <w:lang w:val="nl-NL"/>
        </w:rPr>
        <w:t>6</w:t>
      </w:r>
      <w:r w:rsidRPr="00D47A7F">
        <w:rPr>
          <w:sz w:val="24"/>
          <w:lang w:val="nl-NL"/>
        </w:rPr>
        <w:t>.</w:t>
      </w:r>
      <w:r w:rsidRPr="00A15CBE">
        <w:rPr>
          <w:sz w:val="24"/>
          <w:lang w:val="nl-NL"/>
        </w:rPr>
        <w:t>4</w:t>
      </w:r>
      <w:r w:rsidRPr="00D47A7F">
        <w:rPr>
          <w:sz w:val="24"/>
          <w:lang w:val="nl-NL"/>
        </w:rPr>
        <w:t>.</w:t>
      </w:r>
      <w:r w:rsidRPr="00A15CBE">
        <w:rPr>
          <w:sz w:val="24"/>
          <w:lang w:val="nl-NL"/>
        </w:rPr>
        <w:t>2022</w:t>
      </w:r>
      <w:r w:rsidRPr="00D47A7F">
        <w:rPr>
          <w:sz w:val="24"/>
          <w:lang w:val="nl-NL"/>
        </w:rPr>
        <w:t>, blz. </w:t>
      </w:r>
      <w:r w:rsidRPr="00A15CBE">
        <w:rPr>
          <w:sz w:val="24"/>
          <w:lang w:val="nl-NL"/>
        </w:rPr>
        <w:t>89</w:t>
      </w:r>
      <w:r w:rsidRPr="00D47A7F">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F69D5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187E18">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060163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362C89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829F1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A413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8A85A4">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42654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F80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F8EBF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E67F5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96A6E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8C3B0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D87AF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EDEDF2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CE5AD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40136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5EC1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44B7D4">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780A84">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A49AF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0CB50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9E724A">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16C1E6">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B4A786">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64F46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CBBD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C666F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7A23AE">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68F3A8">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EC18CC">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D810E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2EFA7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F8AAD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6AEF7E">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DC5C86">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C35F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36EA20">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F20A9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08E95F8">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0"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9E9B50">
      <w:start w:val="1"/>
      <w:numFmt w:val="lowerLetter"/>
      <w:lvlText w:val="%2."/>
      <w:lvlJc w:val="left"/>
      <w:pPr>
        <w:ind w:left="10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E8041A">
      <w:start w:val="1"/>
      <w:numFmt w:val="lowerRoman"/>
      <w:lvlText w:val="%3."/>
      <w:lvlJc w:val="left"/>
      <w:pPr>
        <w:ind w:left="179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E0B552">
      <w:start w:val="1"/>
      <w:numFmt w:val="decimal"/>
      <w:lvlText w:val="%4."/>
      <w:lvlJc w:val="left"/>
      <w:pPr>
        <w:ind w:left="251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702282">
      <w:start w:val="1"/>
      <w:numFmt w:val="lowerLetter"/>
      <w:lvlText w:val="%5."/>
      <w:lvlJc w:val="left"/>
      <w:pPr>
        <w:ind w:left="323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641412">
      <w:start w:val="1"/>
      <w:numFmt w:val="lowerRoman"/>
      <w:lvlText w:val="%6."/>
      <w:lvlJc w:val="left"/>
      <w:pPr>
        <w:ind w:left="395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ACA32C">
      <w:start w:val="1"/>
      <w:numFmt w:val="decimal"/>
      <w:lvlText w:val="%7."/>
      <w:lvlJc w:val="left"/>
      <w:pPr>
        <w:ind w:left="467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700420">
      <w:start w:val="1"/>
      <w:numFmt w:val="lowerLetter"/>
      <w:lvlText w:val="%8."/>
      <w:lvlJc w:val="left"/>
      <w:pPr>
        <w:ind w:left="5397"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D02424">
      <w:start w:val="1"/>
      <w:numFmt w:val="lowerRoman"/>
      <w:lvlText w:val="%9."/>
      <w:lvlJc w:val="left"/>
      <w:pPr>
        <w:ind w:left="6117" w:hanging="28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C6D9F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163E28">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6653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309BD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30AB8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14CF7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2411E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C09FE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4"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76927A">
      <w:start w:val="1"/>
      <w:numFmt w:val="decimal"/>
      <w:lvlText w:val="%2."/>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9E3D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4C823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7FA04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8802A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7EC29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0851B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3C523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5C883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1.%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1.%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20"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2629D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4CEB48">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4EEB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ACA2E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F40F62">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5AEB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94F81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9E0CA4">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6F024">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3E852C">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D60BC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C0702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24C994">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AAF53C">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08AB88">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1662D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9841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24DB4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F6FE78">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AC62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B8044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EA366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EEDEC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DA570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5" w15:restartNumberingAfterBreak="0">
    <w:nsid w:val="20324DBC"/>
    <w:multiLevelType w:val="hybridMultilevel"/>
    <w:tmpl w:val="0E0AE9F0"/>
    <w:numStyleLink w:val="ImportedStyle33"/>
  </w:abstractNum>
  <w:abstractNum w:abstractNumId="26"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00997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A28372">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C5EB19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A1F7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A21D3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EB90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B835B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8607B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083334">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D6D7E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C0FA8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9E7E7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AC79C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16B06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668E5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4E1FE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FE647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3A886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9621C6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6AB11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E43A8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80A7C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3E28C0">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2C04F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428F66">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E6CD1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FC02B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5A06A0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0821B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0650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06C68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F888A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64EDB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6"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62CE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ECCD31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94B1DC">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68DAE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DACC4D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0AD048">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898D8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C7AA88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8"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8188">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D07820">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E71D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BC789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469B5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04C5D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A406A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8A42A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color w:val="000000"/>
        <w:spacing w:val="0"/>
        <w:w w:val="100"/>
        <w:kern w:val="0"/>
        <w:position w:val="0"/>
        <w:sz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F073B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3E799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4A38D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0A831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18F23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4908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A8E39A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50F96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A6FA1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8C147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9BC0096">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8EE49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180A0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4F59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3CE656">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234AF2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43"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FCF0C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DACA3A">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DAE4C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D0D8E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48FBA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081F4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59ECFF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4820734">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461A2E">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C3110">
      <w:start w:val="1"/>
      <w:numFmt w:val="lowerLetter"/>
      <w:lvlText w:val="%2."/>
      <w:lvlJc w:val="left"/>
      <w:pPr>
        <w:ind w:left="15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D7E7CD0">
      <w:start w:val="1"/>
      <w:numFmt w:val="lowerRoman"/>
      <w:lvlText w:val="%3."/>
      <w:lvlJc w:val="left"/>
      <w:pPr>
        <w:ind w:left="222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A72">
      <w:start w:val="1"/>
      <w:numFmt w:val="decimal"/>
      <w:lvlText w:val="%4."/>
      <w:lvlJc w:val="left"/>
      <w:pPr>
        <w:ind w:left="294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BC3EBE">
      <w:start w:val="1"/>
      <w:numFmt w:val="lowerLetter"/>
      <w:lvlText w:val="%5."/>
      <w:lvlJc w:val="left"/>
      <w:pPr>
        <w:ind w:left="366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604FD0">
      <w:start w:val="1"/>
      <w:numFmt w:val="lowerRoman"/>
      <w:lvlText w:val="%6."/>
      <w:lvlJc w:val="left"/>
      <w:pPr>
        <w:ind w:left="438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EF80A">
      <w:start w:val="1"/>
      <w:numFmt w:val="decimal"/>
      <w:lvlText w:val="%7."/>
      <w:lvlJc w:val="left"/>
      <w:pPr>
        <w:ind w:left="510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1B68F46">
      <w:start w:val="1"/>
      <w:numFmt w:val="lowerLetter"/>
      <w:lvlText w:val="%8."/>
      <w:lvlJc w:val="left"/>
      <w:pPr>
        <w:ind w:left="5825"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B26946">
      <w:start w:val="1"/>
      <w:numFmt w:val="lowerRoman"/>
      <w:lvlText w:val="%9."/>
      <w:lvlJc w:val="left"/>
      <w:pPr>
        <w:ind w:left="6545"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F0B5E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A47DB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C044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8EE8B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F4826B6">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4700BA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3AACCA">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9A6EA9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FAC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32119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3FECD8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44A58A">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52498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1EB7C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1A820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A0E62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1"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E201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826AC2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C68D1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CE1870">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6CF9DC">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50E35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B6C1BE">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DAA91A">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FEE872">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705D96">
      <w:start w:val="1"/>
      <w:numFmt w:val="lowerRoman"/>
      <w:lvlText w:val="%3."/>
      <w:lvlJc w:val="left"/>
      <w:pPr>
        <w:ind w:left="179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D460BF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DEFA70">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84A882">
      <w:start w:val="1"/>
      <w:numFmt w:val="lowerRoman"/>
      <w:lvlText w:val="%6."/>
      <w:lvlJc w:val="left"/>
      <w:pPr>
        <w:ind w:left="395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70B29E">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58804C">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E14A8F8">
      <w:start w:val="1"/>
      <w:numFmt w:val="lowerRoman"/>
      <w:lvlText w:val="%9."/>
      <w:lvlJc w:val="left"/>
      <w:pPr>
        <w:ind w:left="6117" w:hanging="2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5"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385620">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06B81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3865070">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AE49D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76DF2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589DD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4C0B7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428310">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B66AA4">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A8F5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AEF48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3A4E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D646E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CFDD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E800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88C90">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9C32C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B44A16">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68DE66">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6CD0E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200DA0">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240FF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D46E40">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90708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5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6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63"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3EEC6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E4733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84BA3E">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7EC7DE">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34294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B4A655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CE852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8CFF5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6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6"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1CAFD0">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5A1F98">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CABD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667D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AC69F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E490A">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F698C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2A498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8"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4A3AC">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7C07F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F23848">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5068B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32E8F12">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9A1D3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2A36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2EB76C">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7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72"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2A94DA">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600374A">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20E00A">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522102">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28C638">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80774A">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C4EC536">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855A2">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4EF42C">
      <w:start w:val="1"/>
      <w:numFmt w:val="lowerLetter"/>
      <w:lvlText w:val="%2."/>
      <w:lvlJc w:val="left"/>
      <w:pPr>
        <w:ind w:left="11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3B2BCC8">
      <w:start w:val="1"/>
      <w:numFmt w:val="lowerRoman"/>
      <w:lvlText w:val="%3."/>
      <w:lvlJc w:val="left"/>
      <w:pPr>
        <w:ind w:left="186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EEB7FA">
      <w:start w:val="1"/>
      <w:numFmt w:val="decimal"/>
      <w:lvlText w:val="%4."/>
      <w:lvlJc w:val="left"/>
      <w:pPr>
        <w:ind w:left="258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F47048">
      <w:start w:val="1"/>
      <w:numFmt w:val="lowerLetter"/>
      <w:lvlText w:val="%5."/>
      <w:lvlJc w:val="left"/>
      <w:pPr>
        <w:ind w:left="330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CF888E8">
      <w:start w:val="1"/>
      <w:numFmt w:val="lowerRoman"/>
      <w:lvlText w:val="%6."/>
      <w:lvlJc w:val="left"/>
      <w:pPr>
        <w:ind w:left="402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34BDEA">
      <w:start w:val="1"/>
      <w:numFmt w:val="decimal"/>
      <w:lvlText w:val="%7."/>
      <w:lvlJc w:val="left"/>
      <w:pPr>
        <w:ind w:left="474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2E5FF4">
      <w:start w:val="1"/>
      <w:numFmt w:val="lowerLetter"/>
      <w:lvlText w:val="%8."/>
      <w:lvlJc w:val="left"/>
      <w:pPr>
        <w:ind w:left="546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EE45A">
      <w:start w:val="1"/>
      <w:numFmt w:val="lowerRoman"/>
      <w:lvlText w:val="%9."/>
      <w:lvlJc w:val="left"/>
      <w:pPr>
        <w:ind w:left="6186"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76"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8"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9"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C534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34A00E">
      <w:start w:val="1"/>
      <w:numFmt w:val="lowerRoman"/>
      <w:lvlText w:val="%3."/>
      <w:lvlJc w:val="left"/>
      <w:pPr>
        <w:ind w:left="180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48774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5E88B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0AFB40">
      <w:start w:val="1"/>
      <w:numFmt w:val="lowerRoman"/>
      <w:lvlText w:val="%6."/>
      <w:lvlJc w:val="left"/>
      <w:pPr>
        <w:ind w:left="39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C09DA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610FE3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C63F40">
      <w:start w:val="1"/>
      <w:numFmt w:val="lowerRoman"/>
      <w:lvlText w:val="%9."/>
      <w:lvlJc w:val="left"/>
      <w:pPr>
        <w:ind w:left="61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8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8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84"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82194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DCA7F52">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00D7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FC6636">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B2349E">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C0298C">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DE4004">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9CA94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66A5B0">
      <w:start w:val="1"/>
      <w:numFmt w:val="lowerLetter"/>
      <w:lvlText w:val="%2."/>
      <w:lvlJc w:val="left"/>
      <w:pPr>
        <w:ind w:left="10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2A46CAC">
      <w:start w:val="1"/>
      <w:numFmt w:val="lowerRoman"/>
      <w:lvlText w:val="%3."/>
      <w:lvlJc w:val="left"/>
      <w:pPr>
        <w:ind w:left="180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45EE6">
      <w:start w:val="1"/>
      <w:numFmt w:val="decimal"/>
      <w:lvlText w:val="%4."/>
      <w:lvlJc w:val="left"/>
      <w:pPr>
        <w:ind w:left="252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BBC7EC6">
      <w:start w:val="1"/>
      <w:numFmt w:val="lowerLetter"/>
      <w:lvlText w:val="%5."/>
      <w:lvlJc w:val="left"/>
      <w:pPr>
        <w:ind w:left="324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B9AE0A0">
      <w:start w:val="1"/>
      <w:numFmt w:val="lowerRoman"/>
      <w:lvlText w:val="%6."/>
      <w:lvlJc w:val="left"/>
      <w:pPr>
        <w:ind w:left="396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C85782">
      <w:start w:val="1"/>
      <w:numFmt w:val="decimal"/>
      <w:lvlText w:val="%7."/>
      <w:lvlJc w:val="left"/>
      <w:pPr>
        <w:ind w:left="468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DA0DCA">
      <w:start w:val="1"/>
      <w:numFmt w:val="lowerLetter"/>
      <w:lvlText w:val="%8."/>
      <w:lvlJc w:val="left"/>
      <w:pPr>
        <w:ind w:left="5400" w:hanging="36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04CDA6">
      <w:start w:val="1"/>
      <w:numFmt w:val="lowerRoman"/>
      <w:lvlText w:val="%9."/>
      <w:lvlJc w:val="left"/>
      <w:pPr>
        <w:ind w:left="6120" w:hanging="29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8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9"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A06EBC">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BC0B1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F0C8C2">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DC66D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223D10">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D0452E">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8AC74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0099F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0"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6888FE">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BA78C4">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EC0590">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C2FCC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467C88">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C846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EEF500">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C6A048">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9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3"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3469AA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46CC24">
      <w:start w:val="1"/>
      <w:numFmt w:val="lowerRoman"/>
      <w:lvlText w:val="%3."/>
      <w:lvlJc w:val="left"/>
      <w:pPr>
        <w:ind w:left="21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309612">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520A80">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0ABEA6">
      <w:start w:val="1"/>
      <w:numFmt w:val="lowerRoman"/>
      <w:lvlText w:val="%6."/>
      <w:lvlJc w:val="left"/>
      <w:pPr>
        <w:ind w:left="43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605724">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2EAFEE">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B2592A">
      <w:start w:val="1"/>
      <w:numFmt w:val="lowerRoman"/>
      <w:lvlText w:val="%9."/>
      <w:lvlJc w:val="left"/>
      <w:pPr>
        <w:ind w:left="648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4"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850" w:hanging="493"/>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850" w:hanging="85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suff w:val="nothing"/>
      <w:lvlText w:val="%2)%3.%4.(%5)"/>
      <w:lvlJc w:val="left"/>
      <w:pPr>
        <w:ind w:left="18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suff w:val="nothing"/>
      <w:lvlText w:val="%2)%3.%4.(%5)(%6)"/>
      <w:lvlJc w:val="left"/>
      <w:pPr>
        <w:ind w:left="21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2)%3.%4.(%5)(%6)%7.%8."/>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2)%3.%4.(%5)(%6)%7.%8.%9."/>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96"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5EA3152">
      <w:start w:val="1"/>
      <w:numFmt w:val="lowerLetter"/>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7"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8"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9"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62AF08">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26C2E0">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E0C4F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5C8138">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EECF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924F54">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A1DD2">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CE88AE">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01"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368D64">
      <w:start w:val="1"/>
      <w:numFmt w:val="decimal"/>
      <w:lvlText w:val="%4."/>
      <w:lvlJc w:val="left"/>
      <w:pPr>
        <w:tabs>
          <w:tab w:val="left" w:pos="432"/>
        </w:tabs>
        <w:ind w:left="259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2C78EE">
      <w:start w:val="1"/>
      <w:numFmt w:val="decimal"/>
      <w:lvlText w:val="%7."/>
      <w:lvlJc w:val="left"/>
      <w:pPr>
        <w:tabs>
          <w:tab w:val="left" w:pos="432"/>
        </w:tabs>
        <w:ind w:left="475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03"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DE8AD2">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16023E">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B0D304">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7293B2">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EABD4A">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94248A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5141B5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3AD5BC">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4"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8CC0AEA">
      <w:start w:val="1"/>
      <w:numFmt w:val="lowerLetter"/>
      <w:lvlText w:val="%2."/>
      <w:lvlJc w:val="left"/>
      <w:pPr>
        <w:ind w:left="10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445226">
      <w:start w:val="1"/>
      <w:numFmt w:val="lowerRoman"/>
      <w:lvlText w:val="%3."/>
      <w:lvlJc w:val="left"/>
      <w:pPr>
        <w:ind w:left="180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0FB3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18FE3C">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E09AC4">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0000D6">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E4684C">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047BA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10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0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109"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E88C06">
      <w:start w:val="1"/>
      <w:numFmt w:val="decimal"/>
      <w:lvlText w:val="%2."/>
      <w:lvlJc w:val="left"/>
      <w:pPr>
        <w:ind w:left="1152" w:hanging="432"/>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609B2A">
      <w:start w:val="1"/>
      <w:numFmt w:val="lowerLetter"/>
      <w:lvlText w:val="%3)"/>
      <w:lvlJc w:val="left"/>
      <w:pPr>
        <w:ind w:left="2340" w:hanging="72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C67D9A">
      <w:start w:val="1"/>
      <w:numFmt w:val="decimal"/>
      <w:lvlText w:val="%4."/>
      <w:lvlJc w:val="left"/>
      <w:pPr>
        <w:ind w:left="25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666834">
      <w:start w:val="1"/>
      <w:numFmt w:val="lowerLetter"/>
      <w:lvlText w:val="%5."/>
      <w:lvlJc w:val="left"/>
      <w:pPr>
        <w:ind w:left="32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8293D2">
      <w:start w:val="1"/>
      <w:numFmt w:val="lowerRoman"/>
      <w:lvlText w:val="%6."/>
      <w:lvlJc w:val="left"/>
      <w:pPr>
        <w:ind w:left="396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92E862">
      <w:start w:val="1"/>
      <w:numFmt w:val="decimal"/>
      <w:lvlText w:val="%7."/>
      <w:lvlJc w:val="left"/>
      <w:pPr>
        <w:ind w:left="46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2C93A8">
      <w:start w:val="1"/>
      <w:numFmt w:val="lowerLetter"/>
      <w:lvlText w:val="%8."/>
      <w:lvlJc w:val="left"/>
      <w:pPr>
        <w:ind w:left="54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60E2B2">
      <w:start w:val="1"/>
      <w:numFmt w:val="lowerRoman"/>
      <w:lvlText w:val="%9."/>
      <w:lvlJc w:val="left"/>
      <w:pPr>
        <w:ind w:left="6120" w:hanging="29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1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1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1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1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1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11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53"/>
  </w:num>
  <w:num w:numId="3">
    <w:abstractNumId w:val="100"/>
  </w:num>
  <w:num w:numId="4">
    <w:abstractNumId w:val="7"/>
  </w:num>
  <w:num w:numId="5">
    <w:abstractNumId w:val="102"/>
  </w:num>
  <w:num w:numId="6">
    <w:abstractNumId w:val="87"/>
  </w:num>
  <w:num w:numId="7">
    <w:abstractNumId w:val="9"/>
  </w:num>
  <w:num w:numId="8">
    <w:abstractNumId w:val="110"/>
  </w:num>
  <w:num w:numId="9">
    <w:abstractNumId w:val="115"/>
  </w:num>
  <w:num w:numId="10">
    <w:abstractNumId w:val="80"/>
  </w:num>
  <w:num w:numId="11">
    <w:abstractNumId w:val="107"/>
  </w:num>
  <w:num w:numId="12">
    <w:abstractNumId w:val="91"/>
  </w:num>
  <w:num w:numId="13">
    <w:abstractNumId w:val="64"/>
  </w:num>
  <w:num w:numId="14">
    <w:abstractNumId w:val="24"/>
  </w:num>
  <w:num w:numId="15">
    <w:abstractNumId w:val="19"/>
  </w:num>
  <w:num w:numId="16">
    <w:abstractNumId w:val="95"/>
  </w:num>
  <w:num w:numId="17">
    <w:abstractNumId w:val="111"/>
  </w:num>
  <w:num w:numId="18">
    <w:abstractNumId w:val="6"/>
  </w:num>
  <w:num w:numId="19">
    <w:abstractNumId w:val="29"/>
  </w:num>
  <w:num w:numId="20">
    <w:abstractNumId w:val="18"/>
  </w:num>
  <w:num w:numId="21">
    <w:abstractNumId w:val="31"/>
  </w:num>
  <w:num w:numId="22">
    <w:abstractNumId w:val="81"/>
  </w:num>
  <w:num w:numId="23">
    <w:abstractNumId w:val="5"/>
  </w:num>
  <w:num w:numId="24">
    <w:abstractNumId w:val="83"/>
  </w:num>
  <w:num w:numId="25">
    <w:abstractNumId w:val="37"/>
  </w:num>
  <w:num w:numId="26">
    <w:abstractNumId w:val="71"/>
  </w:num>
  <w:num w:numId="27">
    <w:abstractNumId w:val="67"/>
  </w:num>
  <w:num w:numId="28">
    <w:abstractNumId w:val="105"/>
  </w:num>
  <w:num w:numId="29">
    <w:abstractNumId w:val="88"/>
  </w:num>
  <w:num w:numId="30">
    <w:abstractNumId w:val="106"/>
  </w:num>
  <w:num w:numId="31">
    <w:abstractNumId w:val="108"/>
  </w:num>
  <w:num w:numId="32">
    <w:abstractNumId w:val="13"/>
  </w:num>
  <w:num w:numId="33">
    <w:abstractNumId w:val="42"/>
  </w:num>
  <w:num w:numId="34">
    <w:abstractNumId w:val="15"/>
  </w:num>
  <w:num w:numId="35">
    <w:abstractNumId w:val="54"/>
  </w:num>
  <w:num w:numId="36">
    <w:abstractNumId w:val="39"/>
  </w:num>
  <w:num w:numId="37">
    <w:abstractNumId w:val="77"/>
  </w:num>
  <w:num w:numId="38">
    <w:abstractNumId w:val="1"/>
  </w:num>
  <w:num w:numId="39">
    <w:abstractNumId w:val="76"/>
  </w:num>
  <w:num w:numId="40">
    <w:abstractNumId w:val="84"/>
  </w:num>
  <w:num w:numId="41">
    <w:abstractNumId w:val="49"/>
  </w:num>
  <w:num w:numId="42">
    <w:abstractNumId w:val="0"/>
  </w:num>
  <w:num w:numId="43">
    <w:abstractNumId w:val="78"/>
  </w:num>
  <w:num w:numId="44">
    <w:abstractNumId w:val="4"/>
  </w:num>
  <w:num w:numId="45">
    <w:abstractNumId w:val="89"/>
  </w:num>
  <w:num w:numId="46">
    <w:abstractNumId w:val="47"/>
  </w:num>
  <w:num w:numId="47">
    <w:abstractNumId w:val="93"/>
  </w:num>
  <w:num w:numId="48">
    <w:abstractNumId w:val="48"/>
  </w:num>
  <w:num w:numId="49">
    <w:abstractNumId w:val="90"/>
  </w:num>
  <w:num w:numId="50">
    <w:abstractNumId w:val="22"/>
  </w:num>
  <w:num w:numId="51">
    <w:abstractNumId w:val="63"/>
  </w:num>
  <w:num w:numId="52">
    <w:abstractNumId w:val="36"/>
  </w:num>
  <w:num w:numId="53">
    <w:abstractNumId w:val="52"/>
  </w:num>
  <w:num w:numId="54">
    <w:abstractNumId w:val="43"/>
  </w:num>
  <w:num w:numId="55">
    <w:abstractNumId w:val="98"/>
  </w:num>
  <w:num w:numId="56">
    <w:abstractNumId w:val="85"/>
  </w:num>
  <w:num w:numId="57">
    <w:abstractNumId w:val="97"/>
  </w:num>
  <w:num w:numId="58">
    <w:abstractNumId w:val="99"/>
  </w:num>
  <w:num w:numId="59">
    <w:abstractNumId w:val="33"/>
  </w:num>
  <w:num w:numId="60">
    <w:abstractNumId w:val="55"/>
  </w:num>
  <w:num w:numId="61">
    <w:abstractNumId w:val="51"/>
  </w:num>
  <w:num w:numId="62">
    <w:abstractNumId w:val="16"/>
  </w:num>
  <w:num w:numId="63">
    <w:abstractNumId w:val="10"/>
  </w:num>
  <w:num w:numId="64">
    <w:abstractNumId w:val="41"/>
  </w:num>
  <w:num w:numId="65">
    <w:abstractNumId w:val="3"/>
  </w:num>
  <w:num w:numId="66">
    <w:abstractNumId w:val="103"/>
  </w:num>
  <w:num w:numId="67">
    <w:abstractNumId w:val="32"/>
  </w:num>
  <w:num w:numId="68">
    <w:abstractNumId w:val="20"/>
  </w:num>
  <w:num w:numId="69">
    <w:abstractNumId w:val="79"/>
  </w:num>
  <w:num w:numId="70">
    <w:abstractNumId w:val="44"/>
  </w:num>
  <w:num w:numId="71">
    <w:abstractNumId w:val="68"/>
  </w:num>
  <w:num w:numId="72">
    <w:abstractNumId w:val="26"/>
  </w:num>
  <w:num w:numId="73">
    <w:abstractNumId w:val="109"/>
  </w:num>
  <w:num w:numId="74">
    <w:abstractNumId w:val="11"/>
  </w:num>
  <w:num w:numId="75">
    <w:abstractNumId w:val="38"/>
  </w:num>
  <w:num w:numId="76">
    <w:abstractNumId w:val="101"/>
  </w:num>
  <w:num w:numId="77">
    <w:abstractNumId w:val="14"/>
  </w:num>
  <w:num w:numId="78">
    <w:abstractNumId w:val="45"/>
  </w:num>
  <w:num w:numId="79">
    <w:abstractNumId w:val="73"/>
  </w:num>
  <w:num w:numId="80">
    <w:abstractNumId w:val="56"/>
  </w:num>
  <w:num w:numId="81">
    <w:abstractNumId w:val="27"/>
  </w:num>
  <w:num w:numId="82">
    <w:abstractNumId w:val="94"/>
  </w:num>
  <w:num w:numId="83">
    <w:abstractNumId w:val="72"/>
  </w:num>
  <w:num w:numId="84">
    <w:abstractNumId w:val="57"/>
  </w:num>
  <w:num w:numId="85">
    <w:abstractNumId w:val="25"/>
    <w:lvlOverride w:ilvl="0">
      <w:lvl w:ilvl="0" w:tplc="AFA03272">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86">
    <w:abstractNumId w:val="12"/>
  </w:num>
  <w:num w:numId="87">
    <w:abstractNumId w:val="69"/>
  </w:num>
  <w:num w:numId="88">
    <w:abstractNumId w:val="46"/>
  </w:num>
  <w:num w:numId="89">
    <w:abstractNumId w:val="17"/>
  </w:num>
  <w:num w:numId="90">
    <w:abstractNumId w:val="40"/>
  </w:num>
  <w:num w:numId="91">
    <w:abstractNumId w:val="23"/>
  </w:num>
  <w:num w:numId="92">
    <w:abstractNumId w:val="75"/>
  </w:num>
  <w:num w:numId="93">
    <w:abstractNumId w:val="50"/>
  </w:num>
  <w:num w:numId="94">
    <w:abstractNumId w:val="65"/>
    <w:lvlOverride w:ilvl="0">
      <w:startOverride w:val="1"/>
    </w:lvlOverride>
  </w:num>
  <w:num w:numId="95">
    <w:abstractNumId w:val="2"/>
  </w:num>
  <w:num w:numId="96">
    <w:abstractNumId w:val="30"/>
  </w:num>
  <w:num w:numId="97">
    <w:abstractNumId w:val="34"/>
  </w:num>
  <w:num w:numId="98">
    <w:abstractNumId w:val="66"/>
  </w:num>
  <w:num w:numId="99">
    <w:abstractNumId w:val="74"/>
  </w:num>
  <w:num w:numId="100">
    <w:abstractNumId w:val="96"/>
  </w:num>
  <w:num w:numId="101">
    <w:abstractNumId w:val="104"/>
  </w:num>
  <w:num w:numId="102">
    <w:abstractNumId w:val="62"/>
  </w:num>
  <w:num w:numId="103">
    <w:abstractNumId w:val="28"/>
  </w:num>
  <w:num w:numId="104">
    <w:abstractNumId w:val="86"/>
    <w:lvlOverride w:ilvl="0">
      <w:startOverride w:val="1"/>
    </w:lvlOverride>
  </w:num>
  <w:num w:numId="105">
    <w:abstractNumId w:val="60"/>
  </w:num>
  <w:num w:numId="106">
    <w:abstractNumId w:val="92"/>
  </w:num>
  <w:num w:numId="107">
    <w:abstractNumId w:val="35"/>
  </w:num>
  <w:num w:numId="108">
    <w:abstractNumId w:val="61"/>
  </w:num>
  <w:num w:numId="109">
    <w:abstractNumId w:val="21"/>
  </w:num>
  <w:num w:numId="110">
    <w:abstractNumId w:val="116"/>
  </w:num>
  <w:num w:numId="111">
    <w:abstractNumId w:val="58"/>
  </w:num>
  <w:num w:numId="112">
    <w:abstractNumId w:val="59"/>
  </w:num>
  <w:num w:numId="113">
    <w:abstractNumId w:val="70"/>
  </w:num>
  <w:num w:numId="114">
    <w:abstractNumId w:val="82"/>
  </w:num>
  <w:num w:numId="115">
    <w:abstractNumId w:val="113"/>
  </w:num>
  <w:num w:numId="116">
    <w:abstractNumId w:val="112"/>
  </w:num>
  <w:num w:numId="117">
    <w:abstractNumId w:val="11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3"/>
    <w:docVar w:name="dvlangue" w:val="NL"/>
    <w:docVar w:name="dvnumam" w:val="386"/>
    <w:docVar w:name="dvpe" w:val="730.070"/>
    <w:docVar w:name="dvrapporteur" w:val="Rapporteur: "/>
    <w:docVar w:name="dvstar" w:val="***I"/>
    <w:docVar w:name="dvtitre" w:val="Wetgevingsresolutie van het Europees Parlement van xx april 2024 over het voorstel voor een richtlijn van het Europees Parlement en de Raad betreffende de mechanismen die de lidstaten moeten invoeren om het gebruik van het financiële stelsel voor witwassen of terrorismefinanciering te voorkomen en tot intrekking van Richtlijn (EU) 2015/849(COM(2021)0423 – C9-0342/2021 – 2021/0250(COD))"/>
  </w:docVars>
  <w:rsids>
    <w:rsidRoot w:val="00BE3D1D"/>
    <w:rsid w:val="00002272"/>
    <w:rsid w:val="00064002"/>
    <w:rsid w:val="000677B9"/>
    <w:rsid w:val="000831BA"/>
    <w:rsid w:val="000A42CC"/>
    <w:rsid w:val="000E7DD9"/>
    <w:rsid w:val="0010095E"/>
    <w:rsid w:val="00125B37"/>
    <w:rsid w:val="00187494"/>
    <w:rsid w:val="001F32AE"/>
    <w:rsid w:val="00206B9A"/>
    <w:rsid w:val="002333E2"/>
    <w:rsid w:val="002767FF"/>
    <w:rsid w:val="002B18FE"/>
    <w:rsid w:val="002B5493"/>
    <w:rsid w:val="002C4679"/>
    <w:rsid w:val="00343214"/>
    <w:rsid w:val="00361C00"/>
    <w:rsid w:val="00395FA1"/>
    <w:rsid w:val="003E15D4"/>
    <w:rsid w:val="00411CCE"/>
    <w:rsid w:val="0041666E"/>
    <w:rsid w:val="00421060"/>
    <w:rsid w:val="00471C19"/>
    <w:rsid w:val="00476917"/>
    <w:rsid w:val="004867E3"/>
    <w:rsid w:val="00494A28"/>
    <w:rsid w:val="004A5415"/>
    <w:rsid w:val="004B3EFA"/>
    <w:rsid w:val="004C0004"/>
    <w:rsid w:val="004C5D52"/>
    <w:rsid w:val="0050519A"/>
    <w:rsid w:val="005072A1"/>
    <w:rsid w:val="00514517"/>
    <w:rsid w:val="00545827"/>
    <w:rsid w:val="00560270"/>
    <w:rsid w:val="005C2568"/>
    <w:rsid w:val="005F76DF"/>
    <w:rsid w:val="006037C0"/>
    <w:rsid w:val="006631B6"/>
    <w:rsid w:val="00680577"/>
    <w:rsid w:val="006B7043"/>
    <w:rsid w:val="006D48A4"/>
    <w:rsid w:val="006F74FA"/>
    <w:rsid w:val="00725F0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DB2"/>
    <w:rsid w:val="009E1C39"/>
    <w:rsid w:val="00A05848"/>
    <w:rsid w:val="00A101B2"/>
    <w:rsid w:val="00A15CBE"/>
    <w:rsid w:val="00A1687D"/>
    <w:rsid w:val="00A43E52"/>
    <w:rsid w:val="00A4678D"/>
    <w:rsid w:val="00A778C7"/>
    <w:rsid w:val="00AA74CA"/>
    <w:rsid w:val="00AB441E"/>
    <w:rsid w:val="00AB6293"/>
    <w:rsid w:val="00AE0928"/>
    <w:rsid w:val="00AF3B82"/>
    <w:rsid w:val="00B12E95"/>
    <w:rsid w:val="00B22876"/>
    <w:rsid w:val="00B533EE"/>
    <w:rsid w:val="00B558F0"/>
    <w:rsid w:val="00BD48FE"/>
    <w:rsid w:val="00BD6C1B"/>
    <w:rsid w:val="00BD7BD8"/>
    <w:rsid w:val="00BE3D1D"/>
    <w:rsid w:val="00BE6ADC"/>
    <w:rsid w:val="00C05BFE"/>
    <w:rsid w:val="00C23CD4"/>
    <w:rsid w:val="00C61C0C"/>
    <w:rsid w:val="00C941CB"/>
    <w:rsid w:val="00CC2357"/>
    <w:rsid w:val="00CF071A"/>
    <w:rsid w:val="00D058B8"/>
    <w:rsid w:val="00D47A7F"/>
    <w:rsid w:val="00D56C11"/>
    <w:rsid w:val="00D834A0"/>
    <w:rsid w:val="00D872DF"/>
    <w:rsid w:val="00D91E21"/>
    <w:rsid w:val="00DA7FCD"/>
    <w:rsid w:val="00E365E1"/>
    <w:rsid w:val="00E820A4"/>
    <w:rsid w:val="00EA3A7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5C05E"/>
  <w15:chartTrackingRefBased/>
  <w15:docId w15:val="{B2E69FF9-1563-4002-820A-62672C860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List" w:uiPriority="99"/>
    <w:lsdException w:name="List Bullet" w:qFormat="1"/>
    <w:lsdException w:name="List 2" w:uiPriority="99"/>
    <w:lsdException w:name="List 3"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1,Ref,de nota al pie,Footnote,Footnote Reference Number,Footnote Reference_LVL6,Footnote Reference_LVL61,Footnote Reference_LVL62,Footnote Reference_LVL63,Footnote Reference_LVL64,Footnote symbol,Fußnotenzeichen3,Char,Ch,C"/>
    <w:rsid w:val="00395FA1"/>
    <w:rPr>
      <w:b w:val="0"/>
      <w:vertAlign w:val="superscript"/>
    </w:rPr>
  </w:style>
  <w:style w:type="paragraph" w:styleId="FootnoteText">
    <w:name w:val="footnote text"/>
    <w:aliases w:val="Footnote Text Char Char,Fußnote,FSR footnote,lábléc,Verdana 8p Regular Foot,C26 Footnote body,text,Voetnoottekst Char,Voetnoottekst Char1 Char,Voetnoottekst Char Char Char,Footnote Char Char Char,fn,f,Footnote Text Char2 Cha"/>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Verdana 8p Regular Foot Char,C26 Footnote body Char,text Char,Voetnoottekst Char Char,Voetnoottekst Char1 Char Char,Voetnoottekst Char Char Char Char,fn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25F0A"/>
    <w:rPr>
      <w:b/>
      <w:kern w:val="28"/>
      <w:sz w:val="28"/>
      <w:lang w:val="fr-FR" w:eastAsia="fr-FR"/>
    </w:rPr>
  </w:style>
  <w:style w:type="character" w:customStyle="1" w:styleId="Heading2Char">
    <w:name w:val="Heading 2 Char"/>
    <w:basedOn w:val="DefaultParagraphFont"/>
    <w:link w:val="Heading2"/>
    <w:uiPriority w:val="9"/>
    <w:rsid w:val="00725F0A"/>
    <w:rPr>
      <w:sz w:val="24"/>
      <w:lang w:val="fr-FR" w:eastAsia="fr-FR"/>
    </w:rPr>
  </w:style>
  <w:style w:type="character" w:customStyle="1" w:styleId="Heading3Char">
    <w:name w:val="Heading 3 Char"/>
    <w:basedOn w:val="DefaultParagraphFont"/>
    <w:link w:val="Heading3"/>
    <w:uiPriority w:val="9"/>
    <w:semiHidden/>
    <w:rsid w:val="00725F0A"/>
    <w:rPr>
      <w:rFonts w:ascii="Arial" w:hAnsi="Arial"/>
      <w:sz w:val="24"/>
      <w:lang w:val="fr-FR" w:eastAsia="fr-FR"/>
    </w:rPr>
  </w:style>
  <w:style w:type="character" w:customStyle="1" w:styleId="Heading4Char">
    <w:name w:val="Heading 4 Char"/>
    <w:basedOn w:val="DefaultParagraphFont"/>
    <w:link w:val="Heading4"/>
    <w:uiPriority w:val="9"/>
    <w:semiHidden/>
    <w:rsid w:val="00725F0A"/>
    <w:rPr>
      <w:sz w:val="24"/>
      <w:lang w:val="en-US" w:eastAsia="fr-FR"/>
    </w:rPr>
  </w:style>
  <w:style w:type="character" w:customStyle="1" w:styleId="Heading5Char">
    <w:name w:val="Heading 5 Char"/>
    <w:basedOn w:val="DefaultParagraphFont"/>
    <w:link w:val="Heading5"/>
    <w:uiPriority w:val="9"/>
    <w:semiHidden/>
    <w:rsid w:val="00725F0A"/>
    <w:rPr>
      <w:sz w:val="24"/>
      <w:lang w:val="en-US" w:eastAsia="fr-FR"/>
    </w:rPr>
  </w:style>
  <w:style w:type="character" w:customStyle="1" w:styleId="Heading6Char">
    <w:name w:val="Heading 6 Char"/>
    <w:basedOn w:val="DefaultParagraphFont"/>
    <w:link w:val="Heading6"/>
    <w:uiPriority w:val="9"/>
    <w:semiHidden/>
    <w:rsid w:val="00725F0A"/>
    <w:rPr>
      <w:i/>
      <w:sz w:val="22"/>
      <w:lang w:val="nl-NL"/>
    </w:rPr>
  </w:style>
  <w:style w:type="character" w:customStyle="1" w:styleId="Heading7Char">
    <w:name w:val="Heading 7 Char"/>
    <w:basedOn w:val="DefaultParagraphFont"/>
    <w:link w:val="Heading7"/>
    <w:uiPriority w:val="9"/>
    <w:semiHidden/>
    <w:rsid w:val="00725F0A"/>
    <w:rPr>
      <w:rFonts w:ascii="Arial" w:hAnsi="Arial"/>
      <w:sz w:val="24"/>
      <w:lang w:val="nl-NL"/>
    </w:rPr>
  </w:style>
  <w:style w:type="character" w:customStyle="1" w:styleId="Heading8Char">
    <w:name w:val="Heading 8 Char"/>
    <w:basedOn w:val="DefaultParagraphFont"/>
    <w:link w:val="Heading8"/>
    <w:uiPriority w:val="9"/>
    <w:semiHidden/>
    <w:rsid w:val="00725F0A"/>
    <w:rPr>
      <w:rFonts w:ascii="Arial" w:hAnsi="Arial"/>
      <w:i/>
      <w:sz w:val="24"/>
      <w:lang w:val="nl-NL"/>
    </w:rPr>
  </w:style>
  <w:style w:type="character" w:customStyle="1" w:styleId="Heading9Char">
    <w:name w:val="Heading 9 Char"/>
    <w:basedOn w:val="DefaultParagraphFont"/>
    <w:link w:val="Heading9"/>
    <w:uiPriority w:val="9"/>
    <w:semiHidden/>
    <w:rsid w:val="00725F0A"/>
    <w:rPr>
      <w:rFonts w:ascii="Arial" w:hAnsi="Arial"/>
      <w:b/>
      <w:i/>
      <w:sz w:val="18"/>
      <w:lang w:val="nl-NL"/>
    </w:rPr>
  </w:style>
  <w:style w:type="paragraph" w:styleId="TOCHeading">
    <w:name w:val="TOC Heading"/>
    <w:basedOn w:val="Normal"/>
    <w:next w:val="Normal"/>
    <w:uiPriority w:val="39"/>
    <w:unhideWhenUsed/>
    <w:qFormat/>
    <w:rsid w:val="00725F0A"/>
    <w:pPr>
      <w:widowControl/>
      <w:spacing w:after="240"/>
    </w:pPr>
    <w:rPr>
      <w:lang w:val="en-GB"/>
    </w:rPr>
  </w:style>
  <w:style w:type="paragraph" w:customStyle="1" w:styleId="EPFooter2">
    <w:name w:val="EPFooter2"/>
    <w:basedOn w:val="Normal"/>
    <w:next w:val="Normal"/>
    <w:rsid w:val="00725F0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25F0A"/>
    <w:pPr>
      <w:keepNext/>
      <w:spacing w:after="240"/>
      <w:jc w:val="right"/>
    </w:pPr>
    <w:rPr>
      <w:rFonts w:ascii="Arial" w:hAnsi="Arial"/>
      <w:b/>
    </w:rPr>
  </w:style>
  <w:style w:type="paragraph" w:customStyle="1" w:styleId="Normal6a">
    <w:name w:val="Normal6a"/>
    <w:basedOn w:val="Normal"/>
    <w:rsid w:val="00725F0A"/>
    <w:pPr>
      <w:spacing w:after="120"/>
    </w:pPr>
  </w:style>
  <w:style w:type="paragraph" w:customStyle="1" w:styleId="PageHeading">
    <w:name w:val="PageHeading"/>
    <w:basedOn w:val="Normal"/>
    <w:rsid w:val="00725F0A"/>
    <w:pPr>
      <w:keepNext/>
      <w:spacing w:after="480"/>
      <w:jc w:val="center"/>
    </w:pPr>
    <w:rPr>
      <w:rFonts w:ascii="Arial" w:hAnsi="Arial" w:cs="Arial"/>
      <w:b/>
    </w:rPr>
  </w:style>
  <w:style w:type="paragraph" w:customStyle="1" w:styleId="NormalBold">
    <w:name w:val="NormalBold"/>
    <w:basedOn w:val="Normal"/>
    <w:link w:val="NormalBoldChar"/>
    <w:rsid w:val="00725F0A"/>
    <w:rPr>
      <w:b/>
    </w:rPr>
  </w:style>
  <w:style w:type="paragraph" w:customStyle="1" w:styleId="NormalBold12a">
    <w:name w:val="NormalBold12a"/>
    <w:basedOn w:val="Normal"/>
    <w:rsid w:val="00725F0A"/>
    <w:pPr>
      <w:spacing w:after="240"/>
    </w:pPr>
    <w:rPr>
      <w:b/>
    </w:rPr>
  </w:style>
  <w:style w:type="paragraph" w:customStyle="1" w:styleId="AmJustText">
    <w:name w:val="AmJustText"/>
    <w:basedOn w:val="Normal"/>
    <w:rsid w:val="00725F0A"/>
    <w:pPr>
      <w:spacing w:after="240"/>
    </w:pPr>
    <w:rPr>
      <w:i/>
    </w:rPr>
  </w:style>
  <w:style w:type="paragraph" w:customStyle="1" w:styleId="NormalHanging12a">
    <w:name w:val="NormalHanging12a"/>
    <w:basedOn w:val="Normal"/>
    <w:rsid w:val="00725F0A"/>
    <w:pPr>
      <w:spacing w:after="240"/>
      <w:ind w:left="567" w:hanging="567"/>
    </w:pPr>
  </w:style>
  <w:style w:type="paragraph" w:customStyle="1" w:styleId="CoverNormal24a">
    <w:name w:val="CoverNormal24a"/>
    <w:basedOn w:val="Normal"/>
    <w:rsid w:val="00725F0A"/>
    <w:pPr>
      <w:spacing w:after="480"/>
      <w:ind w:left="1417"/>
    </w:pPr>
  </w:style>
  <w:style w:type="paragraph" w:customStyle="1" w:styleId="CoverNormal">
    <w:name w:val="CoverNormal"/>
    <w:basedOn w:val="Normal"/>
    <w:rsid w:val="00725F0A"/>
    <w:pPr>
      <w:ind w:left="1418"/>
    </w:pPr>
  </w:style>
  <w:style w:type="paragraph" w:customStyle="1" w:styleId="AmCrossRef">
    <w:name w:val="AmCrossRef"/>
    <w:basedOn w:val="Normal"/>
    <w:rsid w:val="00725F0A"/>
    <w:pPr>
      <w:spacing w:before="240" w:after="240"/>
      <w:jc w:val="center"/>
    </w:pPr>
    <w:rPr>
      <w:i/>
    </w:rPr>
  </w:style>
  <w:style w:type="paragraph" w:customStyle="1" w:styleId="AmJustTitle">
    <w:name w:val="AmJustTitle"/>
    <w:basedOn w:val="Normal"/>
    <w:next w:val="AmJustText"/>
    <w:rsid w:val="00725F0A"/>
    <w:pPr>
      <w:keepNext/>
      <w:spacing w:before="240" w:after="240"/>
      <w:jc w:val="center"/>
    </w:pPr>
    <w:rPr>
      <w:i/>
    </w:rPr>
  </w:style>
  <w:style w:type="paragraph" w:customStyle="1" w:styleId="CoverReference">
    <w:name w:val="CoverReference"/>
    <w:basedOn w:val="Normal"/>
    <w:rsid w:val="00725F0A"/>
    <w:pPr>
      <w:spacing w:before="1080"/>
      <w:jc w:val="right"/>
    </w:pPr>
    <w:rPr>
      <w:rFonts w:ascii="Arial" w:hAnsi="Arial" w:cs="Arial"/>
      <w:b/>
    </w:rPr>
  </w:style>
  <w:style w:type="paragraph" w:customStyle="1" w:styleId="CoverDocType">
    <w:name w:val="CoverDocType"/>
    <w:basedOn w:val="Normal"/>
    <w:rsid w:val="00725F0A"/>
    <w:pPr>
      <w:ind w:left="1418"/>
    </w:pPr>
    <w:rPr>
      <w:rFonts w:ascii="Arial" w:hAnsi="Arial"/>
      <w:b/>
      <w:sz w:val="48"/>
    </w:rPr>
  </w:style>
  <w:style w:type="paragraph" w:customStyle="1" w:styleId="CoverDocType24a">
    <w:name w:val="CoverDocType24a"/>
    <w:basedOn w:val="Normal"/>
    <w:rsid w:val="00725F0A"/>
    <w:pPr>
      <w:spacing w:after="480"/>
      <w:ind w:left="1418"/>
    </w:pPr>
    <w:rPr>
      <w:rFonts w:ascii="Arial" w:hAnsi="Arial"/>
      <w:b/>
      <w:sz w:val="48"/>
    </w:rPr>
  </w:style>
  <w:style w:type="paragraph" w:customStyle="1" w:styleId="CoverDate">
    <w:name w:val="CoverDate"/>
    <w:basedOn w:val="Normal"/>
    <w:rsid w:val="00725F0A"/>
    <w:pPr>
      <w:spacing w:before="240" w:after="1200"/>
    </w:pPr>
  </w:style>
  <w:style w:type="paragraph" w:styleId="Header">
    <w:name w:val="header"/>
    <w:basedOn w:val="Normal"/>
    <w:link w:val="HeaderChar"/>
    <w:uiPriority w:val="99"/>
    <w:rsid w:val="00725F0A"/>
    <w:pPr>
      <w:tabs>
        <w:tab w:val="center" w:pos="4513"/>
        <w:tab w:val="right" w:pos="9026"/>
      </w:tabs>
    </w:pPr>
  </w:style>
  <w:style w:type="character" w:customStyle="1" w:styleId="HeaderChar">
    <w:name w:val="Header Char"/>
    <w:basedOn w:val="DefaultParagraphFont"/>
    <w:link w:val="Header"/>
    <w:uiPriority w:val="99"/>
    <w:rsid w:val="00725F0A"/>
    <w:rPr>
      <w:sz w:val="24"/>
      <w:lang w:val="nl-NL"/>
    </w:rPr>
  </w:style>
  <w:style w:type="paragraph" w:customStyle="1" w:styleId="AmOrLang">
    <w:name w:val="AmOrLang"/>
    <w:basedOn w:val="Normal"/>
    <w:rsid w:val="00725F0A"/>
    <w:pPr>
      <w:spacing w:before="240" w:after="240"/>
      <w:jc w:val="right"/>
    </w:pPr>
  </w:style>
  <w:style w:type="paragraph" w:customStyle="1" w:styleId="AmColumnHeading">
    <w:name w:val="AmColumnHeading"/>
    <w:basedOn w:val="Normal"/>
    <w:rsid w:val="00725F0A"/>
    <w:pPr>
      <w:spacing w:after="240"/>
      <w:jc w:val="center"/>
    </w:pPr>
    <w:rPr>
      <w:i/>
    </w:rPr>
  </w:style>
  <w:style w:type="paragraph" w:customStyle="1" w:styleId="AmNumberTabs">
    <w:name w:val="AmNumberTabs"/>
    <w:basedOn w:val="Normal"/>
    <w:rsid w:val="00725F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25F0A"/>
    <w:pPr>
      <w:spacing w:before="240"/>
    </w:pPr>
    <w:rPr>
      <w:b/>
    </w:rPr>
  </w:style>
  <w:style w:type="paragraph" w:customStyle="1" w:styleId="EPBody">
    <w:name w:val="EPBody"/>
    <w:basedOn w:val="Normal"/>
    <w:rsid w:val="00725F0A"/>
    <w:pPr>
      <w:jc w:val="center"/>
    </w:pPr>
    <w:rPr>
      <w:rFonts w:ascii="Arial" w:hAnsi="Arial" w:cs="Arial"/>
      <w:i/>
      <w:sz w:val="22"/>
      <w:szCs w:val="22"/>
    </w:rPr>
  </w:style>
  <w:style w:type="paragraph" w:customStyle="1" w:styleId="EPFooter">
    <w:name w:val="EPFooter"/>
    <w:basedOn w:val="Normal"/>
    <w:rsid w:val="00725F0A"/>
    <w:pPr>
      <w:tabs>
        <w:tab w:val="center" w:pos="4535"/>
        <w:tab w:val="right" w:pos="9071"/>
      </w:tabs>
      <w:spacing w:before="240" w:after="240"/>
    </w:pPr>
    <w:rPr>
      <w:color w:val="010000"/>
      <w:sz w:val="22"/>
    </w:rPr>
  </w:style>
  <w:style w:type="paragraph" w:customStyle="1" w:styleId="EPComma">
    <w:name w:val="EPComma"/>
    <w:basedOn w:val="Normal"/>
    <w:rsid w:val="00725F0A"/>
    <w:pPr>
      <w:spacing w:before="480" w:after="240"/>
    </w:pPr>
  </w:style>
  <w:style w:type="character" w:customStyle="1" w:styleId="epname0">
    <w:name w:val="ep_name"/>
    <w:basedOn w:val="DefaultParagraphFont"/>
    <w:rsid w:val="00725F0A"/>
  </w:style>
  <w:style w:type="paragraph" w:customStyle="1" w:styleId="Lgendesigne">
    <w:name w:val="Légende signe"/>
    <w:basedOn w:val="Normal"/>
    <w:rsid w:val="00725F0A"/>
    <w:pPr>
      <w:tabs>
        <w:tab w:val="right" w:pos="454"/>
        <w:tab w:val="left" w:pos="737"/>
      </w:tabs>
      <w:ind w:left="737" w:hanging="737"/>
    </w:pPr>
    <w:rPr>
      <w:snapToGrid w:val="0"/>
      <w:sz w:val="18"/>
      <w:lang w:eastAsia="en-US"/>
    </w:rPr>
  </w:style>
  <w:style w:type="paragraph" w:customStyle="1" w:styleId="Lgendetitre">
    <w:name w:val="Légende titre"/>
    <w:basedOn w:val="Normal"/>
    <w:rsid w:val="00725F0A"/>
    <w:pPr>
      <w:spacing w:before="240" w:after="240"/>
    </w:pPr>
    <w:rPr>
      <w:b/>
      <w:i/>
      <w:snapToGrid w:val="0"/>
      <w:lang w:eastAsia="en-US"/>
    </w:rPr>
  </w:style>
  <w:style w:type="paragraph" w:customStyle="1" w:styleId="Lgendestandard">
    <w:name w:val="Légende standard"/>
    <w:basedOn w:val="Normal"/>
    <w:rsid w:val="00725F0A"/>
    <w:rPr>
      <w:sz w:val="18"/>
    </w:rPr>
  </w:style>
  <w:style w:type="paragraph" w:customStyle="1" w:styleId="msonormal0">
    <w:name w:val="msonormal"/>
    <w:basedOn w:val="Normal"/>
    <w:rsid w:val="00725F0A"/>
    <w:pPr>
      <w:widowControl/>
      <w:spacing w:before="100" w:beforeAutospacing="1" w:after="100" w:afterAutospacing="1"/>
    </w:pPr>
    <w:rPr>
      <w:szCs w:val="24"/>
    </w:rPr>
  </w:style>
  <w:style w:type="paragraph" w:styleId="Footer">
    <w:name w:val="footer"/>
    <w:link w:val="FooterChar"/>
    <w:uiPriority w:val="99"/>
    <w:unhideWhenUsed/>
    <w:rsid w:val="00725F0A"/>
    <w:pPr>
      <w:tabs>
        <w:tab w:val="center" w:pos="4536"/>
        <w:tab w:val="right" w:pos="9072"/>
      </w:tabs>
      <w:spacing w:before="240" w:after="240" w:line="220" w:lineRule="auto"/>
    </w:pPr>
    <w:rPr>
      <w:sz w:val="22"/>
      <w:lang w:val="nl-NL"/>
    </w:rPr>
  </w:style>
  <w:style w:type="character" w:customStyle="1" w:styleId="FooterChar">
    <w:name w:val="Footer Char"/>
    <w:basedOn w:val="DefaultParagraphFont"/>
    <w:link w:val="Footer"/>
    <w:uiPriority w:val="99"/>
    <w:rsid w:val="00725F0A"/>
    <w:rPr>
      <w:sz w:val="22"/>
      <w:lang w:val="nl-NL"/>
    </w:rPr>
  </w:style>
  <w:style w:type="character" w:customStyle="1" w:styleId="Normal12Char">
    <w:name w:val="Normal12 Char"/>
    <w:basedOn w:val="DefaultParagraphFont"/>
    <w:link w:val="Normal12"/>
    <w:locked/>
    <w:rsid w:val="00725F0A"/>
    <w:rPr>
      <w:noProof/>
      <w:sz w:val="24"/>
    </w:rPr>
  </w:style>
  <w:style w:type="paragraph" w:customStyle="1" w:styleId="Normal12">
    <w:name w:val="Normal12"/>
    <w:basedOn w:val="Normal"/>
    <w:link w:val="Normal12Char"/>
    <w:rsid w:val="00725F0A"/>
    <w:pPr>
      <w:spacing w:after="240"/>
    </w:pPr>
    <w:rPr>
      <w:noProof/>
      <w:lang w:val="en-GB"/>
    </w:rPr>
  </w:style>
  <w:style w:type="paragraph" w:customStyle="1" w:styleId="CommitteeAM">
    <w:name w:val="CommitteeAM"/>
    <w:basedOn w:val="Normal"/>
    <w:rsid w:val="00725F0A"/>
    <w:pPr>
      <w:spacing w:before="240" w:after="600"/>
      <w:jc w:val="center"/>
    </w:pPr>
    <w:rPr>
      <w:i/>
    </w:rPr>
  </w:style>
  <w:style w:type="paragraph" w:customStyle="1" w:styleId="ZDateAM">
    <w:name w:val="ZDateAM"/>
    <w:basedOn w:val="Normal"/>
    <w:rsid w:val="00725F0A"/>
    <w:pPr>
      <w:tabs>
        <w:tab w:val="right" w:pos="9356"/>
      </w:tabs>
      <w:spacing w:after="480"/>
    </w:pPr>
    <w:rPr>
      <w:noProof/>
    </w:rPr>
  </w:style>
  <w:style w:type="paragraph" w:customStyle="1" w:styleId="ProjRap">
    <w:name w:val="ProjRap"/>
    <w:basedOn w:val="Normal"/>
    <w:rsid w:val="00725F0A"/>
    <w:pPr>
      <w:tabs>
        <w:tab w:val="right" w:pos="9356"/>
      </w:tabs>
    </w:pPr>
    <w:rPr>
      <w:b/>
      <w:noProof/>
    </w:rPr>
  </w:style>
  <w:style w:type="paragraph" w:customStyle="1" w:styleId="PELeft">
    <w:name w:val="PELeft"/>
    <w:basedOn w:val="Normal"/>
    <w:rsid w:val="00725F0A"/>
    <w:pPr>
      <w:spacing w:before="40" w:after="40"/>
    </w:pPr>
    <w:rPr>
      <w:rFonts w:ascii="Arial" w:hAnsi="Arial" w:cs="Arial"/>
      <w:sz w:val="22"/>
      <w:szCs w:val="22"/>
    </w:rPr>
  </w:style>
  <w:style w:type="paragraph" w:customStyle="1" w:styleId="PERight">
    <w:name w:val="PERight"/>
    <w:basedOn w:val="Normal"/>
    <w:next w:val="Normal"/>
    <w:rsid w:val="00725F0A"/>
    <w:pPr>
      <w:jc w:val="right"/>
    </w:pPr>
    <w:rPr>
      <w:rFonts w:ascii="Arial" w:hAnsi="Arial" w:cs="Arial"/>
      <w:sz w:val="22"/>
      <w:szCs w:val="22"/>
    </w:rPr>
  </w:style>
  <w:style w:type="character" w:customStyle="1" w:styleId="Normal6Char">
    <w:name w:val="Normal6 Char"/>
    <w:basedOn w:val="DefaultParagraphFont"/>
    <w:link w:val="Normal6"/>
    <w:locked/>
    <w:rsid w:val="00725F0A"/>
    <w:rPr>
      <w:sz w:val="24"/>
      <w:lang w:val="nl-NL"/>
    </w:rPr>
  </w:style>
  <w:style w:type="paragraph" w:customStyle="1" w:styleId="Normal6">
    <w:name w:val="Normal6"/>
    <w:basedOn w:val="Normal"/>
    <w:link w:val="Normal6Char"/>
    <w:rsid w:val="00725F0A"/>
    <w:pPr>
      <w:spacing w:after="120"/>
    </w:pPr>
  </w:style>
  <w:style w:type="character" w:customStyle="1" w:styleId="NormalBoldChar">
    <w:name w:val="NormalBold Char"/>
    <w:basedOn w:val="DefaultParagraphFont"/>
    <w:link w:val="NormalBold"/>
    <w:locked/>
    <w:rsid w:val="00725F0A"/>
    <w:rPr>
      <w:b/>
      <w:sz w:val="24"/>
      <w:lang w:val="nl-NL"/>
    </w:rPr>
  </w:style>
  <w:style w:type="paragraph" w:customStyle="1" w:styleId="Normal12Italic">
    <w:name w:val="Normal12Italic"/>
    <w:basedOn w:val="Normal12"/>
    <w:rsid w:val="00725F0A"/>
    <w:rPr>
      <w:i/>
    </w:rPr>
  </w:style>
  <w:style w:type="paragraph" w:customStyle="1" w:styleId="JustificationTitle">
    <w:name w:val="JustificationTitle"/>
    <w:basedOn w:val="Normal"/>
    <w:next w:val="Normal12"/>
    <w:rsid w:val="00725F0A"/>
    <w:pPr>
      <w:keepNext/>
      <w:spacing w:before="240" w:after="240"/>
      <w:jc w:val="center"/>
    </w:pPr>
    <w:rPr>
      <w:i/>
      <w:noProof/>
    </w:rPr>
  </w:style>
  <w:style w:type="paragraph" w:customStyle="1" w:styleId="Olang">
    <w:name w:val="Olang"/>
    <w:basedOn w:val="Normal"/>
    <w:rsid w:val="00725F0A"/>
    <w:pPr>
      <w:spacing w:before="240" w:after="240"/>
      <w:jc w:val="right"/>
    </w:pPr>
    <w:rPr>
      <w:noProof/>
      <w:szCs w:val="24"/>
    </w:rPr>
  </w:style>
  <w:style w:type="paragraph" w:customStyle="1" w:styleId="ColumnHeading">
    <w:name w:val="ColumnHeading"/>
    <w:basedOn w:val="Normal"/>
    <w:rsid w:val="00725F0A"/>
    <w:pPr>
      <w:spacing w:after="240"/>
      <w:jc w:val="center"/>
    </w:pPr>
    <w:rPr>
      <w:i/>
    </w:rPr>
  </w:style>
  <w:style w:type="paragraph" w:customStyle="1" w:styleId="AMNumberTabs0">
    <w:name w:val="AMNumberTabs"/>
    <w:basedOn w:val="Normal"/>
    <w:rsid w:val="00725F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25F0A"/>
    <w:pPr>
      <w:spacing w:before="240"/>
      <w:jc w:val="center"/>
    </w:pPr>
    <w:rPr>
      <w:i/>
    </w:rPr>
  </w:style>
  <w:style w:type="paragraph" w:customStyle="1" w:styleId="Footer2">
    <w:name w:val="Footer2"/>
    <w:basedOn w:val="Normal12"/>
    <w:rsid w:val="00725F0A"/>
    <w:pPr>
      <w:tabs>
        <w:tab w:val="center" w:pos="4535"/>
        <w:tab w:val="right" w:pos="9923"/>
      </w:tabs>
      <w:spacing w:line="480" w:lineRule="auto"/>
      <w:ind w:left="-851"/>
    </w:pPr>
    <w:rPr>
      <w:rFonts w:ascii="Arial" w:cs="Arial"/>
      <w:b/>
      <w:sz w:val="48"/>
    </w:rPr>
  </w:style>
  <w:style w:type="character" w:customStyle="1" w:styleId="Footer2Middle">
    <w:name w:val="Footer2Middle"/>
    <w:rsid w:val="00725F0A"/>
    <w:rPr>
      <w:rFonts w:ascii="Arial" w:hAnsi="Arial" w:cs="Arial" w:hint="default"/>
      <w:b w:val="0"/>
      <w:bCs w:val="0"/>
      <w:i/>
      <w:iCs w:val="0"/>
      <w:color w:val="C0C0C0"/>
      <w:sz w:val="22"/>
    </w:rPr>
  </w:style>
  <w:style w:type="paragraph" w:customStyle="1" w:styleId="EntPE">
    <w:name w:val="EntPE"/>
    <w:basedOn w:val="Normal12"/>
    <w:rsid w:val="00725F0A"/>
    <w:pPr>
      <w:jc w:val="center"/>
    </w:pPr>
    <w:rPr>
      <w:noProof w:val="0"/>
      <w:sz w:val="56"/>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EC"/>
    <w:basedOn w:val="Normal"/>
    <w:link w:val="ListParagraphChar"/>
    <w:uiPriority w:val="34"/>
    <w:qFormat/>
    <w:rsid w:val="00725F0A"/>
    <w:pPr>
      <w:ind w:left="720"/>
      <w:contextualSpacing/>
    </w:pPr>
  </w:style>
  <w:style w:type="character" w:styleId="CommentReference">
    <w:name w:val="annotation reference"/>
    <w:basedOn w:val="DefaultParagraphFont"/>
    <w:uiPriority w:val="99"/>
    <w:rsid w:val="00725F0A"/>
    <w:rPr>
      <w:sz w:val="16"/>
      <w:szCs w:val="16"/>
    </w:rPr>
  </w:style>
  <w:style w:type="paragraph" w:styleId="CommentText">
    <w:name w:val="annotation text"/>
    <w:basedOn w:val="Normal"/>
    <w:link w:val="CommentTextChar"/>
    <w:rsid w:val="00725F0A"/>
    <w:rPr>
      <w:sz w:val="20"/>
    </w:rPr>
  </w:style>
  <w:style w:type="character" w:customStyle="1" w:styleId="CommentTextChar">
    <w:name w:val="Comment Text Char"/>
    <w:basedOn w:val="DefaultParagraphFont"/>
    <w:link w:val="CommentText"/>
    <w:rsid w:val="00725F0A"/>
    <w:rPr>
      <w:lang w:val="nl-NL"/>
    </w:rPr>
  </w:style>
  <w:style w:type="paragraph" w:styleId="CommentSubject">
    <w:name w:val="annotation subject"/>
    <w:basedOn w:val="CommentText"/>
    <w:next w:val="CommentText"/>
    <w:link w:val="CommentSubjectChar"/>
    <w:unhideWhenUsed/>
    <w:rsid w:val="00725F0A"/>
    <w:rPr>
      <w:b/>
      <w:bCs/>
    </w:rPr>
  </w:style>
  <w:style w:type="character" w:customStyle="1" w:styleId="CommentSubjectChar">
    <w:name w:val="Comment Subject Char"/>
    <w:basedOn w:val="CommentTextChar"/>
    <w:link w:val="CommentSubject"/>
    <w:rsid w:val="00725F0A"/>
    <w:rPr>
      <w:b/>
      <w:bCs/>
      <w:lang w:val="nl-NL"/>
    </w:rPr>
  </w:style>
  <w:style w:type="paragraph" w:styleId="BalloonText">
    <w:name w:val="Balloon Text"/>
    <w:basedOn w:val="Normal"/>
    <w:link w:val="BalloonTextChar"/>
    <w:unhideWhenUsed/>
    <w:rsid w:val="00725F0A"/>
    <w:rPr>
      <w:rFonts w:ascii="Segoe UI" w:hAnsi="Segoe UI" w:cs="Segoe UI"/>
      <w:sz w:val="18"/>
      <w:szCs w:val="18"/>
    </w:rPr>
  </w:style>
  <w:style w:type="character" w:customStyle="1" w:styleId="BalloonTextChar">
    <w:name w:val="Balloon Text Char"/>
    <w:basedOn w:val="DefaultParagraphFont"/>
    <w:link w:val="BalloonText"/>
    <w:rsid w:val="00725F0A"/>
    <w:rPr>
      <w:rFonts w:ascii="Segoe UI" w:hAnsi="Segoe UI" w:cs="Segoe UI"/>
      <w:sz w:val="18"/>
      <w:szCs w:val="18"/>
      <w:lang w:val="nl-NL"/>
    </w:rPr>
  </w:style>
  <w:style w:type="paragraph" w:customStyle="1" w:styleId="Normal12a">
    <w:name w:val="Normal12a"/>
    <w:basedOn w:val="Normal"/>
    <w:rsid w:val="00725F0A"/>
    <w:pPr>
      <w:spacing w:after="240"/>
    </w:pPr>
  </w:style>
  <w:style w:type="paragraph" w:customStyle="1" w:styleId="RollCallVotes">
    <w:name w:val="RollCallVotes"/>
    <w:basedOn w:val="Normal"/>
    <w:rsid w:val="00725F0A"/>
    <w:pPr>
      <w:spacing w:before="120" w:after="120"/>
      <w:jc w:val="center"/>
    </w:pPr>
    <w:rPr>
      <w:b/>
      <w:bCs/>
      <w:snapToGrid w:val="0"/>
      <w:sz w:val="16"/>
      <w:lang w:eastAsia="en-US"/>
    </w:rPr>
  </w:style>
  <w:style w:type="paragraph" w:customStyle="1" w:styleId="RollCallTabs">
    <w:name w:val="RollCallTabs"/>
    <w:basedOn w:val="Normal"/>
    <w:qFormat/>
    <w:rsid w:val="00725F0A"/>
    <w:pPr>
      <w:tabs>
        <w:tab w:val="center" w:pos="284"/>
        <w:tab w:val="left" w:pos="426"/>
      </w:tabs>
    </w:pPr>
    <w:rPr>
      <w:snapToGrid w:val="0"/>
      <w:lang w:eastAsia="en-US"/>
    </w:rPr>
  </w:style>
  <w:style w:type="paragraph" w:customStyle="1" w:styleId="RollCallSymbols14pt">
    <w:name w:val="RollCallSymbols14pt"/>
    <w:basedOn w:val="Normal"/>
    <w:rsid w:val="00725F0A"/>
    <w:pPr>
      <w:spacing w:before="120" w:after="120"/>
      <w:jc w:val="center"/>
    </w:pPr>
    <w:rPr>
      <w:rFonts w:ascii="Arial" w:hAnsi="Arial"/>
      <w:b/>
      <w:bCs/>
      <w:snapToGrid w:val="0"/>
      <w:sz w:val="28"/>
      <w:lang w:eastAsia="en-US"/>
    </w:rPr>
  </w:style>
  <w:style w:type="paragraph" w:customStyle="1" w:styleId="RollCallTable">
    <w:name w:val="RollCallTable"/>
    <w:basedOn w:val="Normal"/>
    <w:rsid w:val="00725F0A"/>
    <w:pPr>
      <w:spacing w:before="120" w:after="120"/>
    </w:pPr>
    <w:rPr>
      <w:snapToGrid w:val="0"/>
      <w:sz w:val="16"/>
      <w:lang w:eastAsia="en-US"/>
    </w:rPr>
  </w:style>
  <w:style w:type="paragraph" w:customStyle="1" w:styleId="AmDocTypeTab">
    <w:name w:val="AmDocTypeTab"/>
    <w:basedOn w:val="Normal"/>
    <w:rsid w:val="00D47A7F"/>
    <w:pPr>
      <w:tabs>
        <w:tab w:val="right" w:pos="9072"/>
      </w:tabs>
    </w:pPr>
    <w:rPr>
      <w:b/>
    </w:rPr>
  </w:style>
  <w:style w:type="paragraph" w:customStyle="1" w:styleId="NormalCenter12a">
    <w:name w:val="NormalCenter12a"/>
    <w:basedOn w:val="Normal"/>
    <w:rsid w:val="00D47A7F"/>
    <w:pPr>
      <w:spacing w:after="240"/>
      <w:jc w:val="center"/>
    </w:pPr>
  </w:style>
  <w:style w:type="paragraph" w:customStyle="1" w:styleId="AmDateTab">
    <w:name w:val="AmDateTab"/>
    <w:basedOn w:val="Normal"/>
    <w:rsid w:val="00D47A7F"/>
    <w:pPr>
      <w:tabs>
        <w:tab w:val="right" w:pos="9072"/>
      </w:tabs>
    </w:pPr>
  </w:style>
  <w:style w:type="paragraph" w:customStyle="1" w:styleId="AmHeadingConsam">
    <w:name w:val="AmHeadingConsam"/>
    <w:basedOn w:val="Normal"/>
    <w:next w:val="NormalCenter12a"/>
    <w:rsid w:val="00D47A7F"/>
    <w:pPr>
      <w:spacing w:before="720" w:after="240"/>
      <w:jc w:val="center"/>
    </w:pPr>
  </w:style>
  <w:style w:type="numbering" w:customStyle="1" w:styleId="NoList1">
    <w:name w:val="No List1"/>
    <w:next w:val="NoList"/>
    <w:uiPriority w:val="99"/>
    <w:semiHidden/>
    <w:unhideWhenUsed/>
    <w:rsid w:val="00D47A7F"/>
  </w:style>
  <w:style w:type="paragraph" w:customStyle="1" w:styleId="NormalCentered">
    <w:name w:val="Normal Centered"/>
    <w:basedOn w:val="Normal"/>
    <w:rsid w:val="00D47A7F"/>
    <w:pPr>
      <w:widowControl/>
      <w:spacing w:before="200" w:after="120" w:line="360" w:lineRule="auto"/>
      <w:jc w:val="center"/>
    </w:pPr>
    <w:rPr>
      <w:rFonts w:eastAsia="Calibri"/>
      <w:szCs w:val="22"/>
      <w:lang w:eastAsia="en-US"/>
    </w:rPr>
  </w:style>
  <w:style w:type="paragraph" w:customStyle="1" w:styleId="NormalRight">
    <w:name w:val="Normal Right"/>
    <w:basedOn w:val="Normal"/>
    <w:rsid w:val="00D47A7F"/>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D47A7F"/>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D47A7F"/>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D47A7F"/>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D47A7F"/>
    <w:pPr>
      <w:widowControl/>
    </w:pPr>
    <w:rPr>
      <w:rFonts w:eastAsia="Calibri"/>
      <w:sz w:val="2"/>
      <w:szCs w:val="22"/>
      <w:lang w:eastAsia="en-US"/>
    </w:rPr>
  </w:style>
  <w:style w:type="paragraph" w:customStyle="1" w:styleId="FooterCouncil">
    <w:name w:val="Footer Council"/>
    <w:basedOn w:val="Normal"/>
    <w:link w:val="FooterCouncilChar"/>
    <w:rsid w:val="00D47A7F"/>
    <w:pPr>
      <w:widowControl/>
    </w:pPr>
    <w:rPr>
      <w:rFonts w:eastAsia="Calibri"/>
      <w:sz w:val="2"/>
      <w:szCs w:val="22"/>
      <w:lang w:eastAsia="en-US"/>
    </w:rPr>
  </w:style>
  <w:style w:type="paragraph" w:customStyle="1" w:styleId="TechnicalBlock">
    <w:name w:val="Technical Block"/>
    <w:basedOn w:val="Normal"/>
    <w:next w:val="Normal"/>
    <w:link w:val="TechnicalBlockChar"/>
    <w:rsid w:val="00D47A7F"/>
    <w:pPr>
      <w:widowControl/>
      <w:spacing w:after="240"/>
      <w:jc w:val="center"/>
    </w:pPr>
    <w:rPr>
      <w:rFonts w:eastAsia="Calibri"/>
      <w:szCs w:val="22"/>
      <w:lang w:eastAsia="en-US"/>
    </w:rPr>
  </w:style>
  <w:style w:type="paragraph" w:customStyle="1" w:styleId="FinalLine">
    <w:name w:val="Final Line"/>
    <w:basedOn w:val="Normal"/>
    <w:next w:val="Normal"/>
    <w:rsid w:val="00D47A7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D47A7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D47A7F"/>
    <w:pPr>
      <w:widowControl/>
      <w:spacing w:before="120" w:after="120" w:line="360" w:lineRule="auto"/>
      <w:ind w:left="567"/>
    </w:pPr>
    <w:rPr>
      <w:rFonts w:eastAsia="Calibri"/>
      <w:szCs w:val="22"/>
      <w:lang w:eastAsia="en-US"/>
    </w:rPr>
  </w:style>
  <w:style w:type="paragraph" w:customStyle="1" w:styleId="Text2">
    <w:name w:val="Text 2"/>
    <w:basedOn w:val="Normal"/>
    <w:rsid w:val="00D47A7F"/>
    <w:pPr>
      <w:widowControl/>
      <w:spacing w:before="120" w:after="120" w:line="360" w:lineRule="auto"/>
      <w:ind w:left="1134"/>
    </w:pPr>
    <w:rPr>
      <w:rFonts w:eastAsia="Calibri"/>
      <w:szCs w:val="22"/>
      <w:lang w:eastAsia="en-US"/>
    </w:rPr>
  </w:style>
  <w:style w:type="paragraph" w:customStyle="1" w:styleId="Text3">
    <w:name w:val="Text 3"/>
    <w:basedOn w:val="Normal"/>
    <w:rsid w:val="00D47A7F"/>
    <w:pPr>
      <w:widowControl/>
      <w:spacing w:before="120" w:after="120" w:line="360" w:lineRule="auto"/>
      <w:ind w:left="1701"/>
    </w:pPr>
    <w:rPr>
      <w:rFonts w:eastAsia="Calibri"/>
      <w:szCs w:val="22"/>
      <w:lang w:eastAsia="en-US"/>
    </w:rPr>
  </w:style>
  <w:style w:type="paragraph" w:customStyle="1" w:styleId="Text4">
    <w:name w:val="Text 4"/>
    <w:basedOn w:val="Normal"/>
    <w:rsid w:val="00D47A7F"/>
    <w:pPr>
      <w:widowControl/>
      <w:spacing w:before="120" w:after="120" w:line="360" w:lineRule="auto"/>
      <w:ind w:left="2268"/>
    </w:pPr>
    <w:rPr>
      <w:rFonts w:eastAsia="Calibri"/>
      <w:szCs w:val="22"/>
      <w:lang w:eastAsia="en-US"/>
    </w:rPr>
  </w:style>
  <w:style w:type="paragraph" w:customStyle="1" w:styleId="Text5">
    <w:name w:val="Text 5"/>
    <w:basedOn w:val="Normal"/>
    <w:rsid w:val="00D47A7F"/>
    <w:pPr>
      <w:widowControl/>
      <w:spacing w:before="120" w:after="120" w:line="360" w:lineRule="auto"/>
      <w:ind w:left="2835"/>
    </w:pPr>
    <w:rPr>
      <w:rFonts w:eastAsia="Calibri"/>
      <w:szCs w:val="22"/>
      <w:lang w:eastAsia="en-US"/>
    </w:rPr>
  </w:style>
  <w:style w:type="paragraph" w:customStyle="1" w:styleId="Text6">
    <w:name w:val="Text 6"/>
    <w:basedOn w:val="Normal"/>
    <w:rsid w:val="00D47A7F"/>
    <w:pPr>
      <w:widowControl/>
      <w:spacing w:before="120" w:after="120" w:line="360" w:lineRule="auto"/>
      <w:ind w:left="3402"/>
    </w:pPr>
    <w:rPr>
      <w:rFonts w:eastAsia="Calibri"/>
      <w:szCs w:val="22"/>
      <w:lang w:eastAsia="en-US"/>
    </w:rPr>
  </w:style>
  <w:style w:type="paragraph" w:customStyle="1" w:styleId="PointManual">
    <w:name w:val="Point Manual"/>
    <w:basedOn w:val="Normal"/>
    <w:rsid w:val="00D47A7F"/>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D47A7F"/>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D47A7F"/>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D47A7F"/>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D47A7F"/>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D47A7F"/>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D47A7F"/>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D47A7F"/>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D47A7F"/>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D47A7F"/>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D47A7F"/>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D47A7F"/>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D47A7F"/>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D47A7F"/>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D47A7F"/>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D47A7F"/>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D47A7F"/>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D47A7F"/>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D47A7F"/>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D47A7F"/>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D47A7F"/>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D47A7F"/>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D47A7F"/>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D47A7F"/>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D47A7F"/>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D47A7F"/>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D47A7F"/>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D47A7F"/>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D47A7F"/>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D47A7F"/>
    <w:pPr>
      <w:widowControl/>
      <w:numPr>
        <w:numId w:val="3"/>
      </w:numPr>
      <w:spacing w:before="120" w:after="120" w:line="360" w:lineRule="auto"/>
    </w:pPr>
    <w:rPr>
      <w:rFonts w:eastAsia="Calibri"/>
      <w:szCs w:val="22"/>
      <w:lang w:eastAsia="en-US"/>
    </w:rPr>
  </w:style>
  <w:style w:type="paragraph" w:customStyle="1" w:styleId="Dash1">
    <w:name w:val="Dash 1"/>
    <w:basedOn w:val="Normal"/>
    <w:rsid w:val="00D47A7F"/>
    <w:pPr>
      <w:widowControl/>
      <w:numPr>
        <w:numId w:val="4"/>
      </w:numPr>
      <w:spacing w:before="120" w:after="120" w:line="360" w:lineRule="auto"/>
    </w:pPr>
    <w:rPr>
      <w:rFonts w:eastAsia="Calibri"/>
      <w:szCs w:val="22"/>
      <w:lang w:eastAsia="en-US"/>
    </w:rPr>
  </w:style>
  <w:style w:type="paragraph" w:customStyle="1" w:styleId="Dash2">
    <w:name w:val="Dash 2"/>
    <w:basedOn w:val="Normal"/>
    <w:rsid w:val="00D47A7F"/>
    <w:pPr>
      <w:widowControl/>
      <w:numPr>
        <w:numId w:val="5"/>
      </w:numPr>
      <w:spacing w:before="120" w:after="120" w:line="360" w:lineRule="auto"/>
    </w:pPr>
    <w:rPr>
      <w:rFonts w:eastAsia="Calibri"/>
      <w:szCs w:val="22"/>
      <w:lang w:eastAsia="en-US"/>
    </w:rPr>
  </w:style>
  <w:style w:type="paragraph" w:customStyle="1" w:styleId="Dash3">
    <w:name w:val="Dash 3"/>
    <w:basedOn w:val="Normal"/>
    <w:rsid w:val="00D47A7F"/>
    <w:pPr>
      <w:widowControl/>
      <w:numPr>
        <w:numId w:val="6"/>
      </w:numPr>
      <w:spacing w:before="120" w:after="120" w:line="360" w:lineRule="auto"/>
    </w:pPr>
    <w:rPr>
      <w:rFonts w:eastAsia="Calibri"/>
      <w:szCs w:val="22"/>
      <w:lang w:eastAsia="en-US"/>
    </w:rPr>
  </w:style>
  <w:style w:type="paragraph" w:customStyle="1" w:styleId="Dash4">
    <w:name w:val="Dash 4"/>
    <w:basedOn w:val="Normal"/>
    <w:rsid w:val="00D47A7F"/>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D47A7F"/>
    <w:pPr>
      <w:numPr>
        <w:numId w:val="8"/>
      </w:numPr>
      <w:tabs>
        <w:tab w:val="clear" w:pos="567"/>
        <w:tab w:val="num" w:pos="1080"/>
      </w:tabs>
      <w:ind w:left="1080" w:hanging="360"/>
    </w:pPr>
  </w:style>
  <w:style w:type="paragraph" w:customStyle="1" w:styleId="DashEqual1">
    <w:name w:val="Dash Equal 1"/>
    <w:basedOn w:val="Dash1"/>
    <w:rsid w:val="00D47A7F"/>
    <w:pPr>
      <w:numPr>
        <w:numId w:val="9"/>
      </w:numPr>
      <w:tabs>
        <w:tab w:val="clear" w:pos="1134"/>
        <w:tab w:val="num" w:pos="1440"/>
      </w:tabs>
      <w:ind w:left="1440" w:hanging="360"/>
    </w:pPr>
  </w:style>
  <w:style w:type="paragraph" w:customStyle="1" w:styleId="DashEqual2">
    <w:name w:val="Dash Equal 2"/>
    <w:basedOn w:val="Dash2"/>
    <w:rsid w:val="00D47A7F"/>
    <w:pPr>
      <w:numPr>
        <w:numId w:val="10"/>
      </w:numPr>
      <w:tabs>
        <w:tab w:val="clear" w:pos="1701"/>
        <w:tab w:val="num" w:pos="1440"/>
      </w:tabs>
      <w:ind w:left="1440" w:hanging="360"/>
    </w:pPr>
  </w:style>
  <w:style w:type="paragraph" w:customStyle="1" w:styleId="DashEqual3">
    <w:name w:val="Dash Equal 3"/>
    <w:basedOn w:val="Dash3"/>
    <w:rsid w:val="00D47A7F"/>
    <w:pPr>
      <w:numPr>
        <w:numId w:val="11"/>
      </w:numPr>
      <w:tabs>
        <w:tab w:val="clear" w:pos="2268"/>
        <w:tab w:val="num" w:pos="1800"/>
      </w:tabs>
      <w:ind w:left="1800" w:hanging="360"/>
    </w:pPr>
  </w:style>
  <w:style w:type="paragraph" w:customStyle="1" w:styleId="DashEqual4">
    <w:name w:val="Dash Equal 4"/>
    <w:basedOn w:val="Dash4"/>
    <w:rsid w:val="00D47A7F"/>
    <w:pPr>
      <w:numPr>
        <w:numId w:val="12"/>
      </w:numPr>
      <w:tabs>
        <w:tab w:val="clear" w:pos="2835"/>
        <w:tab w:val="num" w:pos="1800"/>
      </w:tabs>
      <w:ind w:left="1800" w:hanging="360"/>
    </w:pPr>
  </w:style>
  <w:style w:type="character" w:customStyle="1" w:styleId="Marker">
    <w:name w:val="Marker"/>
    <w:basedOn w:val="DefaultParagraphFont"/>
    <w:rsid w:val="00D47A7F"/>
    <w:rPr>
      <w:color w:val="0000FF"/>
      <w:shd w:val="clear" w:color="auto" w:fill="auto"/>
    </w:rPr>
  </w:style>
  <w:style w:type="character" w:customStyle="1" w:styleId="Marker1">
    <w:name w:val="Marker1"/>
    <w:basedOn w:val="DefaultParagraphFont"/>
    <w:rsid w:val="00D47A7F"/>
    <w:rPr>
      <w:color w:val="008000"/>
      <w:shd w:val="clear" w:color="auto" w:fill="auto"/>
    </w:rPr>
  </w:style>
  <w:style w:type="paragraph" w:customStyle="1" w:styleId="HeadingLeft">
    <w:name w:val="Heading Left"/>
    <w:basedOn w:val="Normal"/>
    <w:next w:val="Normal"/>
    <w:rsid w:val="00D47A7F"/>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D47A7F"/>
    <w:pPr>
      <w:numPr>
        <w:numId w:val="22"/>
      </w:numPr>
      <w:tabs>
        <w:tab w:val="clear" w:pos="567"/>
        <w:tab w:val="num" w:pos="1800"/>
      </w:tabs>
      <w:ind w:left="1800" w:hanging="360"/>
    </w:pPr>
  </w:style>
  <w:style w:type="paragraph" w:customStyle="1" w:styleId="Heading123">
    <w:name w:val="Heading 123"/>
    <w:basedOn w:val="HeadingLeft"/>
    <w:next w:val="Normal"/>
    <w:rsid w:val="00D47A7F"/>
    <w:pPr>
      <w:numPr>
        <w:numId w:val="21"/>
      </w:numPr>
      <w:tabs>
        <w:tab w:val="clear" w:pos="567"/>
        <w:tab w:val="num" w:pos="1800"/>
      </w:tabs>
      <w:ind w:left="1800" w:hanging="360"/>
    </w:pPr>
  </w:style>
  <w:style w:type="paragraph" w:customStyle="1" w:styleId="HeadingABC">
    <w:name w:val="Heading ABC"/>
    <w:basedOn w:val="HeadingLeft"/>
    <w:next w:val="Normal"/>
    <w:rsid w:val="00D47A7F"/>
    <w:pPr>
      <w:numPr>
        <w:numId w:val="20"/>
      </w:numPr>
      <w:tabs>
        <w:tab w:val="clear" w:pos="567"/>
        <w:tab w:val="num" w:pos="1440"/>
      </w:tabs>
      <w:ind w:left="1440" w:hanging="360"/>
    </w:pPr>
  </w:style>
  <w:style w:type="paragraph" w:customStyle="1" w:styleId="HeadingCentered">
    <w:name w:val="Heading Centered"/>
    <w:basedOn w:val="HeadingLeft"/>
    <w:next w:val="Normal"/>
    <w:rsid w:val="00D47A7F"/>
    <w:pPr>
      <w:jc w:val="center"/>
    </w:pPr>
  </w:style>
  <w:style w:type="paragraph" w:customStyle="1" w:styleId="Jardin">
    <w:name w:val="Jardin"/>
    <w:basedOn w:val="Normal"/>
    <w:rsid w:val="00D47A7F"/>
    <w:pPr>
      <w:widowControl/>
      <w:spacing w:before="200"/>
      <w:jc w:val="center"/>
    </w:pPr>
    <w:rPr>
      <w:rFonts w:eastAsia="Calibri"/>
      <w:szCs w:val="22"/>
      <w:lang w:eastAsia="en-US"/>
    </w:rPr>
  </w:style>
  <w:style w:type="paragraph" w:customStyle="1" w:styleId="Amendment">
    <w:name w:val="Amendment"/>
    <w:basedOn w:val="Normal"/>
    <w:next w:val="Normal"/>
    <w:rsid w:val="00D47A7F"/>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D47A7F"/>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D47A7F"/>
    <w:pPr>
      <w:widowControl/>
      <w:spacing w:before="120" w:after="480"/>
      <w:contextualSpacing/>
    </w:pPr>
    <w:rPr>
      <w:rFonts w:eastAsia="Calibri"/>
      <w:szCs w:val="22"/>
      <w:lang w:eastAsia="en-US"/>
    </w:rPr>
  </w:style>
  <w:style w:type="paragraph" w:customStyle="1" w:styleId="ReplyBold">
    <w:name w:val="Reply Bold"/>
    <w:basedOn w:val="ReplyRE"/>
    <w:next w:val="Normal"/>
    <w:rsid w:val="00D47A7F"/>
    <w:rPr>
      <w:b/>
    </w:rPr>
  </w:style>
  <w:style w:type="paragraph" w:customStyle="1" w:styleId="Annex">
    <w:name w:val="Annex"/>
    <w:basedOn w:val="Normal"/>
    <w:next w:val="Normal"/>
    <w:rsid w:val="00D47A7F"/>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D47A7F"/>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D47A7F"/>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D47A7F"/>
    <w:rPr>
      <w:rFonts w:ascii="Times New Roman" w:hAnsi="Times New Roman" w:cs="Times New Roman"/>
      <w:b/>
      <w:sz w:val="24"/>
      <w:shd w:val="clear" w:color="auto" w:fill="CCCCCC"/>
    </w:rPr>
  </w:style>
  <w:style w:type="paragraph" w:customStyle="1" w:styleId="NormalCompact">
    <w:name w:val="Normal Compact"/>
    <w:basedOn w:val="Normal"/>
    <w:next w:val="Normal"/>
    <w:rsid w:val="00D47A7F"/>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D47A7F"/>
    <w:pPr>
      <w:widowControl/>
    </w:pPr>
    <w:rPr>
      <w:rFonts w:eastAsia="Calibri"/>
      <w:sz w:val="20"/>
      <w:lang w:eastAsia="en-US"/>
    </w:rPr>
  </w:style>
  <w:style w:type="character" w:customStyle="1" w:styleId="EndnoteTextChar">
    <w:name w:val="Endnote Text Char"/>
    <w:basedOn w:val="DefaultParagraphFont"/>
    <w:link w:val="EndnoteText"/>
    <w:uiPriority w:val="99"/>
    <w:rsid w:val="00D47A7F"/>
    <w:rPr>
      <w:rFonts w:eastAsia="Calibri"/>
      <w:lang w:val="nl-NL" w:eastAsia="en-US"/>
    </w:rPr>
  </w:style>
  <w:style w:type="character" w:styleId="EndnoteReference">
    <w:name w:val="endnote reference"/>
    <w:basedOn w:val="DefaultParagraphFont"/>
    <w:uiPriority w:val="99"/>
    <w:unhideWhenUsed/>
    <w:rsid w:val="00D47A7F"/>
    <w:rPr>
      <w:vertAlign w:val="superscript"/>
    </w:rPr>
  </w:style>
  <w:style w:type="paragraph" w:customStyle="1" w:styleId="HeaderCouncilLarge">
    <w:name w:val="Header Council Large"/>
    <w:basedOn w:val="Normal"/>
    <w:link w:val="HeaderCouncilLargeChar"/>
    <w:rsid w:val="00D47A7F"/>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D47A7F"/>
    <w:rPr>
      <w:rFonts w:eastAsia="Calibri"/>
      <w:sz w:val="24"/>
      <w:szCs w:val="22"/>
      <w:lang w:val="nl-NL" w:eastAsia="en-US"/>
    </w:rPr>
  </w:style>
  <w:style w:type="character" w:customStyle="1" w:styleId="HeaderCouncilLargeChar">
    <w:name w:val="Header Council Large Char"/>
    <w:basedOn w:val="TechnicalBlockChar"/>
    <w:link w:val="HeaderCouncilLarge"/>
    <w:rsid w:val="00D47A7F"/>
    <w:rPr>
      <w:rFonts w:eastAsia="Calibri"/>
      <w:sz w:val="2"/>
      <w:szCs w:val="22"/>
      <w:lang w:val="nl-NL" w:eastAsia="en-US"/>
    </w:rPr>
  </w:style>
  <w:style w:type="paragraph" w:customStyle="1" w:styleId="FooterText">
    <w:name w:val="Footer Text"/>
    <w:basedOn w:val="Normal"/>
    <w:rsid w:val="00D47A7F"/>
    <w:pPr>
      <w:widowControl/>
    </w:pPr>
    <w:rPr>
      <w:szCs w:val="24"/>
      <w:lang w:eastAsia="en-US"/>
    </w:rPr>
  </w:style>
  <w:style w:type="character" w:styleId="PlaceholderText">
    <w:name w:val="Placeholder Text"/>
    <w:basedOn w:val="DefaultParagraphFont"/>
    <w:uiPriority w:val="99"/>
    <w:semiHidden/>
    <w:rsid w:val="00D47A7F"/>
    <w:rPr>
      <w:color w:val="808080"/>
    </w:rPr>
  </w:style>
  <w:style w:type="paragraph" w:styleId="ListBullet4">
    <w:name w:val="List Bullet 4"/>
    <w:basedOn w:val="Normal"/>
    <w:rsid w:val="00D47A7F"/>
    <w:pPr>
      <w:widowControl/>
      <w:numPr>
        <w:numId w:val="24"/>
      </w:numPr>
      <w:spacing w:before="120" w:after="120"/>
      <w:jc w:val="both"/>
    </w:pPr>
    <w:rPr>
      <w:szCs w:val="22"/>
      <w:lang w:eastAsia="de-DE"/>
    </w:rPr>
  </w:style>
  <w:style w:type="paragraph" w:styleId="ListNumber">
    <w:name w:val="List Number"/>
    <w:basedOn w:val="Normal"/>
    <w:rsid w:val="00D47A7F"/>
    <w:pPr>
      <w:widowControl/>
      <w:numPr>
        <w:numId w:val="28"/>
      </w:numPr>
      <w:spacing w:before="120" w:after="120"/>
      <w:jc w:val="both"/>
    </w:pPr>
    <w:rPr>
      <w:szCs w:val="22"/>
      <w:lang w:eastAsia="de-DE"/>
    </w:rPr>
  </w:style>
  <w:style w:type="paragraph" w:customStyle="1" w:styleId="ListBullet1">
    <w:name w:val="List Bullet 1"/>
    <w:basedOn w:val="Normal"/>
    <w:rsid w:val="00D47A7F"/>
    <w:pPr>
      <w:widowControl/>
      <w:numPr>
        <w:numId w:val="23"/>
      </w:numPr>
      <w:spacing w:before="120" w:after="120"/>
      <w:jc w:val="both"/>
    </w:pPr>
    <w:rPr>
      <w:szCs w:val="22"/>
      <w:lang w:eastAsia="de-DE"/>
    </w:rPr>
  </w:style>
  <w:style w:type="paragraph" w:customStyle="1" w:styleId="ListDash">
    <w:name w:val="List Dash"/>
    <w:basedOn w:val="Normal"/>
    <w:rsid w:val="00D47A7F"/>
    <w:pPr>
      <w:widowControl/>
      <w:numPr>
        <w:numId w:val="25"/>
      </w:numPr>
      <w:spacing w:before="120" w:after="120"/>
      <w:jc w:val="both"/>
    </w:pPr>
    <w:rPr>
      <w:szCs w:val="22"/>
      <w:lang w:eastAsia="de-DE"/>
    </w:rPr>
  </w:style>
  <w:style w:type="paragraph" w:customStyle="1" w:styleId="ListDash1">
    <w:name w:val="List Dash 1"/>
    <w:basedOn w:val="Normal"/>
    <w:rsid w:val="00D47A7F"/>
    <w:pPr>
      <w:widowControl/>
      <w:numPr>
        <w:numId w:val="26"/>
      </w:numPr>
      <w:spacing w:before="120" w:after="120"/>
      <w:jc w:val="both"/>
    </w:pPr>
    <w:rPr>
      <w:szCs w:val="22"/>
      <w:lang w:eastAsia="de-DE"/>
    </w:rPr>
  </w:style>
  <w:style w:type="paragraph" w:customStyle="1" w:styleId="ListDash2">
    <w:name w:val="List Dash 2"/>
    <w:basedOn w:val="Normal"/>
    <w:rsid w:val="00D47A7F"/>
    <w:pPr>
      <w:widowControl/>
      <w:numPr>
        <w:numId w:val="27"/>
      </w:numPr>
      <w:spacing w:before="120" w:after="120"/>
      <w:jc w:val="both"/>
    </w:pPr>
    <w:rPr>
      <w:szCs w:val="22"/>
      <w:lang w:eastAsia="de-DE"/>
    </w:rPr>
  </w:style>
  <w:style w:type="paragraph" w:customStyle="1" w:styleId="ListNumberLevel2">
    <w:name w:val="List Number (Level 2)"/>
    <w:basedOn w:val="Normal"/>
    <w:rsid w:val="00D47A7F"/>
    <w:pPr>
      <w:widowControl/>
      <w:numPr>
        <w:ilvl w:val="1"/>
        <w:numId w:val="28"/>
      </w:numPr>
      <w:spacing w:before="120" w:after="120"/>
      <w:jc w:val="both"/>
    </w:pPr>
    <w:rPr>
      <w:szCs w:val="22"/>
      <w:lang w:eastAsia="de-DE"/>
    </w:rPr>
  </w:style>
  <w:style w:type="paragraph" w:customStyle="1" w:styleId="ListNumberLevel3">
    <w:name w:val="List Number (Level 3)"/>
    <w:basedOn w:val="Normal"/>
    <w:rsid w:val="00D47A7F"/>
    <w:pPr>
      <w:widowControl/>
      <w:numPr>
        <w:ilvl w:val="2"/>
        <w:numId w:val="28"/>
      </w:numPr>
      <w:spacing w:before="120" w:after="120"/>
      <w:jc w:val="both"/>
    </w:pPr>
    <w:rPr>
      <w:szCs w:val="22"/>
      <w:lang w:eastAsia="de-DE"/>
    </w:rPr>
  </w:style>
  <w:style w:type="paragraph" w:customStyle="1" w:styleId="ListNumberLevel4">
    <w:name w:val="List Number (Level 4)"/>
    <w:basedOn w:val="Normal"/>
    <w:rsid w:val="00D47A7F"/>
    <w:pPr>
      <w:widowControl/>
      <w:numPr>
        <w:ilvl w:val="3"/>
        <w:numId w:val="28"/>
      </w:numPr>
      <w:spacing w:before="120" w:after="120"/>
      <w:jc w:val="both"/>
    </w:pPr>
    <w:rPr>
      <w:szCs w:val="22"/>
      <w:lang w:eastAsia="de-DE"/>
    </w:rPr>
  </w:style>
  <w:style w:type="table" w:customStyle="1" w:styleId="TableGrid1">
    <w:name w:val="Table Grid1"/>
    <w:basedOn w:val="TableNormal"/>
    <w:next w:val="TableGrid"/>
    <w:rsid w:val="00D47A7F"/>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47A7F"/>
    <w:rPr>
      <w:color w:val="0000FF"/>
      <w:u w:val="single"/>
    </w:rPr>
  </w:style>
  <w:style w:type="paragraph" w:styleId="ListBullet">
    <w:name w:val="List Bullet"/>
    <w:basedOn w:val="Normal"/>
    <w:qFormat/>
    <w:rsid w:val="00D47A7F"/>
    <w:pPr>
      <w:widowControl/>
      <w:numPr>
        <w:numId w:val="29"/>
      </w:numPr>
      <w:spacing w:before="120" w:after="120"/>
      <w:jc w:val="both"/>
    </w:pPr>
    <w:rPr>
      <w:szCs w:val="22"/>
    </w:rPr>
  </w:style>
  <w:style w:type="paragraph" w:styleId="ListBullet2">
    <w:name w:val="List Bullet 2"/>
    <w:basedOn w:val="Normal"/>
    <w:rsid w:val="00D47A7F"/>
    <w:pPr>
      <w:widowControl/>
      <w:numPr>
        <w:numId w:val="30"/>
      </w:numPr>
      <w:spacing w:before="120" w:after="120"/>
      <w:jc w:val="both"/>
    </w:pPr>
    <w:rPr>
      <w:szCs w:val="22"/>
    </w:rPr>
  </w:style>
  <w:style w:type="paragraph" w:styleId="ListBullet3">
    <w:name w:val="List Bullet 3"/>
    <w:basedOn w:val="Normal"/>
    <w:rsid w:val="00D47A7F"/>
    <w:pPr>
      <w:widowControl/>
      <w:numPr>
        <w:numId w:val="31"/>
      </w:numPr>
      <w:spacing w:before="120" w:after="120"/>
      <w:jc w:val="both"/>
    </w:pPr>
    <w:rPr>
      <w:szCs w:val="22"/>
    </w:rPr>
  </w:style>
  <w:style w:type="paragraph" w:styleId="ListNumber2">
    <w:name w:val="List Number 2"/>
    <w:basedOn w:val="Normal"/>
    <w:rsid w:val="00D47A7F"/>
    <w:pPr>
      <w:widowControl/>
      <w:numPr>
        <w:numId w:val="35"/>
      </w:numPr>
      <w:spacing w:before="120" w:after="120"/>
      <w:jc w:val="both"/>
    </w:pPr>
    <w:rPr>
      <w:szCs w:val="22"/>
    </w:rPr>
  </w:style>
  <w:style w:type="paragraph" w:styleId="ListNumber3">
    <w:name w:val="List Number 3"/>
    <w:basedOn w:val="Normal"/>
    <w:rsid w:val="00D47A7F"/>
    <w:pPr>
      <w:widowControl/>
      <w:numPr>
        <w:numId w:val="36"/>
      </w:numPr>
      <w:spacing w:before="120" w:after="120"/>
      <w:jc w:val="both"/>
    </w:pPr>
    <w:rPr>
      <w:szCs w:val="22"/>
    </w:rPr>
  </w:style>
  <w:style w:type="paragraph" w:styleId="ListNumber4">
    <w:name w:val="List Number 4"/>
    <w:basedOn w:val="Normal"/>
    <w:rsid w:val="00D47A7F"/>
    <w:pPr>
      <w:widowControl/>
      <w:numPr>
        <w:numId w:val="37"/>
      </w:numPr>
      <w:spacing w:before="120" w:after="120"/>
      <w:jc w:val="both"/>
    </w:pPr>
    <w:rPr>
      <w:szCs w:val="22"/>
    </w:rPr>
  </w:style>
  <w:style w:type="paragraph" w:customStyle="1" w:styleId="ListDash3">
    <w:name w:val="List Dash 3"/>
    <w:basedOn w:val="Normal"/>
    <w:rsid w:val="00D47A7F"/>
    <w:pPr>
      <w:widowControl/>
      <w:numPr>
        <w:numId w:val="32"/>
      </w:numPr>
      <w:spacing w:before="120" w:after="120"/>
      <w:jc w:val="both"/>
    </w:pPr>
    <w:rPr>
      <w:szCs w:val="22"/>
    </w:rPr>
  </w:style>
  <w:style w:type="paragraph" w:customStyle="1" w:styleId="ListDash4">
    <w:name w:val="List Dash 4"/>
    <w:basedOn w:val="Normal"/>
    <w:rsid w:val="00D47A7F"/>
    <w:pPr>
      <w:widowControl/>
      <w:numPr>
        <w:numId w:val="33"/>
      </w:numPr>
      <w:spacing w:before="120" w:after="120"/>
      <w:jc w:val="both"/>
    </w:pPr>
    <w:rPr>
      <w:szCs w:val="22"/>
    </w:rPr>
  </w:style>
  <w:style w:type="paragraph" w:customStyle="1" w:styleId="ListNumber1">
    <w:name w:val="List Number 1"/>
    <w:basedOn w:val="Text1"/>
    <w:rsid w:val="00D47A7F"/>
    <w:pPr>
      <w:numPr>
        <w:numId w:val="34"/>
      </w:numPr>
      <w:spacing w:line="240" w:lineRule="auto"/>
      <w:jc w:val="both"/>
    </w:pPr>
    <w:rPr>
      <w:rFonts w:eastAsia="Times New Roman"/>
      <w:lang w:eastAsia="en-GB"/>
    </w:rPr>
  </w:style>
  <w:style w:type="paragraph" w:customStyle="1" w:styleId="ListNumber1Level2">
    <w:name w:val="List Number 1 (Level 2)"/>
    <w:basedOn w:val="Text1"/>
    <w:rsid w:val="00D47A7F"/>
    <w:pPr>
      <w:numPr>
        <w:ilvl w:val="1"/>
        <w:numId w:val="34"/>
      </w:numPr>
      <w:spacing w:line="240" w:lineRule="auto"/>
      <w:jc w:val="both"/>
    </w:pPr>
    <w:rPr>
      <w:rFonts w:eastAsia="Times New Roman"/>
      <w:lang w:eastAsia="en-GB"/>
    </w:rPr>
  </w:style>
  <w:style w:type="paragraph" w:customStyle="1" w:styleId="ListNumber2Level2">
    <w:name w:val="List Number 2 (Level 2)"/>
    <w:basedOn w:val="Text2"/>
    <w:rsid w:val="00D47A7F"/>
    <w:pPr>
      <w:numPr>
        <w:ilvl w:val="1"/>
        <w:numId w:val="35"/>
      </w:numPr>
      <w:spacing w:line="240" w:lineRule="auto"/>
      <w:jc w:val="both"/>
    </w:pPr>
    <w:rPr>
      <w:rFonts w:eastAsia="Times New Roman"/>
      <w:lang w:eastAsia="en-GB"/>
    </w:rPr>
  </w:style>
  <w:style w:type="paragraph" w:customStyle="1" w:styleId="ListNumber3Level2">
    <w:name w:val="List Number 3 (Level 2)"/>
    <w:basedOn w:val="Text3"/>
    <w:rsid w:val="00D47A7F"/>
    <w:pPr>
      <w:numPr>
        <w:ilvl w:val="1"/>
        <w:numId w:val="36"/>
      </w:numPr>
      <w:spacing w:line="240" w:lineRule="auto"/>
      <w:jc w:val="both"/>
    </w:pPr>
    <w:rPr>
      <w:rFonts w:eastAsia="Times New Roman"/>
      <w:lang w:eastAsia="en-GB"/>
    </w:rPr>
  </w:style>
  <w:style w:type="paragraph" w:customStyle="1" w:styleId="ListNumber4Level2">
    <w:name w:val="List Number 4 (Level 2)"/>
    <w:basedOn w:val="Text4"/>
    <w:rsid w:val="00D47A7F"/>
    <w:pPr>
      <w:numPr>
        <w:ilvl w:val="1"/>
        <w:numId w:val="37"/>
      </w:numPr>
      <w:spacing w:line="240" w:lineRule="auto"/>
      <w:jc w:val="both"/>
    </w:pPr>
    <w:rPr>
      <w:rFonts w:eastAsia="Times New Roman"/>
      <w:lang w:eastAsia="en-GB"/>
    </w:rPr>
  </w:style>
  <w:style w:type="paragraph" w:customStyle="1" w:styleId="ListNumber1Level3">
    <w:name w:val="List Number 1 (Level 3)"/>
    <w:basedOn w:val="Text1"/>
    <w:rsid w:val="00D47A7F"/>
    <w:pPr>
      <w:numPr>
        <w:ilvl w:val="2"/>
        <w:numId w:val="34"/>
      </w:numPr>
      <w:spacing w:line="240" w:lineRule="auto"/>
      <w:jc w:val="both"/>
    </w:pPr>
    <w:rPr>
      <w:rFonts w:eastAsia="Times New Roman"/>
      <w:lang w:eastAsia="en-GB"/>
    </w:rPr>
  </w:style>
  <w:style w:type="paragraph" w:customStyle="1" w:styleId="ListNumber2Level3">
    <w:name w:val="List Number 2 (Level 3)"/>
    <w:basedOn w:val="Text2"/>
    <w:rsid w:val="00D47A7F"/>
    <w:pPr>
      <w:numPr>
        <w:ilvl w:val="2"/>
        <w:numId w:val="35"/>
      </w:numPr>
      <w:spacing w:line="240" w:lineRule="auto"/>
      <w:jc w:val="both"/>
    </w:pPr>
    <w:rPr>
      <w:rFonts w:eastAsia="Times New Roman"/>
      <w:lang w:eastAsia="en-GB"/>
    </w:rPr>
  </w:style>
  <w:style w:type="paragraph" w:customStyle="1" w:styleId="ListNumber3Level3">
    <w:name w:val="List Number 3 (Level 3)"/>
    <w:basedOn w:val="Text3"/>
    <w:rsid w:val="00D47A7F"/>
    <w:pPr>
      <w:numPr>
        <w:ilvl w:val="2"/>
        <w:numId w:val="36"/>
      </w:numPr>
      <w:spacing w:line="240" w:lineRule="auto"/>
      <w:jc w:val="both"/>
    </w:pPr>
    <w:rPr>
      <w:rFonts w:eastAsia="Times New Roman"/>
      <w:lang w:eastAsia="en-GB"/>
    </w:rPr>
  </w:style>
  <w:style w:type="paragraph" w:customStyle="1" w:styleId="ListNumber4Level3">
    <w:name w:val="List Number 4 (Level 3)"/>
    <w:basedOn w:val="Text4"/>
    <w:rsid w:val="00D47A7F"/>
    <w:pPr>
      <w:numPr>
        <w:ilvl w:val="2"/>
        <w:numId w:val="37"/>
      </w:numPr>
      <w:spacing w:line="240" w:lineRule="auto"/>
      <w:jc w:val="both"/>
    </w:pPr>
    <w:rPr>
      <w:rFonts w:eastAsia="Times New Roman"/>
      <w:lang w:eastAsia="en-GB"/>
    </w:rPr>
  </w:style>
  <w:style w:type="paragraph" w:customStyle="1" w:styleId="ListNumber1Level4">
    <w:name w:val="List Number 1 (Level 4)"/>
    <w:basedOn w:val="Text1"/>
    <w:rsid w:val="00D47A7F"/>
    <w:pPr>
      <w:numPr>
        <w:ilvl w:val="3"/>
        <w:numId w:val="34"/>
      </w:numPr>
      <w:spacing w:line="240" w:lineRule="auto"/>
      <w:jc w:val="both"/>
    </w:pPr>
    <w:rPr>
      <w:rFonts w:eastAsia="Times New Roman"/>
      <w:lang w:eastAsia="en-GB"/>
    </w:rPr>
  </w:style>
  <w:style w:type="paragraph" w:customStyle="1" w:styleId="ListNumber2Level4">
    <w:name w:val="List Number 2 (Level 4)"/>
    <w:basedOn w:val="Text2"/>
    <w:rsid w:val="00D47A7F"/>
    <w:pPr>
      <w:numPr>
        <w:ilvl w:val="3"/>
        <w:numId w:val="35"/>
      </w:numPr>
      <w:spacing w:line="240" w:lineRule="auto"/>
      <w:jc w:val="both"/>
    </w:pPr>
    <w:rPr>
      <w:rFonts w:eastAsia="Times New Roman"/>
      <w:lang w:eastAsia="en-GB"/>
    </w:rPr>
  </w:style>
  <w:style w:type="paragraph" w:customStyle="1" w:styleId="ListNumber3Level4">
    <w:name w:val="List Number 3 (Level 4)"/>
    <w:basedOn w:val="Text3"/>
    <w:rsid w:val="00D47A7F"/>
    <w:pPr>
      <w:numPr>
        <w:ilvl w:val="3"/>
        <w:numId w:val="36"/>
      </w:numPr>
      <w:spacing w:line="240" w:lineRule="auto"/>
      <w:jc w:val="both"/>
    </w:pPr>
    <w:rPr>
      <w:rFonts w:eastAsia="Times New Roman"/>
      <w:lang w:eastAsia="en-GB"/>
    </w:rPr>
  </w:style>
  <w:style w:type="paragraph" w:customStyle="1" w:styleId="ListNumber4Level4">
    <w:name w:val="List Number 4 (Level 4)"/>
    <w:basedOn w:val="Text4"/>
    <w:rsid w:val="00D47A7F"/>
    <w:pPr>
      <w:numPr>
        <w:ilvl w:val="3"/>
        <w:numId w:val="37"/>
      </w:numPr>
      <w:spacing w:line="240" w:lineRule="auto"/>
      <w:jc w:val="both"/>
    </w:pPr>
    <w:rPr>
      <w:rFonts w:eastAsia="Times New Roman"/>
      <w:lang w:eastAsia="en-GB"/>
    </w:rPr>
  </w:style>
  <w:style w:type="paragraph" w:customStyle="1" w:styleId="Annexetitreacte">
    <w:name w:val="Annexe titre (acte)"/>
    <w:basedOn w:val="Normal"/>
    <w:next w:val="Normal"/>
    <w:rsid w:val="00D47A7F"/>
    <w:pPr>
      <w:widowControl/>
      <w:spacing w:before="120" w:after="120"/>
      <w:jc w:val="center"/>
    </w:pPr>
    <w:rPr>
      <w:b/>
      <w:szCs w:val="22"/>
      <w:u w:val="single"/>
    </w:rPr>
  </w:style>
  <w:style w:type="paragraph" w:customStyle="1" w:styleId="Annexetitreexposglobal">
    <w:name w:val="Annexe titre (exposé global)"/>
    <w:basedOn w:val="Normal"/>
    <w:next w:val="Normal"/>
    <w:rsid w:val="00D47A7F"/>
    <w:pPr>
      <w:widowControl/>
      <w:spacing w:before="120" w:after="120"/>
      <w:jc w:val="center"/>
    </w:pPr>
    <w:rPr>
      <w:b/>
      <w:szCs w:val="22"/>
      <w:u w:val="single"/>
    </w:rPr>
  </w:style>
  <w:style w:type="paragraph" w:customStyle="1" w:styleId="Annexetitrefichefinacte">
    <w:name w:val="Annexe titre (fiche fin. acte)"/>
    <w:basedOn w:val="Normal"/>
    <w:next w:val="Normal"/>
    <w:rsid w:val="00D47A7F"/>
    <w:pPr>
      <w:widowControl/>
      <w:spacing w:before="120" w:after="120"/>
      <w:jc w:val="center"/>
    </w:pPr>
    <w:rPr>
      <w:b/>
      <w:szCs w:val="22"/>
      <w:u w:val="single"/>
    </w:rPr>
  </w:style>
  <w:style w:type="paragraph" w:customStyle="1" w:styleId="Annexetitrefichefinglobale">
    <w:name w:val="Annexe titre (fiche fin. globale)"/>
    <w:basedOn w:val="Normal"/>
    <w:next w:val="Normal"/>
    <w:rsid w:val="00D47A7F"/>
    <w:pPr>
      <w:widowControl/>
      <w:spacing w:before="120" w:after="120"/>
      <w:jc w:val="center"/>
    </w:pPr>
    <w:rPr>
      <w:b/>
      <w:szCs w:val="22"/>
      <w:u w:val="single"/>
    </w:rPr>
  </w:style>
  <w:style w:type="paragraph" w:customStyle="1" w:styleId="Annexetitreglobale">
    <w:name w:val="Annexe titre (globale)"/>
    <w:basedOn w:val="Normal"/>
    <w:next w:val="Normal"/>
    <w:rsid w:val="00D47A7F"/>
    <w:pPr>
      <w:widowControl/>
      <w:spacing w:before="120" w:after="120"/>
      <w:jc w:val="center"/>
    </w:pPr>
    <w:rPr>
      <w:b/>
      <w:szCs w:val="22"/>
      <w:u w:val="single"/>
    </w:rPr>
  </w:style>
  <w:style w:type="paragraph" w:customStyle="1" w:styleId="Exposdesmotifstitreglobal">
    <w:name w:val="Exposé des motifs titre (global)"/>
    <w:basedOn w:val="Normal"/>
    <w:next w:val="Normal"/>
    <w:rsid w:val="00D47A7F"/>
    <w:pPr>
      <w:widowControl/>
      <w:spacing w:before="120" w:after="120"/>
      <w:jc w:val="center"/>
    </w:pPr>
    <w:rPr>
      <w:b/>
      <w:szCs w:val="22"/>
      <w:u w:val="single"/>
    </w:rPr>
  </w:style>
  <w:style w:type="paragraph" w:customStyle="1" w:styleId="Langueoriginale">
    <w:name w:val="Langue originale"/>
    <w:basedOn w:val="Normal"/>
    <w:rsid w:val="00D47A7F"/>
    <w:pPr>
      <w:widowControl/>
      <w:spacing w:before="360" w:after="120"/>
      <w:jc w:val="center"/>
    </w:pPr>
    <w:rPr>
      <w:caps/>
      <w:szCs w:val="22"/>
    </w:rPr>
  </w:style>
  <w:style w:type="paragraph" w:customStyle="1" w:styleId="Phrasefinale">
    <w:name w:val="Phrase finale"/>
    <w:basedOn w:val="Normal"/>
    <w:next w:val="Normal"/>
    <w:rsid w:val="00D47A7F"/>
    <w:pPr>
      <w:widowControl/>
      <w:spacing w:before="360"/>
      <w:jc w:val="center"/>
    </w:pPr>
    <w:rPr>
      <w:szCs w:val="22"/>
    </w:rPr>
  </w:style>
  <w:style w:type="paragraph" w:customStyle="1" w:styleId="Prliminairetitre">
    <w:name w:val="Préliminaire titre"/>
    <w:basedOn w:val="Normal"/>
    <w:next w:val="Normal"/>
    <w:rsid w:val="00D47A7F"/>
    <w:pPr>
      <w:widowControl/>
      <w:spacing w:before="360" w:after="360"/>
      <w:jc w:val="center"/>
    </w:pPr>
    <w:rPr>
      <w:b/>
      <w:szCs w:val="22"/>
    </w:rPr>
  </w:style>
  <w:style w:type="paragraph" w:customStyle="1" w:styleId="Prliminairetype">
    <w:name w:val="Préliminaire type"/>
    <w:basedOn w:val="Normal"/>
    <w:next w:val="Normal"/>
    <w:rsid w:val="00D47A7F"/>
    <w:pPr>
      <w:widowControl/>
      <w:spacing w:before="360"/>
      <w:jc w:val="center"/>
    </w:pPr>
    <w:rPr>
      <w:b/>
      <w:szCs w:val="22"/>
    </w:rPr>
  </w:style>
  <w:style w:type="paragraph" w:customStyle="1" w:styleId="Rfrenceinstitutionelle">
    <w:name w:val="Référence institutionelle"/>
    <w:basedOn w:val="Normal"/>
    <w:next w:val="Statut"/>
    <w:rsid w:val="00D47A7F"/>
    <w:pPr>
      <w:widowControl/>
      <w:spacing w:after="240"/>
      <w:ind w:left="5103"/>
    </w:pPr>
    <w:rPr>
      <w:szCs w:val="22"/>
    </w:rPr>
  </w:style>
  <w:style w:type="paragraph" w:customStyle="1" w:styleId="Rfrenceinterinstitutionelle">
    <w:name w:val="Référence interinstitutionelle"/>
    <w:basedOn w:val="Normal"/>
    <w:next w:val="Statut"/>
    <w:rsid w:val="00D47A7F"/>
    <w:pPr>
      <w:widowControl/>
      <w:ind w:left="5103"/>
    </w:pPr>
    <w:rPr>
      <w:szCs w:val="22"/>
    </w:rPr>
  </w:style>
  <w:style w:type="paragraph" w:customStyle="1" w:styleId="Rfrenceinterinstitutionelleprliminaire">
    <w:name w:val="Référence interinstitutionelle (préliminaire)"/>
    <w:basedOn w:val="Normal"/>
    <w:next w:val="Normal"/>
    <w:rsid w:val="00D47A7F"/>
    <w:pPr>
      <w:widowControl/>
      <w:ind w:left="5103"/>
    </w:pPr>
    <w:rPr>
      <w:szCs w:val="22"/>
    </w:rPr>
  </w:style>
  <w:style w:type="paragraph" w:customStyle="1" w:styleId="Sous-titreobjetprliminaire">
    <w:name w:val="Sous-titre objet (préliminaire)"/>
    <w:basedOn w:val="Normal"/>
    <w:rsid w:val="00D47A7F"/>
    <w:pPr>
      <w:widowControl/>
      <w:jc w:val="center"/>
    </w:pPr>
    <w:rPr>
      <w:b/>
      <w:szCs w:val="22"/>
    </w:rPr>
  </w:style>
  <w:style w:type="paragraph" w:customStyle="1" w:styleId="Statutprliminaire">
    <w:name w:val="Statut (préliminaire)"/>
    <w:basedOn w:val="Normal"/>
    <w:next w:val="Normal"/>
    <w:rsid w:val="00D47A7F"/>
    <w:pPr>
      <w:widowControl/>
      <w:spacing w:before="360"/>
      <w:jc w:val="center"/>
    </w:pPr>
    <w:rPr>
      <w:szCs w:val="22"/>
    </w:rPr>
  </w:style>
  <w:style w:type="paragraph" w:customStyle="1" w:styleId="Titreobjetprliminaire">
    <w:name w:val="Titre objet (préliminaire)"/>
    <w:basedOn w:val="Normal"/>
    <w:next w:val="Normal"/>
    <w:rsid w:val="00D47A7F"/>
    <w:pPr>
      <w:widowControl/>
      <w:spacing w:before="360" w:after="360"/>
      <w:jc w:val="center"/>
    </w:pPr>
    <w:rPr>
      <w:b/>
      <w:szCs w:val="22"/>
    </w:rPr>
  </w:style>
  <w:style w:type="paragraph" w:customStyle="1" w:styleId="Typedudocumentprliminaire">
    <w:name w:val="Type du document (préliminaire)"/>
    <w:basedOn w:val="Normal"/>
    <w:next w:val="Normal"/>
    <w:rsid w:val="00D47A7F"/>
    <w:pPr>
      <w:widowControl/>
      <w:spacing w:before="360"/>
      <w:jc w:val="center"/>
    </w:pPr>
    <w:rPr>
      <w:b/>
      <w:szCs w:val="22"/>
    </w:rPr>
  </w:style>
  <w:style w:type="paragraph" w:customStyle="1" w:styleId="Fichefinancirestandardtitre">
    <w:name w:val="Fiche financière (standard) titre"/>
    <w:basedOn w:val="Normal"/>
    <w:next w:val="Normal"/>
    <w:rsid w:val="00D47A7F"/>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D47A7F"/>
    <w:pPr>
      <w:widowControl/>
      <w:spacing w:before="120" w:after="120"/>
      <w:jc w:val="center"/>
    </w:pPr>
    <w:rPr>
      <w:b/>
      <w:szCs w:val="22"/>
      <w:u w:val="single"/>
    </w:rPr>
  </w:style>
  <w:style w:type="paragraph" w:customStyle="1" w:styleId="Fichefinanciretravailtitre">
    <w:name w:val="Fiche financière (travail) titre"/>
    <w:basedOn w:val="Normal"/>
    <w:next w:val="Normal"/>
    <w:rsid w:val="00D47A7F"/>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D47A7F"/>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D47A7F"/>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D47A7F"/>
    <w:pPr>
      <w:widowControl/>
      <w:spacing w:before="120" w:after="120"/>
      <w:jc w:val="center"/>
    </w:pPr>
    <w:rPr>
      <w:b/>
      <w:szCs w:val="22"/>
      <w:u w:val="single"/>
    </w:rPr>
  </w:style>
  <w:style w:type="paragraph" w:styleId="Caption">
    <w:name w:val="caption"/>
    <w:basedOn w:val="Normal"/>
    <w:next w:val="Normal"/>
    <w:qFormat/>
    <w:rsid w:val="00D47A7F"/>
    <w:pPr>
      <w:widowControl/>
      <w:spacing w:before="120" w:after="120"/>
      <w:jc w:val="both"/>
    </w:pPr>
    <w:rPr>
      <w:b/>
      <w:bCs/>
      <w:sz w:val="20"/>
    </w:rPr>
  </w:style>
  <w:style w:type="paragraph" w:styleId="TableofFigures">
    <w:name w:val="table of figures"/>
    <w:basedOn w:val="Normal"/>
    <w:next w:val="Normal"/>
    <w:rsid w:val="00D47A7F"/>
    <w:pPr>
      <w:widowControl/>
      <w:spacing w:before="120" w:after="120"/>
      <w:jc w:val="both"/>
    </w:pPr>
    <w:rPr>
      <w:szCs w:val="22"/>
    </w:rPr>
  </w:style>
  <w:style w:type="character" w:customStyle="1" w:styleId="tw4winMark">
    <w:name w:val="tw4winMark"/>
    <w:rsid w:val="00D47A7F"/>
    <w:rPr>
      <w:vanish/>
      <w:color w:val="800080"/>
      <w:vertAlign w:val="subscript"/>
    </w:rPr>
  </w:style>
  <w:style w:type="character" w:styleId="FollowedHyperlink">
    <w:name w:val="FollowedHyperlink"/>
    <w:rsid w:val="00D47A7F"/>
    <w:rPr>
      <w:color w:val="800080"/>
      <w:u w:val="single"/>
    </w:rPr>
  </w:style>
  <w:style w:type="paragraph" w:customStyle="1" w:styleId="Sous-titreobjet">
    <w:name w:val="Sous-titre objet"/>
    <w:basedOn w:val="Normal"/>
    <w:rsid w:val="00D47A7F"/>
    <w:pPr>
      <w:widowControl/>
      <w:jc w:val="center"/>
    </w:pPr>
    <w:rPr>
      <w:b/>
      <w:szCs w:val="22"/>
    </w:rPr>
  </w:style>
  <w:style w:type="paragraph" w:customStyle="1" w:styleId="Sous-titreobjetPagedecouverture">
    <w:name w:val="Sous-titre objet (Page de couverture)"/>
    <w:basedOn w:val="Sous-titreobjet"/>
    <w:rsid w:val="00D47A7F"/>
  </w:style>
  <w:style w:type="paragraph" w:styleId="Revision">
    <w:name w:val="Revision"/>
    <w:hidden/>
    <w:uiPriority w:val="99"/>
    <w:semiHidden/>
    <w:rsid w:val="00D47A7F"/>
    <w:pPr>
      <w:spacing w:after="200" w:line="276" w:lineRule="auto"/>
    </w:pPr>
    <w:rPr>
      <w:rFonts w:ascii="Calibri" w:eastAsia="Calibri" w:hAnsi="Calibri"/>
      <w:sz w:val="24"/>
      <w:szCs w:val="22"/>
      <w:lang w:val="nl-NL"/>
    </w:rPr>
  </w:style>
  <w:style w:type="paragraph" w:customStyle="1" w:styleId="FooterCoverPage">
    <w:name w:val="Footer Cover Page"/>
    <w:basedOn w:val="Normal"/>
    <w:link w:val="FooterCoverPageChar"/>
    <w:rsid w:val="00D47A7F"/>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D47A7F"/>
    <w:rPr>
      <w:rFonts w:ascii="Times New Roman" w:hAnsi="Times New Roman" w:cs="Times New Roman"/>
      <w:b/>
      <w:sz w:val="28"/>
      <w:lang w:val="nl-NL"/>
    </w:rPr>
  </w:style>
  <w:style w:type="character" w:customStyle="1" w:styleId="FooterCoverPageChar">
    <w:name w:val="Footer Cover Page Char"/>
    <w:link w:val="FooterCoverPage"/>
    <w:rsid w:val="00D47A7F"/>
    <w:rPr>
      <w:rFonts w:eastAsia="Calibri"/>
      <w:sz w:val="24"/>
      <w:szCs w:val="22"/>
      <w:lang w:val="nl-NL"/>
    </w:rPr>
  </w:style>
  <w:style w:type="paragraph" w:customStyle="1" w:styleId="HeaderCoverPage">
    <w:name w:val="Header Cover Page"/>
    <w:basedOn w:val="Normal"/>
    <w:link w:val="HeaderCoverPageChar"/>
    <w:rsid w:val="00D47A7F"/>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D47A7F"/>
    <w:rPr>
      <w:rFonts w:eastAsia="Calibri"/>
      <w:sz w:val="24"/>
      <w:szCs w:val="22"/>
      <w:lang w:val="nl-NL"/>
    </w:rPr>
  </w:style>
  <w:style w:type="paragraph" w:customStyle="1" w:styleId="Body">
    <w:name w:val="Body"/>
    <w:rsid w:val="00D47A7F"/>
    <w:pPr>
      <w:pBdr>
        <w:top w:val="nil"/>
        <w:left w:val="nil"/>
        <w:bottom w:val="nil"/>
        <w:right w:val="nil"/>
        <w:between w:val="nil"/>
        <w:bar w:val="nil"/>
      </w:pBdr>
    </w:pPr>
    <w:rPr>
      <w:rFonts w:ascii="Calibri" w:eastAsia="Calibri" w:hAnsi="Calibri" w:cs="Calibri"/>
      <w:color w:val="000000"/>
      <w:sz w:val="22"/>
      <w:szCs w:val="22"/>
      <w:u w:color="000000"/>
      <w:bdr w:val="nil"/>
      <w:lang w:val="nl-NL" w:eastAsia="en-IE"/>
      <w14:textOutline w14:w="0" w14:cap="flat" w14:cmpd="sng" w14:algn="ctr">
        <w14:noFill/>
        <w14:prstDash w14:val="solid"/>
        <w14:bevel/>
      </w14:textOutline>
    </w:rPr>
  </w:style>
  <w:style w:type="paragraph" w:customStyle="1" w:styleId="Heading">
    <w:name w:val="Heading"/>
    <w:next w:val="Body"/>
    <w:rsid w:val="00D47A7F"/>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nl-NL" w:eastAsia="en-IE"/>
      <w14:textOutline w14:w="0" w14:cap="flat" w14:cmpd="sng" w14:algn="ctr">
        <w14:noFill/>
        <w14:prstDash w14:val="solid"/>
        <w14:bevel/>
      </w14:textOutline>
    </w:rPr>
  </w:style>
  <w:style w:type="paragraph" w:styleId="NormalWeb">
    <w:name w:val="Normal (Web)"/>
    <w:uiPriority w:val="99"/>
    <w:rsid w:val="00D47A7F"/>
    <w:pPr>
      <w:pBdr>
        <w:top w:val="nil"/>
        <w:left w:val="nil"/>
        <w:bottom w:val="nil"/>
        <w:right w:val="nil"/>
        <w:between w:val="nil"/>
        <w:bar w:val="nil"/>
      </w:pBdr>
      <w:spacing w:before="100" w:after="100"/>
    </w:pPr>
    <w:rPr>
      <w:color w:val="000000"/>
      <w:sz w:val="24"/>
      <w:szCs w:val="24"/>
      <w:u w:color="000000"/>
      <w:bdr w:val="nil"/>
      <w:lang w:val="nl-NL" w:eastAsia="en-IE"/>
    </w:rPr>
  </w:style>
  <w:style w:type="numbering" w:customStyle="1" w:styleId="ImportedStyle1">
    <w:name w:val="Imported Style 1"/>
    <w:rsid w:val="00D47A7F"/>
    <w:pPr>
      <w:numPr>
        <w:numId w:val="38"/>
      </w:numPr>
    </w:pPr>
  </w:style>
  <w:style w:type="paragraph" w:customStyle="1" w:styleId="Default">
    <w:name w:val="Default"/>
    <w:rsid w:val="00D47A7F"/>
    <w:pPr>
      <w:pBdr>
        <w:top w:val="nil"/>
        <w:left w:val="nil"/>
        <w:bottom w:val="nil"/>
        <w:right w:val="nil"/>
        <w:between w:val="nil"/>
        <w:bar w:val="nil"/>
      </w:pBdr>
    </w:pPr>
    <w:rPr>
      <w:color w:val="000000"/>
      <w:sz w:val="24"/>
      <w:szCs w:val="24"/>
      <w:u w:color="000000"/>
      <w:bdr w:val="nil"/>
      <w:lang w:val="nl-NL" w:eastAsia="en-IE"/>
      <w14:textOutline w14:w="0" w14:cap="flat" w14:cmpd="sng" w14:algn="ctr">
        <w14:noFill/>
        <w14:prstDash w14:val="solid"/>
        <w14:bevel/>
      </w14:textOutline>
    </w:rPr>
  </w:style>
  <w:style w:type="numbering" w:customStyle="1" w:styleId="ImportedStyle2">
    <w:name w:val="Imported Style 2"/>
    <w:rsid w:val="00D47A7F"/>
    <w:pPr>
      <w:numPr>
        <w:numId w:val="39"/>
      </w:numPr>
    </w:pPr>
  </w:style>
  <w:style w:type="numbering" w:customStyle="1" w:styleId="ImportedStyle3">
    <w:name w:val="Imported Style 3"/>
    <w:rsid w:val="00D47A7F"/>
    <w:pPr>
      <w:numPr>
        <w:numId w:val="40"/>
      </w:numPr>
    </w:pPr>
  </w:style>
  <w:style w:type="numbering" w:customStyle="1" w:styleId="ImportedStyle4">
    <w:name w:val="Imported Style 4"/>
    <w:rsid w:val="00D47A7F"/>
    <w:pPr>
      <w:numPr>
        <w:numId w:val="41"/>
      </w:numPr>
    </w:pPr>
  </w:style>
  <w:style w:type="numbering" w:customStyle="1" w:styleId="ImportedStyle5">
    <w:name w:val="Imported Style 5"/>
    <w:rsid w:val="00D47A7F"/>
    <w:pPr>
      <w:numPr>
        <w:numId w:val="42"/>
      </w:numPr>
    </w:pPr>
  </w:style>
  <w:style w:type="numbering" w:customStyle="1" w:styleId="ImportedStyle6">
    <w:name w:val="Imported Style 6"/>
    <w:rsid w:val="00D47A7F"/>
    <w:pPr>
      <w:numPr>
        <w:numId w:val="43"/>
      </w:numPr>
    </w:pPr>
  </w:style>
  <w:style w:type="numbering" w:customStyle="1" w:styleId="ImportedStyle7">
    <w:name w:val="Imported Style 7"/>
    <w:rsid w:val="00D47A7F"/>
    <w:pPr>
      <w:numPr>
        <w:numId w:val="44"/>
      </w:numPr>
    </w:pPr>
  </w:style>
  <w:style w:type="numbering" w:customStyle="1" w:styleId="ImportedStyle8">
    <w:name w:val="Imported Style 8"/>
    <w:rsid w:val="00D47A7F"/>
    <w:pPr>
      <w:numPr>
        <w:numId w:val="45"/>
      </w:numPr>
    </w:pPr>
  </w:style>
  <w:style w:type="numbering" w:customStyle="1" w:styleId="ImportedStyle9">
    <w:name w:val="Imported Style 9"/>
    <w:rsid w:val="00D47A7F"/>
    <w:pPr>
      <w:numPr>
        <w:numId w:val="46"/>
      </w:numPr>
    </w:pPr>
  </w:style>
  <w:style w:type="numbering" w:customStyle="1" w:styleId="ImportedStyle10">
    <w:name w:val="Imported Style 10"/>
    <w:rsid w:val="00D47A7F"/>
    <w:pPr>
      <w:numPr>
        <w:numId w:val="47"/>
      </w:numPr>
    </w:pPr>
  </w:style>
  <w:style w:type="numbering" w:customStyle="1" w:styleId="ImportedStyle11">
    <w:name w:val="Imported Style 11"/>
    <w:rsid w:val="00D47A7F"/>
    <w:pPr>
      <w:numPr>
        <w:numId w:val="48"/>
      </w:numPr>
    </w:pPr>
  </w:style>
  <w:style w:type="numbering" w:customStyle="1" w:styleId="ImportedStyle12">
    <w:name w:val="Imported Style 12"/>
    <w:rsid w:val="00D47A7F"/>
    <w:pPr>
      <w:numPr>
        <w:numId w:val="49"/>
      </w:numPr>
    </w:pPr>
  </w:style>
  <w:style w:type="numbering" w:customStyle="1" w:styleId="ImportedStyle13">
    <w:name w:val="Imported Style 13"/>
    <w:rsid w:val="00D47A7F"/>
    <w:pPr>
      <w:numPr>
        <w:numId w:val="50"/>
      </w:numPr>
    </w:pPr>
  </w:style>
  <w:style w:type="numbering" w:customStyle="1" w:styleId="ImportedStyle14">
    <w:name w:val="Imported Style 14"/>
    <w:rsid w:val="00D47A7F"/>
    <w:pPr>
      <w:numPr>
        <w:numId w:val="51"/>
      </w:numPr>
    </w:pPr>
  </w:style>
  <w:style w:type="numbering" w:customStyle="1" w:styleId="ImportedStyle15">
    <w:name w:val="Imported Style 15"/>
    <w:rsid w:val="00D47A7F"/>
    <w:pPr>
      <w:numPr>
        <w:numId w:val="52"/>
      </w:numPr>
    </w:pPr>
  </w:style>
  <w:style w:type="numbering" w:customStyle="1" w:styleId="ImportedStyle16">
    <w:name w:val="Imported Style 16"/>
    <w:rsid w:val="00D47A7F"/>
    <w:pPr>
      <w:numPr>
        <w:numId w:val="53"/>
      </w:numPr>
    </w:pPr>
  </w:style>
  <w:style w:type="numbering" w:customStyle="1" w:styleId="ImportedStyle17">
    <w:name w:val="Imported Style 17"/>
    <w:rsid w:val="00D47A7F"/>
    <w:pPr>
      <w:numPr>
        <w:numId w:val="54"/>
      </w:numPr>
    </w:pPr>
  </w:style>
  <w:style w:type="numbering" w:customStyle="1" w:styleId="ImportedStyle18">
    <w:name w:val="Imported Style 18"/>
    <w:rsid w:val="00D47A7F"/>
    <w:pPr>
      <w:numPr>
        <w:numId w:val="55"/>
      </w:numPr>
    </w:pPr>
  </w:style>
  <w:style w:type="numbering" w:customStyle="1" w:styleId="ImportedStyle19">
    <w:name w:val="Imported Style 19"/>
    <w:rsid w:val="00D47A7F"/>
    <w:pPr>
      <w:numPr>
        <w:numId w:val="56"/>
      </w:numPr>
    </w:pPr>
  </w:style>
  <w:style w:type="numbering" w:customStyle="1" w:styleId="ImportedStyle20">
    <w:name w:val="Imported Style 20"/>
    <w:rsid w:val="00D47A7F"/>
    <w:pPr>
      <w:numPr>
        <w:numId w:val="57"/>
      </w:numPr>
    </w:pPr>
  </w:style>
  <w:style w:type="numbering" w:customStyle="1" w:styleId="ImportedStyle21">
    <w:name w:val="Imported Style 21"/>
    <w:rsid w:val="00D47A7F"/>
    <w:pPr>
      <w:numPr>
        <w:numId w:val="58"/>
      </w:numPr>
    </w:pPr>
  </w:style>
  <w:style w:type="numbering" w:customStyle="1" w:styleId="ImportedStyle22">
    <w:name w:val="Imported Style 22"/>
    <w:rsid w:val="00D47A7F"/>
    <w:pPr>
      <w:numPr>
        <w:numId w:val="59"/>
      </w:numPr>
    </w:pPr>
  </w:style>
  <w:style w:type="paragraph" w:customStyle="1" w:styleId="CM4">
    <w:name w:val="CM4"/>
    <w:next w:val="Default"/>
    <w:rsid w:val="00D47A7F"/>
    <w:pPr>
      <w:pBdr>
        <w:top w:val="nil"/>
        <w:left w:val="nil"/>
        <w:bottom w:val="nil"/>
        <w:right w:val="nil"/>
        <w:between w:val="nil"/>
        <w:bar w:val="nil"/>
      </w:pBdr>
    </w:pPr>
    <w:rPr>
      <w:rFonts w:eastAsia="Arial Unicode MS" w:cs="Arial Unicode MS"/>
      <w:color w:val="000000"/>
      <w:sz w:val="24"/>
      <w:szCs w:val="24"/>
      <w:u w:color="000000"/>
      <w:bdr w:val="nil"/>
      <w:lang w:val="nl-NL" w:eastAsia="en-IE"/>
    </w:rPr>
  </w:style>
  <w:style w:type="numbering" w:customStyle="1" w:styleId="ImportedStyle23">
    <w:name w:val="Imported Style 23"/>
    <w:rsid w:val="00D47A7F"/>
    <w:pPr>
      <w:numPr>
        <w:numId w:val="60"/>
      </w:numPr>
    </w:pPr>
  </w:style>
  <w:style w:type="numbering" w:customStyle="1" w:styleId="ImportedStyle24">
    <w:name w:val="Imported Style 24"/>
    <w:rsid w:val="00D47A7F"/>
    <w:pPr>
      <w:numPr>
        <w:numId w:val="61"/>
      </w:numPr>
    </w:pPr>
  </w:style>
  <w:style w:type="numbering" w:customStyle="1" w:styleId="ImportedStyle25">
    <w:name w:val="Imported Style 25"/>
    <w:rsid w:val="00D47A7F"/>
    <w:pPr>
      <w:numPr>
        <w:numId w:val="62"/>
      </w:numPr>
    </w:pPr>
  </w:style>
  <w:style w:type="numbering" w:customStyle="1" w:styleId="ImportedStyle26">
    <w:name w:val="Imported Style 26"/>
    <w:rsid w:val="00D47A7F"/>
    <w:pPr>
      <w:numPr>
        <w:numId w:val="63"/>
      </w:numPr>
    </w:pPr>
  </w:style>
  <w:style w:type="numbering" w:customStyle="1" w:styleId="ImportedStyle27">
    <w:name w:val="Imported Style 27"/>
    <w:rsid w:val="00D47A7F"/>
    <w:pPr>
      <w:numPr>
        <w:numId w:val="64"/>
      </w:numPr>
    </w:pPr>
  </w:style>
  <w:style w:type="numbering" w:customStyle="1" w:styleId="ImportedStyle28">
    <w:name w:val="Imported Style 28"/>
    <w:rsid w:val="00D47A7F"/>
    <w:pPr>
      <w:numPr>
        <w:numId w:val="65"/>
      </w:numPr>
    </w:pPr>
  </w:style>
  <w:style w:type="numbering" w:customStyle="1" w:styleId="ImportedStyle29">
    <w:name w:val="Imported Style 29"/>
    <w:rsid w:val="00D47A7F"/>
    <w:pPr>
      <w:numPr>
        <w:numId w:val="101"/>
      </w:numPr>
    </w:pPr>
  </w:style>
  <w:style w:type="numbering" w:customStyle="1" w:styleId="ImportedStyle30">
    <w:name w:val="Imported Style 30"/>
    <w:rsid w:val="00D47A7F"/>
    <w:pPr>
      <w:numPr>
        <w:numId w:val="98"/>
      </w:numPr>
    </w:pPr>
  </w:style>
  <w:style w:type="numbering" w:customStyle="1" w:styleId="ImportedStyle31">
    <w:name w:val="Imported Style 31"/>
    <w:rsid w:val="00D47A7F"/>
    <w:pPr>
      <w:numPr>
        <w:numId w:val="99"/>
      </w:numPr>
    </w:pPr>
  </w:style>
  <w:style w:type="numbering" w:customStyle="1" w:styleId="ImportedStyle32">
    <w:name w:val="Imported Style 32"/>
    <w:rsid w:val="00D47A7F"/>
    <w:pPr>
      <w:numPr>
        <w:numId w:val="95"/>
      </w:numPr>
    </w:pPr>
  </w:style>
  <w:style w:type="numbering" w:customStyle="1" w:styleId="ImportedStyle33">
    <w:name w:val="Imported Style 33"/>
    <w:rsid w:val="00D47A7F"/>
    <w:pPr>
      <w:numPr>
        <w:numId w:val="66"/>
      </w:numPr>
    </w:pPr>
  </w:style>
  <w:style w:type="numbering" w:customStyle="1" w:styleId="ImportedStyle34">
    <w:name w:val="Imported Style 34"/>
    <w:rsid w:val="00D47A7F"/>
    <w:pPr>
      <w:numPr>
        <w:numId w:val="67"/>
      </w:numPr>
    </w:pPr>
  </w:style>
  <w:style w:type="numbering" w:customStyle="1" w:styleId="ImportedStyle35">
    <w:name w:val="Imported Style 35"/>
    <w:rsid w:val="00D47A7F"/>
    <w:pPr>
      <w:numPr>
        <w:numId w:val="68"/>
      </w:numPr>
    </w:pPr>
  </w:style>
  <w:style w:type="numbering" w:customStyle="1" w:styleId="ImportedStyle37">
    <w:name w:val="Imported Style 37"/>
    <w:rsid w:val="00D47A7F"/>
    <w:pPr>
      <w:numPr>
        <w:numId w:val="69"/>
      </w:numPr>
    </w:pPr>
  </w:style>
  <w:style w:type="numbering" w:customStyle="1" w:styleId="ImportedStyle38">
    <w:name w:val="Imported Style 38"/>
    <w:rsid w:val="00D47A7F"/>
    <w:pPr>
      <w:numPr>
        <w:numId w:val="70"/>
      </w:numPr>
    </w:pPr>
  </w:style>
  <w:style w:type="numbering" w:customStyle="1" w:styleId="ImportedStyle39">
    <w:name w:val="Imported Style 39"/>
    <w:rsid w:val="00D47A7F"/>
    <w:pPr>
      <w:numPr>
        <w:numId w:val="71"/>
      </w:numPr>
    </w:pPr>
  </w:style>
  <w:style w:type="numbering" w:customStyle="1" w:styleId="ImportedStyle40">
    <w:name w:val="Imported Style 40"/>
    <w:rsid w:val="00D47A7F"/>
    <w:pPr>
      <w:numPr>
        <w:numId w:val="96"/>
      </w:numPr>
    </w:pPr>
  </w:style>
  <w:style w:type="numbering" w:customStyle="1" w:styleId="ImportedStyle41">
    <w:name w:val="Imported Style 41"/>
    <w:rsid w:val="00D47A7F"/>
    <w:pPr>
      <w:numPr>
        <w:numId w:val="72"/>
      </w:numPr>
    </w:pPr>
  </w:style>
  <w:style w:type="numbering" w:customStyle="1" w:styleId="ImportedStyle42">
    <w:name w:val="Imported Style 42"/>
    <w:rsid w:val="00D47A7F"/>
    <w:pPr>
      <w:numPr>
        <w:numId w:val="100"/>
      </w:numPr>
    </w:pPr>
  </w:style>
  <w:style w:type="numbering" w:customStyle="1" w:styleId="ImportedStyle43">
    <w:name w:val="Imported Style 43"/>
    <w:rsid w:val="00D47A7F"/>
    <w:pPr>
      <w:numPr>
        <w:numId w:val="73"/>
      </w:numPr>
    </w:pPr>
  </w:style>
  <w:style w:type="numbering" w:customStyle="1" w:styleId="ImportedStyle44">
    <w:name w:val="Imported Style 44"/>
    <w:rsid w:val="00D47A7F"/>
  </w:style>
  <w:style w:type="numbering" w:customStyle="1" w:styleId="ImportedStyle45">
    <w:name w:val="Imported Style 45"/>
    <w:rsid w:val="00D47A7F"/>
    <w:pPr>
      <w:numPr>
        <w:numId w:val="86"/>
      </w:numPr>
    </w:pPr>
  </w:style>
  <w:style w:type="numbering" w:customStyle="1" w:styleId="ImportedStyle46">
    <w:name w:val="Imported Style 46"/>
    <w:rsid w:val="00D47A7F"/>
    <w:pPr>
      <w:numPr>
        <w:numId w:val="75"/>
      </w:numPr>
    </w:pPr>
  </w:style>
  <w:style w:type="numbering" w:customStyle="1" w:styleId="ImportedStyle47">
    <w:name w:val="Imported Style 47"/>
    <w:rsid w:val="00D47A7F"/>
    <w:pPr>
      <w:numPr>
        <w:numId w:val="87"/>
      </w:numPr>
    </w:pPr>
  </w:style>
  <w:style w:type="numbering" w:customStyle="1" w:styleId="ImportedStyle48">
    <w:name w:val="Imported Style 48"/>
    <w:rsid w:val="00D47A7F"/>
    <w:pPr>
      <w:numPr>
        <w:numId w:val="76"/>
      </w:numPr>
    </w:pPr>
  </w:style>
  <w:style w:type="numbering" w:customStyle="1" w:styleId="ImportedStyle36">
    <w:name w:val="Imported Style 36"/>
    <w:rsid w:val="00D47A7F"/>
    <w:pPr>
      <w:numPr>
        <w:numId w:val="88"/>
      </w:numPr>
    </w:pPr>
  </w:style>
  <w:style w:type="numbering" w:customStyle="1" w:styleId="ImportedStyle49">
    <w:name w:val="Imported Style 49"/>
    <w:rsid w:val="00D47A7F"/>
  </w:style>
  <w:style w:type="numbering" w:customStyle="1" w:styleId="ImportedStyle50">
    <w:name w:val="Imported Style 50"/>
    <w:rsid w:val="00D47A7F"/>
  </w:style>
  <w:style w:type="numbering" w:customStyle="1" w:styleId="ImportedStyle51">
    <w:name w:val="Imported Style 51"/>
    <w:rsid w:val="00D47A7F"/>
    <w:pPr>
      <w:numPr>
        <w:numId w:val="77"/>
      </w:numPr>
    </w:pPr>
  </w:style>
  <w:style w:type="numbering" w:customStyle="1" w:styleId="ImportedStyle52">
    <w:name w:val="Imported Style 52"/>
    <w:rsid w:val="00D47A7F"/>
    <w:pPr>
      <w:numPr>
        <w:numId w:val="78"/>
      </w:numPr>
    </w:pPr>
  </w:style>
  <w:style w:type="numbering" w:customStyle="1" w:styleId="ImportedStyle53">
    <w:name w:val="Imported Style 53"/>
    <w:rsid w:val="00D47A7F"/>
    <w:pPr>
      <w:numPr>
        <w:numId w:val="79"/>
      </w:numPr>
    </w:pPr>
  </w:style>
  <w:style w:type="numbering" w:customStyle="1" w:styleId="ImportedStyle54">
    <w:name w:val="Imported Style 54"/>
    <w:rsid w:val="00D47A7F"/>
    <w:pPr>
      <w:numPr>
        <w:numId w:val="97"/>
      </w:numPr>
    </w:pPr>
  </w:style>
  <w:style w:type="numbering" w:customStyle="1" w:styleId="ImportedStyle55">
    <w:name w:val="Imported Style 55"/>
    <w:rsid w:val="00D47A7F"/>
    <w:pPr>
      <w:numPr>
        <w:numId w:val="80"/>
      </w:numPr>
    </w:pPr>
  </w:style>
  <w:style w:type="numbering" w:customStyle="1" w:styleId="ImportedStyle56">
    <w:name w:val="Imported Style 56"/>
    <w:rsid w:val="00D47A7F"/>
    <w:pPr>
      <w:numPr>
        <w:numId w:val="81"/>
      </w:numPr>
    </w:pPr>
  </w:style>
  <w:style w:type="numbering" w:customStyle="1" w:styleId="ImportedStyle57">
    <w:name w:val="Imported Style 57"/>
    <w:rsid w:val="00D47A7F"/>
    <w:pPr>
      <w:numPr>
        <w:numId w:val="82"/>
      </w:numPr>
    </w:pPr>
  </w:style>
  <w:style w:type="numbering" w:customStyle="1" w:styleId="ImportedStyle58">
    <w:name w:val="Imported Style 58"/>
    <w:rsid w:val="00D47A7F"/>
    <w:pPr>
      <w:numPr>
        <w:numId w:val="83"/>
      </w:numPr>
    </w:pPr>
  </w:style>
  <w:style w:type="numbering" w:customStyle="1" w:styleId="ImportedStyle59">
    <w:name w:val="Imported Style 59"/>
    <w:rsid w:val="00D47A7F"/>
    <w:pPr>
      <w:numPr>
        <w:numId w:val="84"/>
      </w:numPr>
    </w:pPr>
  </w:style>
  <w:style w:type="numbering" w:customStyle="1" w:styleId="ImportedStyle60">
    <w:name w:val="Imported Style 60"/>
    <w:rsid w:val="00D47A7F"/>
    <w:pPr>
      <w:numPr>
        <w:numId w:val="74"/>
      </w:numPr>
    </w:pPr>
  </w:style>
  <w:style w:type="numbering" w:customStyle="1" w:styleId="ImportedStyle61">
    <w:name w:val="Imported Style 61"/>
    <w:rsid w:val="00D47A7F"/>
    <w:pPr>
      <w:numPr>
        <w:numId w:val="8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D47A7F"/>
    <w:rPr>
      <w:sz w:val="24"/>
      <w:lang w:val="nl-NL"/>
    </w:rPr>
  </w:style>
  <w:style w:type="paragraph" w:customStyle="1" w:styleId="Style1">
    <w:name w:val="Style1"/>
    <w:basedOn w:val="Text1"/>
    <w:qFormat/>
    <w:rsid w:val="00D47A7F"/>
    <w:pPr>
      <w:spacing w:line="240" w:lineRule="auto"/>
      <w:ind w:left="0"/>
      <w:jc w:val="both"/>
    </w:pPr>
    <w:rPr>
      <w:noProof/>
      <w:szCs w:val="24"/>
    </w:rPr>
  </w:style>
  <w:style w:type="paragraph" w:customStyle="1" w:styleId="Style2">
    <w:name w:val="Style2"/>
    <w:basedOn w:val="Bullet0"/>
    <w:qFormat/>
    <w:rsid w:val="00D47A7F"/>
    <w:pPr>
      <w:numPr>
        <w:numId w:val="0"/>
      </w:numPr>
      <w:ind w:left="850" w:hanging="850"/>
    </w:pPr>
    <w:rPr>
      <w:b/>
      <w:noProof/>
      <w:szCs w:val="24"/>
      <w:u w:color="000000"/>
      <w:bdr w:val="nil"/>
      <w:lang w:eastAsia="en-GB"/>
    </w:rPr>
  </w:style>
  <w:style w:type="paragraph" w:customStyle="1" w:styleId="Style3">
    <w:name w:val="Style3"/>
    <w:basedOn w:val="Bullet0"/>
    <w:qFormat/>
    <w:rsid w:val="00D47A7F"/>
    <w:pPr>
      <w:numPr>
        <w:numId w:val="85"/>
      </w:numPr>
      <w:ind w:left="720"/>
    </w:pPr>
    <w:rPr>
      <w:noProof/>
      <w:u w:color="000000"/>
      <w:bdr w:val="nil"/>
      <w:lang w:eastAsia="en-GB"/>
    </w:rPr>
  </w:style>
  <w:style w:type="paragraph" w:styleId="List">
    <w:name w:val="List"/>
    <w:basedOn w:val="Normal"/>
    <w:uiPriority w:val="99"/>
    <w:unhideWhenUsed/>
    <w:rsid w:val="00D47A7F"/>
    <w:pPr>
      <w:widowControl/>
      <w:spacing w:before="120" w:after="120"/>
      <w:ind w:left="283" w:hanging="283"/>
      <w:contextualSpacing/>
      <w:jc w:val="both"/>
    </w:pPr>
    <w:rPr>
      <w:rFonts w:eastAsia="Calibri"/>
      <w:szCs w:val="22"/>
      <w:lang w:eastAsia="en-US"/>
    </w:rPr>
  </w:style>
  <w:style w:type="paragraph" w:styleId="List2">
    <w:name w:val="List 2"/>
    <w:basedOn w:val="Normal"/>
    <w:uiPriority w:val="99"/>
    <w:unhideWhenUsed/>
    <w:rsid w:val="00D47A7F"/>
    <w:pPr>
      <w:widowControl/>
      <w:spacing w:before="120" w:after="120"/>
      <w:ind w:left="566" w:hanging="283"/>
      <w:contextualSpacing/>
      <w:jc w:val="both"/>
    </w:pPr>
    <w:rPr>
      <w:rFonts w:eastAsia="Calibri"/>
      <w:szCs w:val="22"/>
      <w:lang w:eastAsia="en-US"/>
    </w:rPr>
  </w:style>
  <w:style w:type="paragraph" w:styleId="List3">
    <w:name w:val="List 3"/>
    <w:basedOn w:val="Normal"/>
    <w:uiPriority w:val="99"/>
    <w:unhideWhenUsed/>
    <w:rsid w:val="00D47A7F"/>
    <w:pPr>
      <w:widowControl/>
      <w:spacing w:before="120" w:after="120"/>
      <w:ind w:left="849" w:hanging="283"/>
      <w:contextualSpacing/>
      <w:jc w:val="both"/>
    </w:pPr>
    <w:rPr>
      <w:rFonts w:eastAsia="Calibri"/>
      <w:szCs w:val="22"/>
      <w:lang w:eastAsia="en-US"/>
    </w:rPr>
  </w:style>
  <w:style w:type="paragraph" w:styleId="NormalIndent">
    <w:name w:val="Normal Indent"/>
    <w:basedOn w:val="Normal"/>
    <w:uiPriority w:val="99"/>
    <w:unhideWhenUsed/>
    <w:rsid w:val="00D47A7F"/>
    <w:pPr>
      <w:widowControl/>
      <w:spacing w:before="120" w:after="120"/>
      <w:ind w:left="720"/>
      <w:jc w:val="both"/>
    </w:pPr>
    <w:rPr>
      <w:rFonts w:eastAsia="Calibri"/>
      <w:szCs w:val="22"/>
      <w:lang w:eastAsia="en-US"/>
    </w:rPr>
  </w:style>
  <w:style w:type="paragraph" w:customStyle="1" w:styleId="Style4">
    <w:name w:val="Style4"/>
    <w:basedOn w:val="NormalWeb"/>
    <w:qFormat/>
    <w:rsid w:val="00D47A7F"/>
    <w:pPr>
      <w:ind w:left="720" w:hanging="360"/>
      <w:jc w:val="both"/>
    </w:pPr>
    <w:rPr>
      <w:iCs/>
    </w:rPr>
  </w:style>
  <w:style w:type="paragraph" w:customStyle="1" w:styleId="Titreann">
    <w:name w:val="Titre ann"/>
    <w:basedOn w:val="Heading2"/>
    <w:rsid w:val="00D47A7F"/>
    <w:pPr>
      <w:numPr>
        <w:ilvl w:val="0"/>
        <w:numId w:val="0"/>
      </w:numPr>
      <w:tabs>
        <w:tab w:val="left" w:pos="720"/>
      </w:tabs>
      <w:spacing w:before="120" w:after="120"/>
      <w:ind w:left="850"/>
      <w:jc w:val="both"/>
    </w:pPr>
    <w:rPr>
      <w:b/>
      <w:bCs/>
      <w:szCs w:val="26"/>
      <w:u w:color="000000"/>
      <w:lang w:val="nl-NL" w:eastAsia="en-US"/>
    </w:rPr>
  </w:style>
  <w:style w:type="paragraph" w:customStyle="1" w:styleId="CM1">
    <w:name w:val="CM1"/>
    <w:basedOn w:val="Default"/>
    <w:next w:val="Default"/>
    <w:uiPriority w:val="99"/>
    <w:rsid w:val="00D47A7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paragraph" w:customStyle="1" w:styleId="CM3">
    <w:name w:val="CM3"/>
    <w:basedOn w:val="Default"/>
    <w:next w:val="Default"/>
    <w:uiPriority w:val="99"/>
    <w:rsid w:val="00D47A7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14:textOutline w14:w="0" w14:cap="rnd" w14:cmpd="sng" w14:algn="ctr">
        <w14:noFill/>
        <w14:prstDash w14:val="solid"/>
        <w14:bevel/>
      </w14:textOutline>
    </w:rPr>
  </w:style>
  <w:style w:type="character" w:styleId="Emphasis">
    <w:name w:val="Emphasis"/>
    <w:basedOn w:val="DefaultParagraphFont"/>
    <w:uiPriority w:val="20"/>
    <w:qFormat/>
    <w:rsid w:val="00D47A7F"/>
    <w:rPr>
      <w:i/>
      <w:iCs/>
    </w:rPr>
  </w:style>
  <w:style w:type="paragraph" w:customStyle="1" w:styleId="Tetxt1">
    <w:name w:val="Tetxt 1"/>
    <w:basedOn w:val="Normal"/>
    <w:rsid w:val="00D47A7F"/>
    <w:pPr>
      <w:widowControl/>
      <w:spacing w:before="120" w:after="240"/>
      <w:jc w:val="both"/>
    </w:pPr>
    <w:rPr>
      <w:rFonts w:eastAsia="Calibri"/>
      <w:noProof/>
      <w:szCs w:val="24"/>
      <w:lang w:eastAsia="en-US"/>
    </w:rPr>
  </w:style>
  <w:style w:type="paragraph" w:customStyle="1" w:styleId="ManualNumbpar">
    <w:name w:val="Manual Numb par"/>
    <w:basedOn w:val="NormalWeb"/>
    <w:rsid w:val="00D47A7F"/>
    <w:pPr>
      <w:numPr>
        <w:numId w:val="91"/>
      </w:numPr>
      <w:spacing w:before="0" w:after="200"/>
    </w:pPr>
    <w:rPr>
      <w:iCs/>
    </w:rPr>
  </w:style>
  <w:style w:type="paragraph" w:customStyle="1" w:styleId="Numpar10">
    <w:name w:val="Num par 1"/>
    <w:basedOn w:val="ManualNumPar1"/>
    <w:rsid w:val="00D47A7F"/>
    <w:pPr>
      <w:numPr>
        <w:numId w:val="90"/>
      </w:numPr>
    </w:pPr>
    <w:rPr>
      <w:szCs w:val="24"/>
    </w:rPr>
  </w:style>
  <w:style w:type="paragraph" w:customStyle="1" w:styleId="Pi">
    <w:name w:val="Pi"/>
    <w:basedOn w:val="ListNumber1Level2"/>
    <w:rsid w:val="00D47A7F"/>
  </w:style>
  <w:style w:type="paragraph" w:customStyle="1" w:styleId="Numbpar">
    <w:name w:val="Numb par"/>
    <w:basedOn w:val="ManualNumbpar"/>
    <w:rsid w:val="00D47A7F"/>
  </w:style>
  <w:style w:type="paragraph" w:customStyle="1" w:styleId="Numbpar1">
    <w:name w:val="Numb par 1"/>
    <w:basedOn w:val="ManualNumbpar"/>
    <w:rsid w:val="00D47A7F"/>
  </w:style>
  <w:style w:type="paragraph" w:customStyle="1" w:styleId="Point1letter0">
    <w:name w:val="Point 1 letter"/>
    <w:basedOn w:val="NormalWeb"/>
    <w:rsid w:val="00D47A7F"/>
    <w:pPr>
      <w:numPr>
        <w:ilvl w:val="1"/>
        <w:numId w:val="92"/>
      </w:numPr>
      <w:tabs>
        <w:tab w:val="left" w:pos="720"/>
        <w:tab w:val="left" w:pos="850"/>
      </w:tabs>
      <w:spacing w:after="200"/>
      <w:jc w:val="both"/>
    </w:pPr>
    <w:rPr>
      <w:iCs/>
    </w:rPr>
  </w:style>
  <w:style w:type="paragraph" w:customStyle="1" w:styleId="NumPar11">
    <w:name w:val="NumPar1"/>
    <w:basedOn w:val="NumPar1"/>
    <w:rsid w:val="00D47A7F"/>
    <w:pPr>
      <w:numPr>
        <w:numId w:val="93"/>
      </w:numPr>
      <w:pBdr>
        <w:top w:val="nil"/>
        <w:left w:val="nil"/>
        <w:bottom w:val="nil"/>
        <w:right w:val="nil"/>
        <w:between w:val="nil"/>
        <w:bar w:val="nil"/>
      </w:pBdr>
      <w:tabs>
        <w:tab w:val="left" w:pos="850"/>
      </w:tabs>
    </w:pPr>
    <w:rPr>
      <w:iCs/>
    </w:rPr>
  </w:style>
  <w:style w:type="paragraph" w:customStyle="1" w:styleId="Point2">
    <w:name w:val="Point 2"/>
    <w:basedOn w:val="Normal"/>
    <w:rsid w:val="00D47A7F"/>
    <w:pPr>
      <w:widowControl/>
      <w:spacing w:before="120" w:after="120"/>
      <w:ind w:left="1984" w:hanging="567"/>
      <w:jc w:val="both"/>
    </w:pPr>
    <w:rPr>
      <w:rFonts w:eastAsia="Calibri"/>
      <w:szCs w:val="22"/>
      <w:lang w:eastAsia="en-US"/>
    </w:rPr>
  </w:style>
  <w:style w:type="paragraph" w:customStyle="1" w:styleId="Point5">
    <w:name w:val="Point 5"/>
    <w:basedOn w:val="Normal"/>
    <w:rsid w:val="00D47A7F"/>
    <w:pPr>
      <w:widowControl/>
      <w:spacing w:before="120" w:after="120"/>
      <w:ind w:left="3685" w:hanging="567"/>
      <w:jc w:val="both"/>
    </w:pPr>
    <w:rPr>
      <w:rFonts w:eastAsia="Calibri"/>
      <w:szCs w:val="22"/>
      <w:lang w:eastAsia="en-US"/>
    </w:rPr>
  </w:style>
  <w:style w:type="paragraph" w:customStyle="1" w:styleId="Tiret5">
    <w:name w:val="Tiret 5"/>
    <w:basedOn w:val="Point5"/>
    <w:rsid w:val="00D47A7F"/>
    <w:pPr>
      <w:numPr>
        <w:numId w:val="102"/>
      </w:numPr>
      <w:tabs>
        <w:tab w:val="clear" w:pos="3685"/>
      </w:tabs>
      <w:ind w:left="850" w:hanging="850"/>
    </w:pPr>
  </w:style>
  <w:style w:type="paragraph" w:customStyle="1" w:styleId="NumPar5">
    <w:name w:val="NumPar 5"/>
    <w:basedOn w:val="Normal"/>
    <w:next w:val="Text2"/>
    <w:rsid w:val="00D47A7F"/>
    <w:pPr>
      <w:widowControl/>
      <w:numPr>
        <w:ilvl w:val="4"/>
        <w:numId w:val="103"/>
      </w:numPr>
      <w:spacing w:before="120" w:after="120"/>
      <w:ind w:left="3600"/>
      <w:jc w:val="both"/>
    </w:pPr>
    <w:rPr>
      <w:rFonts w:eastAsia="Calibri"/>
      <w:szCs w:val="22"/>
      <w:lang w:eastAsia="en-US"/>
    </w:rPr>
  </w:style>
  <w:style w:type="paragraph" w:customStyle="1" w:styleId="NumPar6">
    <w:name w:val="NumPar 6"/>
    <w:basedOn w:val="Normal"/>
    <w:next w:val="Text2"/>
    <w:rsid w:val="00D47A7F"/>
    <w:pPr>
      <w:widowControl/>
      <w:numPr>
        <w:ilvl w:val="5"/>
        <w:numId w:val="103"/>
      </w:numPr>
      <w:spacing w:before="120" w:after="120"/>
      <w:ind w:left="4320" w:hanging="290"/>
      <w:jc w:val="both"/>
    </w:pPr>
    <w:rPr>
      <w:rFonts w:eastAsia="Calibri"/>
      <w:szCs w:val="22"/>
      <w:lang w:eastAsia="en-US"/>
    </w:rPr>
  </w:style>
  <w:style w:type="paragraph" w:customStyle="1" w:styleId="NumPar7">
    <w:name w:val="NumPar 7"/>
    <w:basedOn w:val="Normal"/>
    <w:next w:val="Text2"/>
    <w:rsid w:val="00D47A7F"/>
    <w:pPr>
      <w:widowControl/>
      <w:numPr>
        <w:ilvl w:val="6"/>
        <w:numId w:val="103"/>
      </w:numPr>
      <w:spacing w:before="120" w:after="120"/>
      <w:ind w:left="5040"/>
      <w:jc w:val="both"/>
    </w:pPr>
    <w:rPr>
      <w:rFonts w:eastAsia="Calibri"/>
      <w:szCs w:val="22"/>
      <w:lang w:eastAsia="en-US"/>
    </w:rPr>
  </w:style>
  <w:style w:type="paragraph" w:customStyle="1" w:styleId="ManualNumPar5">
    <w:name w:val="Manual NumPar 5"/>
    <w:basedOn w:val="Normal"/>
    <w:next w:val="Text2"/>
    <w:rsid w:val="00D47A7F"/>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47A7F"/>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47A7F"/>
    <w:pPr>
      <w:widowControl/>
      <w:spacing w:before="120" w:after="120"/>
      <w:ind w:left="1417" w:hanging="1417"/>
      <w:jc w:val="both"/>
    </w:pPr>
    <w:rPr>
      <w:rFonts w:eastAsia="Calibri"/>
      <w:szCs w:val="22"/>
      <w:lang w:eastAsia="en-US"/>
    </w:rPr>
  </w:style>
  <w:style w:type="paragraph" w:customStyle="1" w:styleId="ManualHeading5">
    <w:name w:val="Manual Heading 5"/>
    <w:basedOn w:val="Normal"/>
    <w:next w:val="Text2"/>
    <w:rsid w:val="00D47A7F"/>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47A7F"/>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47A7F"/>
    <w:pPr>
      <w:keepNext/>
      <w:widowControl/>
      <w:tabs>
        <w:tab w:val="left" w:pos="1417"/>
      </w:tabs>
      <w:spacing w:before="120" w:after="120"/>
      <w:ind w:left="1417" w:hanging="1417"/>
      <w:jc w:val="both"/>
      <w:outlineLvl w:val="6"/>
    </w:pPr>
    <w:rPr>
      <w:rFonts w:eastAsia="Calibri"/>
      <w:szCs w:val="22"/>
      <w:lang w:eastAsia="en-US"/>
    </w:rPr>
  </w:style>
  <w:style w:type="paragraph" w:styleId="TOC4">
    <w:name w:val="toc 4"/>
    <w:basedOn w:val="Normal"/>
    <w:next w:val="Normal"/>
    <w:uiPriority w:val="39"/>
    <w:unhideWhenUsed/>
    <w:rsid w:val="00D47A7F"/>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D47A7F"/>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D47A7F"/>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D47A7F"/>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D47A7F"/>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D47A7F"/>
    <w:pPr>
      <w:widowControl/>
      <w:tabs>
        <w:tab w:val="right" w:leader="dot" w:pos="9071"/>
      </w:tabs>
      <w:spacing w:before="120" w:after="120"/>
      <w:jc w:val="both"/>
    </w:pPr>
    <w:rPr>
      <w:rFonts w:eastAsia="Calibri"/>
      <w:szCs w:val="22"/>
      <w:lang w:eastAsia="en-US"/>
    </w:rPr>
  </w:style>
  <w:style w:type="paragraph" w:customStyle="1" w:styleId="HeaderSensitivity">
    <w:name w:val="Header Sensitivity"/>
    <w:basedOn w:val="Normal"/>
    <w:rsid w:val="00D47A7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47A7F"/>
    <w:pPr>
      <w:widowControl/>
      <w:spacing w:after="120"/>
      <w:jc w:val="right"/>
    </w:pPr>
    <w:rPr>
      <w:rFonts w:eastAsia="Calibri"/>
      <w:sz w:val="28"/>
      <w:szCs w:val="22"/>
      <w:lang w:eastAsia="en-US"/>
    </w:rPr>
  </w:style>
  <w:style w:type="paragraph" w:customStyle="1" w:styleId="FooterSensitivity">
    <w:name w:val="Footer Sensitivity"/>
    <w:basedOn w:val="Normal"/>
    <w:rsid w:val="00D47A7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D47A7F"/>
    <w:pPr>
      <w:widowControl/>
      <w:spacing w:before="120" w:after="120"/>
    </w:pPr>
    <w:rPr>
      <w:rFonts w:eastAsia="Calibri"/>
      <w:szCs w:val="22"/>
      <w:lang w:eastAsia="en-US"/>
    </w:rPr>
  </w:style>
  <w:style w:type="paragraph" w:customStyle="1" w:styleId="QuotedText">
    <w:name w:val="Quoted Text"/>
    <w:basedOn w:val="Normal"/>
    <w:rsid w:val="00D47A7F"/>
    <w:pPr>
      <w:widowControl/>
      <w:spacing w:before="120" w:after="120"/>
      <w:ind w:left="1417"/>
      <w:jc w:val="both"/>
    </w:pPr>
    <w:rPr>
      <w:rFonts w:eastAsia="Calibri"/>
      <w:szCs w:val="22"/>
      <w:lang w:eastAsia="en-US"/>
    </w:rPr>
  </w:style>
  <w:style w:type="paragraph" w:customStyle="1" w:styleId="Point0">
    <w:name w:val="Point 0"/>
    <w:basedOn w:val="Normal"/>
    <w:rsid w:val="00D47A7F"/>
    <w:pPr>
      <w:widowControl/>
      <w:spacing w:before="120" w:after="120"/>
      <w:ind w:left="850" w:hanging="850"/>
      <w:jc w:val="both"/>
    </w:pPr>
    <w:rPr>
      <w:rFonts w:eastAsia="Calibri"/>
      <w:szCs w:val="22"/>
      <w:lang w:eastAsia="en-US"/>
    </w:rPr>
  </w:style>
  <w:style w:type="paragraph" w:customStyle="1" w:styleId="Point1">
    <w:name w:val="Point 1"/>
    <w:basedOn w:val="Normal"/>
    <w:rsid w:val="00D47A7F"/>
    <w:pPr>
      <w:widowControl/>
      <w:spacing w:before="120" w:after="120"/>
      <w:ind w:left="1417" w:hanging="567"/>
      <w:jc w:val="both"/>
    </w:pPr>
    <w:rPr>
      <w:rFonts w:eastAsia="Calibri"/>
      <w:szCs w:val="22"/>
      <w:lang w:eastAsia="en-US"/>
    </w:rPr>
  </w:style>
  <w:style w:type="paragraph" w:customStyle="1" w:styleId="Point3">
    <w:name w:val="Point 3"/>
    <w:basedOn w:val="Normal"/>
    <w:rsid w:val="00D47A7F"/>
    <w:pPr>
      <w:widowControl/>
      <w:spacing w:before="120" w:after="120"/>
      <w:ind w:left="2551" w:hanging="567"/>
      <w:jc w:val="both"/>
    </w:pPr>
    <w:rPr>
      <w:rFonts w:eastAsia="Calibri"/>
      <w:szCs w:val="22"/>
      <w:lang w:eastAsia="en-US"/>
    </w:rPr>
  </w:style>
  <w:style w:type="paragraph" w:customStyle="1" w:styleId="Point4">
    <w:name w:val="Point 4"/>
    <w:basedOn w:val="Normal"/>
    <w:rsid w:val="00D47A7F"/>
    <w:pPr>
      <w:widowControl/>
      <w:spacing w:before="120" w:after="120"/>
      <w:ind w:left="3118" w:hanging="567"/>
      <w:jc w:val="both"/>
    </w:pPr>
    <w:rPr>
      <w:rFonts w:eastAsia="Calibri"/>
      <w:szCs w:val="22"/>
      <w:lang w:eastAsia="en-US"/>
    </w:rPr>
  </w:style>
  <w:style w:type="paragraph" w:customStyle="1" w:styleId="Tiret0">
    <w:name w:val="Tiret 0"/>
    <w:basedOn w:val="Point0"/>
    <w:rsid w:val="00D47A7F"/>
    <w:pPr>
      <w:numPr>
        <w:numId w:val="104"/>
      </w:numPr>
      <w:tabs>
        <w:tab w:val="clear" w:pos="850"/>
      </w:tabs>
      <w:ind w:left="360" w:hanging="360"/>
    </w:pPr>
  </w:style>
  <w:style w:type="paragraph" w:customStyle="1" w:styleId="Tiret1">
    <w:name w:val="Tiret 1"/>
    <w:basedOn w:val="Point1"/>
    <w:rsid w:val="00D47A7F"/>
    <w:pPr>
      <w:numPr>
        <w:numId w:val="105"/>
      </w:numPr>
      <w:tabs>
        <w:tab w:val="clear" w:pos="1417"/>
      </w:tabs>
      <w:ind w:left="720" w:hanging="360"/>
    </w:pPr>
  </w:style>
  <w:style w:type="paragraph" w:customStyle="1" w:styleId="Tiret2">
    <w:name w:val="Tiret 2"/>
    <w:basedOn w:val="Point2"/>
    <w:rsid w:val="00D47A7F"/>
    <w:pPr>
      <w:numPr>
        <w:numId w:val="106"/>
      </w:numPr>
      <w:tabs>
        <w:tab w:val="clear" w:pos="1984"/>
      </w:tabs>
      <w:ind w:left="360" w:hanging="360"/>
    </w:pPr>
  </w:style>
  <w:style w:type="paragraph" w:customStyle="1" w:styleId="Tiret3">
    <w:name w:val="Tiret 3"/>
    <w:basedOn w:val="Point3"/>
    <w:rsid w:val="00D47A7F"/>
    <w:pPr>
      <w:numPr>
        <w:numId w:val="107"/>
      </w:numPr>
      <w:tabs>
        <w:tab w:val="clear" w:pos="2551"/>
      </w:tabs>
      <w:ind w:left="360" w:hanging="360"/>
    </w:pPr>
  </w:style>
  <w:style w:type="paragraph" w:customStyle="1" w:styleId="Tiret4">
    <w:name w:val="Tiret 4"/>
    <w:basedOn w:val="Point4"/>
    <w:rsid w:val="00D47A7F"/>
    <w:pPr>
      <w:numPr>
        <w:numId w:val="108"/>
      </w:numPr>
      <w:tabs>
        <w:tab w:val="clear" w:pos="3118"/>
      </w:tabs>
      <w:ind w:left="850" w:hanging="850"/>
    </w:pPr>
  </w:style>
  <w:style w:type="paragraph" w:customStyle="1" w:styleId="PointDouble0">
    <w:name w:val="PointDouble 0"/>
    <w:basedOn w:val="Normal"/>
    <w:rsid w:val="00D47A7F"/>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47A7F"/>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47A7F"/>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47A7F"/>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47A7F"/>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47A7F"/>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47A7F"/>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47A7F"/>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47A7F"/>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47A7F"/>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D47A7F"/>
    <w:pPr>
      <w:widowControl/>
      <w:numPr>
        <w:numId w:val="103"/>
      </w:numPr>
      <w:tabs>
        <w:tab w:val="clear" w:pos="850"/>
      </w:tabs>
      <w:spacing w:before="120" w:after="120"/>
      <w:ind w:left="360" w:hanging="360"/>
      <w:jc w:val="both"/>
    </w:pPr>
    <w:rPr>
      <w:rFonts w:eastAsia="Calibri"/>
      <w:szCs w:val="22"/>
      <w:lang w:eastAsia="en-US"/>
    </w:rPr>
  </w:style>
  <w:style w:type="paragraph" w:customStyle="1" w:styleId="NumPar2">
    <w:name w:val="NumPar 2"/>
    <w:basedOn w:val="Normal"/>
    <w:next w:val="Text1"/>
    <w:rsid w:val="00D47A7F"/>
    <w:pPr>
      <w:widowControl/>
      <w:numPr>
        <w:ilvl w:val="1"/>
        <w:numId w:val="103"/>
      </w:numPr>
      <w:tabs>
        <w:tab w:val="clear" w:pos="850"/>
      </w:tabs>
      <w:spacing w:before="120" w:after="120"/>
      <w:ind w:left="1440" w:hanging="360"/>
      <w:jc w:val="both"/>
    </w:pPr>
    <w:rPr>
      <w:rFonts w:eastAsia="Calibri"/>
      <w:szCs w:val="22"/>
      <w:lang w:eastAsia="en-US"/>
    </w:rPr>
  </w:style>
  <w:style w:type="paragraph" w:customStyle="1" w:styleId="NumPar3">
    <w:name w:val="NumPar 3"/>
    <w:basedOn w:val="Normal"/>
    <w:next w:val="Text1"/>
    <w:rsid w:val="00D47A7F"/>
    <w:pPr>
      <w:widowControl/>
      <w:numPr>
        <w:ilvl w:val="2"/>
        <w:numId w:val="103"/>
      </w:numPr>
      <w:tabs>
        <w:tab w:val="clear" w:pos="850"/>
      </w:tabs>
      <w:spacing w:before="120" w:after="120"/>
      <w:ind w:left="2160" w:hanging="290"/>
      <w:jc w:val="both"/>
    </w:pPr>
    <w:rPr>
      <w:rFonts w:eastAsia="Calibri"/>
      <w:szCs w:val="22"/>
      <w:lang w:eastAsia="en-US"/>
    </w:rPr>
  </w:style>
  <w:style w:type="paragraph" w:customStyle="1" w:styleId="NumPar4">
    <w:name w:val="NumPar 4"/>
    <w:basedOn w:val="Normal"/>
    <w:next w:val="Text1"/>
    <w:rsid w:val="00D47A7F"/>
    <w:pPr>
      <w:widowControl/>
      <w:numPr>
        <w:ilvl w:val="3"/>
        <w:numId w:val="103"/>
      </w:numPr>
      <w:tabs>
        <w:tab w:val="clear" w:pos="850"/>
      </w:tabs>
      <w:spacing w:before="120" w:after="120"/>
      <w:ind w:left="2880" w:hanging="360"/>
      <w:jc w:val="both"/>
    </w:pPr>
    <w:rPr>
      <w:rFonts w:eastAsia="Calibri"/>
      <w:szCs w:val="22"/>
      <w:lang w:eastAsia="en-US"/>
    </w:rPr>
  </w:style>
  <w:style w:type="paragraph" w:customStyle="1" w:styleId="ManualNumPar1">
    <w:name w:val="Manual NumPar 1"/>
    <w:basedOn w:val="Normal"/>
    <w:next w:val="Text1"/>
    <w:rsid w:val="00D47A7F"/>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47A7F"/>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47A7F"/>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47A7F"/>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D47A7F"/>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47A7F"/>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47A7F"/>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47A7F"/>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47A7F"/>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D47A7F"/>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47A7F"/>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47A7F"/>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47A7F"/>
    <w:pPr>
      <w:widowControl/>
      <w:spacing w:before="120" w:after="120"/>
      <w:jc w:val="center"/>
    </w:pPr>
    <w:rPr>
      <w:rFonts w:eastAsia="Calibri"/>
      <w:b/>
      <w:szCs w:val="22"/>
      <w:lang w:eastAsia="en-US"/>
    </w:rPr>
  </w:style>
  <w:style w:type="character" w:customStyle="1" w:styleId="Marker2">
    <w:name w:val="Marker2"/>
    <w:basedOn w:val="DefaultParagraphFont"/>
    <w:rsid w:val="00D47A7F"/>
    <w:rPr>
      <w:color w:val="FF0000"/>
      <w:shd w:val="clear" w:color="auto" w:fill="auto"/>
    </w:rPr>
  </w:style>
  <w:style w:type="paragraph" w:customStyle="1" w:styleId="Point0number">
    <w:name w:val="Point 0 (number)"/>
    <w:basedOn w:val="Normal"/>
    <w:rsid w:val="00D47A7F"/>
    <w:pPr>
      <w:widowControl/>
      <w:numPr>
        <w:numId w:val="109"/>
      </w:numPr>
      <w:tabs>
        <w:tab w:val="clear" w:pos="850"/>
      </w:tabs>
      <w:spacing w:before="120" w:after="120"/>
      <w:ind w:left="360" w:hanging="360"/>
      <w:jc w:val="both"/>
    </w:pPr>
    <w:rPr>
      <w:rFonts w:eastAsia="Calibri"/>
      <w:szCs w:val="22"/>
      <w:lang w:eastAsia="en-US"/>
    </w:rPr>
  </w:style>
  <w:style w:type="paragraph" w:customStyle="1" w:styleId="Point1number">
    <w:name w:val="Point 1 (number)"/>
    <w:basedOn w:val="Normal"/>
    <w:rsid w:val="00D47A7F"/>
    <w:pPr>
      <w:widowControl/>
      <w:numPr>
        <w:ilvl w:val="2"/>
        <w:numId w:val="109"/>
      </w:numPr>
      <w:tabs>
        <w:tab w:val="clear" w:pos="1417"/>
      </w:tabs>
      <w:spacing w:before="120" w:after="120"/>
      <w:ind w:left="1800" w:hanging="290"/>
      <w:jc w:val="both"/>
    </w:pPr>
    <w:rPr>
      <w:rFonts w:eastAsia="Calibri"/>
      <w:szCs w:val="22"/>
      <w:lang w:eastAsia="en-US"/>
    </w:rPr>
  </w:style>
  <w:style w:type="paragraph" w:customStyle="1" w:styleId="Point2number">
    <w:name w:val="Point 2 (number)"/>
    <w:basedOn w:val="Normal"/>
    <w:rsid w:val="00D47A7F"/>
    <w:pPr>
      <w:widowControl/>
      <w:numPr>
        <w:ilvl w:val="4"/>
        <w:numId w:val="109"/>
      </w:numPr>
      <w:tabs>
        <w:tab w:val="clear" w:pos="1984"/>
      </w:tabs>
      <w:spacing w:before="120" w:after="120"/>
      <w:ind w:left="3240" w:hanging="360"/>
      <w:jc w:val="both"/>
    </w:pPr>
    <w:rPr>
      <w:rFonts w:eastAsia="Calibri"/>
      <w:szCs w:val="22"/>
      <w:lang w:eastAsia="en-US"/>
    </w:rPr>
  </w:style>
  <w:style w:type="paragraph" w:customStyle="1" w:styleId="Point3number">
    <w:name w:val="Point 3 (number)"/>
    <w:basedOn w:val="Normal"/>
    <w:rsid w:val="00D47A7F"/>
    <w:pPr>
      <w:widowControl/>
      <w:numPr>
        <w:ilvl w:val="6"/>
        <w:numId w:val="109"/>
      </w:numPr>
      <w:tabs>
        <w:tab w:val="clear" w:pos="2551"/>
      </w:tabs>
      <w:spacing w:before="120" w:after="120"/>
      <w:ind w:left="4680" w:hanging="360"/>
      <w:jc w:val="both"/>
    </w:pPr>
    <w:rPr>
      <w:rFonts w:eastAsia="Calibri"/>
      <w:szCs w:val="22"/>
      <w:lang w:eastAsia="en-US"/>
    </w:rPr>
  </w:style>
  <w:style w:type="paragraph" w:customStyle="1" w:styleId="Point0letter">
    <w:name w:val="Point 0 (letter)"/>
    <w:basedOn w:val="Normal"/>
    <w:rsid w:val="00D47A7F"/>
    <w:pPr>
      <w:widowControl/>
      <w:numPr>
        <w:ilvl w:val="1"/>
        <w:numId w:val="109"/>
      </w:numPr>
      <w:tabs>
        <w:tab w:val="clear" w:pos="850"/>
      </w:tabs>
      <w:spacing w:before="120" w:after="120"/>
      <w:ind w:left="1080" w:hanging="360"/>
      <w:jc w:val="both"/>
    </w:pPr>
    <w:rPr>
      <w:rFonts w:eastAsia="Calibri"/>
      <w:szCs w:val="22"/>
      <w:lang w:eastAsia="en-US"/>
    </w:rPr>
  </w:style>
  <w:style w:type="paragraph" w:customStyle="1" w:styleId="Point1letter">
    <w:name w:val="Point 1 (letter)"/>
    <w:basedOn w:val="Normal"/>
    <w:rsid w:val="00D47A7F"/>
    <w:pPr>
      <w:widowControl/>
      <w:numPr>
        <w:ilvl w:val="3"/>
        <w:numId w:val="109"/>
      </w:numPr>
      <w:tabs>
        <w:tab w:val="clear" w:pos="1417"/>
      </w:tabs>
      <w:spacing w:before="120" w:after="120"/>
      <w:ind w:left="2520" w:hanging="360"/>
      <w:jc w:val="both"/>
    </w:pPr>
    <w:rPr>
      <w:rFonts w:eastAsia="Calibri"/>
      <w:szCs w:val="22"/>
      <w:lang w:eastAsia="en-US"/>
    </w:rPr>
  </w:style>
  <w:style w:type="paragraph" w:customStyle="1" w:styleId="Point2letter">
    <w:name w:val="Point 2 (letter)"/>
    <w:basedOn w:val="Normal"/>
    <w:rsid w:val="00D47A7F"/>
    <w:pPr>
      <w:widowControl/>
      <w:numPr>
        <w:ilvl w:val="5"/>
        <w:numId w:val="109"/>
      </w:numPr>
      <w:tabs>
        <w:tab w:val="clear" w:pos="1984"/>
      </w:tabs>
      <w:spacing w:before="120" w:after="120"/>
      <w:ind w:left="3960" w:hanging="290"/>
      <w:jc w:val="both"/>
    </w:pPr>
    <w:rPr>
      <w:rFonts w:eastAsia="Calibri"/>
      <w:szCs w:val="22"/>
      <w:lang w:eastAsia="en-US"/>
    </w:rPr>
  </w:style>
  <w:style w:type="paragraph" w:customStyle="1" w:styleId="Point3letter">
    <w:name w:val="Point 3 (letter)"/>
    <w:basedOn w:val="Normal"/>
    <w:rsid w:val="00D47A7F"/>
    <w:pPr>
      <w:widowControl/>
      <w:numPr>
        <w:ilvl w:val="7"/>
        <w:numId w:val="109"/>
      </w:numPr>
      <w:tabs>
        <w:tab w:val="clear" w:pos="2551"/>
      </w:tabs>
      <w:spacing w:before="120" w:after="120"/>
      <w:ind w:left="5400" w:hanging="360"/>
      <w:jc w:val="both"/>
    </w:pPr>
    <w:rPr>
      <w:rFonts w:eastAsia="Calibri"/>
      <w:szCs w:val="22"/>
      <w:lang w:eastAsia="en-US"/>
    </w:rPr>
  </w:style>
  <w:style w:type="paragraph" w:customStyle="1" w:styleId="Point4letter">
    <w:name w:val="Point 4 (letter)"/>
    <w:basedOn w:val="Normal"/>
    <w:rsid w:val="00D47A7F"/>
    <w:pPr>
      <w:widowControl/>
      <w:numPr>
        <w:ilvl w:val="8"/>
        <w:numId w:val="109"/>
      </w:numPr>
      <w:tabs>
        <w:tab w:val="clear" w:pos="3118"/>
      </w:tabs>
      <w:spacing w:before="120" w:after="120"/>
      <w:ind w:left="6120" w:hanging="290"/>
      <w:jc w:val="both"/>
    </w:pPr>
    <w:rPr>
      <w:rFonts w:eastAsia="Calibri"/>
      <w:szCs w:val="22"/>
      <w:lang w:eastAsia="en-US"/>
    </w:rPr>
  </w:style>
  <w:style w:type="paragraph" w:customStyle="1" w:styleId="Bullet0">
    <w:name w:val="Bullet 0"/>
    <w:basedOn w:val="Normal"/>
    <w:rsid w:val="00D47A7F"/>
    <w:pPr>
      <w:widowControl/>
      <w:numPr>
        <w:numId w:val="94"/>
      </w:numPr>
      <w:tabs>
        <w:tab w:val="clear" w:pos="85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D47A7F"/>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D47A7F"/>
    <w:pPr>
      <w:widowControl/>
    </w:pPr>
    <w:rPr>
      <w:rFonts w:ascii="Arial" w:eastAsia="Calibri" w:hAnsi="Arial" w:cs="Arial"/>
      <w:szCs w:val="22"/>
      <w:lang w:eastAsia="en-US"/>
    </w:rPr>
  </w:style>
  <w:style w:type="paragraph" w:customStyle="1" w:styleId="Emission">
    <w:name w:val="Emission"/>
    <w:basedOn w:val="Normal"/>
    <w:next w:val="Rfrenceinstitutionnelle"/>
    <w:rsid w:val="00D47A7F"/>
    <w:pPr>
      <w:widowControl/>
      <w:ind w:left="5103"/>
    </w:pPr>
    <w:rPr>
      <w:rFonts w:eastAsia="Calibri"/>
      <w:szCs w:val="22"/>
      <w:lang w:eastAsia="en-US"/>
    </w:rPr>
  </w:style>
  <w:style w:type="paragraph" w:customStyle="1" w:styleId="Rfrenceinstitutionnelle">
    <w:name w:val="Référence institutionnelle"/>
    <w:basedOn w:val="Normal"/>
    <w:next w:val="Confidentialit"/>
    <w:rsid w:val="00D47A7F"/>
    <w:pPr>
      <w:widowControl/>
      <w:spacing w:after="240"/>
      <w:ind w:left="5103"/>
    </w:pPr>
    <w:rPr>
      <w:rFonts w:eastAsia="Calibri"/>
      <w:szCs w:val="22"/>
      <w:lang w:eastAsia="en-US"/>
    </w:rPr>
  </w:style>
  <w:style w:type="paragraph" w:customStyle="1" w:styleId="Pagedecouverture">
    <w:name w:val="Page de couverture"/>
    <w:basedOn w:val="Normal"/>
    <w:next w:val="Normal"/>
    <w:rsid w:val="00D47A7F"/>
    <w:pPr>
      <w:widowControl/>
      <w:jc w:val="both"/>
    </w:pPr>
    <w:rPr>
      <w:rFonts w:eastAsia="Calibri"/>
      <w:szCs w:val="22"/>
      <w:lang w:eastAsia="en-US"/>
    </w:rPr>
  </w:style>
  <w:style w:type="paragraph" w:customStyle="1" w:styleId="Declassification">
    <w:name w:val="Declassification"/>
    <w:basedOn w:val="Normal"/>
    <w:next w:val="Normal"/>
    <w:rsid w:val="00D47A7F"/>
    <w:pPr>
      <w:widowControl/>
      <w:jc w:val="both"/>
    </w:pPr>
    <w:rPr>
      <w:rFonts w:eastAsia="Calibri"/>
      <w:szCs w:val="22"/>
      <w:lang w:eastAsia="en-US"/>
    </w:rPr>
  </w:style>
  <w:style w:type="paragraph" w:customStyle="1" w:styleId="Disclaimer">
    <w:name w:val="Disclaimer"/>
    <w:basedOn w:val="Normal"/>
    <w:rsid w:val="00D47A7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47A7F"/>
    <w:pPr>
      <w:widowControl/>
      <w:spacing w:line="276" w:lineRule="auto"/>
      <w:ind w:left="5103"/>
    </w:pPr>
    <w:rPr>
      <w:rFonts w:eastAsia="Calibri"/>
      <w:sz w:val="28"/>
      <w:szCs w:val="22"/>
      <w:lang w:eastAsia="en-US"/>
    </w:rPr>
  </w:style>
  <w:style w:type="paragraph" w:customStyle="1" w:styleId="DateMarking">
    <w:name w:val="DateMarking"/>
    <w:basedOn w:val="Normal"/>
    <w:rsid w:val="00D47A7F"/>
    <w:pPr>
      <w:widowControl/>
      <w:spacing w:line="276" w:lineRule="auto"/>
      <w:ind w:left="5103"/>
    </w:pPr>
    <w:rPr>
      <w:rFonts w:eastAsia="Calibri"/>
      <w:i/>
      <w:sz w:val="28"/>
      <w:szCs w:val="22"/>
      <w:lang w:eastAsia="en-US"/>
    </w:rPr>
  </w:style>
  <w:style w:type="paragraph" w:customStyle="1" w:styleId="ReleasableTo">
    <w:name w:val="ReleasableTo"/>
    <w:basedOn w:val="Normal"/>
    <w:rsid w:val="00D47A7F"/>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D47A7F"/>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D47A7F"/>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D47A7F"/>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D47A7F"/>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D47A7F"/>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D47A7F"/>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D47A7F"/>
    <w:pPr>
      <w:widowControl/>
      <w:spacing w:before="240" w:after="240"/>
      <w:ind w:left="5103"/>
    </w:pPr>
    <w:rPr>
      <w:rFonts w:eastAsia="Calibri"/>
      <w:i/>
      <w:sz w:val="32"/>
      <w:szCs w:val="22"/>
      <w:lang w:eastAsia="en-US"/>
    </w:rPr>
  </w:style>
  <w:style w:type="paragraph" w:customStyle="1" w:styleId="Considrant">
    <w:name w:val="Considérant"/>
    <w:basedOn w:val="Normal"/>
    <w:rsid w:val="00D47A7F"/>
    <w:pPr>
      <w:widowControl/>
      <w:numPr>
        <w:numId w:val="110"/>
      </w:numPr>
      <w:tabs>
        <w:tab w:val="clear" w:pos="709"/>
      </w:tabs>
      <w:spacing w:before="120" w:after="120"/>
      <w:ind w:left="360" w:hanging="360"/>
      <w:jc w:val="both"/>
    </w:pPr>
    <w:rPr>
      <w:rFonts w:eastAsia="Calibri"/>
      <w:szCs w:val="22"/>
      <w:lang w:eastAsia="en-US"/>
    </w:rPr>
  </w:style>
  <w:style w:type="paragraph" w:customStyle="1" w:styleId="Corrigendum">
    <w:name w:val="Corrigendum"/>
    <w:basedOn w:val="Normal"/>
    <w:next w:val="Normal"/>
    <w:rsid w:val="00D47A7F"/>
    <w:pPr>
      <w:widowControl/>
      <w:spacing w:after="240"/>
    </w:pPr>
    <w:rPr>
      <w:rFonts w:eastAsia="Calibri"/>
      <w:szCs w:val="22"/>
      <w:lang w:eastAsia="en-US"/>
    </w:rPr>
  </w:style>
  <w:style w:type="paragraph" w:customStyle="1" w:styleId="Datedadoption">
    <w:name w:val="Date d'adoption"/>
    <w:basedOn w:val="Normal"/>
    <w:next w:val="Titreobjet"/>
    <w:rsid w:val="00D47A7F"/>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D47A7F"/>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D47A7F"/>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D47A7F"/>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D47A7F"/>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D47A7F"/>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D47A7F"/>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D47A7F"/>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D47A7F"/>
    <w:pPr>
      <w:widowControl/>
      <w:ind w:left="5103"/>
    </w:pPr>
    <w:rPr>
      <w:rFonts w:eastAsia="Calibri"/>
      <w:szCs w:val="22"/>
      <w:lang w:eastAsia="en-US"/>
    </w:rPr>
  </w:style>
  <w:style w:type="paragraph" w:customStyle="1" w:styleId="Rfrenceinterne">
    <w:name w:val="Référence interne"/>
    <w:basedOn w:val="Normal"/>
    <w:next w:val="Rfrenceinterinstitutionnelle"/>
    <w:rsid w:val="00D47A7F"/>
    <w:pPr>
      <w:widowControl/>
      <w:ind w:left="5103"/>
    </w:pPr>
    <w:rPr>
      <w:rFonts w:eastAsia="Calibri"/>
      <w:szCs w:val="22"/>
      <w:lang w:eastAsia="en-US"/>
    </w:rPr>
  </w:style>
  <w:style w:type="paragraph" w:customStyle="1" w:styleId="Statut">
    <w:name w:val="Statut"/>
    <w:basedOn w:val="Normal"/>
    <w:next w:val="Typedudocument"/>
    <w:rsid w:val="00D47A7F"/>
    <w:pPr>
      <w:widowControl/>
      <w:spacing w:before="360"/>
      <w:jc w:val="center"/>
    </w:pPr>
    <w:rPr>
      <w:rFonts w:eastAsia="Calibri"/>
      <w:szCs w:val="22"/>
      <w:lang w:eastAsia="en-US"/>
    </w:rPr>
  </w:style>
  <w:style w:type="paragraph" w:customStyle="1" w:styleId="Titrearticle">
    <w:name w:val="Titre article"/>
    <w:basedOn w:val="Normal"/>
    <w:next w:val="Normal"/>
    <w:rsid w:val="00D47A7F"/>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D47A7F"/>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D47A7F"/>
    <w:pPr>
      <w:widowControl/>
      <w:spacing w:before="360"/>
      <w:jc w:val="center"/>
    </w:pPr>
    <w:rPr>
      <w:rFonts w:eastAsia="Calibri"/>
      <w:b/>
      <w:szCs w:val="22"/>
      <w:lang w:eastAsia="en-US"/>
    </w:rPr>
  </w:style>
  <w:style w:type="character" w:customStyle="1" w:styleId="Added">
    <w:name w:val="Added"/>
    <w:basedOn w:val="DefaultParagraphFont"/>
    <w:rsid w:val="00D47A7F"/>
    <w:rPr>
      <w:b/>
      <w:u w:val="single"/>
      <w:shd w:val="clear" w:color="auto" w:fill="auto"/>
    </w:rPr>
  </w:style>
  <w:style w:type="character" w:customStyle="1" w:styleId="Deleted">
    <w:name w:val="Deleted"/>
    <w:basedOn w:val="DefaultParagraphFont"/>
    <w:rsid w:val="00D47A7F"/>
    <w:rPr>
      <w:strike/>
      <w:dstrike w:val="0"/>
      <w:shd w:val="clear" w:color="auto" w:fill="auto"/>
    </w:rPr>
  </w:style>
  <w:style w:type="paragraph" w:customStyle="1" w:styleId="Address">
    <w:name w:val="Address"/>
    <w:basedOn w:val="Normal"/>
    <w:next w:val="Normal"/>
    <w:rsid w:val="00D47A7F"/>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D47A7F"/>
    <w:pPr>
      <w:widowControl/>
      <w:spacing w:before="120" w:after="120"/>
      <w:jc w:val="both"/>
    </w:pPr>
    <w:rPr>
      <w:rFonts w:eastAsia="Calibri"/>
      <w:i/>
      <w:caps/>
      <w:szCs w:val="22"/>
      <w:lang w:eastAsia="en-US"/>
    </w:rPr>
  </w:style>
  <w:style w:type="paragraph" w:customStyle="1" w:styleId="Supertitre">
    <w:name w:val="Supertitre"/>
    <w:basedOn w:val="Normal"/>
    <w:next w:val="Normal"/>
    <w:rsid w:val="00D47A7F"/>
    <w:pPr>
      <w:widowControl/>
      <w:spacing w:after="600"/>
      <w:jc w:val="center"/>
    </w:pPr>
    <w:rPr>
      <w:rFonts w:eastAsia="Calibri"/>
      <w:b/>
      <w:szCs w:val="22"/>
      <w:lang w:eastAsia="en-US"/>
    </w:rPr>
  </w:style>
  <w:style w:type="paragraph" w:customStyle="1" w:styleId="Languesfaisantfoi">
    <w:name w:val="Langues faisant foi"/>
    <w:basedOn w:val="Normal"/>
    <w:next w:val="Normal"/>
    <w:rsid w:val="00D47A7F"/>
    <w:pPr>
      <w:widowControl/>
      <w:spacing w:before="360"/>
      <w:jc w:val="center"/>
    </w:pPr>
    <w:rPr>
      <w:rFonts w:eastAsia="Calibri"/>
      <w:szCs w:val="22"/>
      <w:lang w:eastAsia="en-US"/>
    </w:rPr>
  </w:style>
  <w:style w:type="paragraph" w:customStyle="1" w:styleId="Rfrencecroise">
    <w:name w:val="Référence croisée"/>
    <w:basedOn w:val="Normal"/>
    <w:rsid w:val="00D47A7F"/>
    <w:pPr>
      <w:widowControl/>
      <w:jc w:val="center"/>
    </w:pPr>
    <w:rPr>
      <w:rFonts w:eastAsia="Calibri"/>
      <w:szCs w:val="22"/>
      <w:lang w:eastAsia="en-US"/>
    </w:rPr>
  </w:style>
  <w:style w:type="paragraph" w:customStyle="1" w:styleId="Fichefinanciretitre">
    <w:name w:val="Fiche financière titre"/>
    <w:basedOn w:val="Normal"/>
    <w:next w:val="Normal"/>
    <w:rsid w:val="00D47A7F"/>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D47A7F"/>
  </w:style>
  <w:style w:type="paragraph" w:customStyle="1" w:styleId="RfrenceinterinstitutionnellePagedecouverture">
    <w:name w:val="Référence interinstitutionnelle (Page de couverture)"/>
    <w:basedOn w:val="Rfrenceinterinstitutionnelle"/>
    <w:next w:val="Confidentialit"/>
    <w:rsid w:val="00D47A7F"/>
  </w:style>
  <w:style w:type="paragraph" w:customStyle="1" w:styleId="StatutPagedecouverture">
    <w:name w:val="Statut (Page de couverture)"/>
    <w:basedOn w:val="Statut"/>
    <w:next w:val="TypedudocumentPagedecouverture"/>
    <w:rsid w:val="00D47A7F"/>
  </w:style>
  <w:style w:type="paragraph" w:customStyle="1" w:styleId="TitreobjetPagedecouverture">
    <w:name w:val="Titre objet (Page de couverture)"/>
    <w:basedOn w:val="Titreobjet"/>
    <w:next w:val="IntrtEEEPagedecouverture"/>
    <w:rsid w:val="00D47A7F"/>
  </w:style>
  <w:style w:type="paragraph" w:customStyle="1" w:styleId="TypedudocumentPagedecouverture">
    <w:name w:val="Type du document (Page de couverture)"/>
    <w:basedOn w:val="Typedudocument"/>
    <w:next w:val="TitreobjetPagedecouverture"/>
    <w:rsid w:val="00D47A7F"/>
  </w:style>
  <w:style w:type="paragraph" w:customStyle="1" w:styleId="Volume">
    <w:name w:val="Volume"/>
    <w:basedOn w:val="Normal"/>
    <w:next w:val="Confidentialit"/>
    <w:rsid w:val="00D47A7F"/>
    <w:pPr>
      <w:widowControl/>
      <w:spacing w:after="240"/>
      <w:ind w:left="5103"/>
    </w:pPr>
    <w:rPr>
      <w:rFonts w:eastAsia="Calibri"/>
      <w:szCs w:val="22"/>
      <w:lang w:eastAsia="en-US"/>
    </w:rPr>
  </w:style>
  <w:style w:type="paragraph" w:customStyle="1" w:styleId="IntrtEEE">
    <w:name w:val="Intérêt EEE"/>
    <w:basedOn w:val="Languesfaisantfoi"/>
    <w:next w:val="Normal"/>
    <w:rsid w:val="00D47A7F"/>
    <w:pPr>
      <w:spacing w:after="240"/>
    </w:pPr>
  </w:style>
  <w:style w:type="paragraph" w:customStyle="1" w:styleId="Accompagnant">
    <w:name w:val="Accompagnant"/>
    <w:basedOn w:val="Normal"/>
    <w:next w:val="Typeacteprincipal"/>
    <w:rsid w:val="00D47A7F"/>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D47A7F"/>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D47A7F"/>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D47A7F"/>
  </w:style>
  <w:style w:type="paragraph" w:customStyle="1" w:styleId="AccompagnantPagedecouverture">
    <w:name w:val="Accompagnant (Page de couverture)"/>
    <w:basedOn w:val="Accompagnant"/>
    <w:next w:val="TypeacteprincipalPagedecouverture"/>
    <w:rsid w:val="00D47A7F"/>
  </w:style>
  <w:style w:type="paragraph" w:customStyle="1" w:styleId="TypeacteprincipalPagedecouverture">
    <w:name w:val="Type acte principal (Page de couverture)"/>
    <w:basedOn w:val="Typeacteprincipal"/>
    <w:next w:val="ObjetacteprincipalPagedecouverture"/>
    <w:rsid w:val="00D47A7F"/>
  </w:style>
  <w:style w:type="paragraph" w:customStyle="1" w:styleId="ObjetacteprincipalPagedecouverture">
    <w:name w:val="Objet acte principal (Page de couverture)"/>
    <w:basedOn w:val="Objetacteprincipal"/>
    <w:next w:val="Rfrencecroise"/>
    <w:rsid w:val="00D47A7F"/>
  </w:style>
  <w:style w:type="paragraph" w:customStyle="1" w:styleId="LanguesfaisantfoiPagedecouverture">
    <w:name w:val="Langues faisant foi (Page de couverture)"/>
    <w:basedOn w:val="Normal"/>
    <w:next w:val="Normal"/>
    <w:rsid w:val="00D47A7F"/>
    <w:pPr>
      <w:widowControl/>
      <w:spacing w:before="360"/>
      <w:jc w:val="center"/>
    </w:pPr>
    <w:rPr>
      <w:rFonts w:eastAsia="Calibri"/>
      <w:szCs w:val="22"/>
      <w:lang w:eastAsia="en-US"/>
    </w:rPr>
  </w:style>
  <w:style w:type="paragraph" w:customStyle="1" w:styleId="EntText">
    <w:name w:val="EntText"/>
    <w:basedOn w:val="Normal"/>
    <w:rsid w:val="00D47A7F"/>
    <w:pPr>
      <w:widowControl/>
      <w:spacing w:before="120" w:after="120" w:line="360" w:lineRule="auto"/>
    </w:pPr>
    <w:rPr>
      <w:rFonts w:eastAsia="Calibri"/>
      <w:szCs w:val="22"/>
      <w:lang w:eastAsia="en-US"/>
    </w:rPr>
  </w:style>
  <w:style w:type="paragraph" w:customStyle="1" w:styleId="Lignefinal">
    <w:name w:val="Ligne final"/>
    <w:basedOn w:val="Normal"/>
    <w:next w:val="Normal"/>
    <w:rsid w:val="00D47A7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TechnicalBlock"/>
    <w:link w:val="pjChar"/>
    <w:rsid w:val="00D47A7F"/>
    <w:pPr>
      <w:ind w:left="-1134" w:right="-1134"/>
    </w:pPr>
  </w:style>
  <w:style w:type="character" w:customStyle="1" w:styleId="pjChar">
    <w:name w:val="p.j. Char"/>
    <w:basedOn w:val="TechnicalBlockChar"/>
    <w:link w:val="pj"/>
    <w:rsid w:val="00D47A7F"/>
    <w:rPr>
      <w:rFonts w:eastAsia="Calibri"/>
      <w:sz w:val="24"/>
      <w:szCs w:val="22"/>
      <w:lang w:val="nl-NL" w:eastAsia="en-US"/>
    </w:rPr>
  </w:style>
  <w:style w:type="character" w:customStyle="1" w:styleId="HeaderCouncilChar">
    <w:name w:val="Header Council Char"/>
    <w:basedOn w:val="pjChar"/>
    <w:link w:val="HeaderCouncil"/>
    <w:rsid w:val="00D47A7F"/>
    <w:rPr>
      <w:rFonts w:eastAsia="Calibri"/>
      <w:sz w:val="2"/>
      <w:szCs w:val="22"/>
      <w:lang w:val="nl-NL" w:eastAsia="en-US"/>
    </w:rPr>
  </w:style>
  <w:style w:type="character" w:customStyle="1" w:styleId="FooterCouncilChar">
    <w:name w:val="Footer Council Char"/>
    <w:basedOn w:val="pjChar"/>
    <w:link w:val="FooterCouncil"/>
    <w:rsid w:val="00D47A7F"/>
    <w:rPr>
      <w:rFonts w:eastAsia="Calibri"/>
      <w:sz w:val="2"/>
      <w:szCs w:val="22"/>
      <w:lang w:val="nl-NL" w:eastAsia="en-US"/>
    </w:rPr>
  </w:style>
  <w:style w:type="paragraph" w:styleId="BodyText">
    <w:name w:val="Body Text"/>
    <w:basedOn w:val="Normal"/>
    <w:link w:val="BodyTextChar"/>
    <w:uiPriority w:val="1"/>
    <w:qFormat/>
    <w:rsid w:val="00D47A7F"/>
    <w:pPr>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D47A7F"/>
    <w:rPr>
      <w:rFonts w:ascii="Calibri" w:eastAsia="Calibri" w:hAnsi="Calibri" w:cs="Calibri"/>
      <w:sz w:val="22"/>
      <w:szCs w:val="22"/>
      <w:lang w:val="nl-NL" w:eastAsia="en-US"/>
    </w:rPr>
  </w:style>
  <w:style w:type="paragraph" w:customStyle="1" w:styleId="TableParagraph">
    <w:name w:val="Table Paragraph"/>
    <w:basedOn w:val="Normal"/>
    <w:uiPriority w:val="1"/>
    <w:qFormat/>
    <w:rsid w:val="00D47A7F"/>
    <w:pPr>
      <w:autoSpaceDE w:val="0"/>
      <w:autoSpaceDN w:val="0"/>
      <w:ind w:left="110"/>
    </w:pPr>
    <w:rPr>
      <w:sz w:val="22"/>
      <w:szCs w:val="22"/>
      <w:lang w:eastAsia="en-US"/>
    </w:rPr>
  </w:style>
  <w:style w:type="paragraph" w:customStyle="1" w:styleId="Text7">
    <w:name w:val="Text 7"/>
    <w:basedOn w:val="Normal"/>
    <w:rsid w:val="00D47A7F"/>
    <w:pPr>
      <w:widowControl/>
      <w:spacing w:before="120" w:after="120" w:line="360" w:lineRule="auto"/>
      <w:ind w:left="4252"/>
    </w:pPr>
    <w:rPr>
      <w:rFonts w:eastAsia="Calibri"/>
      <w:szCs w:val="22"/>
      <w:lang w:eastAsia="en-US"/>
    </w:rPr>
  </w:style>
  <w:style w:type="paragraph" w:customStyle="1" w:styleId="Text8">
    <w:name w:val="Text 8"/>
    <w:basedOn w:val="Normal"/>
    <w:rsid w:val="00D47A7F"/>
    <w:pPr>
      <w:widowControl/>
      <w:spacing w:before="120" w:after="120" w:line="360" w:lineRule="auto"/>
      <w:ind w:left="4819"/>
    </w:pPr>
    <w:rPr>
      <w:rFonts w:eastAsia="Calibri"/>
      <w:szCs w:val="22"/>
      <w:lang w:eastAsia="en-US"/>
    </w:rPr>
  </w:style>
  <w:style w:type="paragraph" w:customStyle="1" w:styleId="Text9">
    <w:name w:val="Text 9"/>
    <w:basedOn w:val="Normal"/>
    <w:rsid w:val="00D47A7F"/>
    <w:pPr>
      <w:widowControl/>
      <w:spacing w:before="120" w:after="120" w:line="360" w:lineRule="auto"/>
      <w:ind w:left="5386"/>
    </w:pPr>
    <w:rPr>
      <w:rFonts w:eastAsia="Calibri"/>
      <w:szCs w:val="22"/>
      <w:lang w:eastAsia="en-US"/>
    </w:rPr>
  </w:style>
  <w:style w:type="paragraph" w:customStyle="1" w:styleId="Text10">
    <w:name w:val="Text 10"/>
    <w:basedOn w:val="Normal"/>
    <w:rsid w:val="00D47A7F"/>
    <w:pPr>
      <w:widowControl/>
      <w:spacing w:before="120" w:after="120" w:line="360" w:lineRule="auto"/>
      <w:ind w:left="5953"/>
    </w:pPr>
    <w:rPr>
      <w:rFonts w:eastAsia="Calibri"/>
      <w:szCs w:val="22"/>
      <w:lang w:eastAsia="en-US"/>
    </w:rPr>
  </w:style>
  <w:style w:type="paragraph" w:customStyle="1" w:styleId="Point6">
    <w:name w:val="Point 6"/>
    <w:basedOn w:val="Normal"/>
    <w:rsid w:val="00D47A7F"/>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D47A7F"/>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D47A7F"/>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D47A7F"/>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D47A7F"/>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D47A7F"/>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D47A7F"/>
    <w:pPr>
      <w:widowControl/>
      <w:numPr>
        <w:numId w:val="111"/>
      </w:numPr>
      <w:tabs>
        <w:tab w:val="clear" w:pos="4252"/>
      </w:tabs>
      <w:spacing w:before="120" w:after="120" w:line="360" w:lineRule="auto"/>
      <w:ind w:left="360" w:hanging="360"/>
    </w:pPr>
    <w:rPr>
      <w:rFonts w:eastAsia="Calibri"/>
      <w:szCs w:val="22"/>
      <w:lang w:eastAsia="en-US"/>
    </w:rPr>
  </w:style>
  <w:style w:type="paragraph" w:customStyle="1" w:styleId="Tiret7">
    <w:name w:val="Tiret 7"/>
    <w:basedOn w:val="Normal"/>
    <w:rsid w:val="00D47A7F"/>
    <w:pPr>
      <w:widowControl/>
      <w:numPr>
        <w:numId w:val="112"/>
      </w:numPr>
      <w:tabs>
        <w:tab w:val="clear" w:pos="4819"/>
      </w:tabs>
      <w:spacing w:before="120" w:after="120" w:line="360" w:lineRule="auto"/>
      <w:ind w:left="360" w:hanging="360"/>
    </w:pPr>
    <w:rPr>
      <w:rFonts w:eastAsia="Calibri"/>
      <w:szCs w:val="22"/>
      <w:lang w:eastAsia="en-US"/>
    </w:rPr>
  </w:style>
  <w:style w:type="paragraph" w:customStyle="1" w:styleId="Tiret8">
    <w:name w:val="Tiret 8"/>
    <w:basedOn w:val="Normal"/>
    <w:rsid w:val="00D47A7F"/>
    <w:pPr>
      <w:widowControl/>
      <w:numPr>
        <w:numId w:val="113"/>
      </w:numPr>
      <w:tabs>
        <w:tab w:val="clear" w:pos="5386"/>
        <w:tab w:val="num" w:pos="850"/>
      </w:tabs>
      <w:spacing w:before="120" w:after="120" w:line="360" w:lineRule="auto"/>
      <w:ind w:left="850" w:hanging="850"/>
    </w:pPr>
    <w:rPr>
      <w:rFonts w:eastAsia="Calibri"/>
      <w:szCs w:val="22"/>
      <w:lang w:eastAsia="en-US"/>
    </w:rPr>
  </w:style>
  <w:style w:type="paragraph" w:customStyle="1" w:styleId="Bullet5">
    <w:name w:val="Bullet 5"/>
    <w:basedOn w:val="Normal"/>
    <w:rsid w:val="00D47A7F"/>
    <w:pPr>
      <w:widowControl/>
      <w:numPr>
        <w:numId w:val="114"/>
      </w:numPr>
      <w:tabs>
        <w:tab w:val="clear" w:pos="3685"/>
      </w:tabs>
      <w:spacing w:before="120" w:after="120" w:line="360" w:lineRule="auto"/>
      <w:ind w:left="720" w:hanging="360"/>
    </w:pPr>
    <w:rPr>
      <w:rFonts w:eastAsia="Calibri"/>
      <w:szCs w:val="22"/>
      <w:lang w:eastAsia="en-US"/>
    </w:rPr>
  </w:style>
  <w:style w:type="paragraph" w:customStyle="1" w:styleId="Bullet6">
    <w:name w:val="Bullet 6"/>
    <w:basedOn w:val="Normal"/>
    <w:rsid w:val="00D47A7F"/>
    <w:pPr>
      <w:widowControl/>
      <w:numPr>
        <w:numId w:val="115"/>
      </w:numPr>
      <w:tabs>
        <w:tab w:val="clear" w:pos="4252"/>
      </w:tabs>
      <w:spacing w:before="120" w:after="120" w:line="360" w:lineRule="auto"/>
      <w:ind w:left="360" w:hanging="360"/>
    </w:pPr>
    <w:rPr>
      <w:rFonts w:eastAsia="Calibri"/>
      <w:szCs w:val="22"/>
      <w:lang w:eastAsia="en-US"/>
    </w:rPr>
  </w:style>
  <w:style w:type="paragraph" w:customStyle="1" w:styleId="Bullet7">
    <w:name w:val="Bullet 7"/>
    <w:basedOn w:val="Normal"/>
    <w:rsid w:val="00D47A7F"/>
    <w:pPr>
      <w:widowControl/>
      <w:numPr>
        <w:numId w:val="116"/>
      </w:numPr>
      <w:tabs>
        <w:tab w:val="clear" w:pos="4819"/>
      </w:tabs>
      <w:spacing w:before="120" w:after="120" w:line="360" w:lineRule="auto"/>
      <w:ind w:left="720" w:hanging="360"/>
    </w:pPr>
    <w:rPr>
      <w:rFonts w:eastAsia="Calibri"/>
      <w:szCs w:val="22"/>
      <w:lang w:eastAsia="en-US"/>
    </w:rPr>
  </w:style>
  <w:style w:type="paragraph" w:customStyle="1" w:styleId="Bullet8">
    <w:name w:val="Bullet 8"/>
    <w:basedOn w:val="Normal"/>
    <w:rsid w:val="00D47A7F"/>
    <w:pPr>
      <w:widowControl/>
      <w:numPr>
        <w:numId w:val="117"/>
      </w:numPr>
      <w:tabs>
        <w:tab w:val="clear" w:pos="5386"/>
      </w:tabs>
      <w:spacing w:before="120" w:after="120" w:line="360" w:lineRule="auto"/>
      <w:ind w:left="360" w:hanging="360"/>
    </w:pPr>
    <w:rPr>
      <w:rFonts w:eastAsia="Calibri"/>
      <w:szCs w:val="22"/>
      <w:lang w:eastAsia="en-US"/>
    </w:rPr>
  </w:style>
  <w:style w:type="paragraph" w:customStyle="1" w:styleId="LignefinalLandscape">
    <w:name w:val="Ligne final (Landscape)"/>
    <w:basedOn w:val="Normal"/>
    <w:next w:val="Normal"/>
    <w:rsid w:val="00D47A7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D47A7F"/>
    <w:pPr>
      <w:widowControl/>
      <w:tabs>
        <w:tab w:val="right" w:pos="9639"/>
      </w:tabs>
      <w:spacing w:line="360" w:lineRule="auto"/>
    </w:pPr>
    <w:rPr>
      <w:rFonts w:eastAsia="Calibri"/>
      <w:b/>
      <w:szCs w:val="22"/>
      <w:lang w:eastAsia="en-US"/>
    </w:rPr>
  </w:style>
  <w:style w:type="paragraph" w:customStyle="1" w:styleId="EntInstit">
    <w:name w:val="EntInstit"/>
    <w:basedOn w:val="Normal"/>
    <w:rsid w:val="00D47A7F"/>
    <w:pPr>
      <w:widowControl/>
      <w:jc w:val="right"/>
    </w:pPr>
    <w:rPr>
      <w:rFonts w:eastAsia="Calibri"/>
      <w:b/>
      <w:szCs w:val="22"/>
      <w:lang w:eastAsia="en-US"/>
    </w:rPr>
  </w:style>
  <w:style w:type="paragraph" w:customStyle="1" w:styleId="EntRefer">
    <w:name w:val="EntRefer"/>
    <w:basedOn w:val="Normal"/>
    <w:rsid w:val="00D47A7F"/>
    <w:pPr>
      <w:widowControl/>
    </w:pPr>
    <w:rPr>
      <w:rFonts w:eastAsia="Calibri"/>
      <w:b/>
      <w:szCs w:val="22"/>
      <w:lang w:eastAsia="en-US"/>
    </w:rPr>
  </w:style>
  <w:style w:type="paragraph" w:customStyle="1" w:styleId="EntEmet">
    <w:name w:val="EntEmet"/>
    <w:basedOn w:val="Normal"/>
    <w:rsid w:val="00D47A7F"/>
    <w:pPr>
      <w:widowControl/>
      <w:spacing w:before="40"/>
    </w:pPr>
    <w:rPr>
      <w:rFonts w:eastAsia="Calibri"/>
      <w:szCs w:val="22"/>
      <w:lang w:eastAsia="en-US"/>
    </w:rPr>
  </w:style>
  <w:style w:type="paragraph" w:customStyle="1" w:styleId="EntEU">
    <w:name w:val="EntEU"/>
    <w:basedOn w:val="Normal"/>
    <w:rsid w:val="00D47A7F"/>
    <w:pPr>
      <w:widowControl/>
      <w:spacing w:before="240" w:after="240"/>
      <w:jc w:val="center"/>
    </w:pPr>
    <w:rPr>
      <w:rFonts w:eastAsia="Calibri"/>
      <w:b/>
      <w:sz w:val="36"/>
      <w:szCs w:val="22"/>
      <w:lang w:eastAsia="en-US"/>
    </w:rPr>
  </w:style>
  <w:style w:type="paragraph" w:customStyle="1" w:styleId="EntASSOC">
    <w:name w:val="EntASSOC"/>
    <w:basedOn w:val="Normal"/>
    <w:rsid w:val="00D47A7F"/>
    <w:pPr>
      <w:widowControl/>
      <w:jc w:val="center"/>
    </w:pPr>
    <w:rPr>
      <w:rFonts w:eastAsia="Calibri"/>
      <w:b/>
      <w:szCs w:val="22"/>
      <w:lang w:eastAsia="en-US"/>
    </w:rPr>
  </w:style>
  <w:style w:type="paragraph" w:customStyle="1" w:styleId="EntACP">
    <w:name w:val="EntACP"/>
    <w:basedOn w:val="Normal"/>
    <w:rsid w:val="00D47A7F"/>
    <w:pPr>
      <w:widowControl/>
      <w:spacing w:after="180"/>
      <w:jc w:val="center"/>
    </w:pPr>
    <w:rPr>
      <w:rFonts w:eastAsia="Calibri"/>
      <w:b/>
      <w:spacing w:val="40"/>
      <w:sz w:val="28"/>
      <w:szCs w:val="22"/>
      <w:lang w:eastAsia="en-US"/>
    </w:rPr>
  </w:style>
  <w:style w:type="paragraph" w:customStyle="1" w:styleId="EntInstitACP">
    <w:name w:val="EntInstitACP"/>
    <w:basedOn w:val="Normal"/>
    <w:rsid w:val="00D47A7F"/>
    <w:pPr>
      <w:widowControl/>
      <w:jc w:val="center"/>
    </w:pPr>
    <w:rPr>
      <w:rFonts w:eastAsia="Calibri"/>
      <w:b/>
      <w:szCs w:val="22"/>
      <w:lang w:eastAsia="en-US"/>
    </w:rPr>
  </w:style>
  <w:style w:type="paragraph" w:customStyle="1" w:styleId="Genredudocument">
    <w:name w:val="Genre du document"/>
    <w:basedOn w:val="EntRefer"/>
    <w:next w:val="EntRefer"/>
    <w:rsid w:val="00D47A7F"/>
    <w:pPr>
      <w:spacing w:before="240"/>
    </w:pPr>
  </w:style>
  <w:style w:type="paragraph" w:customStyle="1" w:styleId="Accordtitre">
    <w:name w:val="Accord titre"/>
    <w:basedOn w:val="Normal"/>
    <w:rsid w:val="00D47A7F"/>
    <w:pPr>
      <w:widowControl/>
      <w:spacing w:line="360" w:lineRule="auto"/>
      <w:jc w:val="center"/>
    </w:pPr>
    <w:rPr>
      <w:rFonts w:eastAsia="Calibri"/>
      <w:szCs w:val="22"/>
      <w:lang w:eastAsia="en-US"/>
    </w:rPr>
  </w:style>
  <w:style w:type="paragraph" w:customStyle="1" w:styleId="FooterAccord">
    <w:name w:val="Footer Accord"/>
    <w:basedOn w:val="Normal"/>
    <w:rsid w:val="00D47A7F"/>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D47A7F"/>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D47A7F"/>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D47A7F"/>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D47A7F"/>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D47A7F"/>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D47A7F"/>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D47A7F"/>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D47A7F"/>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D47A7F"/>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D47A7F"/>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D47A7F"/>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D47A7F"/>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D47A7F"/>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D47A7F"/>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D47A7F"/>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D47A7F"/>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D47A7F"/>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D47A7F"/>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D47A7F"/>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D47A7F"/>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D47A7F"/>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D47A7F"/>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D47A7F"/>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D47A7F"/>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D47A7F"/>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D47A7F"/>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D47A7F"/>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D47A7F"/>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D47A7F"/>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D47A7F"/>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D47A7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D47A7F"/>
    <w:pPr>
      <w:pBdr>
        <w:top w:val="none" w:sz="0" w:space="0" w:color="auto"/>
        <w:left w:val="single" w:sz="4" w:space="20" w:color="auto"/>
      </w:pBdr>
    </w:pPr>
  </w:style>
  <w:style w:type="character" w:customStyle="1" w:styleId="diff-tte-added">
    <w:name w:val="diff-tte-added"/>
    <w:basedOn w:val="DefaultParagraphFont"/>
    <w:rsid w:val="00D47A7F"/>
    <w:rPr>
      <w:b/>
      <w:i/>
    </w:rPr>
  </w:style>
  <w:style w:type="character" w:customStyle="1" w:styleId="diff-tte-removed">
    <w:name w:val="diff-tte-removed"/>
    <w:basedOn w:val="DefaultParagraphFont"/>
    <w:rsid w:val="00D47A7F"/>
    <w:rPr>
      <w:strike/>
    </w:rPr>
  </w:style>
  <w:style w:type="character" w:customStyle="1" w:styleId="UnresolvedMention1">
    <w:name w:val="Unresolved Mention1"/>
    <w:basedOn w:val="DefaultParagraphFont"/>
    <w:uiPriority w:val="99"/>
    <w:semiHidden/>
    <w:unhideWhenUsed/>
    <w:rsid w:val="00D47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BB9B7-A2AE-4B62-B82E-BEF30C5CD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2024-09-09T12:43:00Z</dcterms:created>
  <dcterms:modified xsi:type="dcterms:W3CDTF">2024-09-09T12:43:00Z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P9_TA-PROV(2024)0364_A9-0150_2023_NL_TA-versi</vt:lpwstr>
  </property>
  <property fmtid="{D5CDD505-2E9C-101B-9397-08002B2CF9AE}" pid="4" name="&lt;Type&gt;">
    <vt:lpwstr>RR</vt:lpwstr>
  </property>
</Properties>
</file>