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09DA" w:rsidTr="0010095E">
        <w:trPr>
          <w:trHeight w:hRule="exact" w:val="1418"/>
        </w:trPr>
        <w:tc>
          <w:tcPr>
            <w:tcW w:w="6804" w:type="dxa"/>
            <w:shd w:val="clear" w:color="auto" w:fill="auto"/>
            <w:vAlign w:val="center"/>
          </w:tcPr>
          <w:p w:rsidR="00751A4A" w:rsidRPr="009509DA" w:rsidRDefault="004834B4" w:rsidP="0010095E">
            <w:pPr>
              <w:pStyle w:val="EPName"/>
            </w:pPr>
            <w:r w:rsidRPr="009509DA">
              <w:t>Ευρωπαϊκό Κοινοβούλιο</w:t>
            </w:r>
          </w:p>
          <w:p w:rsidR="00751A4A" w:rsidRPr="009509DA" w:rsidRDefault="00817416" w:rsidP="00756632">
            <w:pPr>
              <w:pStyle w:val="EPTerm"/>
              <w:rPr>
                <w:rStyle w:val="HideTWBExt"/>
                <w:noProof w:val="0"/>
                <w:vanish w:val="0"/>
                <w:color w:val="auto"/>
              </w:rPr>
            </w:pPr>
            <w:r w:rsidRPr="009509DA">
              <w:t>2019-2024</w:t>
            </w:r>
          </w:p>
        </w:tc>
        <w:tc>
          <w:tcPr>
            <w:tcW w:w="2268" w:type="dxa"/>
            <w:shd w:val="clear" w:color="auto" w:fill="auto"/>
          </w:tcPr>
          <w:p w:rsidR="00751A4A" w:rsidRPr="009509DA" w:rsidRDefault="00187494" w:rsidP="0010095E">
            <w:pPr>
              <w:pStyle w:val="EPLogo"/>
            </w:pPr>
            <w:r w:rsidRPr="009509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09DA" w:rsidRDefault="00D058B8" w:rsidP="004C5D52">
      <w:pPr>
        <w:pStyle w:val="LineTop"/>
      </w:pPr>
    </w:p>
    <w:p w:rsidR="00680577" w:rsidRPr="009509DA" w:rsidRDefault="004834B4" w:rsidP="00680577">
      <w:pPr>
        <w:pStyle w:val="EPBodyTA1"/>
      </w:pPr>
      <w:r w:rsidRPr="009509DA">
        <w:t>ΚΕΙΜΕΝΑ ΠΟΥ ΕΓΚΡΙΘΗΚΑΝ</w:t>
      </w:r>
    </w:p>
    <w:p w:rsidR="00D058B8" w:rsidRPr="009509DA" w:rsidRDefault="00D058B8" w:rsidP="00D058B8">
      <w:pPr>
        <w:pStyle w:val="LineBottom"/>
      </w:pPr>
    </w:p>
    <w:p w:rsidR="004834B4" w:rsidRPr="00CB27AE" w:rsidRDefault="004834B4" w:rsidP="004834B4">
      <w:pPr>
        <w:pStyle w:val="ATHeading1"/>
      </w:pPr>
      <w:bookmarkStart w:id="0" w:name="TANumber"/>
      <w:r w:rsidRPr="009509DA">
        <w:t>P9_TA(2024)</w:t>
      </w:r>
      <w:bookmarkEnd w:id="0"/>
      <w:r w:rsidR="00395F70" w:rsidRPr="009509DA">
        <w:t>0</w:t>
      </w:r>
      <w:r w:rsidR="00395F70" w:rsidRPr="00CB27AE">
        <w:t>366</w:t>
      </w:r>
    </w:p>
    <w:p w:rsidR="004834B4" w:rsidRPr="009509DA" w:rsidRDefault="004834B4" w:rsidP="004834B4">
      <w:pPr>
        <w:pStyle w:val="ATHeading2"/>
      </w:pPr>
      <w:bookmarkStart w:id="1" w:name="title"/>
      <w:r w:rsidRPr="009509DA">
        <w:t>Σύσταση της Αρχής για την καταπολέμηση της νομιμοποίησης εσόδων από παράνομες δραστηριότητες και της χρηματοδότησης της τρομοκρατίας</w:t>
      </w:r>
      <w:bookmarkEnd w:id="1"/>
    </w:p>
    <w:p w:rsidR="004834B4" w:rsidRPr="009509DA" w:rsidRDefault="004834B4" w:rsidP="004834B4">
      <w:pPr>
        <w:rPr>
          <w:i/>
          <w:vanish/>
        </w:rPr>
      </w:pPr>
      <w:r w:rsidRPr="009509DA">
        <w:rPr>
          <w:i/>
        </w:rPr>
        <w:fldChar w:fldCharType="begin"/>
      </w:r>
      <w:r w:rsidRPr="009509DA">
        <w:rPr>
          <w:i/>
        </w:rPr>
        <w:instrText xml:space="preserve"> TC"(</w:instrText>
      </w:r>
      <w:bookmarkStart w:id="2" w:name="DocNumber"/>
      <w:r w:rsidRPr="009509DA">
        <w:rPr>
          <w:i/>
        </w:rPr>
        <w:instrText>A9-0128/2023</w:instrText>
      </w:r>
      <w:bookmarkEnd w:id="2"/>
      <w:r w:rsidRPr="009509DA">
        <w:rPr>
          <w:i/>
        </w:rPr>
        <w:instrText xml:space="preserve"> - Εισηγητές: Eva Maria Poptcheva, Emil Radev)"\l3 \n&gt; \* MERGEFORMAT </w:instrText>
      </w:r>
      <w:r w:rsidRPr="009509DA">
        <w:rPr>
          <w:i/>
        </w:rPr>
        <w:fldChar w:fldCharType="end"/>
      </w:r>
    </w:p>
    <w:p w:rsidR="004834B4" w:rsidRPr="00553703" w:rsidRDefault="004834B4" w:rsidP="004834B4">
      <w:pPr>
        <w:rPr>
          <w:vanish/>
        </w:rPr>
      </w:pPr>
      <w:bookmarkStart w:id="3" w:name="Commission"/>
      <w:r w:rsidRPr="009509DA">
        <w:rPr>
          <w:vanish/>
        </w:rPr>
        <w:t>Επιτροπή Οικονομικής και Νομισματικής Πολιτικής</w:t>
      </w:r>
      <w:bookmarkEnd w:id="3"/>
      <w:r w:rsidR="00553703" w:rsidRPr="00395F70">
        <w:rPr>
          <w:vanish/>
        </w:rPr>
        <w:t xml:space="preserve">, </w:t>
      </w:r>
      <w:r w:rsidR="00553703" w:rsidRPr="00553703">
        <w:rPr>
          <w:vanish/>
        </w:rPr>
        <w:t>Επιτροπή Πολιτικών Ελευθεριών, Δικαιοσύνης και Εσωτερικών</w:t>
      </w:r>
    </w:p>
    <w:p w:rsidR="004834B4" w:rsidRPr="009509DA" w:rsidRDefault="004834B4" w:rsidP="004834B4">
      <w:pPr>
        <w:rPr>
          <w:vanish/>
        </w:rPr>
      </w:pPr>
      <w:bookmarkStart w:id="4" w:name="PE"/>
      <w:r w:rsidRPr="009509DA">
        <w:rPr>
          <w:vanish/>
        </w:rPr>
        <w:t>PE731.820</w:t>
      </w:r>
      <w:bookmarkEnd w:id="4"/>
    </w:p>
    <w:p w:rsidR="004834B4" w:rsidRPr="009509DA" w:rsidRDefault="004834B4" w:rsidP="004834B4">
      <w:pPr>
        <w:pStyle w:val="ATHeading3"/>
      </w:pPr>
      <w:bookmarkStart w:id="5" w:name="Sujet"/>
      <w:r w:rsidRPr="009509DA">
        <w:t xml:space="preserve">Νομοθετικό ψήφισμα του Ευρωπαϊκού Κοινοβουλίου </w:t>
      </w:r>
      <w:r w:rsidR="006D613F">
        <w:t xml:space="preserve">της </w:t>
      </w:r>
      <w:r w:rsidR="00947A64">
        <w:t>24ης</w:t>
      </w:r>
      <w:r w:rsidR="006D613F">
        <w:t xml:space="preserve"> Απριλίου 2024 </w:t>
      </w:r>
      <w:r w:rsidRPr="009509DA">
        <w:t>σχετικά με την πρόταση κανονισμού του Ευρωπαϊκού Κοινοβουλίου και του Συμβουλίου που αφορά τη σύσταση της Αρχής για την καταπολέμηση της νομιμοποίησης εσόδων από παράνομες δραστηριότητες και της χρηματοδότησης της τρομοκρατίας και την τροποποίηση των κανονισμών (ΕΕ) αριθ. 1093/2010, (ΕΕ) αριθ. 1094/2010, (ΕΕ) αριθ. 1095/2010</w:t>
      </w:r>
      <w:bookmarkEnd w:id="5"/>
      <w:r w:rsidRPr="009509DA">
        <w:t xml:space="preserve"> </w:t>
      </w:r>
      <w:bookmarkStart w:id="6" w:name="References"/>
      <w:r w:rsidRPr="009509DA">
        <w:t>(COM(2021)0421 – C9-0340/2021 – 2021/0240(COD))</w:t>
      </w:r>
      <w:bookmarkEnd w:id="6"/>
    </w:p>
    <w:p w:rsidR="002E548C" w:rsidRPr="009509DA" w:rsidRDefault="002E548C" w:rsidP="002E548C">
      <w:pPr>
        <w:pStyle w:val="NormalBold"/>
      </w:pPr>
      <w:bookmarkStart w:id="7" w:name="TextBodyBegin"/>
      <w:bookmarkEnd w:id="7"/>
      <w:r w:rsidRPr="009509DA">
        <w:t>(Συνήθης νομοθετική διαδικασία: πρώτη ανάγνωση)</w:t>
      </w:r>
    </w:p>
    <w:p w:rsidR="002E548C" w:rsidRPr="009509DA" w:rsidRDefault="002E548C" w:rsidP="002E548C">
      <w:pPr>
        <w:pStyle w:val="EPComma"/>
      </w:pPr>
      <w:r w:rsidRPr="009509DA">
        <w:rPr>
          <w:i/>
        </w:rPr>
        <w:t>Το Ευρωπαϊκό Κοινοβούλιο</w:t>
      </w:r>
      <w:r w:rsidRPr="009509DA">
        <w:t>,</w:t>
      </w:r>
    </w:p>
    <w:p w:rsidR="002E548C" w:rsidRPr="009509DA" w:rsidRDefault="002E548C" w:rsidP="002E548C">
      <w:pPr>
        <w:pStyle w:val="NormalHanging12a"/>
      </w:pPr>
      <w:r w:rsidRPr="009509DA">
        <w:t>–</w:t>
      </w:r>
      <w:r w:rsidRPr="009509DA">
        <w:tab/>
        <w:t>έχοντας υπόψη την πρόταση της Επιτροπής προς το Κοινοβούλιο και το Συμβούλιο (COM(2021)0421),</w:t>
      </w:r>
    </w:p>
    <w:p w:rsidR="002E548C" w:rsidRPr="009509DA" w:rsidRDefault="002E548C" w:rsidP="002E548C">
      <w:pPr>
        <w:pStyle w:val="NormalHanging12a"/>
      </w:pPr>
      <w:r w:rsidRPr="009509DA">
        <w:t>–</w:t>
      </w:r>
      <w:r w:rsidRPr="009509DA">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9509DA">
        <w:noBreakHyphen/>
        <w:t>0340/2021),</w:t>
      </w:r>
    </w:p>
    <w:p w:rsidR="002E548C" w:rsidRPr="009509DA" w:rsidRDefault="002E548C" w:rsidP="002E548C">
      <w:pPr>
        <w:pStyle w:val="NormalHanging12a"/>
      </w:pPr>
      <w:r w:rsidRPr="009509DA">
        <w:t>–</w:t>
      </w:r>
      <w:r w:rsidRPr="009509DA">
        <w:tab/>
        <w:t>έχοντας υπόψη το άρθρο 294 παράγραφος 3 της Συνθήκης για τη λειτουργία της Ευρωπαϊκής Ένωσης,</w:t>
      </w:r>
    </w:p>
    <w:p w:rsidR="002E548C" w:rsidRDefault="002E548C" w:rsidP="00395F70">
      <w:pPr>
        <w:pStyle w:val="NormalHanging12a"/>
      </w:pPr>
      <w:r w:rsidRPr="009509DA">
        <w:t>–</w:t>
      </w:r>
      <w:r w:rsidRPr="009509DA">
        <w:tab/>
        <w:t>έχοντας υπόψη τη γνώμη της Ευρωπαϊκής Οικονομικής και Κοινωνικής Επιτροπής της 8ης Δεκεμβρίου 2021</w:t>
      </w:r>
      <w:r w:rsidRPr="009509DA">
        <w:rPr>
          <w:vertAlign w:val="superscript"/>
        </w:rPr>
        <w:footnoteReference w:id="1"/>
      </w:r>
      <w:r w:rsidRPr="009509DA">
        <w:t>,</w:t>
      </w:r>
    </w:p>
    <w:p w:rsidR="00553703" w:rsidRPr="009509DA" w:rsidRDefault="00553703" w:rsidP="00395F70">
      <w:pPr>
        <w:pStyle w:val="NormalHanging12a"/>
      </w:pPr>
      <w:r w:rsidRPr="00B13B59">
        <w:t>–</w:t>
      </w:r>
      <w:r w:rsidRPr="00B13B59">
        <w:tab/>
        <w:t>έχοντας υπόψη την προσωρι</w:t>
      </w:r>
      <w:r>
        <w:t>νή συμφωνία που εγκρίθηκε από τις</w:t>
      </w:r>
      <w:r w:rsidRPr="00B13B59">
        <w:t xml:space="preserve"> αρμόδι</w:t>
      </w:r>
      <w:r>
        <w:t>ες</w:t>
      </w:r>
      <w:r w:rsidRPr="00B13B59">
        <w:t xml:space="preserve"> επιτροπ</w:t>
      </w:r>
      <w:r>
        <w:t>ές</w:t>
      </w:r>
      <w:r w:rsidRPr="00B13B59">
        <w:t xml:space="preserve"> σύμφωνα με το άρθρο 74 παράγραφος 4 του Κανονισμού του και τη δέσμευση του εκπροσώπου του Συμβουλίου, με επιστολή της </w:t>
      </w:r>
      <w:r>
        <w:t>29</w:t>
      </w:r>
      <w:r w:rsidRPr="00B13B59">
        <w:t xml:space="preserve">ης </w:t>
      </w:r>
      <w:r>
        <w:t>Φεβρουαρίου 2024</w:t>
      </w:r>
      <w:r w:rsidRPr="00B13B59">
        <w:t>, να εγκρίνει τη θέση του Κοινοβουλίου, σύμφωνα με το άρθρο 294 παράγραφος 4 της Συνθήκης για τη λειτουργία της Ευρωπαϊκής Ένωσης,</w:t>
      </w:r>
    </w:p>
    <w:p w:rsidR="002E548C" w:rsidRDefault="002E548C" w:rsidP="002E548C">
      <w:pPr>
        <w:pStyle w:val="NormalHanging12a"/>
      </w:pPr>
      <w:r w:rsidRPr="009509DA">
        <w:lastRenderedPageBreak/>
        <w:t>–</w:t>
      </w:r>
      <w:r w:rsidRPr="009509DA">
        <w:tab/>
        <w:t>έχοντας υπόψη το άρθρο 59 του Κανονισμού του,</w:t>
      </w:r>
    </w:p>
    <w:p w:rsidR="002D7586" w:rsidRPr="009509DA" w:rsidRDefault="002D7586" w:rsidP="002E548C">
      <w:pPr>
        <w:pStyle w:val="NormalHanging12a"/>
      </w:pPr>
      <w:r w:rsidRPr="009509DA">
        <w:t>–</w:t>
      </w:r>
      <w:r w:rsidRPr="009509DA">
        <w:tab/>
      </w:r>
      <w:r w:rsidRPr="002D7586">
        <w:t>έχοντας υπόψη τις κοινές συνεδριάσεις της Επιτροπής Οικονομικής και Νομισματικής Πολιτικής και της Επιτροπής Πολιτικών Ελευθεριών, Δικαιοσύνης και Εσωτερικών Υποθέσεων σύμφωνα με το άρθρο 58 του Κανονισμού,</w:t>
      </w:r>
    </w:p>
    <w:p w:rsidR="002E548C" w:rsidRPr="009509DA" w:rsidRDefault="002E548C" w:rsidP="002E548C">
      <w:pPr>
        <w:pStyle w:val="NormalHanging12a"/>
      </w:pPr>
      <w:r w:rsidRPr="009509DA">
        <w:t>–</w:t>
      </w:r>
      <w:r w:rsidRPr="009509DA">
        <w:tab/>
        <w:t>έχοντας υπόψη τις γνωμοδοτήσεις της Επιτροπής Προϋπολογισμών, της Επιτροπής Ελέγχου του Προϋπολογισμού και της Επιτροπής Συνταγματικών Υποθέσεων,</w:t>
      </w:r>
    </w:p>
    <w:p w:rsidR="002E548C" w:rsidRPr="009509DA" w:rsidRDefault="002E548C" w:rsidP="002E548C">
      <w:pPr>
        <w:pStyle w:val="NormalHanging12a"/>
      </w:pPr>
      <w:r w:rsidRPr="009509DA">
        <w:t>–</w:t>
      </w:r>
      <w:r w:rsidRPr="009509DA">
        <w:tab/>
        <w:t>έχοντας υπόψη την έκθεση της Επιτροπής Οικονομικής και Νομισματικής Πολιτικής και της Επιτροπής Πολιτικών Ελευθεριών, Δικαιοσύνης και Εσωτερικών Υποθέσεων (A9-0128/2023),</w:t>
      </w:r>
    </w:p>
    <w:p w:rsidR="002E548C" w:rsidRPr="009509DA" w:rsidRDefault="002E548C" w:rsidP="002E548C">
      <w:pPr>
        <w:pStyle w:val="NormalHanging12a"/>
      </w:pPr>
      <w:r w:rsidRPr="009509DA">
        <w:t>1.</w:t>
      </w:r>
      <w:r w:rsidRPr="009509DA">
        <w:tab/>
        <w:t>εγκρίνει τη θέση του σε πρώτη ανάγνωση όπως παρατίθεται κατωτέρω·</w:t>
      </w:r>
    </w:p>
    <w:p w:rsidR="002E548C" w:rsidRPr="009509DA" w:rsidRDefault="002E548C" w:rsidP="002E548C">
      <w:pPr>
        <w:pStyle w:val="NormalHanging12a"/>
      </w:pPr>
      <w:r w:rsidRPr="009509DA">
        <w:t>2.</w:t>
      </w:r>
      <w:r w:rsidRPr="009509DA">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2E548C" w:rsidRPr="009509DA" w:rsidRDefault="002E548C" w:rsidP="002E548C">
      <w:pPr>
        <w:pStyle w:val="NormalHanging12a"/>
      </w:pPr>
      <w:r w:rsidRPr="009509DA">
        <w:t>3.</w:t>
      </w:r>
      <w:r w:rsidRPr="009509DA">
        <w:tab/>
        <w:t>αναθέτει στην Πρόεδρό του να διαβιβάσει τη θέση του Κοινοβουλίου στο Συμβούλιο, στην Επιτροπή και στα εθνικά κοινοβούλια.</w:t>
      </w:r>
    </w:p>
    <w:p w:rsidR="00947A64" w:rsidRDefault="00947A64" w:rsidP="002E548C">
      <w:pPr>
        <w:sectPr w:rsidR="00947A64" w:rsidSect="009509DA">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47A64" w:rsidRPr="00C96A0A" w:rsidRDefault="00947A64" w:rsidP="00947A6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P9_TC1-COD(2021</w:t>
      </w:r>
      <w:r w:rsidRPr="00C96A0A">
        <w:rPr>
          <w:b/>
        </w:rPr>
        <w:t>)0</w:t>
      </w:r>
      <w:r>
        <w:rPr>
          <w:b/>
        </w:rPr>
        <w:t>240</w:t>
      </w:r>
    </w:p>
    <w:p w:rsidR="00947A64" w:rsidRPr="00947A64" w:rsidRDefault="00947A64" w:rsidP="0019466E">
      <w:pPr>
        <w:spacing w:after="24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2E4639">
        <w:rPr>
          <w:b/>
        </w:rPr>
        <w:t>24</w:t>
      </w:r>
      <w:r w:rsidRPr="00C96A0A">
        <w:rPr>
          <w:b/>
        </w:rPr>
        <w:t> </w:t>
      </w:r>
      <w:r>
        <w:rPr>
          <w:b/>
        </w:rPr>
        <w:t>Απριλίου 2024</w:t>
      </w:r>
      <w:r w:rsidRPr="00C96A0A">
        <w:rPr>
          <w:b/>
        </w:rPr>
        <w:t xml:space="preserve"> εν όψει της έγκρισης κανονισμού (ΕΕ) 20</w:t>
      </w:r>
      <w:r>
        <w:rPr>
          <w:b/>
        </w:rPr>
        <w:t>24</w:t>
      </w:r>
      <w:r w:rsidRPr="00C96A0A">
        <w:rPr>
          <w:b/>
        </w:rPr>
        <w:t>/... του Ευρωπαϊκού Κοινοβουλίου και του Συμβουλίου</w:t>
      </w:r>
      <w:r>
        <w:rPr>
          <w:b/>
        </w:rPr>
        <w:t xml:space="preserve"> </w:t>
      </w:r>
      <w:r w:rsidRPr="00947A64">
        <w:rPr>
          <w:rFonts w:eastAsia="Calibri"/>
          <w:b/>
          <w:szCs w:val="22"/>
          <w:lang w:eastAsia="en-US"/>
        </w:rPr>
        <w:t>σχετικά με τη σύσταση της Αρχής για την καταπολέμηση της νομιμοποίησης εσόδων από παράνομες δραστηριότητες και της χρηματοδότησης της τρομοκρατίας και την τροποποίηση των κανονισμών (ΕΕ) αριθ. 1093/2010, (ΕΕ) αριθ. 1094/2010 και (ΕΕ) αριθ. 1095/2010</w:t>
      </w:r>
    </w:p>
    <w:p w:rsidR="00E365E1" w:rsidRPr="009509DA" w:rsidRDefault="00F11648" w:rsidP="004834B4">
      <w:r w:rsidRPr="007B7B26">
        <w:rPr>
          <w:i/>
        </w:rPr>
        <w:t>(Καθώς έχει επιτευχθεί συμφωνία μεταξύ του Κοινοβουλίου και του Συμβουλίου, η θέση του Κοινοβουλίου αντιστοιχεί στην τελική νομοθετι</w:t>
      </w:r>
      <w:bookmarkStart w:id="8" w:name="_GoBack"/>
      <w:bookmarkEnd w:id="8"/>
      <w:r w:rsidRPr="007B7B26">
        <w:rPr>
          <w:i/>
        </w:rPr>
        <w:t>κή πράξη, κανονισμός (Ε</w:t>
      </w:r>
      <w:r>
        <w:rPr>
          <w:i/>
        </w:rPr>
        <w:t>Ε</w:t>
      </w:r>
      <w:r w:rsidRPr="007B7B26">
        <w:rPr>
          <w:i/>
        </w:rPr>
        <w:t xml:space="preserve">) </w:t>
      </w:r>
      <w:r>
        <w:rPr>
          <w:i/>
        </w:rPr>
        <w:t>202</w:t>
      </w:r>
      <w:r>
        <w:rPr>
          <w:i/>
        </w:rPr>
        <w:t>4</w:t>
      </w:r>
      <w:r>
        <w:rPr>
          <w:i/>
        </w:rPr>
        <w:t>/</w:t>
      </w:r>
      <w:r>
        <w:rPr>
          <w:i/>
        </w:rPr>
        <w:t>1620</w:t>
      </w:r>
      <w:r>
        <w:rPr>
          <w:i/>
        </w:rPr>
        <w:t>.</w:t>
      </w:r>
      <w:r w:rsidRPr="007B7B26">
        <w:rPr>
          <w:i/>
        </w:rPr>
        <w:t>)</w:t>
      </w:r>
    </w:p>
    <w:sectPr w:rsidR="00E365E1" w:rsidRPr="009509DA" w:rsidSect="009509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B4" w:rsidRPr="009509DA" w:rsidRDefault="004834B4">
      <w:r w:rsidRPr="009509DA">
        <w:separator/>
      </w:r>
    </w:p>
  </w:endnote>
  <w:endnote w:type="continuationSeparator" w:id="0">
    <w:p w:rsidR="004834B4" w:rsidRPr="009509DA" w:rsidRDefault="004834B4">
      <w:r w:rsidRPr="009509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A64" w:rsidRDefault="00947A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A64" w:rsidRPr="00947A64" w:rsidRDefault="00947A64" w:rsidP="00947A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A64" w:rsidRDefault="00947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B4" w:rsidRPr="009509DA" w:rsidRDefault="004834B4">
      <w:r w:rsidRPr="009509DA">
        <w:separator/>
      </w:r>
    </w:p>
  </w:footnote>
  <w:footnote w:type="continuationSeparator" w:id="0">
    <w:p w:rsidR="004834B4" w:rsidRPr="009509DA" w:rsidRDefault="004834B4">
      <w:r w:rsidRPr="009509DA">
        <w:continuationSeparator/>
      </w:r>
    </w:p>
  </w:footnote>
  <w:footnote w:id="1">
    <w:p w:rsidR="002E548C" w:rsidRPr="009509DA" w:rsidRDefault="002E548C" w:rsidP="009509DA">
      <w:pPr>
        <w:pStyle w:val="FootnoteText"/>
        <w:ind w:left="567" w:hanging="567"/>
        <w:rPr>
          <w:sz w:val="24"/>
          <w:lang w:val="el-GR"/>
        </w:rPr>
      </w:pPr>
      <w:r w:rsidRPr="009509DA">
        <w:rPr>
          <w:rStyle w:val="FootnoteReference"/>
          <w:sz w:val="24"/>
          <w:lang w:val="el-GR"/>
        </w:rPr>
        <w:footnoteRef/>
      </w:r>
      <w:r w:rsidR="009509DA" w:rsidRPr="009509DA">
        <w:rPr>
          <w:sz w:val="24"/>
          <w:lang w:val="el-GR"/>
        </w:rPr>
        <w:t xml:space="preserve"> </w:t>
      </w:r>
      <w:r w:rsidR="009509DA" w:rsidRPr="009509DA">
        <w:rPr>
          <w:sz w:val="24"/>
          <w:lang w:val="el-GR"/>
        </w:rPr>
        <w:tab/>
      </w:r>
      <w:r w:rsidRPr="009509DA">
        <w:rPr>
          <w:sz w:val="24"/>
          <w:lang w:val="el-GR"/>
        </w:rPr>
        <w:t>ΕΕ C 152 της 6.4.2022, σ. 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A64" w:rsidRDefault="00947A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A64" w:rsidRDefault="00947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A64" w:rsidRDefault="00947A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4F69D5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7187E18">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F060163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362C89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A829F1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3A413F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E8A85A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C42654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8F80A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FF8EBF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3E67F5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D96A6E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38C3B0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FD87AF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EDEDF2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CE5AD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C40136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15EC11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044B7D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B780A8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5A49AF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E0CB50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F9E724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F16C1E6">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B4A78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F64F46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B2CBBD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4C666F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87A23AE">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268F3A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CEC18C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1D810E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F2EFA7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AF8AAD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0D6AEF7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3DC5C8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7EC35F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036EA2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9F20A9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08E95F8">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7"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1" w:tplc="909E9B50">
      <w:start w:val="1"/>
      <w:numFmt w:val="lowerLetter"/>
      <w:lvlText w:val="%2."/>
      <w:lvlJc w:val="left"/>
      <w:pPr>
        <w:ind w:left="10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2" w:tplc="BAE8041A">
      <w:start w:val="1"/>
      <w:numFmt w:val="lowerRoman"/>
      <w:lvlText w:val="%3."/>
      <w:lvlJc w:val="left"/>
      <w:pPr>
        <w:ind w:left="179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3" w:tplc="D3E0B552">
      <w:start w:val="1"/>
      <w:numFmt w:val="decimal"/>
      <w:lvlText w:val="%4."/>
      <w:lvlJc w:val="left"/>
      <w:pPr>
        <w:ind w:left="251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4" w:tplc="94702282">
      <w:start w:val="1"/>
      <w:numFmt w:val="lowerLetter"/>
      <w:lvlText w:val="%5."/>
      <w:lvlJc w:val="left"/>
      <w:pPr>
        <w:ind w:left="323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5" w:tplc="3E641412">
      <w:start w:val="1"/>
      <w:numFmt w:val="lowerRoman"/>
      <w:lvlText w:val="%6."/>
      <w:lvlJc w:val="left"/>
      <w:pPr>
        <w:ind w:left="395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6" w:tplc="3BACA32C">
      <w:start w:val="1"/>
      <w:numFmt w:val="decimal"/>
      <w:lvlText w:val="%7."/>
      <w:lvlJc w:val="left"/>
      <w:pPr>
        <w:ind w:left="46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7" w:tplc="55700420">
      <w:start w:val="1"/>
      <w:numFmt w:val="lowerLetter"/>
      <w:lvlText w:val="%8."/>
      <w:lvlJc w:val="left"/>
      <w:pPr>
        <w:ind w:left="539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8" w:tplc="83D02424">
      <w:start w:val="1"/>
      <w:numFmt w:val="lowerRoman"/>
      <w:lvlText w:val="%9."/>
      <w:lvlJc w:val="left"/>
      <w:pPr>
        <w:ind w:left="6117" w:hanging="287"/>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6C6D9F8">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A9163E28">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F366539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309BD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B30AB8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914CF7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D2411E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3C09FE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776927A">
      <w:start w:val="1"/>
      <w:numFmt w:val="decimal"/>
      <w:lvlText w:val="%2."/>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69E3D1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C8234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7FA04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78802A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07EC29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60851B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B3C523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55C883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B2629D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E4CEB48">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EC4EEB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0ACA2E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F40F62">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7C5AEB4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A94F81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9E0CA4">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BF6F02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3E852C">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0D60BC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8C070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24C99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5AAF53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308AB8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61662D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 w:ilvl="1" w:tplc="699841F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A24DB4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5F6FE7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7AC623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AB8044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DEA366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AEEDEC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0DA570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0324DBC"/>
    <w:multiLevelType w:val="hybridMultilevel"/>
    <w:tmpl w:val="0E0AE9F0"/>
    <w:numStyleLink w:val="ImportedStyle33"/>
  </w:abstractNum>
  <w:abstractNum w:abstractNumId="21"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4009974">
      <w:start w:val="1"/>
      <w:numFmt w:val="lowerLetter"/>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8CA28372">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1C5EB19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97A1F7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2A21D3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10EB90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CB835B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8607B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outline w:val="0"/>
        <w:emboss w:val="0"/>
        <w:imprint w:val="0"/>
        <w:spacing w:val="0"/>
        <w:w w:val="100"/>
        <w:kern w:val="0"/>
        <w:position w:val="0"/>
        <w:highlight w:val="none"/>
        <w:vertAlign w:val="base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4083334">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0D6D7E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C0FA8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39E7E7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7AC79C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416B06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4668E5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D4E1FE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7FE647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73A886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9621C6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86AB11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0E43A8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880A7C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B3E28C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22C04F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C428F6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E6CD1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CFC02B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5A06A0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0821B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B00650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006C68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7F888A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64EDB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0"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1" w:tplc="39062CE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ECCD31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F94B1D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168DAE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DACC4D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10AD04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898D85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C7AA88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2"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1CC8188">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D6D07820">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EA2E71D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6BC789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0469B5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104C5D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6A406A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38A42A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outline w:val="0"/>
        <w:emboss w:val="0"/>
        <w:imprint w:val="0"/>
        <w:spacing w:val="0"/>
        <w:w w:val="100"/>
        <w:kern w:val="0"/>
        <w:position w:val="0"/>
        <w:sz w:val="24"/>
        <w:highlight w:val="none"/>
        <w:vertAlign w:val="baseline"/>
      </w:rPr>
    </w:lvl>
    <w:lvl w:ilvl="1" w:tplc="81F073B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F3E799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E4A38D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50A831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18F23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F84908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A8E39A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250F96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AA6FA1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E8C147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9BC009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E8EE49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180A0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94F59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23CE65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234AF2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7"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8FCF0CC">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4DACA3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EDAE4C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5D0D8E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348FBA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7081F4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59ECFF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482073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5461A2E">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41"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F6C3110">
      <w:start w:val="1"/>
      <w:numFmt w:val="lowerLetter"/>
      <w:lvlText w:val="%2."/>
      <w:lvlJc w:val="left"/>
      <w:pPr>
        <w:ind w:left="15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D7E7CD0">
      <w:start w:val="1"/>
      <w:numFmt w:val="lowerRoman"/>
      <w:lvlText w:val="%3."/>
      <w:lvlJc w:val="left"/>
      <w:pPr>
        <w:ind w:left="222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1E2DA72">
      <w:start w:val="1"/>
      <w:numFmt w:val="decimal"/>
      <w:lvlText w:val="%4."/>
      <w:lvlJc w:val="left"/>
      <w:pPr>
        <w:ind w:left="294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9BC3EBE">
      <w:start w:val="1"/>
      <w:numFmt w:val="lowerLetter"/>
      <w:lvlText w:val="%5."/>
      <w:lvlJc w:val="left"/>
      <w:pPr>
        <w:ind w:left="366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5604FD0">
      <w:start w:val="1"/>
      <w:numFmt w:val="lowerRoman"/>
      <w:lvlText w:val="%6."/>
      <w:lvlJc w:val="left"/>
      <w:pPr>
        <w:ind w:left="438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CEEF80A">
      <w:start w:val="1"/>
      <w:numFmt w:val="decimal"/>
      <w:lvlText w:val="%7."/>
      <w:lvlJc w:val="left"/>
      <w:pPr>
        <w:ind w:left="51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B68F46">
      <w:start w:val="1"/>
      <w:numFmt w:val="lowerLetter"/>
      <w:lvlText w:val="%8."/>
      <w:lvlJc w:val="left"/>
      <w:pPr>
        <w:ind w:left="582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7B26946">
      <w:start w:val="1"/>
      <w:numFmt w:val="lowerRoman"/>
      <w:lvlText w:val="%9."/>
      <w:lvlJc w:val="left"/>
      <w:pPr>
        <w:ind w:left="6545"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FF0B5E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0A47DB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47C044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A8EE8B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F4826B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4700BA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D3AACC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9A6EA9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612FA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F32119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3FECD8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944A58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B52498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F1EB7C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21A820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DA0E62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C8E201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826AC2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5C68D1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4FCE187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6CF9D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550E35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B6C1B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9DAA91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7AFEE872">
      <w:start w:val="1"/>
      <w:numFmt w:val="lowerLetter"/>
      <w:lvlText w:val="(%2)"/>
      <w:lvlJc w:val="left"/>
      <w:pPr>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DC705D96">
      <w:start w:val="1"/>
      <w:numFmt w:val="lowerRoman"/>
      <w:lvlText w:val="%3."/>
      <w:lvlJc w:val="left"/>
      <w:pPr>
        <w:ind w:left="1797"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9D460BF4">
      <w:start w:val="1"/>
      <w:numFmt w:val="decimal"/>
      <w:lvlText w:val="%4."/>
      <w:lvlJc w:val="left"/>
      <w:pPr>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FBDEFA70">
      <w:start w:val="1"/>
      <w:numFmt w:val="lowerLetter"/>
      <w:lvlText w:val="%5."/>
      <w:lvlJc w:val="left"/>
      <w:pPr>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3884A882">
      <w:start w:val="1"/>
      <w:numFmt w:val="lowerRoman"/>
      <w:lvlText w:val="%6."/>
      <w:lvlJc w:val="left"/>
      <w:pPr>
        <w:ind w:left="3957"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F070B29E">
      <w:start w:val="1"/>
      <w:numFmt w:val="decimal"/>
      <w:lvlText w:val="%7."/>
      <w:lvlJc w:val="left"/>
      <w:pPr>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858804C">
      <w:start w:val="1"/>
      <w:numFmt w:val="lowerLetter"/>
      <w:lvlText w:val="%8."/>
      <w:lvlJc w:val="left"/>
      <w:pPr>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4E14A8F8">
      <w:start w:val="1"/>
      <w:numFmt w:val="lowerRoman"/>
      <w:lvlText w:val="%9."/>
      <w:lvlJc w:val="left"/>
      <w:pPr>
        <w:ind w:left="6117"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A38562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806B81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7386507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AE49D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476DF2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3589DD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D4C0B7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142831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1B66AA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CEA8F5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8AEF48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C3A4E3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6D646E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86CFDD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DDE800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7188C9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29C32C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1B44A16">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C068DE6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36CD0E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200DA0">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D240FF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BD46E4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A90708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5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57"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03EEC6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6E4733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F84BA3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A7EC7D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D34294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B4A655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CE852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F8CFF5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9"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21CAFD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65A1F9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CABD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E667D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3AC69F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9E490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FF698C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F2A498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1"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B4A3A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B7C07F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41F2384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E5068B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32E8F1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C9A1D3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982A3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B2EB76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6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65"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12A94D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600374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120E00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15221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B28C63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B80774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C4EC53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0F855A2">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94EF42C">
      <w:start w:val="1"/>
      <w:numFmt w:val="lowerLetter"/>
      <w:lvlText w:val="%2."/>
      <w:lvlJc w:val="left"/>
      <w:pPr>
        <w:ind w:left="11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3B2BCC8">
      <w:start w:val="1"/>
      <w:numFmt w:val="lowerRoman"/>
      <w:lvlText w:val="%3."/>
      <w:lvlJc w:val="left"/>
      <w:pPr>
        <w:ind w:left="186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AEEB7FA">
      <w:start w:val="1"/>
      <w:numFmt w:val="decimal"/>
      <w:lvlText w:val="%4."/>
      <w:lvlJc w:val="left"/>
      <w:pPr>
        <w:ind w:left="258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5F47048">
      <w:start w:val="1"/>
      <w:numFmt w:val="lowerLetter"/>
      <w:lvlText w:val="%5."/>
      <w:lvlJc w:val="left"/>
      <w:pPr>
        <w:ind w:left="330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F888E8">
      <w:start w:val="1"/>
      <w:numFmt w:val="lowerRoman"/>
      <w:lvlText w:val="%6."/>
      <w:lvlJc w:val="left"/>
      <w:pPr>
        <w:ind w:left="402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D234BDEA">
      <w:start w:val="1"/>
      <w:numFmt w:val="decimal"/>
      <w:lvlText w:val="%7."/>
      <w:lvlJc w:val="left"/>
      <w:pPr>
        <w:ind w:left="47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82E5FF4">
      <w:start w:val="1"/>
      <w:numFmt w:val="lowerLetter"/>
      <w:lvlText w:val="%8."/>
      <w:lvlJc w:val="left"/>
      <w:pPr>
        <w:ind w:left="546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17EE45A">
      <w:start w:val="1"/>
      <w:numFmt w:val="lowerRoman"/>
      <w:lvlText w:val="%9."/>
      <w:lvlJc w:val="left"/>
      <w:pPr>
        <w:ind w:left="6186"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69"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2"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outline w:val="0"/>
        <w:emboss w:val="0"/>
        <w:imprint w:val="0"/>
        <w:spacing w:val="0"/>
        <w:w w:val="100"/>
        <w:kern w:val="0"/>
        <w:position w:val="0"/>
        <w:highlight w:val="none"/>
        <w:vertAlign w:val="baseline"/>
      </w:rPr>
    </w:lvl>
    <w:lvl w:ilvl="1" w:tplc="AFBC534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34A00E">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A848774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B5E88B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70AFB40">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EC09DA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10FE3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C63F40">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7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7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8"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F82194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DCA7F5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7B00D7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1FC663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2349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EC0298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DE400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49CA94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E966A5B0">
      <w:start w:val="1"/>
      <w:numFmt w:val="lowerLetter"/>
      <w:lvlText w:val="%2."/>
      <w:lvlJc w:val="left"/>
      <w:pPr>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D2A46CAC">
      <w:start w:val="1"/>
      <w:numFmt w:val="lowerRoman"/>
      <w:lvlText w:val="%3."/>
      <w:lvlJc w:val="left"/>
      <w:pPr>
        <w:ind w:left="180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7DF45EE6">
      <w:start w:val="1"/>
      <w:numFmt w:val="decimal"/>
      <w:lvlText w:val="%4."/>
      <w:lvlJc w:val="left"/>
      <w:pPr>
        <w:ind w:left="25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1BBC7EC6">
      <w:start w:val="1"/>
      <w:numFmt w:val="lowerLetter"/>
      <w:lvlText w:val="%5."/>
      <w:lvlJc w:val="left"/>
      <w:pPr>
        <w:ind w:left="32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FB9AE0A0">
      <w:start w:val="1"/>
      <w:numFmt w:val="lowerRoman"/>
      <w:lvlText w:val="%6."/>
      <w:lvlJc w:val="left"/>
      <w:pPr>
        <w:ind w:left="396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F4C85782">
      <w:start w:val="1"/>
      <w:numFmt w:val="decimal"/>
      <w:lvlText w:val="%7."/>
      <w:lvlJc w:val="left"/>
      <w:pPr>
        <w:ind w:left="46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8CDA0DCA">
      <w:start w:val="1"/>
      <w:numFmt w:val="lowerLetter"/>
      <w:lvlText w:val="%8."/>
      <w:lvlJc w:val="left"/>
      <w:pPr>
        <w:ind w:left="54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4C04CDA6">
      <w:start w:val="1"/>
      <w:numFmt w:val="lowerRoman"/>
      <w:lvlText w:val="%9."/>
      <w:lvlJc w:val="left"/>
      <w:pPr>
        <w:ind w:left="612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2"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9A06EBC">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4BC0B1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2F0C8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0DC66D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E223D1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0D0452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58AC74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A0099F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26888F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8BA78C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6EC059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0C2FCC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D467C8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99C846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2EEF50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0C6A04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5"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3469AA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546CC2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730961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B520A8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40ABEA6">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760572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D2EAFE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BB2592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850" w:hanging="493"/>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5EA3152">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88"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0"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262AF0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326C2E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9E0C4F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75C813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48EECF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5924F5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1A1DD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BCE88A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C368D64">
      <w:start w:val="1"/>
      <w:numFmt w:val="decimal"/>
      <w:lvlText w:val="%4."/>
      <w:lvlJc w:val="left"/>
      <w:pPr>
        <w:tabs>
          <w:tab w:val="left" w:pos="432"/>
        </w:tabs>
        <w:ind w:left="259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92C78EE">
      <w:start w:val="1"/>
      <w:numFmt w:val="decimal"/>
      <w:lvlText w:val="%7."/>
      <w:lvlJc w:val="left"/>
      <w:pPr>
        <w:tabs>
          <w:tab w:val="left" w:pos="432"/>
        </w:tabs>
        <w:ind w:left="47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4DE8AD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D16023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7B0D30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E7293B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DEABD4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94248A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5141B5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13AD5B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8CC0AE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E44522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3C0FB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518FE3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7E09AC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000D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FE4684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A047BA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97"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E88C06">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52609B2A">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33C67D9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B66683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18293D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C92E86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72C93A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C60E2B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9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0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0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47"/>
  </w:num>
  <w:num w:numId="3">
    <w:abstractNumId w:val="6"/>
  </w:num>
  <w:num w:numId="4">
    <w:abstractNumId w:val="75"/>
  </w:num>
  <w:num w:numId="5">
    <w:abstractNumId w:val="31"/>
  </w:num>
  <w:num w:numId="6">
    <w:abstractNumId w:val="64"/>
  </w:num>
  <w:num w:numId="7">
    <w:abstractNumId w:val="60"/>
  </w:num>
  <w:num w:numId="8">
    <w:abstractNumId w:val="94"/>
  </w:num>
  <w:num w:numId="9">
    <w:abstractNumId w:val="81"/>
  </w:num>
  <w:num w:numId="10">
    <w:abstractNumId w:val="95"/>
  </w:num>
  <w:num w:numId="11">
    <w:abstractNumId w:val="96"/>
  </w:num>
  <w:num w:numId="12">
    <w:abstractNumId w:val="11"/>
  </w:num>
  <w:num w:numId="13">
    <w:abstractNumId w:val="36"/>
  </w:num>
  <w:num w:numId="14">
    <w:abstractNumId w:val="13"/>
  </w:num>
  <w:num w:numId="15">
    <w:abstractNumId w:val="48"/>
  </w:num>
  <w:num w:numId="16">
    <w:abstractNumId w:val="33"/>
  </w:num>
  <w:num w:numId="17">
    <w:abstractNumId w:val="70"/>
  </w:num>
  <w:num w:numId="18">
    <w:abstractNumId w:val="2"/>
  </w:num>
  <w:num w:numId="19">
    <w:abstractNumId w:val="69"/>
  </w:num>
  <w:num w:numId="20">
    <w:abstractNumId w:val="78"/>
  </w:num>
  <w:num w:numId="21">
    <w:abstractNumId w:val="43"/>
  </w:num>
  <w:num w:numId="22">
    <w:abstractNumId w:val="1"/>
  </w:num>
  <w:num w:numId="23">
    <w:abstractNumId w:val="72"/>
  </w:num>
  <w:num w:numId="24">
    <w:abstractNumId w:val="5"/>
  </w:num>
  <w:num w:numId="25">
    <w:abstractNumId w:val="82"/>
  </w:num>
  <w:num w:numId="26">
    <w:abstractNumId w:val="41"/>
  </w:num>
  <w:num w:numId="27">
    <w:abstractNumId w:val="85"/>
  </w:num>
  <w:num w:numId="28">
    <w:abstractNumId w:val="42"/>
  </w:num>
  <w:num w:numId="29">
    <w:abstractNumId w:val="83"/>
  </w:num>
  <w:num w:numId="30">
    <w:abstractNumId w:val="18"/>
  </w:num>
  <w:num w:numId="31">
    <w:abstractNumId w:val="57"/>
  </w:num>
  <w:num w:numId="32">
    <w:abstractNumId w:val="30"/>
  </w:num>
  <w:num w:numId="33">
    <w:abstractNumId w:val="46"/>
  </w:num>
  <w:num w:numId="34">
    <w:abstractNumId w:val="37"/>
  </w:num>
  <w:num w:numId="35">
    <w:abstractNumId w:val="89"/>
  </w:num>
  <w:num w:numId="36">
    <w:abstractNumId w:val="79"/>
  </w:num>
  <w:num w:numId="37">
    <w:abstractNumId w:val="88"/>
  </w:num>
  <w:num w:numId="38">
    <w:abstractNumId w:val="90"/>
  </w:num>
  <w:num w:numId="39">
    <w:abstractNumId w:val="26"/>
  </w:num>
  <w:num w:numId="40">
    <w:abstractNumId w:val="49"/>
  </w:num>
  <w:num w:numId="41">
    <w:abstractNumId w:val="45"/>
  </w:num>
  <w:num w:numId="42">
    <w:abstractNumId w:val="14"/>
  </w:num>
  <w:num w:numId="43">
    <w:abstractNumId w:val="8"/>
  </w:num>
  <w:num w:numId="44">
    <w:abstractNumId w:val="35"/>
  </w:num>
  <w:num w:numId="45">
    <w:abstractNumId w:val="4"/>
  </w:num>
  <w:num w:numId="46">
    <w:abstractNumId w:val="92"/>
  </w:num>
  <w:num w:numId="47">
    <w:abstractNumId w:val="25"/>
  </w:num>
  <w:num w:numId="48">
    <w:abstractNumId w:val="16"/>
  </w:num>
  <w:num w:numId="49">
    <w:abstractNumId w:val="73"/>
  </w:num>
  <w:num w:numId="50">
    <w:abstractNumId w:val="38"/>
  </w:num>
  <w:num w:numId="51">
    <w:abstractNumId w:val="61"/>
  </w:num>
  <w:num w:numId="52">
    <w:abstractNumId w:val="21"/>
  </w:num>
  <w:num w:numId="53">
    <w:abstractNumId w:val="97"/>
  </w:num>
  <w:num w:numId="54">
    <w:abstractNumId w:val="9"/>
  </w:num>
  <w:num w:numId="55">
    <w:abstractNumId w:val="32"/>
  </w:num>
  <w:num w:numId="56">
    <w:abstractNumId w:val="91"/>
  </w:num>
  <w:num w:numId="57">
    <w:abstractNumId w:val="12"/>
  </w:num>
  <w:num w:numId="58">
    <w:abstractNumId w:val="39"/>
  </w:num>
  <w:num w:numId="59">
    <w:abstractNumId w:val="66"/>
  </w:num>
  <w:num w:numId="60">
    <w:abstractNumId w:val="50"/>
  </w:num>
  <w:num w:numId="61">
    <w:abstractNumId w:val="22"/>
  </w:num>
  <w:num w:numId="62">
    <w:abstractNumId w:val="86"/>
  </w:num>
  <w:num w:numId="63">
    <w:abstractNumId w:val="65"/>
  </w:num>
  <w:num w:numId="64">
    <w:abstractNumId w:val="51"/>
  </w:num>
  <w:num w:numId="65">
    <w:abstractNumId w:val="20"/>
    <w:lvlOverride w:ilvl="0">
      <w:lvl w:ilvl="0" w:tplc="EE28F792">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66">
    <w:abstractNumId w:val="10"/>
  </w:num>
  <w:num w:numId="67">
    <w:abstractNumId w:val="62"/>
  </w:num>
  <w:num w:numId="68">
    <w:abstractNumId w:val="40"/>
  </w:num>
  <w:num w:numId="69">
    <w:abstractNumId w:val="15"/>
  </w:num>
  <w:num w:numId="70">
    <w:abstractNumId w:val="34"/>
  </w:num>
  <w:num w:numId="71">
    <w:abstractNumId w:val="19"/>
  </w:num>
  <w:num w:numId="72">
    <w:abstractNumId w:val="68"/>
  </w:num>
  <w:num w:numId="73">
    <w:abstractNumId w:val="44"/>
  </w:num>
  <w:num w:numId="74">
    <w:abstractNumId w:val="58"/>
    <w:lvlOverride w:ilvl="0">
      <w:startOverride w:val="1"/>
    </w:lvlOverride>
  </w:num>
  <w:num w:numId="75">
    <w:abstractNumId w:val="76"/>
    <w:lvlOverride w:ilvl="0">
      <w:startOverride w:val="1"/>
    </w:lvlOverride>
  </w:num>
  <w:num w:numId="76">
    <w:abstractNumId w:val="3"/>
  </w:num>
  <w:num w:numId="77">
    <w:abstractNumId w:val="24"/>
  </w:num>
  <w:num w:numId="78">
    <w:abstractNumId w:val="27"/>
  </w:num>
  <w:num w:numId="79">
    <w:abstractNumId w:val="59"/>
  </w:num>
  <w:num w:numId="80">
    <w:abstractNumId w:val="67"/>
  </w:num>
  <w:num w:numId="81">
    <w:abstractNumId w:val="87"/>
  </w:num>
  <w:num w:numId="82">
    <w:abstractNumId w:val="93"/>
  </w:num>
  <w:num w:numId="83">
    <w:abstractNumId w:val="56"/>
  </w:num>
  <w:num w:numId="84">
    <w:abstractNumId w:val="23"/>
  </w:num>
  <w:num w:numId="85">
    <w:abstractNumId w:val="80"/>
    <w:lvlOverride w:ilvl="0">
      <w:startOverride w:val="1"/>
    </w:lvlOverride>
  </w:num>
  <w:num w:numId="86">
    <w:abstractNumId w:val="54"/>
  </w:num>
  <w:num w:numId="87">
    <w:abstractNumId w:val="84"/>
  </w:num>
  <w:num w:numId="88">
    <w:abstractNumId w:val="29"/>
  </w:num>
  <w:num w:numId="89">
    <w:abstractNumId w:val="55"/>
  </w:num>
  <w:num w:numId="90">
    <w:abstractNumId w:val="17"/>
  </w:num>
  <w:num w:numId="91">
    <w:abstractNumId w:val="77"/>
  </w:num>
  <w:num w:numId="92">
    <w:abstractNumId w:val="28"/>
  </w:num>
  <w:num w:numId="93">
    <w:abstractNumId w:val="71"/>
  </w:num>
  <w:num w:numId="94">
    <w:abstractNumId w:val="101"/>
  </w:num>
  <w:num w:numId="95">
    <w:abstractNumId w:val="52"/>
  </w:num>
  <w:num w:numId="96">
    <w:abstractNumId w:val="53"/>
  </w:num>
  <w:num w:numId="97">
    <w:abstractNumId w:val="63"/>
  </w:num>
  <w:num w:numId="98">
    <w:abstractNumId w:val="74"/>
  </w:num>
  <w:num w:numId="99">
    <w:abstractNumId w:val="99"/>
  </w:num>
  <w:num w:numId="100">
    <w:abstractNumId w:val="98"/>
  </w:num>
  <w:num w:numId="101">
    <w:abstractNumId w:val="10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3"/>
    <w:docVar w:name="dvlangue" w:val="EL"/>
    <w:docVar w:name="dvnumam" w:val="230"/>
    <w:docVar w:name="dvpe" w:val="731.820"/>
    <w:docVar w:name="dvrapporteur" w:val="Εισηγητέ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 σύσταση της Αρχής για την καταπολέμηση της νομιμοποίησης εσόδων από παράνομες δραστηριότητες και της χρηματοδότησης της τρομοκρατίας και την τροποποίηση των κανονισμών (ΕΕ) αριθ. 1093/2010, (ΕΕ) αριθ. 1094/2010, (ΕΕ) αριθ. 1095/2010(COM(2021)0421 – C9-0340/2021 – 2021/0240(COD))"/>
  </w:docVars>
  <w:rsids>
    <w:rsidRoot w:val="004834B4"/>
    <w:rsid w:val="00002272"/>
    <w:rsid w:val="00064002"/>
    <w:rsid w:val="000677B9"/>
    <w:rsid w:val="000831BA"/>
    <w:rsid w:val="000A42CC"/>
    <w:rsid w:val="000E7DD9"/>
    <w:rsid w:val="0010095E"/>
    <w:rsid w:val="00125B37"/>
    <w:rsid w:val="00187494"/>
    <w:rsid w:val="0019466E"/>
    <w:rsid w:val="001F32AE"/>
    <w:rsid w:val="002767FF"/>
    <w:rsid w:val="002B18FE"/>
    <w:rsid w:val="002B5493"/>
    <w:rsid w:val="002D7586"/>
    <w:rsid w:val="002E548C"/>
    <w:rsid w:val="00343214"/>
    <w:rsid w:val="00361C00"/>
    <w:rsid w:val="00395F70"/>
    <w:rsid w:val="00395FA1"/>
    <w:rsid w:val="003E15D4"/>
    <w:rsid w:val="00411CCE"/>
    <w:rsid w:val="0041666E"/>
    <w:rsid w:val="00421060"/>
    <w:rsid w:val="00471C19"/>
    <w:rsid w:val="004834B4"/>
    <w:rsid w:val="004867E3"/>
    <w:rsid w:val="00494A28"/>
    <w:rsid w:val="004C0004"/>
    <w:rsid w:val="004C5D52"/>
    <w:rsid w:val="0050519A"/>
    <w:rsid w:val="005072A1"/>
    <w:rsid w:val="00514517"/>
    <w:rsid w:val="00545827"/>
    <w:rsid w:val="00553703"/>
    <w:rsid w:val="00560270"/>
    <w:rsid w:val="005C2568"/>
    <w:rsid w:val="006037C0"/>
    <w:rsid w:val="006631B6"/>
    <w:rsid w:val="00680577"/>
    <w:rsid w:val="006A56FC"/>
    <w:rsid w:val="006D613F"/>
    <w:rsid w:val="006F74FA"/>
    <w:rsid w:val="00731ADD"/>
    <w:rsid w:val="00734777"/>
    <w:rsid w:val="00747932"/>
    <w:rsid w:val="00751A4A"/>
    <w:rsid w:val="00756632"/>
    <w:rsid w:val="0076277A"/>
    <w:rsid w:val="00762C74"/>
    <w:rsid w:val="00786EC0"/>
    <w:rsid w:val="007D1690"/>
    <w:rsid w:val="007E22AD"/>
    <w:rsid w:val="00817416"/>
    <w:rsid w:val="00842779"/>
    <w:rsid w:val="00865F67"/>
    <w:rsid w:val="00881A7B"/>
    <w:rsid w:val="008840E5"/>
    <w:rsid w:val="00887B3E"/>
    <w:rsid w:val="008C2AC6"/>
    <w:rsid w:val="00930C23"/>
    <w:rsid w:val="0093193B"/>
    <w:rsid w:val="0093539C"/>
    <w:rsid w:val="00947A64"/>
    <w:rsid w:val="009509D8"/>
    <w:rsid w:val="009509DA"/>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7AE"/>
    <w:rsid w:val="00CC2357"/>
    <w:rsid w:val="00CF071A"/>
    <w:rsid w:val="00CF4A4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64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D4AB1"/>
  <w15:chartTrackingRefBased/>
  <w15:docId w15:val="{4333D2F2-6010-45A3-8063-9A45A891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List" w:uiPriority="99"/>
    <w:lsdException w:name="List Bullet" w:qFormat="1"/>
    <w:lsdException w:name="List 2" w:uiPriority="99"/>
    <w:lsdException w:name="List 3"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E548C"/>
    <w:rPr>
      <w:b/>
      <w:kern w:val="28"/>
      <w:sz w:val="28"/>
      <w:lang w:val="fr-FR" w:eastAsia="fr-FR"/>
    </w:rPr>
  </w:style>
  <w:style w:type="character" w:customStyle="1" w:styleId="Heading2Char">
    <w:name w:val="Heading 2 Char"/>
    <w:basedOn w:val="DefaultParagraphFont"/>
    <w:link w:val="Heading2"/>
    <w:uiPriority w:val="9"/>
    <w:semiHidden/>
    <w:rsid w:val="002E548C"/>
    <w:rPr>
      <w:sz w:val="24"/>
      <w:lang w:val="fr-FR" w:eastAsia="fr-FR"/>
    </w:rPr>
  </w:style>
  <w:style w:type="character" w:customStyle="1" w:styleId="Heading3Char">
    <w:name w:val="Heading 3 Char"/>
    <w:basedOn w:val="DefaultParagraphFont"/>
    <w:link w:val="Heading3"/>
    <w:uiPriority w:val="9"/>
    <w:semiHidden/>
    <w:rsid w:val="002E548C"/>
    <w:rPr>
      <w:rFonts w:ascii="Arial" w:hAnsi="Arial"/>
      <w:sz w:val="24"/>
      <w:lang w:val="fr-FR" w:eastAsia="fr-FR"/>
    </w:rPr>
  </w:style>
  <w:style w:type="character" w:customStyle="1" w:styleId="Heading4Char">
    <w:name w:val="Heading 4 Char"/>
    <w:basedOn w:val="DefaultParagraphFont"/>
    <w:link w:val="Heading4"/>
    <w:uiPriority w:val="9"/>
    <w:semiHidden/>
    <w:rsid w:val="002E548C"/>
    <w:rPr>
      <w:sz w:val="24"/>
      <w:lang w:val="en-US" w:eastAsia="fr-FR"/>
    </w:rPr>
  </w:style>
  <w:style w:type="character" w:customStyle="1" w:styleId="Heading5Char">
    <w:name w:val="Heading 5 Char"/>
    <w:basedOn w:val="DefaultParagraphFont"/>
    <w:link w:val="Heading5"/>
    <w:uiPriority w:val="9"/>
    <w:semiHidden/>
    <w:rsid w:val="002E548C"/>
    <w:rPr>
      <w:sz w:val="24"/>
      <w:lang w:val="en-US" w:eastAsia="fr-FR"/>
    </w:rPr>
  </w:style>
  <w:style w:type="character" w:customStyle="1" w:styleId="Heading6Char">
    <w:name w:val="Heading 6 Char"/>
    <w:basedOn w:val="DefaultParagraphFont"/>
    <w:link w:val="Heading6"/>
    <w:uiPriority w:val="9"/>
    <w:semiHidden/>
    <w:rsid w:val="002E548C"/>
    <w:rPr>
      <w:i/>
      <w:sz w:val="22"/>
      <w:lang w:val="el-GR"/>
    </w:rPr>
  </w:style>
  <w:style w:type="character" w:customStyle="1" w:styleId="Heading7Char">
    <w:name w:val="Heading 7 Char"/>
    <w:basedOn w:val="DefaultParagraphFont"/>
    <w:link w:val="Heading7"/>
    <w:uiPriority w:val="9"/>
    <w:semiHidden/>
    <w:rsid w:val="002E548C"/>
    <w:rPr>
      <w:rFonts w:ascii="Arial" w:hAnsi="Arial"/>
      <w:sz w:val="24"/>
      <w:lang w:val="el-GR"/>
    </w:rPr>
  </w:style>
  <w:style w:type="character" w:customStyle="1" w:styleId="Heading8Char">
    <w:name w:val="Heading 8 Char"/>
    <w:basedOn w:val="DefaultParagraphFont"/>
    <w:link w:val="Heading8"/>
    <w:semiHidden/>
    <w:rsid w:val="002E548C"/>
    <w:rPr>
      <w:rFonts w:ascii="Arial" w:hAnsi="Arial"/>
      <w:i/>
      <w:sz w:val="24"/>
      <w:lang w:val="el-GR"/>
    </w:rPr>
  </w:style>
  <w:style w:type="character" w:customStyle="1" w:styleId="Heading9Char">
    <w:name w:val="Heading 9 Char"/>
    <w:basedOn w:val="DefaultParagraphFont"/>
    <w:link w:val="Heading9"/>
    <w:semiHidden/>
    <w:rsid w:val="002E548C"/>
    <w:rPr>
      <w:rFonts w:ascii="Arial" w:hAnsi="Arial"/>
      <w:b/>
      <w:i/>
      <w:sz w:val="18"/>
      <w:lang w:val="el-GR"/>
    </w:rPr>
  </w:style>
  <w:style w:type="paragraph" w:styleId="TOCHeading">
    <w:name w:val="TOC Heading"/>
    <w:basedOn w:val="Normal"/>
    <w:next w:val="Normal"/>
    <w:uiPriority w:val="39"/>
    <w:unhideWhenUsed/>
    <w:qFormat/>
    <w:rsid w:val="002E548C"/>
    <w:pPr>
      <w:widowControl/>
      <w:spacing w:after="240"/>
    </w:pPr>
    <w:rPr>
      <w:lang w:val="en-GB"/>
    </w:rPr>
  </w:style>
  <w:style w:type="paragraph" w:customStyle="1" w:styleId="EPFooter2">
    <w:name w:val="EPFooter2"/>
    <w:basedOn w:val="Normal"/>
    <w:next w:val="Normal"/>
    <w:rsid w:val="002E548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548C"/>
    <w:pPr>
      <w:keepNext/>
      <w:spacing w:after="240"/>
      <w:jc w:val="right"/>
    </w:pPr>
    <w:rPr>
      <w:rFonts w:ascii="Arial" w:hAnsi="Arial"/>
      <w:b/>
    </w:rPr>
  </w:style>
  <w:style w:type="paragraph" w:customStyle="1" w:styleId="Normal6a">
    <w:name w:val="Normal6a"/>
    <w:basedOn w:val="Normal"/>
    <w:rsid w:val="002E548C"/>
    <w:pPr>
      <w:spacing w:after="120"/>
    </w:pPr>
  </w:style>
  <w:style w:type="paragraph" w:customStyle="1" w:styleId="PageHeading">
    <w:name w:val="PageHeading"/>
    <w:basedOn w:val="Normal"/>
    <w:rsid w:val="002E548C"/>
    <w:pPr>
      <w:keepNext/>
      <w:spacing w:after="480"/>
      <w:jc w:val="center"/>
    </w:pPr>
    <w:rPr>
      <w:rFonts w:ascii="Arial" w:hAnsi="Arial" w:cs="Arial"/>
      <w:b/>
    </w:rPr>
  </w:style>
  <w:style w:type="paragraph" w:customStyle="1" w:styleId="NormalBold">
    <w:name w:val="NormalBold"/>
    <w:basedOn w:val="Normal"/>
    <w:link w:val="NormalBoldChar"/>
    <w:rsid w:val="002E548C"/>
    <w:rPr>
      <w:b/>
    </w:rPr>
  </w:style>
  <w:style w:type="character" w:customStyle="1" w:styleId="NormalBoldChar">
    <w:name w:val="NormalBold Char"/>
    <w:basedOn w:val="DefaultParagraphFont"/>
    <w:link w:val="NormalBold"/>
    <w:locked/>
    <w:rsid w:val="002E548C"/>
    <w:rPr>
      <w:b/>
      <w:sz w:val="24"/>
      <w:lang w:val="el-GR"/>
    </w:rPr>
  </w:style>
  <w:style w:type="paragraph" w:customStyle="1" w:styleId="NormalBold12a">
    <w:name w:val="NormalBold12a"/>
    <w:basedOn w:val="Normal"/>
    <w:rsid w:val="002E548C"/>
    <w:pPr>
      <w:spacing w:after="240"/>
    </w:pPr>
    <w:rPr>
      <w:b/>
    </w:rPr>
  </w:style>
  <w:style w:type="paragraph" w:customStyle="1" w:styleId="AmJustText">
    <w:name w:val="AmJustText"/>
    <w:basedOn w:val="Normal"/>
    <w:rsid w:val="002E548C"/>
    <w:pPr>
      <w:spacing w:after="240"/>
    </w:pPr>
    <w:rPr>
      <w:i/>
    </w:rPr>
  </w:style>
  <w:style w:type="paragraph" w:customStyle="1" w:styleId="NormalHanging12a">
    <w:name w:val="NormalHanging12a"/>
    <w:basedOn w:val="Normal"/>
    <w:rsid w:val="002E548C"/>
    <w:pPr>
      <w:spacing w:after="240"/>
      <w:ind w:left="567" w:hanging="567"/>
    </w:pPr>
  </w:style>
  <w:style w:type="paragraph" w:customStyle="1" w:styleId="CoverNormal24a">
    <w:name w:val="CoverNormal24a"/>
    <w:basedOn w:val="Normal"/>
    <w:rsid w:val="002E548C"/>
    <w:pPr>
      <w:spacing w:after="480"/>
      <w:ind w:left="1417"/>
    </w:pPr>
  </w:style>
  <w:style w:type="paragraph" w:customStyle="1" w:styleId="CoverNormal">
    <w:name w:val="CoverNormal"/>
    <w:basedOn w:val="Normal"/>
    <w:rsid w:val="002E548C"/>
    <w:pPr>
      <w:ind w:left="1418"/>
    </w:pPr>
  </w:style>
  <w:style w:type="paragraph" w:customStyle="1" w:styleId="AmCrossRef">
    <w:name w:val="AmCrossRef"/>
    <w:basedOn w:val="Normal"/>
    <w:rsid w:val="002E548C"/>
    <w:pPr>
      <w:spacing w:before="240" w:after="240"/>
      <w:jc w:val="center"/>
    </w:pPr>
    <w:rPr>
      <w:i/>
    </w:rPr>
  </w:style>
  <w:style w:type="paragraph" w:customStyle="1" w:styleId="AmJustTitle">
    <w:name w:val="AmJustTitle"/>
    <w:basedOn w:val="Normal"/>
    <w:next w:val="AmJustText"/>
    <w:rsid w:val="002E548C"/>
    <w:pPr>
      <w:keepNext/>
      <w:spacing w:before="240" w:after="240"/>
      <w:jc w:val="center"/>
    </w:pPr>
    <w:rPr>
      <w:i/>
    </w:rPr>
  </w:style>
  <w:style w:type="paragraph" w:customStyle="1" w:styleId="CoverReference">
    <w:name w:val="CoverReference"/>
    <w:basedOn w:val="Normal"/>
    <w:rsid w:val="002E548C"/>
    <w:pPr>
      <w:spacing w:before="1080"/>
      <w:jc w:val="right"/>
    </w:pPr>
    <w:rPr>
      <w:rFonts w:ascii="Arial" w:hAnsi="Arial" w:cs="Arial"/>
      <w:b/>
    </w:rPr>
  </w:style>
  <w:style w:type="paragraph" w:customStyle="1" w:styleId="CoverDocType">
    <w:name w:val="CoverDocType"/>
    <w:basedOn w:val="Normal"/>
    <w:rsid w:val="002E548C"/>
    <w:pPr>
      <w:ind w:left="1418"/>
    </w:pPr>
    <w:rPr>
      <w:rFonts w:ascii="Arial" w:hAnsi="Arial"/>
      <w:b/>
      <w:sz w:val="48"/>
    </w:rPr>
  </w:style>
  <w:style w:type="paragraph" w:customStyle="1" w:styleId="CoverDocType24a">
    <w:name w:val="CoverDocType24a"/>
    <w:basedOn w:val="Normal"/>
    <w:rsid w:val="002E548C"/>
    <w:pPr>
      <w:spacing w:after="480"/>
      <w:ind w:left="1418"/>
    </w:pPr>
    <w:rPr>
      <w:rFonts w:ascii="Arial" w:hAnsi="Arial"/>
      <w:b/>
      <w:sz w:val="48"/>
    </w:rPr>
  </w:style>
  <w:style w:type="paragraph" w:customStyle="1" w:styleId="CoverDate">
    <w:name w:val="CoverDate"/>
    <w:basedOn w:val="Normal"/>
    <w:rsid w:val="002E548C"/>
    <w:pPr>
      <w:spacing w:before="240" w:after="1200"/>
    </w:pPr>
  </w:style>
  <w:style w:type="paragraph" w:styleId="Header">
    <w:name w:val="header"/>
    <w:basedOn w:val="Normal"/>
    <w:link w:val="HeaderChar"/>
    <w:uiPriority w:val="99"/>
    <w:rsid w:val="002E548C"/>
    <w:pPr>
      <w:tabs>
        <w:tab w:val="center" w:pos="4513"/>
        <w:tab w:val="right" w:pos="9026"/>
      </w:tabs>
    </w:pPr>
  </w:style>
  <w:style w:type="character" w:customStyle="1" w:styleId="HeaderChar">
    <w:name w:val="Header Char"/>
    <w:basedOn w:val="DefaultParagraphFont"/>
    <w:link w:val="Header"/>
    <w:uiPriority w:val="99"/>
    <w:rsid w:val="002E548C"/>
    <w:rPr>
      <w:sz w:val="24"/>
      <w:lang w:val="el-GR"/>
    </w:rPr>
  </w:style>
  <w:style w:type="paragraph" w:customStyle="1" w:styleId="AmOrLang">
    <w:name w:val="AmOrLang"/>
    <w:basedOn w:val="Normal"/>
    <w:rsid w:val="002E548C"/>
    <w:pPr>
      <w:spacing w:before="240" w:after="240"/>
      <w:jc w:val="right"/>
    </w:pPr>
  </w:style>
  <w:style w:type="paragraph" w:customStyle="1" w:styleId="AmColumnHeading">
    <w:name w:val="AmColumnHeading"/>
    <w:basedOn w:val="Normal"/>
    <w:rsid w:val="002E548C"/>
    <w:pPr>
      <w:spacing w:after="240"/>
      <w:jc w:val="center"/>
    </w:pPr>
    <w:rPr>
      <w:i/>
    </w:rPr>
  </w:style>
  <w:style w:type="paragraph" w:customStyle="1" w:styleId="AmNumberTabs">
    <w:name w:val="AmNumberTabs"/>
    <w:basedOn w:val="Normal"/>
    <w:rsid w:val="002E54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548C"/>
    <w:pPr>
      <w:spacing w:before="240"/>
    </w:pPr>
    <w:rPr>
      <w:b/>
    </w:rPr>
  </w:style>
  <w:style w:type="paragraph" w:customStyle="1" w:styleId="EPBody">
    <w:name w:val="EPBody"/>
    <w:basedOn w:val="Normal"/>
    <w:rsid w:val="002E548C"/>
    <w:pPr>
      <w:jc w:val="center"/>
    </w:pPr>
    <w:rPr>
      <w:rFonts w:ascii="Arial" w:hAnsi="Arial" w:cs="Arial"/>
      <w:i/>
      <w:sz w:val="22"/>
      <w:szCs w:val="22"/>
    </w:rPr>
  </w:style>
  <w:style w:type="paragraph" w:customStyle="1" w:styleId="EPFooter">
    <w:name w:val="EPFooter"/>
    <w:basedOn w:val="Normal"/>
    <w:rsid w:val="002E548C"/>
    <w:pPr>
      <w:tabs>
        <w:tab w:val="center" w:pos="4535"/>
        <w:tab w:val="right" w:pos="9071"/>
      </w:tabs>
      <w:spacing w:before="240" w:after="240"/>
    </w:pPr>
    <w:rPr>
      <w:color w:val="010000"/>
      <w:sz w:val="22"/>
    </w:rPr>
  </w:style>
  <w:style w:type="paragraph" w:customStyle="1" w:styleId="EPComma">
    <w:name w:val="EPComma"/>
    <w:basedOn w:val="Normal"/>
    <w:rsid w:val="002E548C"/>
    <w:pPr>
      <w:spacing w:before="480" w:after="240"/>
    </w:pPr>
  </w:style>
  <w:style w:type="paragraph" w:customStyle="1" w:styleId="Lgendesigne">
    <w:name w:val="Légende signe"/>
    <w:basedOn w:val="Normal"/>
    <w:rsid w:val="002E548C"/>
    <w:pPr>
      <w:tabs>
        <w:tab w:val="right" w:pos="454"/>
        <w:tab w:val="left" w:pos="737"/>
      </w:tabs>
      <w:ind w:left="737" w:hanging="737"/>
    </w:pPr>
    <w:rPr>
      <w:snapToGrid w:val="0"/>
      <w:sz w:val="18"/>
      <w:lang w:eastAsia="en-US"/>
    </w:rPr>
  </w:style>
  <w:style w:type="paragraph" w:customStyle="1" w:styleId="Lgendetitre">
    <w:name w:val="Légende titre"/>
    <w:basedOn w:val="Normal"/>
    <w:rsid w:val="002E548C"/>
    <w:pPr>
      <w:spacing w:before="240" w:after="240"/>
    </w:pPr>
    <w:rPr>
      <w:b/>
      <w:i/>
      <w:snapToGrid w:val="0"/>
      <w:lang w:eastAsia="en-US"/>
    </w:rPr>
  </w:style>
  <w:style w:type="paragraph" w:customStyle="1" w:styleId="Lgendestandard">
    <w:name w:val="Légende standard"/>
    <w:basedOn w:val="Normal"/>
    <w:rsid w:val="002E548C"/>
    <w:rPr>
      <w:sz w:val="18"/>
    </w:rPr>
  </w:style>
  <w:style w:type="paragraph" w:styleId="Footer">
    <w:name w:val="footer"/>
    <w:basedOn w:val="Normal"/>
    <w:link w:val="FooterChar"/>
    <w:uiPriority w:val="99"/>
    <w:rsid w:val="002E548C"/>
    <w:pPr>
      <w:tabs>
        <w:tab w:val="center" w:pos="4513"/>
        <w:tab w:val="right" w:pos="9026"/>
      </w:tabs>
    </w:pPr>
  </w:style>
  <w:style w:type="character" w:customStyle="1" w:styleId="FooterChar">
    <w:name w:val="Footer Char"/>
    <w:basedOn w:val="DefaultParagraphFont"/>
    <w:link w:val="Footer"/>
    <w:uiPriority w:val="99"/>
    <w:rsid w:val="002E548C"/>
    <w:rPr>
      <w:sz w:val="24"/>
      <w:lang w:val="el-GR"/>
    </w:rPr>
  </w:style>
  <w:style w:type="character" w:customStyle="1" w:styleId="Normal12Char">
    <w:name w:val="Normal12 Char"/>
    <w:basedOn w:val="DefaultParagraphFont"/>
    <w:link w:val="Normal12"/>
    <w:locked/>
    <w:rsid w:val="002E548C"/>
    <w:rPr>
      <w:noProof/>
      <w:sz w:val="24"/>
    </w:rPr>
  </w:style>
  <w:style w:type="paragraph" w:customStyle="1" w:styleId="Normal12">
    <w:name w:val="Normal12"/>
    <w:basedOn w:val="Normal"/>
    <w:link w:val="Normal12Char"/>
    <w:rsid w:val="002E548C"/>
    <w:pPr>
      <w:spacing w:after="240"/>
    </w:pPr>
    <w:rPr>
      <w:noProof/>
      <w:lang w:val="en-GB"/>
    </w:rPr>
  </w:style>
  <w:style w:type="character" w:customStyle="1" w:styleId="Normal6Char">
    <w:name w:val="Normal6 Char"/>
    <w:basedOn w:val="DefaultParagraphFont"/>
    <w:link w:val="Normal6"/>
    <w:locked/>
    <w:rsid w:val="002E548C"/>
    <w:rPr>
      <w:sz w:val="24"/>
      <w:lang w:val="el-GR"/>
    </w:rPr>
  </w:style>
  <w:style w:type="paragraph" w:customStyle="1" w:styleId="Normal6">
    <w:name w:val="Normal6"/>
    <w:basedOn w:val="Normal"/>
    <w:link w:val="Normal6Char"/>
    <w:rsid w:val="002E548C"/>
    <w:pPr>
      <w:spacing w:after="120"/>
    </w:pPr>
  </w:style>
  <w:style w:type="paragraph" w:customStyle="1" w:styleId="Normal12Italic">
    <w:name w:val="Normal12Italic"/>
    <w:basedOn w:val="Normal12"/>
    <w:rsid w:val="002E548C"/>
    <w:rPr>
      <w:i/>
    </w:rPr>
  </w:style>
  <w:style w:type="paragraph" w:customStyle="1" w:styleId="Footer2">
    <w:name w:val="Footer2"/>
    <w:basedOn w:val="Normal12"/>
    <w:rsid w:val="002E548C"/>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548C"/>
    <w:pPr>
      <w:jc w:val="center"/>
    </w:pPr>
    <w:rPr>
      <w:noProof w:val="0"/>
      <w:sz w:val="56"/>
    </w:rPr>
  </w:style>
  <w:style w:type="character" w:styleId="CommentReference">
    <w:name w:val="annotation reference"/>
    <w:basedOn w:val="DefaultParagraphFont"/>
    <w:uiPriority w:val="99"/>
    <w:rsid w:val="002E548C"/>
    <w:rPr>
      <w:sz w:val="16"/>
      <w:szCs w:val="16"/>
    </w:rPr>
  </w:style>
  <w:style w:type="paragraph" w:styleId="CommentText">
    <w:name w:val="annotation text"/>
    <w:basedOn w:val="Normal"/>
    <w:link w:val="CommentTextChar"/>
    <w:rsid w:val="002E548C"/>
    <w:rPr>
      <w:sz w:val="20"/>
    </w:rPr>
  </w:style>
  <w:style w:type="character" w:customStyle="1" w:styleId="CommentTextChar">
    <w:name w:val="Comment Text Char"/>
    <w:basedOn w:val="DefaultParagraphFont"/>
    <w:link w:val="CommentText"/>
    <w:uiPriority w:val="99"/>
    <w:rsid w:val="002E548C"/>
    <w:rPr>
      <w:lang w:val="el-GR"/>
    </w:rPr>
  </w:style>
  <w:style w:type="paragraph" w:styleId="CommentSubject">
    <w:name w:val="annotation subject"/>
    <w:basedOn w:val="CommentText"/>
    <w:next w:val="CommentText"/>
    <w:link w:val="CommentSubjectChar"/>
    <w:uiPriority w:val="99"/>
    <w:unhideWhenUsed/>
    <w:rsid w:val="002E548C"/>
    <w:rPr>
      <w:b/>
      <w:bCs/>
    </w:rPr>
  </w:style>
  <w:style w:type="character" w:customStyle="1" w:styleId="CommentSubjectChar">
    <w:name w:val="Comment Subject Char"/>
    <w:basedOn w:val="CommentTextChar"/>
    <w:link w:val="CommentSubject"/>
    <w:uiPriority w:val="99"/>
    <w:rsid w:val="002E548C"/>
    <w:rPr>
      <w:b/>
      <w:bCs/>
      <w:lang w:val="el-GR"/>
    </w:rPr>
  </w:style>
  <w:style w:type="paragraph" w:styleId="BalloonText">
    <w:name w:val="Balloon Text"/>
    <w:basedOn w:val="Normal"/>
    <w:link w:val="BalloonTextChar"/>
    <w:unhideWhenUsed/>
    <w:rsid w:val="002E548C"/>
    <w:rPr>
      <w:rFonts w:ascii="Segoe UI" w:hAnsi="Segoe UI" w:cs="Segoe UI"/>
      <w:sz w:val="18"/>
      <w:szCs w:val="18"/>
    </w:rPr>
  </w:style>
  <w:style w:type="character" w:customStyle="1" w:styleId="BalloonTextChar">
    <w:name w:val="Balloon Text Char"/>
    <w:basedOn w:val="DefaultParagraphFont"/>
    <w:link w:val="BalloonText"/>
    <w:uiPriority w:val="99"/>
    <w:rsid w:val="002E548C"/>
    <w:rPr>
      <w:rFonts w:ascii="Segoe UI" w:hAnsi="Segoe UI" w:cs="Segoe UI"/>
      <w:sz w:val="18"/>
      <w:szCs w:val="18"/>
      <w:lang w:val="el-GR"/>
    </w:rPr>
  </w:style>
  <w:style w:type="paragraph" w:customStyle="1" w:styleId="AMNumberTabs0">
    <w:name w:val="AMNumberTabs"/>
    <w:basedOn w:val="Normal"/>
    <w:rsid w:val="002E54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548C"/>
    <w:pPr>
      <w:spacing w:after="240"/>
      <w:jc w:val="center"/>
    </w:pPr>
    <w:rPr>
      <w:i/>
    </w:rPr>
  </w:style>
  <w:style w:type="paragraph" w:customStyle="1" w:styleId="Olang">
    <w:name w:val="Olang"/>
    <w:basedOn w:val="Normal"/>
    <w:rsid w:val="002E548C"/>
    <w:pPr>
      <w:spacing w:before="240" w:after="240"/>
      <w:jc w:val="right"/>
    </w:pPr>
    <w:rPr>
      <w:noProof/>
      <w:szCs w:val="24"/>
    </w:rPr>
  </w:style>
  <w:style w:type="paragraph" w:styleId="Revision">
    <w:name w:val="Revision"/>
    <w:hidden/>
    <w:uiPriority w:val="99"/>
    <w:semiHidden/>
    <w:rsid w:val="002E548C"/>
    <w:rPr>
      <w:sz w:val="24"/>
      <w:lang w:val="el-GR"/>
    </w:rPr>
  </w:style>
  <w:style w:type="paragraph" w:customStyle="1" w:styleId="Normal12a">
    <w:name w:val="Normal12a"/>
    <w:basedOn w:val="Normal"/>
    <w:rsid w:val="002E548C"/>
    <w:pPr>
      <w:spacing w:after="240"/>
    </w:pPr>
  </w:style>
  <w:style w:type="paragraph" w:customStyle="1" w:styleId="RollCallVotes">
    <w:name w:val="RollCallVotes"/>
    <w:basedOn w:val="Normal"/>
    <w:rsid w:val="002E548C"/>
    <w:pPr>
      <w:spacing w:before="120" w:after="120"/>
      <w:jc w:val="center"/>
    </w:pPr>
    <w:rPr>
      <w:b/>
      <w:bCs/>
      <w:snapToGrid w:val="0"/>
      <w:sz w:val="16"/>
      <w:lang w:eastAsia="en-US"/>
    </w:rPr>
  </w:style>
  <w:style w:type="paragraph" w:customStyle="1" w:styleId="RollCallTabs">
    <w:name w:val="RollCallTabs"/>
    <w:basedOn w:val="Normal"/>
    <w:qFormat/>
    <w:rsid w:val="002E548C"/>
    <w:pPr>
      <w:tabs>
        <w:tab w:val="center" w:pos="284"/>
        <w:tab w:val="left" w:pos="426"/>
      </w:tabs>
    </w:pPr>
    <w:rPr>
      <w:snapToGrid w:val="0"/>
      <w:lang w:eastAsia="en-US"/>
    </w:rPr>
  </w:style>
  <w:style w:type="paragraph" w:customStyle="1" w:styleId="RollCallSymbols14pt">
    <w:name w:val="RollCallSymbols14pt"/>
    <w:basedOn w:val="Normal"/>
    <w:rsid w:val="002E548C"/>
    <w:pPr>
      <w:spacing w:before="120" w:after="120"/>
      <w:jc w:val="center"/>
    </w:pPr>
    <w:rPr>
      <w:rFonts w:ascii="Arial" w:hAnsi="Arial"/>
      <w:b/>
      <w:bCs/>
      <w:snapToGrid w:val="0"/>
      <w:sz w:val="28"/>
      <w:lang w:eastAsia="en-US"/>
    </w:rPr>
  </w:style>
  <w:style w:type="paragraph" w:customStyle="1" w:styleId="RollCallTable">
    <w:name w:val="RollCallTable"/>
    <w:basedOn w:val="Normal"/>
    <w:rsid w:val="002E548C"/>
    <w:pPr>
      <w:spacing w:before="120" w:after="120"/>
    </w:pPr>
    <w:rPr>
      <w:snapToGrid w:val="0"/>
      <w:sz w:val="16"/>
      <w:lang w:eastAsia="en-US"/>
    </w:rPr>
  </w:style>
  <w:style w:type="paragraph" w:customStyle="1" w:styleId="NormalCenter12a">
    <w:name w:val="NormalCenter12a"/>
    <w:basedOn w:val="Normal"/>
    <w:rsid w:val="002E548C"/>
    <w:pPr>
      <w:spacing w:after="240"/>
      <w:jc w:val="center"/>
    </w:pPr>
  </w:style>
  <w:style w:type="paragraph" w:customStyle="1" w:styleId="AmHeadingConsam">
    <w:name w:val="AmHeadingConsam"/>
    <w:basedOn w:val="Normal"/>
    <w:next w:val="NormalCenter12a"/>
    <w:rsid w:val="002E548C"/>
    <w:pPr>
      <w:spacing w:before="720" w:after="240"/>
      <w:jc w:val="center"/>
    </w:pPr>
  </w:style>
  <w:style w:type="numbering" w:customStyle="1" w:styleId="NoList1">
    <w:name w:val="No List1"/>
    <w:next w:val="NoList"/>
    <w:uiPriority w:val="99"/>
    <w:semiHidden/>
    <w:unhideWhenUsed/>
    <w:rsid w:val="002E548C"/>
  </w:style>
  <w:style w:type="paragraph" w:styleId="ListBullet4">
    <w:name w:val="List Bullet 4"/>
    <w:basedOn w:val="Normal"/>
    <w:rsid w:val="002E548C"/>
    <w:pPr>
      <w:widowControl/>
      <w:numPr>
        <w:numId w:val="4"/>
      </w:numPr>
      <w:spacing w:before="120" w:after="120"/>
      <w:jc w:val="both"/>
    </w:pPr>
    <w:rPr>
      <w:szCs w:val="22"/>
      <w:lang w:eastAsia="de-DE"/>
    </w:rPr>
  </w:style>
  <w:style w:type="paragraph" w:styleId="ListNumber">
    <w:name w:val="List Number"/>
    <w:basedOn w:val="Normal"/>
    <w:rsid w:val="002E548C"/>
    <w:pPr>
      <w:widowControl/>
      <w:numPr>
        <w:numId w:val="8"/>
      </w:numPr>
      <w:spacing w:before="120" w:after="120"/>
      <w:jc w:val="both"/>
    </w:pPr>
    <w:rPr>
      <w:szCs w:val="22"/>
      <w:lang w:eastAsia="de-DE"/>
    </w:rPr>
  </w:style>
  <w:style w:type="paragraph" w:customStyle="1" w:styleId="ListBullet1">
    <w:name w:val="List Bullet 1"/>
    <w:basedOn w:val="Normal"/>
    <w:rsid w:val="002E548C"/>
    <w:pPr>
      <w:widowControl/>
      <w:numPr>
        <w:numId w:val="3"/>
      </w:numPr>
      <w:spacing w:before="120" w:after="120"/>
      <w:jc w:val="both"/>
    </w:pPr>
    <w:rPr>
      <w:szCs w:val="22"/>
      <w:lang w:eastAsia="de-DE"/>
    </w:rPr>
  </w:style>
  <w:style w:type="paragraph" w:customStyle="1" w:styleId="ListDash">
    <w:name w:val="List Dash"/>
    <w:basedOn w:val="Normal"/>
    <w:rsid w:val="002E548C"/>
    <w:pPr>
      <w:widowControl/>
      <w:numPr>
        <w:numId w:val="5"/>
      </w:numPr>
      <w:spacing w:before="120" w:after="120"/>
      <w:jc w:val="both"/>
    </w:pPr>
    <w:rPr>
      <w:szCs w:val="22"/>
      <w:lang w:eastAsia="de-DE"/>
    </w:rPr>
  </w:style>
  <w:style w:type="paragraph" w:customStyle="1" w:styleId="ListDash1">
    <w:name w:val="List Dash 1"/>
    <w:basedOn w:val="Normal"/>
    <w:rsid w:val="002E548C"/>
    <w:pPr>
      <w:widowControl/>
      <w:numPr>
        <w:numId w:val="6"/>
      </w:numPr>
      <w:spacing w:before="120" w:after="120"/>
      <w:jc w:val="both"/>
    </w:pPr>
    <w:rPr>
      <w:szCs w:val="22"/>
      <w:lang w:eastAsia="de-DE"/>
    </w:rPr>
  </w:style>
  <w:style w:type="paragraph" w:customStyle="1" w:styleId="ListDash2">
    <w:name w:val="List Dash 2"/>
    <w:basedOn w:val="Normal"/>
    <w:rsid w:val="002E548C"/>
    <w:pPr>
      <w:widowControl/>
      <w:numPr>
        <w:numId w:val="7"/>
      </w:numPr>
      <w:spacing w:before="120" w:after="120"/>
      <w:jc w:val="both"/>
    </w:pPr>
    <w:rPr>
      <w:szCs w:val="22"/>
      <w:lang w:eastAsia="de-DE"/>
    </w:rPr>
  </w:style>
  <w:style w:type="paragraph" w:customStyle="1" w:styleId="ListNumberLevel2">
    <w:name w:val="List Number (Level 2)"/>
    <w:basedOn w:val="Normal"/>
    <w:rsid w:val="002E548C"/>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2E548C"/>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2E548C"/>
    <w:pPr>
      <w:widowControl/>
      <w:numPr>
        <w:ilvl w:val="3"/>
        <w:numId w:val="8"/>
      </w:numPr>
      <w:spacing w:before="120" w:after="120"/>
      <w:jc w:val="both"/>
    </w:pPr>
    <w:rPr>
      <w:szCs w:val="22"/>
      <w:lang w:eastAsia="de-DE"/>
    </w:rPr>
  </w:style>
  <w:style w:type="table" w:customStyle="1" w:styleId="TableGrid1">
    <w:name w:val="Table Grid1"/>
    <w:basedOn w:val="TableNormal"/>
    <w:next w:val="TableGrid"/>
    <w:rsid w:val="002E548C"/>
    <w:pPr>
      <w:spacing w:before="120" w:after="120"/>
      <w:jc w:val="both"/>
    </w:pPr>
    <w:rPr>
      <w:lang w:val="el-G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E548C"/>
    <w:rPr>
      <w:color w:val="0000FF"/>
      <w:u w:val="single"/>
    </w:rPr>
  </w:style>
  <w:style w:type="paragraph" w:styleId="ListBullet">
    <w:name w:val="List Bullet"/>
    <w:basedOn w:val="Normal"/>
    <w:qFormat/>
    <w:rsid w:val="002E548C"/>
    <w:pPr>
      <w:widowControl/>
      <w:numPr>
        <w:numId w:val="9"/>
      </w:numPr>
      <w:spacing w:before="120" w:after="120"/>
      <w:jc w:val="both"/>
    </w:pPr>
    <w:rPr>
      <w:szCs w:val="22"/>
    </w:rPr>
  </w:style>
  <w:style w:type="paragraph" w:styleId="ListBullet2">
    <w:name w:val="List Bullet 2"/>
    <w:basedOn w:val="Normal"/>
    <w:rsid w:val="002E548C"/>
    <w:pPr>
      <w:widowControl/>
      <w:numPr>
        <w:numId w:val="10"/>
      </w:numPr>
      <w:spacing w:before="120" w:after="120"/>
      <w:jc w:val="both"/>
    </w:pPr>
    <w:rPr>
      <w:szCs w:val="22"/>
    </w:rPr>
  </w:style>
  <w:style w:type="paragraph" w:styleId="ListBullet3">
    <w:name w:val="List Bullet 3"/>
    <w:basedOn w:val="Normal"/>
    <w:rsid w:val="002E548C"/>
    <w:pPr>
      <w:widowControl/>
      <w:numPr>
        <w:numId w:val="11"/>
      </w:numPr>
      <w:spacing w:before="120" w:after="120"/>
      <w:jc w:val="both"/>
    </w:pPr>
    <w:rPr>
      <w:szCs w:val="22"/>
    </w:rPr>
  </w:style>
  <w:style w:type="paragraph" w:styleId="ListNumber2">
    <w:name w:val="List Number 2"/>
    <w:basedOn w:val="Normal"/>
    <w:rsid w:val="002E548C"/>
    <w:pPr>
      <w:widowControl/>
      <w:numPr>
        <w:numId w:val="15"/>
      </w:numPr>
      <w:spacing w:before="120" w:after="120"/>
      <w:jc w:val="both"/>
    </w:pPr>
    <w:rPr>
      <w:szCs w:val="22"/>
    </w:rPr>
  </w:style>
  <w:style w:type="paragraph" w:styleId="ListNumber3">
    <w:name w:val="List Number 3"/>
    <w:basedOn w:val="Normal"/>
    <w:rsid w:val="002E548C"/>
    <w:pPr>
      <w:widowControl/>
      <w:numPr>
        <w:numId w:val="16"/>
      </w:numPr>
      <w:spacing w:before="120" w:after="120"/>
      <w:jc w:val="both"/>
    </w:pPr>
    <w:rPr>
      <w:szCs w:val="22"/>
    </w:rPr>
  </w:style>
  <w:style w:type="paragraph" w:styleId="ListNumber4">
    <w:name w:val="List Number 4"/>
    <w:basedOn w:val="Normal"/>
    <w:rsid w:val="002E548C"/>
    <w:pPr>
      <w:widowControl/>
      <w:numPr>
        <w:numId w:val="17"/>
      </w:numPr>
      <w:spacing w:before="120" w:after="120"/>
      <w:jc w:val="both"/>
    </w:pPr>
    <w:rPr>
      <w:szCs w:val="22"/>
    </w:rPr>
  </w:style>
  <w:style w:type="paragraph" w:customStyle="1" w:styleId="ListDash3">
    <w:name w:val="List Dash 3"/>
    <w:basedOn w:val="Normal"/>
    <w:rsid w:val="002E548C"/>
    <w:pPr>
      <w:widowControl/>
      <w:numPr>
        <w:numId w:val="12"/>
      </w:numPr>
      <w:spacing w:before="120" w:after="120"/>
      <w:jc w:val="both"/>
    </w:pPr>
    <w:rPr>
      <w:szCs w:val="22"/>
    </w:rPr>
  </w:style>
  <w:style w:type="paragraph" w:customStyle="1" w:styleId="ListDash4">
    <w:name w:val="List Dash 4"/>
    <w:basedOn w:val="Normal"/>
    <w:rsid w:val="002E548C"/>
    <w:pPr>
      <w:widowControl/>
      <w:numPr>
        <w:numId w:val="13"/>
      </w:numPr>
      <w:spacing w:before="120" w:after="120"/>
      <w:jc w:val="both"/>
    </w:pPr>
    <w:rPr>
      <w:szCs w:val="22"/>
    </w:rPr>
  </w:style>
  <w:style w:type="paragraph" w:customStyle="1" w:styleId="ListNumber1">
    <w:name w:val="List Number 1"/>
    <w:basedOn w:val="Text1"/>
    <w:rsid w:val="002E548C"/>
    <w:pPr>
      <w:numPr>
        <w:numId w:val="14"/>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2E548C"/>
    <w:pPr>
      <w:numPr>
        <w:ilvl w:val="1"/>
        <w:numId w:val="14"/>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2E548C"/>
    <w:pPr>
      <w:numPr>
        <w:ilvl w:val="1"/>
        <w:numId w:val="15"/>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2E548C"/>
    <w:pPr>
      <w:numPr>
        <w:ilvl w:val="1"/>
        <w:numId w:val="16"/>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2E548C"/>
    <w:pPr>
      <w:numPr>
        <w:ilvl w:val="1"/>
        <w:numId w:val="17"/>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2E548C"/>
    <w:pPr>
      <w:numPr>
        <w:ilvl w:val="2"/>
        <w:numId w:val="14"/>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2E548C"/>
    <w:pPr>
      <w:numPr>
        <w:ilvl w:val="2"/>
        <w:numId w:val="15"/>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2E548C"/>
    <w:pPr>
      <w:numPr>
        <w:ilvl w:val="2"/>
        <w:numId w:val="16"/>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2E548C"/>
    <w:pPr>
      <w:numPr>
        <w:ilvl w:val="2"/>
        <w:numId w:val="17"/>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2E548C"/>
    <w:pPr>
      <w:numPr>
        <w:ilvl w:val="3"/>
        <w:numId w:val="14"/>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2E548C"/>
    <w:pPr>
      <w:numPr>
        <w:ilvl w:val="3"/>
        <w:numId w:val="15"/>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2E548C"/>
    <w:pPr>
      <w:numPr>
        <w:ilvl w:val="3"/>
        <w:numId w:val="16"/>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2E548C"/>
    <w:pPr>
      <w:numPr>
        <w:ilvl w:val="3"/>
        <w:numId w:val="17"/>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2E548C"/>
    <w:pPr>
      <w:widowControl/>
      <w:spacing w:before="120" w:after="120"/>
      <w:jc w:val="center"/>
    </w:pPr>
    <w:rPr>
      <w:b/>
      <w:szCs w:val="22"/>
      <w:u w:val="single"/>
    </w:rPr>
  </w:style>
  <w:style w:type="paragraph" w:customStyle="1" w:styleId="Annexetitreexposglobal">
    <w:name w:val="Annexe titre (exposé global)"/>
    <w:basedOn w:val="Normal"/>
    <w:next w:val="Normal"/>
    <w:rsid w:val="002E548C"/>
    <w:pPr>
      <w:widowControl/>
      <w:spacing w:before="120" w:after="120"/>
      <w:jc w:val="center"/>
    </w:pPr>
    <w:rPr>
      <w:b/>
      <w:szCs w:val="22"/>
      <w:u w:val="single"/>
    </w:rPr>
  </w:style>
  <w:style w:type="paragraph" w:customStyle="1" w:styleId="Annexetitrefichefinacte">
    <w:name w:val="Annexe titre (fiche fin. acte)"/>
    <w:basedOn w:val="Normal"/>
    <w:next w:val="Normal"/>
    <w:rsid w:val="002E548C"/>
    <w:pPr>
      <w:widowControl/>
      <w:spacing w:before="120" w:after="120"/>
      <w:jc w:val="center"/>
    </w:pPr>
    <w:rPr>
      <w:b/>
      <w:szCs w:val="22"/>
      <w:u w:val="single"/>
    </w:rPr>
  </w:style>
  <w:style w:type="paragraph" w:customStyle="1" w:styleId="Annexetitrefichefinglobale">
    <w:name w:val="Annexe titre (fiche fin. globale)"/>
    <w:basedOn w:val="Normal"/>
    <w:next w:val="Normal"/>
    <w:rsid w:val="002E548C"/>
    <w:pPr>
      <w:widowControl/>
      <w:spacing w:before="120" w:after="120"/>
      <w:jc w:val="center"/>
    </w:pPr>
    <w:rPr>
      <w:b/>
      <w:szCs w:val="22"/>
      <w:u w:val="single"/>
    </w:rPr>
  </w:style>
  <w:style w:type="paragraph" w:customStyle="1" w:styleId="Annexetitreglobale">
    <w:name w:val="Annexe titre (globale)"/>
    <w:basedOn w:val="Normal"/>
    <w:next w:val="Normal"/>
    <w:rsid w:val="002E548C"/>
    <w:pPr>
      <w:widowControl/>
      <w:spacing w:before="120" w:after="120"/>
      <w:jc w:val="center"/>
    </w:pPr>
    <w:rPr>
      <w:b/>
      <w:szCs w:val="22"/>
      <w:u w:val="single"/>
    </w:rPr>
  </w:style>
  <w:style w:type="paragraph" w:customStyle="1" w:styleId="Exposdesmotifstitreglobal">
    <w:name w:val="Exposé des motifs titre (global)"/>
    <w:basedOn w:val="Normal"/>
    <w:next w:val="Normal"/>
    <w:rsid w:val="002E548C"/>
    <w:pPr>
      <w:widowControl/>
      <w:spacing w:before="120" w:after="120"/>
      <w:jc w:val="center"/>
    </w:pPr>
    <w:rPr>
      <w:b/>
      <w:szCs w:val="22"/>
      <w:u w:val="single"/>
    </w:rPr>
  </w:style>
  <w:style w:type="paragraph" w:customStyle="1" w:styleId="Langueoriginale">
    <w:name w:val="Langue originale"/>
    <w:basedOn w:val="Normal"/>
    <w:rsid w:val="002E548C"/>
    <w:pPr>
      <w:widowControl/>
      <w:spacing w:before="360" w:after="120"/>
      <w:jc w:val="center"/>
    </w:pPr>
    <w:rPr>
      <w:caps/>
      <w:szCs w:val="22"/>
    </w:rPr>
  </w:style>
  <w:style w:type="paragraph" w:customStyle="1" w:styleId="Phrasefinale">
    <w:name w:val="Phrase finale"/>
    <w:basedOn w:val="Normal"/>
    <w:next w:val="Normal"/>
    <w:rsid w:val="002E548C"/>
    <w:pPr>
      <w:widowControl/>
      <w:spacing w:before="360"/>
      <w:jc w:val="center"/>
    </w:pPr>
    <w:rPr>
      <w:szCs w:val="22"/>
    </w:rPr>
  </w:style>
  <w:style w:type="paragraph" w:customStyle="1" w:styleId="Prliminairetitre">
    <w:name w:val="Préliminaire titre"/>
    <w:basedOn w:val="Normal"/>
    <w:next w:val="Normal"/>
    <w:rsid w:val="002E548C"/>
    <w:pPr>
      <w:widowControl/>
      <w:spacing w:before="360" w:after="360"/>
      <w:jc w:val="center"/>
    </w:pPr>
    <w:rPr>
      <w:b/>
      <w:szCs w:val="22"/>
    </w:rPr>
  </w:style>
  <w:style w:type="paragraph" w:customStyle="1" w:styleId="Prliminairetype">
    <w:name w:val="Préliminaire type"/>
    <w:basedOn w:val="Normal"/>
    <w:next w:val="Normal"/>
    <w:rsid w:val="002E548C"/>
    <w:pPr>
      <w:widowControl/>
      <w:spacing w:before="360"/>
      <w:jc w:val="center"/>
    </w:pPr>
    <w:rPr>
      <w:b/>
      <w:szCs w:val="22"/>
    </w:rPr>
  </w:style>
  <w:style w:type="paragraph" w:customStyle="1" w:styleId="Rfrenceinstitutionelle">
    <w:name w:val="Référence institutionelle"/>
    <w:basedOn w:val="Normal"/>
    <w:next w:val="Statut"/>
    <w:rsid w:val="002E548C"/>
    <w:pPr>
      <w:widowControl/>
      <w:spacing w:after="240"/>
      <w:ind w:left="5103"/>
    </w:pPr>
    <w:rPr>
      <w:szCs w:val="22"/>
    </w:rPr>
  </w:style>
  <w:style w:type="paragraph" w:customStyle="1" w:styleId="Rfrenceinterinstitutionelle">
    <w:name w:val="Référence interinstitutionelle"/>
    <w:basedOn w:val="Normal"/>
    <w:next w:val="Statut"/>
    <w:rsid w:val="002E548C"/>
    <w:pPr>
      <w:widowControl/>
      <w:ind w:left="5103"/>
    </w:pPr>
    <w:rPr>
      <w:szCs w:val="22"/>
    </w:rPr>
  </w:style>
  <w:style w:type="paragraph" w:customStyle="1" w:styleId="Rfrenceinterinstitutionelleprliminaire">
    <w:name w:val="Référence interinstitutionelle (préliminaire)"/>
    <w:basedOn w:val="Normal"/>
    <w:next w:val="Normal"/>
    <w:rsid w:val="002E548C"/>
    <w:pPr>
      <w:widowControl/>
      <w:ind w:left="5103"/>
    </w:pPr>
    <w:rPr>
      <w:szCs w:val="22"/>
    </w:rPr>
  </w:style>
  <w:style w:type="paragraph" w:customStyle="1" w:styleId="Sous-titreobjetprliminaire">
    <w:name w:val="Sous-titre objet (préliminaire)"/>
    <w:basedOn w:val="Normal"/>
    <w:rsid w:val="002E548C"/>
    <w:pPr>
      <w:widowControl/>
      <w:jc w:val="center"/>
    </w:pPr>
    <w:rPr>
      <w:b/>
      <w:szCs w:val="22"/>
    </w:rPr>
  </w:style>
  <w:style w:type="paragraph" w:customStyle="1" w:styleId="Statutprliminaire">
    <w:name w:val="Statut (préliminaire)"/>
    <w:basedOn w:val="Normal"/>
    <w:next w:val="Normal"/>
    <w:rsid w:val="002E548C"/>
    <w:pPr>
      <w:widowControl/>
      <w:spacing w:before="360"/>
      <w:jc w:val="center"/>
    </w:pPr>
    <w:rPr>
      <w:szCs w:val="22"/>
    </w:rPr>
  </w:style>
  <w:style w:type="paragraph" w:customStyle="1" w:styleId="Titreobjetprliminaire">
    <w:name w:val="Titre objet (préliminaire)"/>
    <w:basedOn w:val="Normal"/>
    <w:next w:val="Normal"/>
    <w:rsid w:val="002E548C"/>
    <w:pPr>
      <w:widowControl/>
      <w:spacing w:before="360" w:after="360"/>
      <w:jc w:val="center"/>
    </w:pPr>
    <w:rPr>
      <w:b/>
      <w:szCs w:val="22"/>
    </w:rPr>
  </w:style>
  <w:style w:type="paragraph" w:customStyle="1" w:styleId="Typedudocumentprliminaire">
    <w:name w:val="Type du document (préliminaire)"/>
    <w:basedOn w:val="Normal"/>
    <w:next w:val="Normal"/>
    <w:rsid w:val="002E548C"/>
    <w:pPr>
      <w:widowControl/>
      <w:spacing w:before="360"/>
      <w:jc w:val="center"/>
    </w:pPr>
    <w:rPr>
      <w:b/>
      <w:szCs w:val="22"/>
    </w:rPr>
  </w:style>
  <w:style w:type="paragraph" w:customStyle="1" w:styleId="Fichefinancirestandardtitre">
    <w:name w:val="Fiche financière (standard) titre"/>
    <w:basedOn w:val="Normal"/>
    <w:next w:val="Normal"/>
    <w:rsid w:val="002E548C"/>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E548C"/>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E548C"/>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E548C"/>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E548C"/>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E548C"/>
    <w:pPr>
      <w:widowControl/>
      <w:spacing w:before="120" w:after="120"/>
      <w:jc w:val="center"/>
    </w:pPr>
    <w:rPr>
      <w:b/>
      <w:szCs w:val="22"/>
      <w:u w:val="single"/>
    </w:rPr>
  </w:style>
  <w:style w:type="paragraph" w:styleId="Caption">
    <w:name w:val="caption"/>
    <w:basedOn w:val="Normal"/>
    <w:next w:val="Normal"/>
    <w:qFormat/>
    <w:rsid w:val="002E548C"/>
    <w:pPr>
      <w:widowControl/>
      <w:spacing w:before="120" w:after="120"/>
      <w:jc w:val="both"/>
    </w:pPr>
    <w:rPr>
      <w:b/>
      <w:bCs/>
      <w:sz w:val="20"/>
    </w:rPr>
  </w:style>
  <w:style w:type="paragraph" w:styleId="TableofFigures">
    <w:name w:val="table of figures"/>
    <w:basedOn w:val="Normal"/>
    <w:next w:val="Normal"/>
    <w:rsid w:val="002E548C"/>
    <w:pPr>
      <w:widowControl/>
      <w:spacing w:before="120" w:after="120"/>
      <w:jc w:val="both"/>
    </w:pPr>
    <w:rPr>
      <w:szCs w:val="22"/>
    </w:rPr>
  </w:style>
  <w:style w:type="character" w:customStyle="1" w:styleId="tw4winMark">
    <w:name w:val="tw4winMark"/>
    <w:rsid w:val="002E548C"/>
    <w:rPr>
      <w:vanish/>
      <w:color w:val="800080"/>
      <w:vertAlign w:val="subscript"/>
    </w:rPr>
  </w:style>
  <w:style w:type="character" w:styleId="FollowedHyperlink">
    <w:name w:val="FollowedHyperlink"/>
    <w:rsid w:val="002E548C"/>
    <w:rPr>
      <w:color w:val="800080"/>
      <w:u w:val="single"/>
    </w:rPr>
  </w:style>
  <w:style w:type="paragraph" w:customStyle="1" w:styleId="Sous-titreobjet">
    <w:name w:val="Sous-titre objet"/>
    <w:basedOn w:val="Normal"/>
    <w:rsid w:val="002E548C"/>
    <w:pPr>
      <w:widowControl/>
      <w:jc w:val="center"/>
    </w:pPr>
    <w:rPr>
      <w:b/>
      <w:szCs w:val="22"/>
    </w:rPr>
  </w:style>
  <w:style w:type="paragraph" w:customStyle="1" w:styleId="Sous-titreobjetPagedecouverture">
    <w:name w:val="Sous-titre objet (Page de couverture)"/>
    <w:basedOn w:val="Sous-titreobjet"/>
    <w:rsid w:val="002E548C"/>
  </w:style>
  <w:style w:type="paragraph" w:customStyle="1" w:styleId="FooterCoverPage">
    <w:name w:val="Footer Cover Page"/>
    <w:basedOn w:val="Normal"/>
    <w:link w:val="FooterCoverPageChar"/>
    <w:rsid w:val="002E548C"/>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2E548C"/>
    <w:rPr>
      <w:rFonts w:ascii="Times New Roman" w:hAnsi="Times New Roman" w:cs="Times New Roman"/>
      <w:b/>
      <w:sz w:val="28"/>
      <w:lang w:val="el-GR"/>
    </w:rPr>
  </w:style>
  <w:style w:type="character" w:customStyle="1" w:styleId="FooterCoverPageChar">
    <w:name w:val="Footer Cover Page Char"/>
    <w:link w:val="FooterCoverPage"/>
    <w:rsid w:val="002E548C"/>
    <w:rPr>
      <w:rFonts w:eastAsia="Calibri"/>
      <w:sz w:val="24"/>
      <w:szCs w:val="22"/>
      <w:lang w:val="el-GR"/>
    </w:rPr>
  </w:style>
  <w:style w:type="paragraph" w:customStyle="1" w:styleId="HeaderCoverPage">
    <w:name w:val="Header Cover Page"/>
    <w:basedOn w:val="Normal"/>
    <w:link w:val="HeaderCoverPageChar"/>
    <w:rsid w:val="002E548C"/>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E548C"/>
    <w:rPr>
      <w:rFonts w:eastAsia="Calibri"/>
      <w:sz w:val="24"/>
      <w:szCs w:val="22"/>
      <w:lang w:val="el-GR"/>
    </w:rPr>
  </w:style>
  <w:style w:type="paragraph" w:customStyle="1" w:styleId="Body">
    <w:name w:val="Body"/>
    <w:rsid w:val="002E548C"/>
    <w:pPr>
      <w:pBdr>
        <w:top w:val="nil"/>
        <w:left w:val="nil"/>
        <w:bottom w:val="nil"/>
        <w:right w:val="nil"/>
        <w:between w:val="nil"/>
        <w:bar w:val="nil"/>
      </w:pBdr>
    </w:pPr>
    <w:rPr>
      <w:rFonts w:ascii="Calibri" w:eastAsia="Calibri" w:hAnsi="Calibri" w:cs="Calibri"/>
      <w:color w:val="000000"/>
      <w:sz w:val="22"/>
      <w:szCs w:val="22"/>
      <w:u w:color="000000"/>
      <w:bdr w:val="nil"/>
      <w:lang w:val="el-GR" w:eastAsia="en-IE"/>
      <w14:textOutline w14:w="0" w14:cap="flat" w14:cmpd="sng" w14:algn="ctr">
        <w14:noFill/>
        <w14:prstDash w14:val="solid"/>
        <w14:bevel/>
      </w14:textOutline>
    </w:rPr>
  </w:style>
  <w:style w:type="paragraph" w:customStyle="1" w:styleId="Heading">
    <w:name w:val="Heading"/>
    <w:next w:val="Body"/>
    <w:rsid w:val="002E548C"/>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el-GR" w:eastAsia="en-IE"/>
      <w14:textOutline w14:w="0" w14:cap="flat" w14:cmpd="sng" w14:algn="ctr">
        <w14:noFill/>
        <w14:prstDash w14:val="solid"/>
        <w14:bevel/>
      </w14:textOutline>
    </w:rPr>
  </w:style>
  <w:style w:type="paragraph" w:styleId="NormalWeb">
    <w:name w:val="Normal (Web)"/>
    <w:uiPriority w:val="99"/>
    <w:rsid w:val="002E548C"/>
    <w:pPr>
      <w:pBdr>
        <w:top w:val="nil"/>
        <w:left w:val="nil"/>
        <w:bottom w:val="nil"/>
        <w:right w:val="nil"/>
        <w:between w:val="nil"/>
        <w:bar w:val="nil"/>
      </w:pBdr>
      <w:spacing w:before="100" w:after="100"/>
    </w:pPr>
    <w:rPr>
      <w:color w:val="000000"/>
      <w:sz w:val="24"/>
      <w:szCs w:val="24"/>
      <w:u w:color="000000"/>
      <w:bdr w:val="nil"/>
      <w:lang w:val="el-GR" w:eastAsia="en-IE"/>
    </w:rPr>
  </w:style>
  <w:style w:type="numbering" w:customStyle="1" w:styleId="ImportedStyle1">
    <w:name w:val="Imported Style 1"/>
    <w:rsid w:val="002E548C"/>
    <w:pPr>
      <w:numPr>
        <w:numId w:val="18"/>
      </w:numPr>
    </w:pPr>
  </w:style>
  <w:style w:type="paragraph" w:customStyle="1" w:styleId="Default">
    <w:name w:val="Default"/>
    <w:rsid w:val="002E548C"/>
    <w:pPr>
      <w:pBdr>
        <w:top w:val="nil"/>
        <w:left w:val="nil"/>
        <w:bottom w:val="nil"/>
        <w:right w:val="nil"/>
        <w:between w:val="nil"/>
        <w:bar w:val="nil"/>
      </w:pBdr>
    </w:pPr>
    <w:rPr>
      <w:color w:val="000000"/>
      <w:sz w:val="24"/>
      <w:szCs w:val="24"/>
      <w:u w:color="000000"/>
      <w:bdr w:val="nil"/>
      <w:lang w:val="el-GR" w:eastAsia="en-IE"/>
      <w14:textOutline w14:w="0" w14:cap="flat" w14:cmpd="sng" w14:algn="ctr">
        <w14:noFill/>
        <w14:prstDash w14:val="solid"/>
        <w14:bevel/>
      </w14:textOutline>
    </w:rPr>
  </w:style>
  <w:style w:type="numbering" w:customStyle="1" w:styleId="ImportedStyle2">
    <w:name w:val="Imported Style 2"/>
    <w:rsid w:val="002E548C"/>
    <w:pPr>
      <w:numPr>
        <w:numId w:val="19"/>
      </w:numPr>
    </w:pPr>
  </w:style>
  <w:style w:type="numbering" w:customStyle="1" w:styleId="ImportedStyle3">
    <w:name w:val="Imported Style 3"/>
    <w:rsid w:val="002E548C"/>
    <w:pPr>
      <w:numPr>
        <w:numId w:val="20"/>
      </w:numPr>
    </w:pPr>
  </w:style>
  <w:style w:type="numbering" w:customStyle="1" w:styleId="ImportedStyle4">
    <w:name w:val="Imported Style 4"/>
    <w:rsid w:val="002E548C"/>
    <w:pPr>
      <w:numPr>
        <w:numId w:val="21"/>
      </w:numPr>
    </w:pPr>
  </w:style>
  <w:style w:type="numbering" w:customStyle="1" w:styleId="ImportedStyle5">
    <w:name w:val="Imported Style 5"/>
    <w:rsid w:val="002E548C"/>
    <w:pPr>
      <w:numPr>
        <w:numId w:val="22"/>
      </w:numPr>
    </w:pPr>
  </w:style>
  <w:style w:type="numbering" w:customStyle="1" w:styleId="ImportedStyle6">
    <w:name w:val="Imported Style 6"/>
    <w:rsid w:val="002E548C"/>
    <w:pPr>
      <w:numPr>
        <w:numId w:val="23"/>
      </w:numPr>
    </w:pPr>
  </w:style>
  <w:style w:type="numbering" w:customStyle="1" w:styleId="ImportedStyle7">
    <w:name w:val="Imported Style 7"/>
    <w:rsid w:val="002E548C"/>
    <w:pPr>
      <w:numPr>
        <w:numId w:val="24"/>
      </w:numPr>
    </w:pPr>
  </w:style>
  <w:style w:type="numbering" w:customStyle="1" w:styleId="ImportedStyle8">
    <w:name w:val="Imported Style 8"/>
    <w:rsid w:val="002E548C"/>
    <w:pPr>
      <w:numPr>
        <w:numId w:val="25"/>
      </w:numPr>
    </w:pPr>
  </w:style>
  <w:style w:type="numbering" w:customStyle="1" w:styleId="ImportedStyle9">
    <w:name w:val="Imported Style 9"/>
    <w:rsid w:val="002E548C"/>
    <w:pPr>
      <w:numPr>
        <w:numId w:val="26"/>
      </w:numPr>
    </w:pPr>
  </w:style>
  <w:style w:type="numbering" w:customStyle="1" w:styleId="ImportedStyle10">
    <w:name w:val="Imported Style 10"/>
    <w:rsid w:val="002E548C"/>
    <w:pPr>
      <w:numPr>
        <w:numId w:val="27"/>
      </w:numPr>
    </w:pPr>
  </w:style>
  <w:style w:type="numbering" w:customStyle="1" w:styleId="ImportedStyle11">
    <w:name w:val="Imported Style 11"/>
    <w:rsid w:val="002E548C"/>
    <w:pPr>
      <w:numPr>
        <w:numId w:val="28"/>
      </w:numPr>
    </w:pPr>
  </w:style>
  <w:style w:type="numbering" w:customStyle="1" w:styleId="ImportedStyle12">
    <w:name w:val="Imported Style 12"/>
    <w:rsid w:val="002E548C"/>
    <w:pPr>
      <w:numPr>
        <w:numId w:val="29"/>
      </w:numPr>
    </w:pPr>
  </w:style>
  <w:style w:type="numbering" w:customStyle="1" w:styleId="ImportedStyle13">
    <w:name w:val="Imported Style 13"/>
    <w:rsid w:val="002E548C"/>
    <w:pPr>
      <w:numPr>
        <w:numId w:val="30"/>
      </w:numPr>
    </w:pPr>
  </w:style>
  <w:style w:type="numbering" w:customStyle="1" w:styleId="ImportedStyle14">
    <w:name w:val="Imported Style 14"/>
    <w:rsid w:val="002E548C"/>
    <w:pPr>
      <w:numPr>
        <w:numId w:val="31"/>
      </w:numPr>
    </w:pPr>
  </w:style>
  <w:style w:type="numbering" w:customStyle="1" w:styleId="ImportedStyle15">
    <w:name w:val="Imported Style 15"/>
    <w:rsid w:val="002E548C"/>
    <w:pPr>
      <w:numPr>
        <w:numId w:val="32"/>
      </w:numPr>
    </w:pPr>
  </w:style>
  <w:style w:type="numbering" w:customStyle="1" w:styleId="ImportedStyle16">
    <w:name w:val="Imported Style 16"/>
    <w:rsid w:val="002E548C"/>
    <w:pPr>
      <w:numPr>
        <w:numId w:val="33"/>
      </w:numPr>
    </w:pPr>
  </w:style>
  <w:style w:type="numbering" w:customStyle="1" w:styleId="ImportedStyle17">
    <w:name w:val="Imported Style 17"/>
    <w:rsid w:val="002E548C"/>
    <w:pPr>
      <w:numPr>
        <w:numId w:val="34"/>
      </w:numPr>
    </w:pPr>
  </w:style>
  <w:style w:type="numbering" w:customStyle="1" w:styleId="ImportedStyle18">
    <w:name w:val="Imported Style 18"/>
    <w:rsid w:val="002E548C"/>
    <w:pPr>
      <w:numPr>
        <w:numId w:val="35"/>
      </w:numPr>
    </w:pPr>
  </w:style>
  <w:style w:type="numbering" w:customStyle="1" w:styleId="ImportedStyle19">
    <w:name w:val="Imported Style 19"/>
    <w:rsid w:val="002E548C"/>
    <w:pPr>
      <w:numPr>
        <w:numId w:val="36"/>
      </w:numPr>
    </w:pPr>
  </w:style>
  <w:style w:type="numbering" w:customStyle="1" w:styleId="ImportedStyle20">
    <w:name w:val="Imported Style 20"/>
    <w:rsid w:val="002E548C"/>
    <w:pPr>
      <w:numPr>
        <w:numId w:val="37"/>
      </w:numPr>
    </w:pPr>
  </w:style>
  <w:style w:type="numbering" w:customStyle="1" w:styleId="ImportedStyle21">
    <w:name w:val="Imported Style 21"/>
    <w:rsid w:val="002E548C"/>
    <w:pPr>
      <w:numPr>
        <w:numId w:val="38"/>
      </w:numPr>
    </w:pPr>
  </w:style>
  <w:style w:type="numbering" w:customStyle="1" w:styleId="ImportedStyle22">
    <w:name w:val="Imported Style 22"/>
    <w:rsid w:val="002E548C"/>
    <w:pPr>
      <w:numPr>
        <w:numId w:val="39"/>
      </w:numPr>
    </w:pPr>
  </w:style>
  <w:style w:type="paragraph" w:customStyle="1" w:styleId="CM4">
    <w:name w:val="CM4"/>
    <w:next w:val="Default"/>
    <w:rsid w:val="002E548C"/>
    <w:pPr>
      <w:pBdr>
        <w:top w:val="nil"/>
        <w:left w:val="nil"/>
        <w:bottom w:val="nil"/>
        <w:right w:val="nil"/>
        <w:between w:val="nil"/>
        <w:bar w:val="nil"/>
      </w:pBdr>
    </w:pPr>
    <w:rPr>
      <w:rFonts w:eastAsia="Arial Unicode MS" w:cs="Arial Unicode MS"/>
      <w:color w:val="000000"/>
      <w:sz w:val="24"/>
      <w:szCs w:val="24"/>
      <w:u w:color="000000"/>
      <w:bdr w:val="nil"/>
      <w:lang w:val="el-GR" w:eastAsia="en-IE"/>
    </w:rPr>
  </w:style>
  <w:style w:type="numbering" w:customStyle="1" w:styleId="ImportedStyle23">
    <w:name w:val="Imported Style 23"/>
    <w:rsid w:val="002E548C"/>
    <w:pPr>
      <w:numPr>
        <w:numId w:val="40"/>
      </w:numPr>
    </w:pPr>
  </w:style>
  <w:style w:type="numbering" w:customStyle="1" w:styleId="ImportedStyle24">
    <w:name w:val="Imported Style 24"/>
    <w:rsid w:val="002E548C"/>
    <w:pPr>
      <w:numPr>
        <w:numId w:val="41"/>
      </w:numPr>
    </w:pPr>
  </w:style>
  <w:style w:type="numbering" w:customStyle="1" w:styleId="ImportedStyle25">
    <w:name w:val="Imported Style 25"/>
    <w:rsid w:val="002E548C"/>
    <w:pPr>
      <w:numPr>
        <w:numId w:val="42"/>
      </w:numPr>
    </w:pPr>
  </w:style>
  <w:style w:type="numbering" w:customStyle="1" w:styleId="ImportedStyle26">
    <w:name w:val="Imported Style 26"/>
    <w:rsid w:val="002E548C"/>
    <w:pPr>
      <w:numPr>
        <w:numId w:val="43"/>
      </w:numPr>
    </w:pPr>
  </w:style>
  <w:style w:type="numbering" w:customStyle="1" w:styleId="ImportedStyle27">
    <w:name w:val="Imported Style 27"/>
    <w:rsid w:val="002E548C"/>
    <w:pPr>
      <w:numPr>
        <w:numId w:val="44"/>
      </w:numPr>
    </w:pPr>
  </w:style>
  <w:style w:type="numbering" w:customStyle="1" w:styleId="ImportedStyle28">
    <w:name w:val="Imported Style 28"/>
    <w:rsid w:val="002E548C"/>
    <w:pPr>
      <w:numPr>
        <w:numId w:val="45"/>
      </w:numPr>
    </w:pPr>
  </w:style>
  <w:style w:type="numbering" w:customStyle="1" w:styleId="ImportedStyle29">
    <w:name w:val="Imported Style 29"/>
    <w:rsid w:val="002E548C"/>
    <w:pPr>
      <w:numPr>
        <w:numId w:val="82"/>
      </w:numPr>
    </w:pPr>
  </w:style>
  <w:style w:type="numbering" w:customStyle="1" w:styleId="ImportedStyle30">
    <w:name w:val="Imported Style 30"/>
    <w:rsid w:val="002E548C"/>
    <w:pPr>
      <w:numPr>
        <w:numId w:val="79"/>
      </w:numPr>
    </w:pPr>
  </w:style>
  <w:style w:type="numbering" w:customStyle="1" w:styleId="ImportedStyle31">
    <w:name w:val="Imported Style 31"/>
    <w:rsid w:val="002E548C"/>
    <w:pPr>
      <w:numPr>
        <w:numId w:val="80"/>
      </w:numPr>
    </w:pPr>
  </w:style>
  <w:style w:type="numbering" w:customStyle="1" w:styleId="ImportedStyle32">
    <w:name w:val="Imported Style 32"/>
    <w:rsid w:val="002E548C"/>
    <w:pPr>
      <w:numPr>
        <w:numId w:val="76"/>
      </w:numPr>
    </w:pPr>
  </w:style>
  <w:style w:type="numbering" w:customStyle="1" w:styleId="ImportedStyle33">
    <w:name w:val="Imported Style 33"/>
    <w:rsid w:val="002E548C"/>
    <w:pPr>
      <w:numPr>
        <w:numId w:val="46"/>
      </w:numPr>
    </w:pPr>
  </w:style>
  <w:style w:type="numbering" w:customStyle="1" w:styleId="ImportedStyle34">
    <w:name w:val="Imported Style 34"/>
    <w:rsid w:val="002E548C"/>
    <w:pPr>
      <w:numPr>
        <w:numId w:val="47"/>
      </w:numPr>
    </w:pPr>
  </w:style>
  <w:style w:type="numbering" w:customStyle="1" w:styleId="ImportedStyle35">
    <w:name w:val="Imported Style 35"/>
    <w:rsid w:val="002E548C"/>
    <w:pPr>
      <w:numPr>
        <w:numId w:val="48"/>
      </w:numPr>
    </w:p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link w:val="ListParagraphChar"/>
    <w:uiPriority w:val="34"/>
    <w:qFormat/>
    <w:rsid w:val="002E548C"/>
    <w:pPr>
      <w:pBdr>
        <w:top w:val="nil"/>
        <w:left w:val="nil"/>
        <w:bottom w:val="nil"/>
        <w:right w:val="nil"/>
        <w:between w:val="nil"/>
        <w:bar w:val="nil"/>
      </w:pBdr>
      <w:ind w:left="720"/>
    </w:pPr>
    <w:rPr>
      <w:color w:val="000000"/>
      <w:sz w:val="24"/>
      <w:szCs w:val="24"/>
      <w:u w:color="000000"/>
      <w:bdr w:val="nil"/>
      <w:lang w:val="el-GR" w:eastAsia="en-IE"/>
    </w:rPr>
  </w:style>
  <w:style w:type="numbering" w:customStyle="1" w:styleId="ImportedStyle37">
    <w:name w:val="Imported Style 37"/>
    <w:rsid w:val="002E548C"/>
    <w:pPr>
      <w:numPr>
        <w:numId w:val="49"/>
      </w:numPr>
    </w:pPr>
  </w:style>
  <w:style w:type="numbering" w:customStyle="1" w:styleId="ImportedStyle38">
    <w:name w:val="Imported Style 38"/>
    <w:rsid w:val="002E548C"/>
    <w:pPr>
      <w:numPr>
        <w:numId w:val="50"/>
      </w:numPr>
    </w:pPr>
  </w:style>
  <w:style w:type="numbering" w:customStyle="1" w:styleId="ImportedStyle39">
    <w:name w:val="Imported Style 39"/>
    <w:rsid w:val="002E548C"/>
    <w:pPr>
      <w:numPr>
        <w:numId w:val="51"/>
      </w:numPr>
    </w:pPr>
  </w:style>
  <w:style w:type="numbering" w:customStyle="1" w:styleId="ImportedStyle40">
    <w:name w:val="Imported Style 40"/>
    <w:rsid w:val="002E548C"/>
    <w:pPr>
      <w:numPr>
        <w:numId w:val="77"/>
      </w:numPr>
    </w:pPr>
  </w:style>
  <w:style w:type="numbering" w:customStyle="1" w:styleId="ImportedStyle41">
    <w:name w:val="Imported Style 41"/>
    <w:rsid w:val="002E548C"/>
    <w:pPr>
      <w:numPr>
        <w:numId w:val="52"/>
      </w:numPr>
    </w:pPr>
  </w:style>
  <w:style w:type="numbering" w:customStyle="1" w:styleId="ImportedStyle42">
    <w:name w:val="Imported Style 42"/>
    <w:rsid w:val="002E548C"/>
    <w:pPr>
      <w:numPr>
        <w:numId w:val="81"/>
      </w:numPr>
    </w:pPr>
  </w:style>
  <w:style w:type="numbering" w:customStyle="1" w:styleId="ImportedStyle43">
    <w:name w:val="Imported Style 43"/>
    <w:rsid w:val="002E548C"/>
    <w:pPr>
      <w:numPr>
        <w:numId w:val="53"/>
      </w:numPr>
    </w:pPr>
  </w:style>
  <w:style w:type="numbering" w:customStyle="1" w:styleId="ImportedStyle44">
    <w:name w:val="Imported Style 44"/>
    <w:rsid w:val="002E548C"/>
  </w:style>
  <w:style w:type="numbering" w:customStyle="1" w:styleId="ImportedStyle45">
    <w:name w:val="Imported Style 45"/>
    <w:rsid w:val="002E548C"/>
    <w:pPr>
      <w:numPr>
        <w:numId w:val="66"/>
      </w:numPr>
    </w:pPr>
  </w:style>
  <w:style w:type="numbering" w:customStyle="1" w:styleId="ImportedStyle46">
    <w:name w:val="Imported Style 46"/>
    <w:rsid w:val="002E548C"/>
    <w:pPr>
      <w:numPr>
        <w:numId w:val="55"/>
      </w:numPr>
    </w:pPr>
  </w:style>
  <w:style w:type="numbering" w:customStyle="1" w:styleId="ImportedStyle47">
    <w:name w:val="Imported Style 47"/>
    <w:rsid w:val="002E548C"/>
    <w:pPr>
      <w:numPr>
        <w:numId w:val="67"/>
      </w:numPr>
    </w:pPr>
  </w:style>
  <w:style w:type="numbering" w:customStyle="1" w:styleId="ImportedStyle48">
    <w:name w:val="Imported Style 48"/>
    <w:rsid w:val="002E548C"/>
    <w:pPr>
      <w:numPr>
        <w:numId w:val="56"/>
      </w:numPr>
    </w:pPr>
  </w:style>
  <w:style w:type="numbering" w:customStyle="1" w:styleId="ImportedStyle36">
    <w:name w:val="Imported Style 36"/>
    <w:rsid w:val="002E548C"/>
    <w:pPr>
      <w:numPr>
        <w:numId w:val="68"/>
      </w:numPr>
    </w:pPr>
  </w:style>
  <w:style w:type="numbering" w:customStyle="1" w:styleId="ImportedStyle49">
    <w:name w:val="Imported Style 49"/>
    <w:rsid w:val="002E548C"/>
  </w:style>
  <w:style w:type="numbering" w:customStyle="1" w:styleId="ImportedStyle50">
    <w:name w:val="Imported Style 50"/>
    <w:rsid w:val="002E548C"/>
  </w:style>
  <w:style w:type="numbering" w:customStyle="1" w:styleId="ImportedStyle51">
    <w:name w:val="Imported Style 51"/>
    <w:rsid w:val="002E548C"/>
    <w:pPr>
      <w:numPr>
        <w:numId w:val="57"/>
      </w:numPr>
    </w:pPr>
  </w:style>
  <w:style w:type="numbering" w:customStyle="1" w:styleId="ImportedStyle52">
    <w:name w:val="Imported Style 52"/>
    <w:rsid w:val="002E548C"/>
    <w:pPr>
      <w:numPr>
        <w:numId w:val="58"/>
      </w:numPr>
    </w:pPr>
  </w:style>
  <w:style w:type="numbering" w:customStyle="1" w:styleId="ImportedStyle53">
    <w:name w:val="Imported Style 53"/>
    <w:rsid w:val="002E548C"/>
    <w:pPr>
      <w:numPr>
        <w:numId w:val="59"/>
      </w:numPr>
    </w:pPr>
  </w:style>
  <w:style w:type="numbering" w:customStyle="1" w:styleId="ImportedStyle54">
    <w:name w:val="Imported Style 54"/>
    <w:rsid w:val="002E548C"/>
    <w:pPr>
      <w:numPr>
        <w:numId w:val="78"/>
      </w:numPr>
    </w:pPr>
  </w:style>
  <w:style w:type="numbering" w:customStyle="1" w:styleId="ImportedStyle55">
    <w:name w:val="Imported Style 55"/>
    <w:rsid w:val="002E548C"/>
    <w:pPr>
      <w:numPr>
        <w:numId w:val="60"/>
      </w:numPr>
    </w:pPr>
  </w:style>
  <w:style w:type="numbering" w:customStyle="1" w:styleId="ImportedStyle56">
    <w:name w:val="Imported Style 56"/>
    <w:rsid w:val="002E548C"/>
    <w:pPr>
      <w:numPr>
        <w:numId w:val="61"/>
      </w:numPr>
    </w:pPr>
  </w:style>
  <w:style w:type="numbering" w:customStyle="1" w:styleId="ImportedStyle57">
    <w:name w:val="Imported Style 57"/>
    <w:rsid w:val="002E548C"/>
    <w:pPr>
      <w:numPr>
        <w:numId w:val="62"/>
      </w:numPr>
    </w:pPr>
  </w:style>
  <w:style w:type="numbering" w:customStyle="1" w:styleId="ImportedStyle58">
    <w:name w:val="Imported Style 58"/>
    <w:rsid w:val="002E548C"/>
    <w:pPr>
      <w:numPr>
        <w:numId w:val="63"/>
      </w:numPr>
    </w:pPr>
  </w:style>
  <w:style w:type="numbering" w:customStyle="1" w:styleId="ImportedStyle59">
    <w:name w:val="Imported Style 59"/>
    <w:rsid w:val="002E548C"/>
    <w:pPr>
      <w:numPr>
        <w:numId w:val="64"/>
      </w:numPr>
    </w:pPr>
  </w:style>
  <w:style w:type="numbering" w:customStyle="1" w:styleId="ImportedStyle60">
    <w:name w:val="Imported Style 60"/>
    <w:rsid w:val="002E548C"/>
    <w:pPr>
      <w:numPr>
        <w:numId w:val="54"/>
      </w:numPr>
    </w:pPr>
  </w:style>
  <w:style w:type="numbering" w:customStyle="1" w:styleId="ImportedStyle61">
    <w:name w:val="Imported Style 61"/>
    <w:rsid w:val="002E548C"/>
    <w:pPr>
      <w:numPr>
        <w:numId w:val="6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2E548C"/>
    <w:rPr>
      <w:color w:val="000000"/>
      <w:sz w:val="24"/>
      <w:szCs w:val="24"/>
      <w:u w:color="000000"/>
      <w:bdr w:val="nil"/>
      <w:lang w:val="el-GR" w:eastAsia="en-IE"/>
    </w:rPr>
  </w:style>
  <w:style w:type="paragraph" w:styleId="EndnoteText">
    <w:name w:val="endnote text"/>
    <w:basedOn w:val="Normal"/>
    <w:link w:val="EndnoteTextChar"/>
    <w:unhideWhenUsed/>
    <w:rsid w:val="002E548C"/>
    <w:pPr>
      <w:widowControl/>
      <w:jc w:val="both"/>
    </w:pPr>
    <w:rPr>
      <w:rFonts w:eastAsia="Calibri"/>
      <w:sz w:val="20"/>
    </w:rPr>
  </w:style>
  <w:style w:type="character" w:customStyle="1" w:styleId="EndnoteTextChar">
    <w:name w:val="Endnote Text Char"/>
    <w:basedOn w:val="DefaultParagraphFont"/>
    <w:link w:val="EndnoteText"/>
    <w:uiPriority w:val="99"/>
    <w:rsid w:val="002E548C"/>
    <w:rPr>
      <w:rFonts w:eastAsia="Calibri"/>
      <w:lang w:val="el-GR"/>
    </w:rPr>
  </w:style>
  <w:style w:type="character" w:styleId="EndnoteReference">
    <w:name w:val="endnote reference"/>
    <w:basedOn w:val="DefaultParagraphFont"/>
    <w:uiPriority w:val="99"/>
    <w:unhideWhenUsed/>
    <w:rsid w:val="002E548C"/>
    <w:rPr>
      <w:vertAlign w:val="superscript"/>
    </w:rPr>
  </w:style>
  <w:style w:type="paragraph" w:customStyle="1" w:styleId="Style1">
    <w:name w:val="Style1"/>
    <w:basedOn w:val="Text1"/>
    <w:qFormat/>
    <w:rsid w:val="002E548C"/>
    <w:pPr>
      <w:ind w:left="0"/>
    </w:pPr>
    <w:rPr>
      <w:noProof/>
      <w:szCs w:val="24"/>
    </w:rPr>
  </w:style>
  <w:style w:type="paragraph" w:customStyle="1" w:styleId="Style2">
    <w:name w:val="Style2"/>
    <w:basedOn w:val="Bullet0"/>
    <w:qFormat/>
    <w:rsid w:val="002E548C"/>
    <w:pPr>
      <w:numPr>
        <w:numId w:val="0"/>
      </w:numPr>
      <w:ind w:left="850" w:hanging="850"/>
    </w:pPr>
    <w:rPr>
      <w:b/>
      <w:noProof/>
      <w:szCs w:val="24"/>
      <w:u w:color="000000"/>
      <w:bdr w:val="nil"/>
      <w:lang w:eastAsia="en-GB"/>
    </w:rPr>
  </w:style>
  <w:style w:type="paragraph" w:customStyle="1" w:styleId="Style3">
    <w:name w:val="Style3"/>
    <w:basedOn w:val="Bullet0"/>
    <w:qFormat/>
    <w:rsid w:val="002E548C"/>
    <w:pPr>
      <w:numPr>
        <w:numId w:val="65"/>
      </w:numPr>
      <w:ind w:left="720"/>
    </w:pPr>
    <w:rPr>
      <w:noProof/>
      <w:u w:color="000000"/>
      <w:bdr w:val="nil"/>
      <w:lang w:eastAsia="en-GB"/>
    </w:rPr>
  </w:style>
  <w:style w:type="paragraph" w:styleId="List">
    <w:name w:val="List"/>
    <w:basedOn w:val="Normal"/>
    <w:uiPriority w:val="99"/>
    <w:unhideWhenUsed/>
    <w:rsid w:val="002E548C"/>
    <w:pPr>
      <w:widowControl/>
      <w:spacing w:before="120" w:after="120"/>
      <w:ind w:left="283" w:hanging="283"/>
      <w:contextualSpacing/>
      <w:jc w:val="both"/>
    </w:pPr>
    <w:rPr>
      <w:rFonts w:eastAsia="Calibri"/>
      <w:szCs w:val="22"/>
      <w:lang w:eastAsia="en-US"/>
    </w:rPr>
  </w:style>
  <w:style w:type="paragraph" w:styleId="List2">
    <w:name w:val="List 2"/>
    <w:basedOn w:val="Normal"/>
    <w:uiPriority w:val="99"/>
    <w:unhideWhenUsed/>
    <w:rsid w:val="002E548C"/>
    <w:pPr>
      <w:widowControl/>
      <w:spacing w:before="120" w:after="120"/>
      <w:ind w:left="566" w:hanging="283"/>
      <w:contextualSpacing/>
      <w:jc w:val="both"/>
    </w:pPr>
    <w:rPr>
      <w:rFonts w:eastAsia="Calibri"/>
      <w:szCs w:val="22"/>
      <w:lang w:eastAsia="en-US"/>
    </w:rPr>
  </w:style>
  <w:style w:type="paragraph" w:styleId="List3">
    <w:name w:val="List 3"/>
    <w:basedOn w:val="Normal"/>
    <w:uiPriority w:val="99"/>
    <w:unhideWhenUsed/>
    <w:rsid w:val="002E548C"/>
    <w:pPr>
      <w:widowControl/>
      <w:spacing w:before="120" w:after="120"/>
      <w:ind w:left="849" w:hanging="283"/>
      <w:contextualSpacing/>
      <w:jc w:val="both"/>
    </w:pPr>
    <w:rPr>
      <w:rFonts w:eastAsia="Calibri"/>
      <w:szCs w:val="22"/>
      <w:lang w:eastAsia="en-US"/>
    </w:rPr>
  </w:style>
  <w:style w:type="paragraph" w:styleId="NormalIndent">
    <w:name w:val="Normal Indent"/>
    <w:basedOn w:val="Normal"/>
    <w:uiPriority w:val="99"/>
    <w:unhideWhenUsed/>
    <w:rsid w:val="002E548C"/>
    <w:pPr>
      <w:widowControl/>
      <w:spacing w:before="120" w:after="120"/>
      <w:ind w:left="720"/>
      <w:jc w:val="both"/>
    </w:pPr>
    <w:rPr>
      <w:rFonts w:eastAsia="Calibri"/>
      <w:szCs w:val="22"/>
      <w:lang w:eastAsia="en-US"/>
    </w:rPr>
  </w:style>
  <w:style w:type="paragraph" w:customStyle="1" w:styleId="Style4">
    <w:name w:val="Style4"/>
    <w:basedOn w:val="NormalWeb"/>
    <w:qFormat/>
    <w:rsid w:val="002E548C"/>
    <w:pPr>
      <w:ind w:left="720" w:hanging="360"/>
      <w:jc w:val="both"/>
    </w:pPr>
    <w:rPr>
      <w:iCs/>
    </w:rPr>
  </w:style>
  <w:style w:type="paragraph" w:customStyle="1" w:styleId="Titreann">
    <w:name w:val="Titre ann"/>
    <w:basedOn w:val="Heading2"/>
    <w:rsid w:val="002E548C"/>
    <w:pPr>
      <w:numPr>
        <w:ilvl w:val="0"/>
        <w:numId w:val="0"/>
      </w:numPr>
      <w:tabs>
        <w:tab w:val="left" w:pos="720"/>
      </w:tabs>
      <w:spacing w:before="120" w:after="120"/>
      <w:ind w:left="850"/>
      <w:jc w:val="both"/>
    </w:pPr>
    <w:rPr>
      <w:b/>
      <w:bCs/>
      <w:szCs w:val="26"/>
      <w:u w:color="000000"/>
      <w:lang w:val="el-GR" w:eastAsia="en-US"/>
    </w:rPr>
  </w:style>
  <w:style w:type="paragraph" w:customStyle="1" w:styleId="CM1">
    <w:name w:val="CM1"/>
    <w:basedOn w:val="Default"/>
    <w:next w:val="Default"/>
    <w:uiPriority w:val="99"/>
    <w:rsid w:val="002E548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2E548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2E548C"/>
    <w:rPr>
      <w:i/>
      <w:iCs/>
    </w:rPr>
  </w:style>
  <w:style w:type="paragraph" w:customStyle="1" w:styleId="Tetxt1">
    <w:name w:val="Tetxt 1"/>
    <w:basedOn w:val="Normal"/>
    <w:rsid w:val="002E548C"/>
    <w:pPr>
      <w:widowControl/>
      <w:spacing w:before="120" w:after="240"/>
      <w:jc w:val="both"/>
    </w:pPr>
    <w:rPr>
      <w:rFonts w:eastAsia="Calibri"/>
      <w:noProof/>
      <w:szCs w:val="24"/>
      <w:lang w:eastAsia="en-US"/>
    </w:rPr>
  </w:style>
  <w:style w:type="paragraph" w:customStyle="1" w:styleId="ManualNumbpar">
    <w:name w:val="Manual Numb par"/>
    <w:basedOn w:val="NormalWeb"/>
    <w:rsid w:val="002E548C"/>
    <w:pPr>
      <w:numPr>
        <w:numId w:val="71"/>
      </w:numPr>
      <w:spacing w:before="0" w:after="200"/>
    </w:pPr>
    <w:rPr>
      <w:iCs/>
    </w:rPr>
  </w:style>
  <w:style w:type="paragraph" w:customStyle="1" w:styleId="Numpar10">
    <w:name w:val="Num par 1"/>
    <w:basedOn w:val="ManualNumPar1"/>
    <w:rsid w:val="002E548C"/>
    <w:pPr>
      <w:numPr>
        <w:numId w:val="70"/>
      </w:numPr>
    </w:pPr>
    <w:rPr>
      <w:szCs w:val="24"/>
    </w:rPr>
  </w:style>
  <w:style w:type="paragraph" w:customStyle="1" w:styleId="Pi">
    <w:name w:val="Pi"/>
    <w:basedOn w:val="ListNumber1Level2"/>
    <w:rsid w:val="002E548C"/>
  </w:style>
  <w:style w:type="paragraph" w:customStyle="1" w:styleId="Numbpar">
    <w:name w:val="Numb par"/>
    <w:basedOn w:val="ManualNumbpar"/>
    <w:rsid w:val="002E548C"/>
  </w:style>
  <w:style w:type="paragraph" w:customStyle="1" w:styleId="Numbpar1">
    <w:name w:val="Numb par 1"/>
    <w:basedOn w:val="ManualNumbpar"/>
    <w:rsid w:val="002E548C"/>
  </w:style>
  <w:style w:type="paragraph" w:customStyle="1" w:styleId="Point1letter0">
    <w:name w:val="Point 1 letter"/>
    <w:basedOn w:val="NormalWeb"/>
    <w:rsid w:val="002E548C"/>
    <w:pPr>
      <w:numPr>
        <w:ilvl w:val="1"/>
        <w:numId w:val="72"/>
      </w:numPr>
      <w:tabs>
        <w:tab w:val="left" w:pos="720"/>
        <w:tab w:val="left" w:pos="850"/>
      </w:tabs>
      <w:spacing w:after="200"/>
      <w:jc w:val="both"/>
    </w:pPr>
    <w:rPr>
      <w:iCs/>
    </w:rPr>
  </w:style>
  <w:style w:type="paragraph" w:customStyle="1" w:styleId="NumPar11">
    <w:name w:val="NumPar1"/>
    <w:basedOn w:val="NumPar1"/>
    <w:rsid w:val="002E548C"/>
    <w:pPr>
      <w:numPr>
        <w:numId w:val="73"/>
      </w:numPr>
      <w:pBdr>
        <w:top w:val="nil"/>
        <w:left w:val="nil"/>
        <w:bottom w:val="nil"/>
        <w:right w:val="nil"/>
        <w:between w:val="nil"/>
        <w:bar w:val="nil"/>
      </w:pBdr>
      <w:tabs>
        <w:tab w:val="left" w:pos="850"/>
      </w:tabs>
    </w:pPr>
    <w:rPr>
      <w:iCs/>
    </w:rPr>
  </w:style>
  <w:style w:type="paragraph" w:customStyle="1" w:styleId="Text5">
    <w:name w:val="Text 5"/>
    <w:basedOn w:val="Normal"/>
    <w:rsid w:val="002E548C"/>
    <w:pPr>
      <w:widowControl/>
      <w:spacing w:before="120" w:after="120"/>
      <w:ind w:left="3118"/>
      <w:jc w:val="both"/>
    </w:pPr>
    <w:rPr>
      <w:rFonts w:eastAsia="Calibri"/>
      <w:szCs w:val="22"/>
      <w:lang w:eastAsia="en-US"/>
    </w:rPr>
  </w:style>
  <w:style w:type="paragraph" w:customStyle="1" w:styleId="Text6">
    <w:name w:val="Text 6"/>
    <w:basedOn w:val="Normal"/>
    <w:rsid w:val="002E548C"/>
    <w:pPr>
      <w:widowControl/>
      <w:spacing w:before="120" w:after="120"/>
      <w:ind w:left="3685"/>
      <w:jc w:val="both"/>
    </w:pPr>
    <w:rPr>
      <w:rFonts w:eastAsia="Calibri"/>
      <w:szCs w:val="22"/>
      <w:lang w:eastAsia="en-US"/>
    </w:rPr>
  </w:style>
  <w:style w:type="paragraph" w:customStyle="1" w:styleId="Point2">
    <w:name w:val="Point 2"/>
    <w:basedOn w:val="Normal"/>
    <w:rsid w:val="002E548C"/>
    <w:pPr>
      <w:widowControl/>
      <w:spacing w:before="120" w:after="120"/>
      <w:ind w:left="1984" w:hanging="567"/>
      <w:jc w:val="both"/>
    </w:pPr>
    <w:rPr>
      <w:rFonts w:eastAsia="Calibri"/>
      <w:szCs w:val="22"/>
      <w:lang w:eastAsia="en-US"/>
    </w:rPr>
  </w:style>
  <w:style w:type="paragraph" w:customStyle="1" w:styleId="Point5">
    <w:name w:val="Point 5"/>
    <w:basedOn w:val="Normal"/>
    <w:rsid w:val="002E548C"/>
    <w:pPr>
      <w:widowControl/>
      <w:spacing w:before="120" w:after="120"/>
      <w:ind w:left="3685" w:hanging="567"/>
      <w:jc w:val="both"/>
    </w:pPr>
    <w:rPr>
      <w:rFonts w:eastAsia="Calibri"/>
      <w:szCs w:val="22"/>
      <w:lang w:eastAsia="en-US"/>
    </w:rPr>
  </w:style>
  <w:style w:type="paragraph" w:customStyle="1" w:styleId="Tiret5">
    <w:name w:val="Tiret 5"/>
    <w:basedOn w:val="Point5"/>
    <w:rsid w:val="002E548C"/>
    <w:pPr>
      <w:numPr>
        <w:numId w:val="83"/>
      </w:numPr>
      <w:tabs>
        <w:tab w:val="clear" w:pos="3685"/>
      </w:tabs>
      <w:ind w:left="357" w:hanging="357"/>
    </w:pPr>
  </w:style>
  <w:style w:type="paragraph" w:customStyle="1" w:styleId="NumPar5">
    <w:name w:val="NumPar 5"/>
    <w:basedOn w:val="Normal"/>
    <w:next w:val="Text2"/>
    <w:rsid w:val="002E548C"/>
    <w:pPr>
      <w:widowControl/>
      <w:numPr>
        <w:ilvl w:val="4"/>
        <w:numId w:val="84"/>
      </w:numPr>
      <w:spacing w:before="120" w:after="120"/>
      <w:ind w:left="3240"/>
      <w:jc w:val="both"/>
    </w:pPr>
    <w:rPr>
      <w:rFonts w:eastAsia="Calibri"/>
      <w:szCs w:val="22"/>
      <w:lang w:eastAsia="en-US"/>
    </w:rPr>
  </w:style>
  <w:style w:type="paragraph" w:customStyle="1" w:styleId="NumPar6">
    <w:name w:val="NumPar 6"/>
    <w:basedOn w:val="Normal"/>
    <w:next w:val="Text2"/>
    <w:rsid w:val="002E548C"/>
    <w:pPr>
      <w:widowControl/>
      <w:numPr>
        <w:ilvl w:val="5"/>
        <w:numId w:val="84"/>
      </w:numPr>
      <w:spacing w:before="120" w:after="120"/>
      <w:ind w:left="3960" w:hanging="290"/>
      <w:jc w:val="both"/>
    </w:pPr>
    <w:rPr>
      <w:rFonts w:eastAsia="Calibri"/>
      <w:szCs w:val="22"/>
      <w:lang w:eastAsia="en-US"/>
    </w:rPr>
  </w:style>
  <w:style w:type="paragraph" w:customStyle="1" w:styleId="NumPar7">
    <w:name w:val="NumPar 7"/>
    <w:basedOn w:val="Normal"/>
    <w:next w:val="Text2"/>
    <w:rsid w:val="002E548C"/>
    <w:pPr>
      <w:widowControl/>
      <w:numPr>
        <w:ilvl w:val="6"/>
        <w:numId w:val="84"/>
      </w:numPr>
      <w:spacing w:before="120" w:after="120"/>
      <w:ind w:left="4680"/>
      <w:jc w:val="both"/>
    </w:pPr>
    <w:rPr>
      <w:rFonts w:eastAsia="Calibri"/>
      <w:szCs w:val="22"/>
      <w:lang w:eastAsia="en-US"/>
    </w:rPr>
  </w:style>
  <w:style w:type="paragraph" w:customStyle="1" w:styleId="ManualNumPar5">
    <w:name w:val="Manual NumPar 5"/>
    <w:basedOn w:val="Normal"/>
    <w:next w:val="Text2"/>
    <w:rsid w:val="002E548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E548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E548C"/>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2E548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E548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E548C"/>
    <w:pPr>
      <w:keepNext/>
      <w:widowControl/>
      <w:tabs>
        <w:tab w:val="left" w:pos="1417"/>
      </w:tabs>
      <w:spacing w:before="120" w:after="120"/>
      <w:ind w:left="1417" w:hanging="1417"/>
      <w:jc w:val="both"/>
      <w:outlineLvl w:val="6"/>
    </w:pPr>
    <w:rPr>
      <w:rFonts w:eastAsia="Calibri"/>
      <w:szCs w:val="22"/>
      <w:lang w:eastAsia="en-US"/>
    </w:rPr>
  </w:style>
  <w:style w:type="paragraph" w:styleId="TOC4">
    <w:name w:val="toc 4"/>
    <w:basedOn w:val="Normal"/>
    <w:next w:val="Normal"/>
    <w:uiPriority w:val="39"/>
    <w:unhideWhenUsed/>
    <w:rsid w:val="002E548C"/>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2E548C"/>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2E548C"/>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2E548C"/>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2E548C"/>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2E548C"/>
    <w:pPr>
      <w:widowControl/>
      <w:tabs>
        <w:tab w:val="right" w:leader="dot" w:pos="9071"/>
      </w:tabs>
      <w:spacing w:before="120" w:after="120"/>
      <w:jc w:val="both"/>
    </w:pPr>
    <w:rPr>
      <w:rFonts w:eastAsia="Calibri"/>
      <w:szCs w:val="22"/>
      <w:lang w:eastAsia="en-US"/>
    </w:rPr>
  </w:style>
  <w:style w:type="paragraph" w:customStyle="1" w:styleId="HeaderLandscape">
    <w:name w:val="HeaderLandscape"/>
    <w:basedOn w:val="Normal"/>
    <w:rsid w:val="002E548C"/>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2E548C"/>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2E548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E548C"/>
    <w:pPr>
      <w:widowControl/>
      <w:spacing w:after="120"/>
      <w:jc w:val="right"/>
    </w:pPr>
    <w:rPr>
      <w:rFonts w:eastAsia="Calibri"/>
      <w:sz w:val="28"/>
      <w:szCs w:val="22"/>
      <w:lang w:eastAsia="en-US"/>
    </w:rPr>
  </w:style>
  <w:style w:type="paragraph" w:customStyle="1" w:styleId="FooterSensitivity">
    <w:name w:val="Footer Sensitivity"/>
    <w:basedOn w:val="Normal"/>
    <w:rsid w:val="002E548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2E548C"/>
    <w:pPr>
      <w:widowControl/>
      <w:spacing w:before="120" w:after="120"/>
      <w:ind w:left="850"/>
      <w:jc w:val="both"/>
    </w:pPr>
    <w:rPr>
      <w:rFonts w:eastAsia="Calibri"/>
      <w:szCs w:val="22"/>
      <w:lang w:eastAsia="en-US"/>
    </w:rPr>
  </w:style>
  <w:style w:type="paragraph" w:customStyle="1" w:styleId="Text2">
    <w:name w:val="Text 2"/>
    <w:basedOn w:val="Normal"/>
    <w:rsid w:val="002E548C"/>
    <w:pPr>
      <w:widowControl/>
      <w:spacing w:before="120" w:after="120"/>
      <w:ind w:left="1417"/>
      <w:jc w:val="both"/>
    </w:pPr>
    <w:rPr>
      <w:rFonts w:eastAsia="Calibri"/>
      <w:szCs w:val="22"/>
      <w:lang w:eastAsia="en-US"/>
    </w:rPr>
  </w:style>
  <w:style w:type="paragraph" w:customStyle="1" w:styleId="Text3">
    <w:name w:val="Text 3"/>
    <w:basedOn w:val="Normal"/>
    <w:rsid w:val="002E548C"/>
    <w:pPr>
      <w:widowControl/>
      <w:spacing w:before="120" w:after="120"/>
      <w:ind w:left="1984"/>
      <w:jc w:val="both"/>
    </w:pPr>
    <w:rPr>
      <w:rFonts w:eastAsia="Calibri"/>
      <w:szCs w:val="22"/>
      <w:lang w:eastAsia="en-US"/>
    </w:rPr>
  </w:style>
  <w:style w:type="paragraph" w:customStyle="1" w:styleId="Text4">
    <w:name w:val="Text 4"/>
    <w:basedOn w:val="Normal"/>
    <w:rsid w:val="002E548C"/>
    <w:pPr>
      <w:widowControl/>
      <w:spacing w:before="120" w:after="120"/>
      <w:ind w:left="2551"/>
      <w:jc w:val="both"/>
    </w:pPr>
    <w:rPr>
      <w:rFonts w:eastAsia="Calibri"/>
      <w:szCs w:val="22"/>
      <w:lang w:eastAsia="en-US"/>
    </w:rPr>
  </w:style>
  <w:style w:type="paragraph" w:customStyle="1" w:styleId="NormalCentered">
    <w:name w:val="Normal Centered"/>
    <w:basedOn w:val="Normal"/>
    <w:rsid w:val="002E548C"/>
    <w:pPr>
      <w:widowControl/>
      <w:spacing w:before="120" w:after="120"/>
      <w:jc w:val="center"/>
    </w:pPr>
    <w:rPr>
      <w:rFonts w:eastAsia="Calibri"/>
      <w:szCs w:val="22"/>
      <w:lang w:eastAsia="en-US"/>
    </w:rPr>
  </w:style>
  <w:style w:type="paragraph" w:customStyle="1" w:styleId="NormalLeft">
    <w:name w:val="Normal Left"/>
    <w:basedOn w:val="Normal"/>
    <w:rsid w:val="002E548C"/>
    <w:pPr>
      <w:widowControl/>
      <w:spacing w:before="120" w:after="120"/>
    </w:pPr>
    <w:rPr>
      <w:rFonts w:eastAsia="Calibri"/>
      <w:szCs w:val="22"/>
      <w:lang w:eastAsia="en-US"/>
    </w:rPr>
  </w:style>
  <w:style w:type="paragraph" w:customStyle="1" w:styleId="NormalRight">
    <w:name w:val="Normal Right"/>
    <w:basedOn w:val="Normal"/>
    <w:rsid w:val="002E548C"/>
    <w:pPr>
      <w:widowControl/>
      <w:spacing w:before="120" w:after="120"/>
      <w:jc w:val="right"/>
    </w:pPr>
    <w:rPr>
      <w:rFonts w:eastAsia="Calibri"/>
      <w:szCs w:val="22"/>
      <w:lang w:eastAsia="en-US"/>
    </w:rPr>
  </w:style>
  <w:style w:type="paragraph" w:customStyle="1" w:styleId="QuotedText">
    <w:name w:val="Quoted Text"/>
    <w:basedOn w:val="Normal"/>
    <w:rsid w:val="002E548C"/>
    <w:pPr>
      <w:widowControl/>
      <w:spacing w:before="120" w:after="120"/>
      <w:ind w:left="1417"/>
      <w:jc w:val="both"/>
    </w:pPr>
    <w:rPr>
      <w:rFonts w:eastAsia="Calibri"/>
      <w:szCs w:val="22"/>
      <w:lang w:eastAsia="en-US"/>
    </w:rPr>
  </w:style>
  <w:style w:type="paragraph" w:customStyle="1" w:styleId="Point0">
    <w:name w:val="Point 0"/>
    <w:basedOn w:val="Normal"/>
    <w:rsid w:val="002E548C"/>
    <w:pPr>
      <w:widowControl/>
      <w:spacing w:before="120" w:after="120"/>
      <w:ind w:left="850" w:hanging="850"/>
      <w:jc w:val="both"/>
    </w:pPr>
    <w:rPr>
      <w:rFonts w:eastAsia="Calibri"/>
      <w:szCs w:val="22"/>
      <w:lang w:eastAsia="en-US"/>
    </w:rPr>
  </w:style>
  <w:style w:type="paragraph" w:customStyle="1" w:styleId="Point1">
    <w:name w:val="Point 1"/>
    <w:basedOn w:val="Normal"/>
    <w:rsid w:val="002E548C"/>
    <w:pPr>
      <w:widowControl/>
      <w:spacing w:before="120" w:after="120"/>
      <w:ind w:left="1417" w:hanging="567"/>
      <w:jc w:val="both"/>
    </w:pPr>
    <w:rPr>
      <w:rFonts w:eastAsia="Calibri"/>
      <w:szCs w:val="22"/>
      <w:lang w:eastAsia="en-US"/>
    </w:rPr>
  </w:style>
  <w:style w:type="paragraph" w:customStyle="1" w:styleId="Point3">
    <w:name w:val="Point 3"/>
    <w:basedOn w:val="Normal"/>
    <w:rsid w:val="002E548C"/>
    <w:pPr>
      <w:widowControl/>
      <w:spacing w:before="120" w:after="120"/>
      <w:ind w:left="2551" w:hanging="567"/>
      <w:jc w:val="both"/>
    </w:pPr>
    <w:rPr>
      <w:rFonts w:eastAsia="Calibri"/>
      <w:szCs w:val="22"/>
      <w:lang w:eastAsia="en-US"/>
    </w:rPr>
  </w:style>
  <w:style w:type="paragraph" w:customStyle="1" w:styleId="Point4">
    <w:name w:val="Point 4"/>
    <w:basedOn w:val="Normal"/>
    <w:rsid w:val="002E548C"/>
    <w:pPr>
      <w:widowControl/>
      <w:spacing w:before="120" w:after="120"/>
      <w:ind w:left="3118" w:hanging="567"/>
      <w:jc w:val="both"/>
    </w:pPr>
    <w:rPr>
      <w:rFonts w:eastAsia="Calibri"/>
      <w:szCs w:val="22"/>
      <w:lang w:eastAsia="en-US"/>
    </w:rPr>
  </w:style>
  <w:style w:type="paragraph" w:customStyle="1" w:styleId="Tiret0">
    <w:name w:val="Tiret 0"/>
    <w:basedOn w:val="Point0"/>
    <w:rsid w:val="002E548C"/>
    <w:pPr>
      <w:numPr>
        <w:numId w:val="85"/>
      </w:numPr>
      <w:tabs>
        <w:tab w:val="clear" w:pos="850"/>
      </w:tabs>
      <w:ind w:left="360" w:hanging="360"/>
    </w:pPr>
  </w:style>
  <w:style w:type="paragraph" w:customStyle="1" w:styleId="Tiret1">
    <w:name w:val="Tiret 1"/>
    <w:basedOn w:val="Point1"/>
    <w:rsid w:val="002E548C"/>
    <w:pPr>
      <w:numPr>
        <w:numId w:val="86"/>
      </w:numPr>
      <w:tabs>
        <w:tab w:val="clear" w:pos="1417"/>
      </w:tabs>
      <w:ind w:left="360" w:hanging="360"/>
    </w:pPr>
  </w:style>
  <w:style w:type="paragraph" w:customStyle="1" w:styleId="Tiret2">
    <w:name w:val="Tiret 2"/>
    <w:basedOn w:val="Point2"/>
    <w:rsid w:val="002E548C"/>
    <w:pPr>
      <w:numPr>
        <w:numId w:val="87"/>
      </w:numPr>
      <w:tabs>
        <w:tab w:val="clear" w:pos="1984"/>
      </w:tabs>
      <w:ind w:left="360" w:hanging="360"/>
    </w:pPr>
  </w:style>
  <w:style w:type="paragraph" w:customStyle="1" w:styleId="Tiret3">
    <w:name w:val="Tiret 3"/>
    <w:basedOn w:val="Point3"/>
    <w:rsid w:val="002E548C"/>
    <w:pPr>
      <w:numPr>
        <w:numId w:val="88"/>
      </w:numPr>
      <w:tabs>
        <w:tab w:val="clear" w:pos="2551"/>
      </w:tabs>
      <w:ind w:left="360" w:hanging="360"/>
    </w:pPr>
  </w:style>
  <w:style w:type="paragraph" w:customStyle="1" w:styleId="Tiret4">
    <w:name w:val="Tiret 4"/>
    <w:basedOn w:val="Point4"/>
    <w:rsid w:val="002E548C"/>
    <w:pPr>
      <w:numPr>
        <w:numId w:val="89"/>
      </w:numPr>
      <w:tabs>
        <w:tab w:val="clear" w:pos="3118"/>
      </w:tabs>
      <w:ind w:left="720" w:hanging="360"/>
    </w:pPr>
  </w:style>
  <w:style w:type="paragraph" w:customStyle="1" w:styleId="PointDouble0">
    <w:name w:val="PointDouble 0"/>
    <w:basedOn w:val="Normal"/>
    <w:rsid w:val="002E548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E548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E548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E548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E548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E548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E548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E548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E548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E548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E548C"/>
    <w:pPr>
      <w:widowControl/>
      <w:numPr>
        <w:numId w:val="84"/>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2E548C"/>
    <w:pPr>
      <w:widowControl/>
      <w:numPr>
        <w:ilvl w:val="1"/>
        <w:numId w:val="84"/>
      </w:numPr>
      <w:tabs>
        <w:tab w:val="clear" w:pos="850"/>
      </w:tabs>
      <w:spacing w:before="120" w:after="120"/>
      <w:ind w:left="1152" w:hanging="432"/>
      <w:jc w:val="both"/>
    </w:pPr>
    <w:rPr>
      <w:rFonts w:eastAsia="Calibri"/>
      <w:szCs w:val="22"/>
      <w:lang w:eastAsia="en-US"/>
    </w:rPr>
  </w:style>
  <w:style w:type="paragraph" w:customStyle="1" w:styleId="NumPar3">
    <w:name w:val="NumPar 3"/>
    <w:basedOn w:val="Normal"/>
    <w:next w:val="Text1"/>
    <w:rsid w:val="002E548C"/>
    <w:pPr>
      <w:widowControl/>
      <w:numPr>
        <w:ilvl w:val="2"/>
        <w:numId w:val="84"/>
      </w:numPr>
      <w:tabs>
        <w:tab w:val="clear" w:pos="850"/>
      </w:tabs>
      <w:spacing w:before="120" w:after="120"/>
      <w:ind w:left="2340" w:hanging="720"/>
      <w:jc w:val="both"/>
    </w:pPr>
    <w:rPr>
      <w:rFonts w:eastAsia="Calibri"/>
      <w:szCs w:val="22"/>
      <w:lang w:eastAsia="en-US"/>
    </w:rPr>
  </w:style>
  <w:style w:type="paragraph" w:customStyle="1" w:styleId="NumPar4">
    <w:name w:val="NumPar 4"/>
    <w:basedOn w:val="Normal"/>
    <w:next w:val="Text1"/>
    <w:rsid w:val="002E548C"/>
    <w:pPr>
      <w:widowControl/>
      <w:numPr>
        <w:ilvl w:val="3"/>
        <w:numId w:val="84"/>
      </w:numPr>
      <w:tabs>
        <w:tab w:val="clear" w:pos="850"/>
      </w:tabs>
      <w:spacing w:before="120" w:after="120"/>
      <w:ind w:left="2520" w:hanging="360"/>
      <w:jc w:val="both"/>
    </w:pPr>
    <w:rPr>
      <w:rFonts w:eastAsia="Calibri"/>
      <w:szCs w:val="22"/>
      <w:lang w:eastAsia="en-US"/>
    </w:rPr>
  </w:style>
  <w:style w:type="paragraph" w:customStyle="1" w:styleId="ManualNumPar1">
    <w:name w:val="Manual NumPar 1"/>
    <w:basedOn w:val="Normal"/>
    <w:next w:val="Text1"/>
    <w:rsid w:val="002E548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E548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E548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E548C"/>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2E548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E548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E548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E548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E548C"/>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2E548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E548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E548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E548C"/>
    <w:pPr>
      <w:widowControl/>
      <w:spacing w:before="120" w:after="120"/>
      <w:jc w:val="center"/>
    </w:pPr>
    <w:rPr>
      <w:rFonts w:eastAsia="Calibri"/>
      <w:b/>
      <w:szCs w:val="22"/>
      <w:lang w:eastAsia="en-US"/>
    </w:rPr>
  </w:style>
  <w:style w:type="character" w:customStyle="1" w:styleId="Marker">
    <w:name w:val="Marker"/>
    <w:basedOn w:val="DefaultParagraphFont"/>
    <w:rsid w:val="002E548C"/>
    <w:rPr>
      <w:color w:val="0000FF"/>
      <w:shd w:val="clear" w:color="auto" w:fill="auto"/>
    </w:rPr>
  </w:style>
  <w:style w:type="character" w:customStyle="1" w:styleId="Marker1">
    <w:name w:val="Marker1"/>
    <w:basedOn w:val="DefaultParagraphFont"/>
    <w:rsid w:val="002E548C"/>
    <w:rPr>
      <w:color w:val="008000"/>
      <w:shd w:val="clear" w:color="auto" w:fill="auto"/>
    </w:rPr>
  </w:style>
  <w:style w:type="character" w:customStyle="1" w:styleId="Marker2">
    <w:name w:val="Marker2"/>
    <w:basedOn w:val="DefaultParagraphFont"/>
    <w:rsid w:val="002E548C"/>
    <w:rPr>
      <w:color w:val="FF0000"/>
      <w:shd w:val="clear" w:color="auto" w:fill="auto"/>
    </w:rPr>
  </w:style>
  <w:style w:type="paragraph" w:customStyle="1" w:styleId="Point0number">
    <w:name w:val="Point 0 (number)"/>
    <w:basedOn w:val="Normal"/>
    <w:rsid w:val="002E548C"/>
    <w:pPr>
      <w:widowControl/>
      <w:numPr>
        <w:numId w:val="90"/>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2E548C"/>
    <w:pPr>
      <w:widowControl/>
      <w:numPr>
        <w:ilvl w:val="2"/>
        <w:numId w:val="90"/>
      </w:numPr>
      <w:tabs>
        <w:tab w:val="clear" w:pos="1417"/>
      </w:tabs>
      <w:spacing w:before="120" w:after="120"/>
      <w:ind w:left="2340" w:hanging="720"/>
      <w:jc w:val="both"/>
    </w:pPr>
    <w:rPr>
      <w:rFonts w:eastAsia="Calibri"/>
      <w:szCs w:val="22"/>
      <w:lang w:eastAsia="en-US"/>
    </w:rPr>
  </w:style>
  <w:style w:type="paragraph" w:customStyle="1" w:styleId="Point2number">
    <w:name w:val="Point 2 (number)"/>
    <w:basedOn w:val="Normal"/>
    <w:rsid w:val="002E548C"/>
    <w:pPr>
      <w:widowControl/>
      <w:numPr>
        <w:ilvl w:val="4"/>
        <w:numId w:val="90"/>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2E548C"/>
    <w:pPr>
      <w:widowControl/>
      <w:numPr>
        <w:ilvl w:val="6"/>
        <w:numId w:val="90"/>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2E548C"/>
    <w:pPr>
      <w:widowControl/>
      <w:numPr>
        <w:ilvl w:val="1"/>
        <w:numId w:val="90"/>
      </w:numPr>
      <w:tabs>
        <w:tab w:val="clear" w:pos="850"/>
      </w:tabs>
      <w:spacing w:before="120" w:after="120"/>
      <w:ind w:left="1152" w:hanging="432"/>
      <w:jc w:val="both"/>
    </w:pPr>
    <w:rPr>
      <w:rFonts w:eastAsia="Calibri"/>
      <w:szCs w:val="22"/>
      <w:lang w:eastAsia="en-US"/>
    </w:rPr>
  </w:style>
  <w:style w:type="paragraph" w:customStyle="1" w:styleId="Point1letter">
    <w:name w:val="Point 1 (letter)"/>
    <w:basedOn w:val="Normal"/>
    <w:rsid w:val="002E548C"/>
    <w:pPr>
      <w:widowControl/>
      <w:numPr>
        <w:ilvl w:val="3"/>
        <w:numId w:val="90"/>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2E548C"/>
    <w:pPr>
      <w:widowControl/>
      <w:numPr>
        <w:ilvl w:val="5"/>
        <w:numId w:val="90"/>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2E548C"/>
    <w:pPr>
      <w:widowControl/>
      <w:numPr>
        <w:ilvl w:val="7"/>
        <w:numId w:val="90"/>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2E548C"/>
    <w:pPr>
      <w:widowControl/>
      <w:numPr>
        <w:ilvl w:val="8"/>
        <w:numId w:val="90"/>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2E548C"/>
    <w:pPr>
      <w:widowControl/>
      <w:numPr>
        <w:numId w:val="74"/>
      </w:numPr>
      <w:tabs>
        <w:tab w:val="clear" w:pos="850"/>
      </w:tabs>
      <w:spacing w:before="120" w:after="120"/>
      <w:ind w:left="360" w:hanging="360"/>
      <w:jc w:val="both"/>
    </w:pPr>
    <w:rPr>
      <w:rFonts w:eastAsia="Calibri"/>
      <w:szCs w:val="22"/>
      <w:lang w:eastAsia="en-US"/>
    </w:rPr>
  </w:style>
  <w:style w:type="paragraph" w:customStyle="1" w:styleId="Bullet1">
    <w:name w:val="Bullet 1"/>
    <w:basedOn w:val="Normal"/>
    <w:rsid w:val="002E548C"/>
    <w:pPr>
      <w:widowControl/>
      <w:numPr>
        <w:numId w:val="75"/>
      </w:numPr>
      <w:tabs>
        <w:tab w:val="clear" w:pos="1417"/>
      </w:tabs>
      <w:spacing w:before="120" w:after="120"/>
      <w:ind w:left="432" w:hanging="432"/>
      <w:jc w:val="both"/>
    </w:pPr>
    <w:rPr>
      <w:rFonts w:eastAsia="Calibri"/>
      <w:szCs w:val="22"/>
      <w:lang w:eastAsia="en-US"/>
    </w:rPr>
  </w:style>
  <w:style w:type="paragraph" w:customStyle="1" w:styleId="Bullet2">
    <w:name w:val="Bullet 2"/>
    <w:basedOn w:val="Normal"/>
    <w:rsid w:val="002E548C"/>
    <w:pPr>
      <w:widowControl/>
      <w:numPr>
        <w:numId w:val="91"/>
      </w:numPr>
      <w:tabs>
        <w:tab w:val="clear" w:pos="1984"/>
        <w:tab w:val="left" w:pos="720"/>
      </w:tabs>
      <w:spacing w:before="120" w:after="120"/>
      <w:ind w:left="360" w:hanging="360"/>
      <w:jc w:val="both"/>
    </w:pPr>
    <w:rPr>
      <w:rFonts w:eastAsia="Calibri"/>
      <w:szCs w:val="22"/>
      <w:lang w:eastAsia="en-US"/>
    </w:rPr>
  </w:style>
  <w:style w:type="paragraph" w:customStyle="1" w:styleId="Bullet3">
    <w:name w:val="Bullet 3"/>
    <w:basedOn w:val="Normal"/>
    <w:rsid w:val="002E548C"/>
    <w:pPr>
      <w:widowControl/>
      <w:numPr>
        <w:numId w:val="92"/>
      </w:numPr>
      <w:tabs>
        <w:tab w:val="clear" w:pos="2551"/>
        <w:tab w:val="left" w:pos="720"/>
      </w:tabs>
      <w:spacing w:before="120" w:after="120"/>
      <w:ind w:left="360" w:hanging="360"/>
      <w:jc w:val="both"/>
    </w:pPr>
    <w:rPr>
      <w:rFonts w:eastAsia="Calibri"/>
      <w:szCs w:val="22"/>
      <w:lang w:eastAsia="en-US"/>
    </w:rPr>
  </w:style>
  <w:style w:type="paragraph" w:customStyle="1" w:styleId="Bullet4">
    <w:name w:val="Bullet 4"/>
    <w:basedOn w:val="Normal"/>
    <w:rsid w:val="002E548C"/>
    <w:pPr>
      <w:widowControl/>
      <w:numPr>
        <w:numId w:val="93"/>
      </w:numPr>
      <w:tabs>
        <w:tab w:val="clear" w:pos="3118"/>
        <w:tab w:val="left" w:pos="72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2E548C"/>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E548C"/>
    <w:pPr>
      <w:widowControl/>
    </w:pPr>
    <w:rPr>
      <w:rFonts w:ascii="Arial" w:eastAsia="Calibri" w:hAnsi="Arial" w:cs="Arial"/>
      <w:szCs w:val="22"/>
      <w:lang w:eastAsia="en-US"/>
    </w:rPr>
  </w:style>
  <w:style w:type="paragraph" w:customStyle="1" w:styleId="Emission">
    <w:name w:val="Emission"/>
    <w:basedOn w:val="Normal"/>
    <w:next w:val="Rfrenceinstitutionnelle"/>
    <w:rsid w:val="002E548C"/>
    <w:pPr>
      <w:widowControl/>
      <w:ind w:left="5103"/>
    </w:pPr>
    <w:rPr>
      <w:rFonts w:eastAsia="Calibri"/>
      <w:szCs w:val="22"/>
      <w:lang w:eastAsia="en-US"/>
    </w:rPr>
  </w:style>
  <w:style w:type="paragraph" w:customStyle="1" w:styleId="Rfrenceinstitutionnelle">
    <w:name w:val="Référence institutionnelle"/>
    <w:basedOn w:val="Normal"/>
    <w:next w:val="Confidentialit"/>
    <w:rsid w:val="002E548C"/>
    <w:pPr>
      <w:widowControl/>
      <w:spacing w:after="240"/>
      <w:ind w:left="5103"/>
    </w:pPr>
    <w:rPr>
      <w:rFonts w:eastAsia="Calibri"/>
      <w:szCs w:val="22"/>
      <w:lang w:eastAsia="en-US"/>
    </w:rPr>
  </w:style>
  <w:style w:type="paragraph" w:customStyle="1" w:styleId="Pagedecouverture">
    <w:name w:val="Page de couverture"/>
    <w:basedOn w:val="Normal"/>
    <w:next w:val="Normal"/>
    <w:rsid w:val="002E548C"/>
    <w:pPr>
      <w:widowControl/>
      <w:jc w:val="both"/>
    </w:pPr>
    <w:rPr>
      <w:rFonts w:eastAsia="Calibri"/>
      <w:szCs w:val="22"/>
      <w:lang w:eastAsia="en-US"/>
    </w:rPr>
  </w:style>
  <w:style w:type="paragraph" w:customStyle="1" w:styleId="Declassification">
    <w:name w:val="Declassification"/>
    <w:basedOn w:val="Normal"/>
    <w:next w:val="Normal"/>
    <w:rsid w:val="002E548C"/>
    <w:pPr>
      <w:widowControl/>
      <w:jc w:val="both"/>
    </w:pPr>
    <w:rPr>
      <w:rFonts w:eastAsia="Calibri"/>
      <w:szCs w:val="22"/>
      <w:lang w:eastAsia="en-US"/>
    </w:rPr>
  </w:style>
  <w:style w:type="paragraph" w:customStyle="1" w:styleId="Disclaimer">
    <w:name w:val="Disclaimer"/>
    <w:basedOn w:val="Normal"/>
    <w:rsid w:val="002E548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E548C"/>
    <w:pPr>
      <w:widowControl/>
      <w:spacing w:line="276" w:lineRule="auto"/>
      <w:ind w:left="5103"/>
    </w:pPr>
    <w:rPr>
      <w:rFonts w:eastAsia="Calibri"/>
      <w:sz w:val="28"/>
      <w:szCs w:val="22"/>
      <w:lang w:eastAsia="en-US"/>
    </w:rPr>
  </w:style>
  <w:style w:type="paragraph" w:customStyle="1" w:styleId="DateMarking">
    <w:name w:val="DateMarking"/>
    <w:basedOn w:val="Normal"/>
    <w:rsid w:val="002E548C"/>
    <w:pPr>
      <w:widowControl/>
      <w:spacing w:line="276" w:lineRule="auto"/>
      <w:ind w:left="5103"/>
    </w:pPr>
    <w:rPr>
      <w:rFonts w:eastAsia="Calibri"/>
      <w:i/>
      <w:sz w:val="28"/>
      <w:szCs w:val="22"/>
      <w:lang w:eastAsia="en-US"/>
    </w:rPr>
  </w:style>
  <w:style w:type="paragraph" w:customStyle="1" w:styleId="ReleasableTo">
    <w:name w:val="ReleasableTo"/>
    <w:basedOn w:val="Normal"/>
    <w:rsid w:val="002E548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E548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E548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E548C"/>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2E548C"/>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2E548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E548C"/>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E548C"/>
    <w:pPr>
      <w:widowControl/>
      <w:spacing w:before="240" w:after="240"/>
      <w:ind w:left="5103"/>
    </w:pPr>
    <w:rPr>
      <w:rFonts w:eastAsia="Calibri"/>
      <w:i/>
      <w:sz w:val="32"/>
      <w:szCs w:val="22"/>
      <w:lang w:eastAsia="en-US"/>
    </w:rPr>
  </w:style>
  <w:style w:type="paragraph" w:customStyle="1" w:styleId="Considrant">
    <w:name w:val="Considérant"/>
    <w:basedOn w:val="Normal"/>
    <w:rsid w:val="002E548C"/>
    <w:pPr>
      <w:widowControl/>
      <w:numPr>
        <w:numId w:val="94"/>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2E548C"/>
    <w:pPr>
      <w:widowControl/>
      <w:spacing w:after="240"/>
    </w:pPr>
    <w:rPr>
      <w:rFonts w:eastAsia="Calibri"/>
      <w:szCs w:val="22"/>
      <w:lang w:eastAsia="en-US"/>
    </w:rPr>
  </w:style>
  <w:style w:type="paragraph" w:customStyle="1" w:styleId="Datedadoption">
    <w:name w:val="Date d'adoption"/>
    <w:basedOn w:val="Normal"/>
    <w:next w:val="Titreobjet"/>
    <w:rsid w:val="002E548C"/>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E548C"/>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2E548C"/>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2E548C"/>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2E548C"/>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2E548C"/>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2E548C"/>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2E548C"/>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2E548C"/>
    <w:pPr>
      <w:widowControl/>
      <w:ind w:left="5103"/>
    </w:pPr>
    <w:rPr>
      <w:rFonts w:eastAsia="Calibri"/>
      <w:szCs w:val="22"/>
      <w:lang w:eastAsia="en-US"/>
    </w:rPr>
  </w:style>
  <w:style w:type="paragraph" w:customStyle="1" w:styleId="Rfrenceinterne">
    <w:name w:val="Référence interne"/>
    <w:basedOn w:val="Normal"/>
    <w:next w:val="Rfrenceinterinstitutionnelle"/>
    <w:rsid w:val="002E548C"/>
    <w:pPr>
      <w:widowControl/>
      <w:ind w:left="5103"/>
    </w:pPr>
    <w:rPr>
      <w:rFonts w:eastAsia="Calibri"/>
      <w:szCs w:val="22"/>
      <w:lang w:eastAsia="en-US"/>
    </w:rPr>
  </w:style>
  <w:style w:type="paragraph" w:customStyle="1" w:styleId="Statut">
    <w:name w:val="Statut"/>
    <w:basedOn w:val="Normal"/>
    <w:next w:val="Typedudocument"/>
    <w:rsid w:val="002E548C"/>
    <w:pPr>
      <w:widowControl/>
      <w:spacing w:before="360"/>
      <w:jc w:val="center"/>
    </w:pPr>
    <w:rPr>
      <w:rFonts w:eastAsia="Calibri"/>
      <w:szCs w:val="22"/>
      <w:lang w:eastAsia="en-US"/>
    </w:rPr>
  </w:style>
  <w:style w:type="paragraph" w:customStyle="1" w:styleId="Titrearticle">
    <w:name w:val="Titre article"/>
    <w:basedOn w:val="Normal"/>
    <w:next w:val="Normal"/>
    <w:rsid w:val="002E548C"/>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2E548C"/>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2E548C"/>
    <w:pPr>
      <w:widowControl/>
      <w:spacing w:before="360"/>
      <w:jc w:val="center"/>
    </w:pPr>
    <w:rPr>
      <w:rFonts w:eastAsia="Calibri"/>
      <w:b/>
      <w:szCs w:val="22"/>
      <w:lang w:eastAsia="en-US"/>
    </w:rPr>
  </w:style>
  <w:style w:type="character" w:customStyle="1" w:styleId="Added">
    <w:name w:val="Added"/>
    <w:basedOn w:val="DefaultParagraphFont"/>
    <w:rsid w:val="002E548C"/>
    <w:rPr>
      <w:b/>
      <w:u w:val="single"/>
      <w:shd w:val="clear" w:color="auto" w:fill="auto"/>
    </w:rPr>
  </w:style>
  <w:style w:type="character" w:customStyle="1" w:styleId="Deleted">
    <w:name w:val="Deleted"/>
    <w:basedOn w:val="DefaultParagraphFont"/>
    <w:rsid w:val="002E548C"/>
    <w:rPr>
      <w:strike/>
      <w:dstrike w:val="0"/>
      <w:shd w:val="clear" w:color="auto" w:fill="auto"/>
    </w:rPr>
  </w:style>
  <w:style w:type="paragraph" w:customStyle="1" w:styleId="Address">
    <w:name w:val="Address"/>
    <w:basedOn w:val="Normal"/>
    <w:next w:val="Normal"/>
    <w:rsid w:val="002E548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E548C"/>
    <w:pPr>
      <w:widowControl/>
      <w:spacing w:before="120" w:after="120"/>
      <w:jc w:val="both"/>
    </w:pPr>
    <w:rPr>
      <w:rFonts w:eastAsia="Calibri"/>
      <w:i/>
      <w:caps/>
      <w:szCs w:val="22"/>
      <w:lang w:eastAsia="en-US"/>
    </w:rPr>
  </w:style>
  <w:style w:type="paragraph" w:customStyle="1" w:styleId="Supertitre">
    <w:name w:val="Supertitre"/>
    <w:basedOn w:val="Normal"/>
    <w:next w:val="Normal"/>
    <w:rsid w:val="002E548C"/>
    <w:pPr>
      <w:widowControl/>
      <w:spacing w:after="600"/>
      <w:jc w:val="center"/>
    </w:pPr>
    <w:rPr>
      <w:rFonts w:eastAsia="Calibri"/>
      <w:b/>
      <w:szCs w:val="22"/>
      <w:lang w:eastAsia="en-US"/>
    </w:rPr>
  </w:style>
  <w:style w:type="paragraph" w:customStyle="1" w:styleId="Languesfaisantfoi">
    <w:name w:val="Langues faisant foi"/>
    <w:basedOn w:val="Normal"/>
    <w:next w:val="Normal"/>
    <w:rsid w:val="002E548C"/>
    <w:pPr>
      <w:widowControl/>
      <w:spacing w:before="360"/>
      <w:jc w:val="center"/>
    </w:pPr>
    <w:rPr>
      <w:rFonts w:eastAsia="Calibri"/>
      <w:szCs w:val="22"/>
      <w:lang w:eastAsia="en-US"/>
    </w:rPr>
  </w:style>
  <w:style w:type="paragraph" w:customStyle="1" w:styleId="Rfrencecroise">
    <w:name w:val="Référence croisée"/>
    <w:basedOn w:val="Normal"/>
    <w:rsid w:val="002E548C"/>
    <w:pPr>
      <w:widowControl/>
      <w:jc w:val="center"/>
    </w:pPr>
    <w:rPr>
      <w:rFonts w:eastAsia="Calibri"/>
      <w:szCs w:val="22"/>
      <w:lang w:eastAsia="en-US"/>
    </w:rPr>
  </w:style>
  <w:style w:type="paragraph" w:customStyle="1" w:styleId="Fichefinanciretitre">
    <w:name w:val="Fiche financière titre"/>
    <w:basedOn w:val="Normal"/>
    <w:next w:val="Normal"/>
    <w:rsid w:val="002E548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2E548C"/>
  </w:style>
  <w:style w:type="paragraph" w:customStyle="1" w:styleId="RfrenceinterinstitutionnellePagedecouverture">
    <w:name w:val="Référence interinstitutionnelle (Page de couverture)"/>
    <w:basedOn w:val="Rfrenceinterinstitutionnelle"/>
    <w:next w:val="Confidentialit"/>
    <w:rsid w:val="002E548C"/>
  </w:style>
  <w:style w:type="paragraph" w:customStyle="1" w:styleId="StatutPagedecouverture">
    <w:name w:val="Statut (Page de couverture)"/>
    <w:basedOn w:val="Statut"/>
    <w:next w:val="TypedudocumentPagedecouverture"/>
    <w:rsid w:val="002E548C"/>
  </w:style>
  <w:style w:type="paragraph" w:customStyle="1" w:styleId="TitreobjetPagedecouverture">
    <w:name w:val="Titre objet (Page de couverture)"/>
    <w:basedOn w:val="Titreobjet"/>
    <w:next w:val="IntrtEEEPagedecouverture"/>
    <w:rsid w:val="002E548C"/>
  </w:style>
  <w:style w:type="paragraph" w:customStyle="1" w:styleId="TypedudocumentPagedecouverture">
    <w:name w:val="Type du document (Page de couverture)"/>
    <w:basedOn w:val="Typedudocument"/>
    <w:next w:val="TitreobjetPagedecouverture"/>
    <w:rsid w:val="002E548C"/>
  </w:style>
  <w:style w:type="paragraph" w:customStyle="1" w:styleId="Volume">
    <w:name w:val="Volume"/>
    <w:basedOn w:val="Normal"/>
    <w:next w:val="Confidentialit"/>
    <w:rsid w:val="002E548C"/>
    <w:pPr>
      <w:widowControl/>
      <w:spacing w:after="240"/>
      <w:ind w:left="5103"/>
    </w:pPr>
    <w:rPr>
      <w:rFonts w:eastAsia="Calibri"/>
      <w:szCs w:val="22"/>
      <w:lang w:eastAsia="en-US"/>
    </w:rPr>
  </w:style>
  <w:style w:type="paragraph" w:customStyle="1" w:styleId="IntrtEEE">
    <w:name w:val="Intérêt EEE"/>
    <w:basedOn w:val="Languesfaisantfoi"/>
    <w:next w:val="Normal"/>
    <w:rsid w:val="002E548C"/>
    <w:pPr>
      <w:spacing w:after="240"/>
    </w:pPr>
  </w:style>
  <w:style w:type="paragraph" w:customStyle="1" w:styleId="Accompagnant">
    <w:name w:val="Accompagnant"/>
    <w:basedOn w:val="Normal"/>
    <w:next w:val="Typeacteprincipal"/>
    <w:rsid w:val="002E548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2E548C"/>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E548C"/>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E548C"/>
  </w:style>
  <w:style w:type="paragraph" w:customStyle="1" w:styleId="AccompagnantPagedecouverture">
    <w:name w:val="Accompagnant (Page de couverture)"/>
    <w:basedOn w:val="Accompagnant"/>
    <w:next w:val="TypeacteprincipalPagedecouverture"/>
    <w:rsid w:val="002E548C"/>
  </w:style>
  <w:style w:type="paragraph" w:customStyle="1" w:styleId="TypeacteprincipalPagedecouverture">
    <w:name w:val="Type acte principal (Page de couverture)"/>
    <w:basedOn w:val="Typeacteprincipal"/>
    <w:next w:val="ObjetacteprincipalPagedecouverture"/>
    <w:rsid w:val="002E548C"/>
  </w:style>
  <w:style w:type="paragraph" w:customStyle="1" w:styleId="ObjetacteprincipalPagedecouverture">
    <w:name w:val="Objet acte principal (Page de couverture)"/>
    <w:basedOn w:val="Objetacteprincipal"/>
    <w:next w:val="Rfrencecroise"/>
    <w:rsid w:val="002E548C"/>
  </w:style>
  <w:style w:type="paragraph" w:customStyle="1" w:styleId="LanguesfaisantfoiPagedecouverture">
    <w:name w:val="Langues faisant foi (Page de couverture)"/>
    <w:basedOn w:val="Normal"/>
    <w:next w:val="Normal"/>
    <w:rsid w:val="002E548C"/>
    <w:pPr>
      <w:widowControl/>
      <w:spacing w:before="360"/>
      <w:jc w:val="center"/>
    </w:pPr>
    <w:rPr>
      <w:rFonts w:eastAsia="Calibri"/>
      <w:szCs w:val="22"/>
      <w:lang w:eastAsia="en-US"/>
    </w:rPr>
  </w:style>
  <w:style w:type="paragraph" w:customStyle="1" w:styleId="PageHeadingNotTOC">
    <w:name w:val="PageHeadingNotTOC"/>
    <w:basedOn w:val="Normal"/>
    <w:rsid w:val="002E548C"/>
    <w:pPr>
      <w:keepNext/>
      <w:spacing w:after="480"/>
      <w:jc w:val="center"/>
    </w:pPr>
    <w:rPr>
      <w:rFonts w:ascii="Arial" w:hAnsi="Arial" w:cs="Arial"/>
      <w:b/>
    </w:rPr>
  </w:style>
  <w:style w:type="paragraph" w:customStyle="1" w:styleId="AmHeadingPA">
    <w:name w:val="AmHeadingPA"/>
    <w:basedOn w:val="Normal"/>
    <w:next w:val="Normal"/>
    <w:rsid w:val="002E548C"/>
    <w:pPr>
      <w:spacing w:before="480" w:after="240"/>
      <w:jc w:val="center"/>
    </w:pPr>
    <w:rPr>
      <w:rFonts w:ascii="Arial" w:hAnsi="Arial"/>
      <w:b/>
      <w:caps/>
      <w:snapToGrid w:val="0"/>
      <w:szCs w:val="24"/>
      <w:lang w:eastAsia="en-US"/>
    </w:rPr>
  </w:style>
  <w:style w:type="paragraph" w:customStyle="1" w:styleId="JustificationTitle">
    <w:name w:val="JustificationTitle"/>
    <w:basedOn w:val="Normal"/>
    <w:next w:val="Normal"/>
    <w:rsid w:val="002E548C"/>
    <w:pPr>
      <w:keepNext/>
      <w:spacing w:before="240" w:after="240"/>
      <w:jc w:val="center"/>
    </w:pPr>
    <w:rPr>
      <w:i/>
      <w:noProof/>
    </w:rPr>
  </w:style>
  <w:style w:type="paragraph" w:customStyle="1" w:styleId="Normal24a">
    <w:name w:val="Normal24a"/>
    <w:basedOn w:val="Normal"/>
    <w:link w:val="Normal24aChar"/>
    <w:rsid w:val="002E548C"/>
    <w:pPr>
      <w:spacing w:after="480"/>
    </w:pPr>
  </w:style>
  <w:style w:type="character" w:customStyle="1" w:styleId="Normal24aChar">
    <w:name w:val="Normal24a Char"/>
    <w:basedOn w:val="DefaultParagraphFont"/>
    <w:link w:val="Normal24a"/>
    <w:rsid w:val="002E548C"/>
    <w:rPr>
      <w:sz w:val="24"/>
      <w:lang w:val="el-GR"/>
    </w:rPr>
  </w:style>
  <w:style w:type="paragraph" w:customStyle="1" w:styleId="CommitteeAM">
    <w:name w:val="CommitteeAM"/>
    <w:basedOn w:val="Normal"/>
    <w:rsid w:val="002E548C"/>
    <w:pPr>
      <w:spacing w:before="240" w:after="600"/>
      <w:jc w:val="center"/>
    </w:pPr>
    <w:rPr>
      <w:i/>
    </w:rPr>
  </w:style>
  <w:style w:type="paragraph" w:customStyle="1" w:styleId="ZDateAM">
    <w:name w:val="ZDateAM"/>
    <w:basedOn w:val="Normal"/>
    <w:rsid w:val="002E548C"/>
    <w:pPr>
      <w:tabs>
        <w:tab w:val="right" w:pos="9356"/>
      </w:tabs>
      <w:spacing w:after="480"/>
    </w:pPr>
    <w:rPr>
      <w:noProof/>
    </w:rPr>
  </w:style>
  <w:style w:type="paragraph" w:customStyle="1" w:styleId="ProjRap">
    <w:name w:val="ProjRap"/>
    <w:basedOn w:val="Normal"/>
    <w:rsid w:val="002E548C"/>
    <w:pPr>
      <w:tabs>
        <w:tab w:val="right" w:pos="9356"/>
      </w:tabs>
    </w:pPr>
    <w:rPr>
      <w:b/>
      <w:noProof/>
    </w:rPr>
  </w:style>
  <w:style w:type="paragraph" w:customStyle="1" w:styleId="PELeft">
    <w:name w:val="PELeft"/>
    <w:basedOn w:val="Normal"/>
    <w:rsid w:val="002E548C"/>
    <w:pPr>
      <w:spacing w:before="40" w:after="40"/>
    </w:pPr>
    <w:rPr>
      <w:rFonts w:ascii="Arial" w:hAnsi="Arial" w:cs="Arial"/>
      <w:sz w:val="22"/>
      <w:szCs w:val="22"/>
    </w:rPr>
  </w:style>
  <w:style w:type="paragraph" w:customStyle="1" w:styleId="PERight">
    <w:name w:val="PERight"/>
    <w:basedOn w:val="Normal"/>
    <w:next w:val="Normal"/>
    <w:rsid w:val="002E548C"/>
    <w:pPr>
      <w:jc w:val="right"/>
    </w:pPr>
    <w:rPr>
      <w:rFonts w:ascii="Arial" w:hAnsi="Arial" w:cs="Arial"/>
      <w:sz w:val="22"/>
      <w:szCs w:val="22"/>
    </w:rPr>
  </w:style>
  <w:style w:type="paragraph" w:customStyle="1" w:styleId="CrossRef">
    <w:name w:val="CrossRef"/>
    <w:basedOn w:val="Normal"/>
    <w:rsid w:val="002E548C"/>
    <w:pPr>
      <w:spacing w:before="240"/>
      <w:jc w:val="center"/>
    </w:pPr>
    <w:rPr>
      <w:i/>
    </w:rPr>
  </w:style>
  <w:style w:type="character" w:customStyle="1" w:styleId="Footer2Middle">
    <w:name w:val="Footer2Middle"/>
    <w:rsid w:val="002E548C"/>
    <w:rPr>
      <w:rFonts w:ascii="Arial" w:cs="Arial"/>
      <w:b w:val="0"/>
      <w:i/>
      <w:color w:val="C0C0C0"/>
      <w:sz w:val="22"/>
    </w:rPr>
  </w:style>
  <w:style w:type="character" w:customStyle="1" w:styleId="Sup">
    <w:name w:val="Sup"/>
    <w:uiPriority w:val="1"/>
    <w:qFormat/>
    <w:rsid w:val="002E548C"/>
    <w:rPr>
      <w:vertAlign w:val="superscript"/>
    </w:rPr>
  </w:style>
  <w:style w:type="paragraph" w:customStyle="1" w:styleId="NormalBoldItalicCenter6a">
    <w:name w:val="NormalBoldItalicCenter6a"/>
    <w:basedOn w:val="Normal6a"/>
    <w:qFormat/>
    <w:rsid w:val="002E548C"/>
    <w:pPr>
      <w:jc w:val="center"/>
    </w:pPr>
    <w:rPr>
      <w:b/>
      <w:i/>
    </w:rPr>
  </w:style>
  <w:style w:type="paragraph" w:styleId="NoSpacing">
    <w:name w:val="No Spacing"/>
    <w:uiPriority w:val="1"/>
    <w:qFormat/>
    <w:rsid w:val="002E548C"/>
    <w:pPr>
      <w:widowControl w:val="0"/>
    </w:pPr>
    <w:rPr>
      <w:sz w:val="24"/>
      <w:szCs w:val="24"/>
      <w:lang w:val="el-GR"/>
    </w:rPr>
  </w:style>
  <w:style w:type="character" w:customStyle="1" w:styleId="SupBoldItalic">
    <w:name w:val="SupBoldItalic"/>
    <w:uiPriority w:val="1"/>
    <w:qFormat/>
    <w:rsid w:val="002E548C"/>
    <w:rPr>
      <w:b/>
      <w:i/>
      <w:vertAlign w:val="superscript"/>
    </w:rPr>
  </w:style>
  <w:style w:type="paragraph" w:customStyle="1" w:styleId="msonormal0">
    <w:name w:val="msonormal"/>
    <w:basedOn w:val="Normal"/>
    <w:rsid w:val="002E548C"/>
    <w:pPr>
      <w:widowControl/>
      <w:spacing w:before="100" w:beforeAutospacing="1" w:after="100" w:afterAutospacing="1"/>
    </w:pPr>
    <w:rPr>
      <w:szCs w:val="24"/>
    </w:rPr>
  </w:style>
  <w:style w:type="paragraph" w:customStyle="1" w:styleId="AmDocTypeTab">
    <w:name w:val="AmDocTypeTab"/>
    <w:basedOn w:val="Normal"/>
    <w:rsid w:val="00947A64"/>
    <w:pPr>
      <w:tabs>
        <w:tab w:val="right" w:pos="9072"/>
      </w:tabs>
    </w:pPr>
    <w:rPr>
      <w:b/>
    </w:rPr>
  </w:style>
  <w:style w:type="paragraph" w:customStyle="1" w:styleId="AmDateTab">
    <w:name w:val="AmDateTab"/>
    <w:basedOn w:val="Normal"/>
    <w:rsid w:val="00947A64"/>
    <w:pPr>
      <w:tabs>
        <w:tab w:val="right" w:pos="9072"/>
      </w:tabs>
    </w:pPr>
  </w:style>
  <w:style w:type="paragraph" w:customStyle="1" w:styleId="TOC11">
    <w:name w:val="TOC 11"/>
    <w:basedOn w:val="Normal"/>
    <w:next w:val="Normal"/>
    <w:uiPriority w:val="39"/>
    <w:semiHidden/>
    <w:unhideWhenUsed/>
    <w:rsid w:val="00947A64"/>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947A64"/>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947A64"/>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947A64"/>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947A64"/>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947A64"/>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947A64"/>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947A64"/>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947A64"/>
    <w:pPr>
      <w:widowControl/>
      <w:tabs>
        <w:tab w:val="right" w:leader="dot" w:pos="9071"/>
      </w:tabs>
      <w:spacing w:before="120" w:after="120" w:line="360" w:lineRule="auto"/>
    </w:pPr>
    <w:rPr>
      <w:rFonts w:eastAsia="Calibri"/>
      <w:szCs w:val="22"/>
      <w:lang w:eastAsia="en-US"/>
    </w:rPr>
  </w:style>
  <w:style w:type="paragraph" w:customStyle="1" w:styleId="HeaderCouncil">
    <w:name w:val="Header Council"/>
    <w:basedOn w:val="Normal"/>
    <w:rsid w:val="00947A64"/>
    <w:pPr>
      <w:widowControl/>
    </w:pPr>
    <w:rPr>
      <w:rFonts w:eastAsia="Calibri"/>
      <w:sz w:val="2"/>
      <w:szCs w:val="22"/>
      <w:lang w:eastAsia="en-US"/>
    </w:rPr>
  </w:style>
  <w:style w:type="paragraph" w:customStyle="1" w:styleId="FooterCouncil">
    <w:name w:val="Footer Council"/>
    <w:basedOn w:val="Normal"/>
    <w:rsid w:val="00947A64"/>
    <w:pPr>
      <w:widowControl/>
    </w:pPr>
    <w:rPr>
      <w:rFonts w:eastAsia="Calibri"/>
      <w:sz w:val="2"/>
      <w:szCs w:val="22"/>
      <w:lang w:eastAsia="en-US"/>
    </w:rPr>
  </w:style>
  <w:style w:type="paragraph" w:customStyle="1" w:styleId="TechnicalBlock">
    <w:name w:val="Technical Block"/>
    <w:basedOn w:val="Normal"/>
    <w:next w:val="Normal"/>
    <w:rsid w:val="00947A64"/>
    <w:pPr>
      <w:widowControl/>
      <w:spacing w:after="240"/>
      <w:jc w:val="center"/>
    </w:pPr>
    <w:rPr>
      <w:rFonts w:eastAsia="Calibri"/>
      <w:szCs w:val="22"/>
      <w:lang w:eastAsia="en-US"/>
    </w:rPr>
  </w:style>
  <w:style w:type="paragraph" w:customStyle="1" w:styleId="Text7">
    <w:name w:val="Text 7"/>
    <w:basedOn w:val="Normal"/>
    <w:rsid w:val="00947A64"/>
    <w:pPr>
      <w:widowControl/>
      <w:spacing w:before="120" w:after="120" w:line="360" w:lineRule="auto"/>
      <w:ind w:left="4252"/>
    </w:pPr>
    <w:rPr>
      <w:rFonts w:eastAsia="Calibri"/>
      <w:szCs w:val="22"/>
      <w:lang w:eastAsia="en-US"/>
    </w:rPr>
  </w:style>
  <w:style w:type="paragraph" w:customStyle="1" w:styleId="Text8">
    <w:name w:val="Text 8"/>
    <w:basedOn w:val="Normal"/>
    <w:rsid w:val="00947A64"/>
    <w:pPr>
      <w:widowControl/>
      <w:spacing w:before="120" w:after="120" w:line="360" w:lineRule="auto"/>
      <w:ind w:left="4819"/>
    </w:pPr>
    <w:rPr>
      <w:rFonts w:eastAsia="Calibri"/>
      <w:szCs w:val="22"/>
      <w:lang w:eastAsia="en-US"/>
    </w:rPr>
  </w:style>
  <w:style w:type="paragraph" w:customStyle="1" w:styleId="Text9">
    <w:name w:val="Text 9"/>
    <w:basedOn w:val="Normal"/>
    <w:rsid w:val="00947A64"/>
    <w:pPr>
      <w:widowControl/>
      <w:spacing w:before="120" w:after="120" w:line="360" w:lineRule="auto"/>
      <w:ind w:left="5386"/>
    </w:pPr>
    <w:rPr>
      <w:rFonts w:eastAsia="Calibri"/>
      <w:szCs w:val="22"/>
      <w:lang w:eastAsia="en-US"/>
    </w:rPr>
  </w:style>
  <w:style w:type="paragraph" w:customStyle="1" w:styleId="Text10">
    <w:name w:val="Text 10"/>
    <w:basedOn w:val="Normal"/>
    <w:rsid w:val="00947A64"/>
    <w:pPr>
      <w:widowControl/>
      <w:spacing w:before="120" w:after="120" w:line="360" w:lineRule="auto"/>
      <w:ind w:left="5953"/>
    </w:pPr>
    <w:rPr>
      <w:rFonts w:eastAsia="Calibri"/>
      <w:szCs w:val="22"/>
      <w:lang w:eastAsia="en-US"/>
    </w:rPr>
  </w:style>
  <w:style w:type="paragraph" w:customStyle="1" w:styleId="Point6">
    <w:name w:val="Point 6"/>
    <w:basedOn w:val="Normal"/>
    <w:rsid w:val="00947A64"/>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947A6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47A6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47A64"/>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947A64"/>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947A6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947A64"/>
    <w:pPr>
      <w:widowControl/>
      <w:numPr>
        <w:numId w:val="95"/>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947A64"/>
    <w:pPr>
      <w:widowControl/>
      <w:numPr>
        <w:numId w:val="96"/>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947A64"/>
    <w:pPr>
      <w:widowControl/>
      <w:numPr>
        <w:numId w:val="97"/>
      </w:numPr>
      <w:tabs>
        <w:tab w:val="clear" w:pos="5386"/>
        <w:tab w:val="num" w:pos="1800"/>
      </w:tabs>
      <w:spacing w:before="120" w:after="120" w:line="360" w:lineRule="auto"/>
      <w:ind w:left="1800" w:hanging="360"/>
    </w:pPr>
    <w:rPr>
      <w:rFonts w:eastAsia="Calibri"/>
      <w:szCs w:val="22"/>
      <w:lang w:eastAsia="en-US"/>
    </w:rPr>
  </w:style>
  <w:style w:type="paragraph" w:customStyle="1" w:styleId="Bullet5">
    <w:name w:val="Bullet 5"/>
    <w:basedOn w:val="Normal"/>
    <w:rsid w:val="00947A64"/>
    <w:pPr>
      <w:widowControl/>
      <w:numPr>
        <w:numId w:val="98"/>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947A64"/>
    <w:pPr>
      <w:widowControl/>
      <w:numPr>
        <w:numId w:val="99"/>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947A64"/>
    <w:pPr>
      <w:widowControl/>
      <w:numPr>
        <w:numId w:val="100"/>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947A64"/>
    <w:pPr>
      <w:widowControl/>
      <w:numPr>
        <w:numId w:val="101"/>
      </w:numPr>
      <w:tabs>
        <w:tab w:val="clear" w:pos="5386"/>
        <w:tab w:val="num" w:pos="850"/>
      </w:tabs>
      <w:spacing w:before="120" w:after="120" w:line="360" w:lineRule="auto"/>
      <w:ind w:left="850" w:hanging="850"/>
    </w:pPr>
    <w:rPr>
      <w:rFonts w:eastAsia="Calibri"/>
      <w:szCs w:val="22"/>
      <w:lang w:eastAsia="en-US"/>
    </w:rPr>
  </w:style>
  <w:style w:type="paragraph" w:customStyle="1" w:styleId="Lignefinal">
    <w:name w:val="Ligne final"/>
    <w:basedOn w:val="Normal"/>
    <w:next w:val="Normal"/>
    <w:rsid w:val="00947A6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947A6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947A64"/>
    <w:pPr>
      <w:widowControl/>
      <w:tabs>
        <w:tab w:val="right" w:pos="9639"/>
      </w:tabs>
      <w:spacing w:line="360" w:lineRule="auto"/>
    </w:pPr>
    <w:rPr>
      <w:rFonts w:eastAsia="Calibri"/>
      <w:b/>
      <w:szCs w:val="22"/>
      <w:lang w:eastAsia="en-US"/>
    </w:rPr>
  </w:style>
  <w:style w:type="paragraph" w:customStyle="1" w:styleId="EntInstit">
    <w:name w:val="EntInstit"/>
    <w:basedOn w:val="Normal"/>
    <w:rsid w:val="00947A64"/>
    <w:pPr>
      <w:widowControl/>
      <w:jc w:val="right"/>
    </w:pPr>
    <w:rPr>
      <w:rFonts w:eastAsia="Calibri"/>
      <w:b/>
      <w:szCs w:val="22"/>
      <w:lang w:eastAsia="en-US"/>
    </w:rPr>
  </w:style>
  <w:style w:type="paragraph" w:customStyle="1" w:styleId="EntRefer">
    <w:name w:val="EntRefer"/>
    <w:basedOn w:val="Normal"/>
    <w:rsid w:val="00947A64"/>
    <w:pPr>
      <w:widowControl/>
    </w:pPr>
    <w:rPr>
      <w:rFonts w:eastAsia="Calibri"/>
      <w:b/>
      <w:szCs w:val="22"/>
      <w:lang w:eastAsia="en-US"/>
    </w:rPr>
  </w:style>
  <w:style w:type="paragraph" w:customStyle="1" w:styleId="EntEmet">
    <w:name w:val="EntEmet"/>
    <w:basedOn w:val="Normal"/>
    <w:rsid w:val="00947A64"/>
    <w:pPr>
      <w:widowControl/>
      <w:spacing w:before="40"/>
    </w:pPr>
    <w:rPr>
      <w:rFonts w:eastAsia="Calibri"/>
      <w:szCs w:val="22"/>
      <w:lang w:eastAsia="en-US"/>
    </w:rPr>
  </w:style>
  <w:style w:type="paragraph" w:customStyle="1" w:styleId="EntText">
    <w:name w:val="EntText"/>
    <w:basedOn w:val="Normal"/>
    <w:rsid w:val="00947A64"/>
    <w:pPr>
      <w:widowControl/>
      <w:spacing w:before="120" w:after="120" w:line="360" w:lineRule="auto"/>
    </w:pPr>
    <w:rPr>
      <w:rFonts w:eastAsia="Calibri"/>
      <w:szCs w:val="22"/>
      <w:lang w:eastAsia="en-US"/>
    </w:rPr>
  </w:style>
  <w:style w:type="paragraph" w:customStyle="1" w:styleId="EntEU">
    <w:name w:val="EntEU"/>
    <w:basedOn w:val="Normal"/>
    <w:rsid w:val="00947A64"/>
    <w:pPr>
      <w:widowControl/>
      <w:spacing w:before="240" w:after="240"/>
      <w:jc w:val="center"/>
    </w:pPr>
    <w:rPr>
      <w:rFonts w:eastAsia="Calibri"/>
      <w:b/>
      <w:sz w:val="36"/>
      <w:szCs w:val="22"/>
      <w:lang w:eastAsia="en-US"/>
    </w:rPr>
  </w:style>
  <w:style w:type="paragraph" w:customStyle="1" w:styleId="EntASSOC">
    <w:name w:val="EntASSOC"/>
    <w:basedOn w:val="Normal"/>
    <w:rsid w:val="00947A64"/>
    <w:pPr>
      <w:widowControl/>
      <w:jc w:val="center"/>
    </w:pPr>
    <w:rPr>
      <w:rFonts w:eastAsia="Calibri"/>
      <w:b/>
      <w:szCs w:val="22"/>
      <w:lang w:eastAsia="en-US"/>
    </w:rPr>
  </w:style>
  <w:style w:type="paragraph" w:customStyle="1" w:styleId="EntACP">
    <w:name w:val="EntACP"/>
    <w:basedOn w:val="Normal"/>
    <w:rsid w:val="00947A64"/>
    <w:pPr>
      <w:widowControl/>
      <w:spacing w:after="180"/>
      <w:jc w:val="center"/>
    </w:pPr>
    <w:rPr>
      <w:rFonts w:eastAsia="Calibri"/>
      <w:b/>
      <w:spacing w:val="40"/>
      <w:sz w:val="28"/>
      <w:szCs w:val="22"/>
      <w:lang w:eastAsia="en-US"/>
    </w:rPr>
  </w:style>
  <w:style w:type="paragraph" w:customStyle="1" w:styleId="EntInstitACP">
    <w:name w:val="EntInstitACP"/>
    <w:basedOn w:val="Normal"/>
    <w:rsid w:val="00947A64"/>
    <w:pPr>
      <w:widowControl/>
      <w:jc w:val="center"/>
    </w:pPr>
    <w:rPr>
      <w:rFonts w:eastAsia="Calibri"/>
      <w:b/>
      <w:szCs w:val="22"/>
      <w:lang w:eastAsia="en-US"/>
    </w:rPr>
  </w:style>
  <w:style w:type="paragraph" w:customStyle="1" w:styleId="Genredudocument">
    <w:name w:val="Genre du document"/>
    <w:basedOn w:val="EntRefer"/>
    <w:next w:val="EntRefer"/>
    <w:rsid w:val="00947A64"/>
    <w:pPr>
      <w:spacing w:before="240"/>
    </w:pPr>
  </w:style>
  <w:style w:type="paragraph" w:customStyle="1" w:styleId="Accordtitre">
    <w:name w:val="Accord titre"/>
    <w:basedOn w:val="Normal"/>
    <w:rsid w:val="00947A64"/>
    <w:pPr>
      <w:widowControl/>
      <w:spacing w:line="360" w:lineRule="auto"/>
      <w:jc w:val="center"/>
    </w:pPr>
    <w:rPr>
      <w:rFonts w:eastAsia="Calibri"/>
      <w:szCs w:val="22"/>
      <w:lang w:eastAsia="en-US"/>
    </w:rPr>
  </w:style>
  <w:style w:type="paragraph" w:customStyle="1" w:styleId="FooterAccord">
    <w:name w:val="Footer Accord"/>
    <w:basedOn w:val="Normal"/>
    <w:rsid w:val="00947A6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47A6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47A64"/>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947A64"/>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uiPriority w:val="99"/>
    <w:semiHidden/>
    <w:unhideWhenUsed/>
    <w:rsid w:val="00947A64"/>
    <w:pPr>
      <w:widowControl/>
    </w:pPr>
    <w:rPr>
      <w:sz w:val="20"/>
      <w:lang w:val="en-GB"/>
    </w:rPr>
  </w:style>
  <w:style w:type="paragraph" w:customStyle="1" w:styleId="Division1">
    <w:name w:val="Division 1"/>
    <w:basedOn w:val="Normal"/>
    <w:next w:val="Normal"/>
    <w:rsid w:val="00947A6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947A6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947A6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947A6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947A6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47A6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47A6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47A6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47A6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47A6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47A6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47A6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47A6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47A6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47A6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47A6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47A6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47A6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47A6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47A6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47A6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47A6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47A6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47A6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47A6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47A6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47A64"/>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947A6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47A64"/>
    <w:pPr>
      <w:pBdr>
        <w:top w:val="none" w:sz="0" w:space="0" w:color="auto"/>
        <w:left w:val="single" w:sz="4" w:space="20" w:color="auto"/>
      </w:pBdr>
    </w:pPr>
  </w:style>
  <w:style w:type="character" w:customStyle="1" w:styleId="diff-tte-added">
    <w:name w:val="diff-tte-added"/>
    <w:basedOn w:val="DefaultParagraphFont"/>
    <w:rsid w:val="00947A64"/>
    <w:rPr>
      <w:b/>
      <w:i/>
    </w:rPr>
  </w:style>
  <w:style w:type="character" w:customStyle="1" w:styleId="diff-tte-removed">
    <w:name w:val="diff-tte-removed"/>
    <w:basedOn w:val="DefaultParagraphFont"/>
    <w:rsid w:val="00947A64"/>
    <w:rPr>
      <w:strike/>
    </w:rPr>
  </w:style>
  <w:style w:type="paragraph" w:customStyle="1" w:styleId="CommentText1">
    <w:name w:val="Comment Text1"/>
    <w:basedOn w:val="Normal"/>
    <w:next w:val="CommentText"/>
    <w:uiPriority w:val="99"/>
    <w:unhideWhenUsed/>
    <w:rsid w:val="00947A64"/>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947A64"/>
    <w:pPr>
      <w:widowControl/>
      <w:spacing w:before="120" w:after="120"/>
    </w:pPr>
    <w:rPr>
      <w:rFonts w:eastAsia="Calibri"/>
      <w:b/>
      <w:bCs/>
      <w:lang w:eastAsia="en-US"/>
    </w:rPr>
  </w:style>
  <w:style w:type="paragraph" w:customStyle="1" w:styleId="BalloonText1">
    <w:name w:val="Balloon Text1"/>
    <w:basedOn w:val="Normal"/>
    <w:next w:val="BalloonText"/>
    <w:uiPriority w:val="99"/>
    <w:semiHidden/>
    <w:unhideWhenUsed/>
    <w:rsid w:val="00947A64"/>
    <w:pPr>
      <w:widowControl/>
    </w:pPr>
    <w:rPr>
      <w:rFonts w:ascii="Segoe UI" w:hAnsi="Segoe UI" w:cs="Segoe UI"/>
      <w:sz w:val="18"/>
      <w:szCs w:val="18"/>
      <w:lang w:val="en-GB"/>
    </w:rPr>
  </w:style>
  <w:style w:type="paragraph" w:customStyle="1" w:styleId="Revision1">
    <w:name w:val="Revision1"/>
    <w:next w:val="Revision"/>
    <w:hidden/>
    <w:uiPriority w:val="99"/>
    <w:semiHidden/>
    <w:rsid w:val="00947A64"/>
    <w:rPr>
      <w:rFonts w:eastAsia="Calibri"/>
      <w:sz w:val="24"/>
      <w:szCs w:val="22"/>
      <w:lang w:val="el-GR" w:eastAsia="en-US"/>
    </w:rPr>
  </w:style>
  <w:style w:type="paragraph" w:customStyle="1" w:styleId="Normal1">
    <w:name w:val="Normal1"/>
    <w:basedOn w:val="Normal"/>
    <w:rsid w:val="00947A64"/>
    <w:pPr>
      <w:widowControl/>
      <w:spacing w:before="100" w:beforeAutospacing="1" w:after="100" w:afterAutospacing="1"/>
    </w:pPr>
    <w:rPr>
      <w:szCs w:val="24"/>
    </w:rPr>
  </w:style>
  <w:style w:type="character" w:customStyle="1" w:styleId="lexicolocale">
    <w:name w:val="lexico_locale"/>
    <w:basedOn w:val="DefaultParagraphFont"/>
    <w:rsid w:val="00947A64"/>
  </w:style>
  <w:style w:type="character" w:customStyle="1" w:styleId="lexicoexa">
    <w:name w:val="lexico_exa"/>
    <w:basedOn w:val="DefaultParagraphFont"/>
    <w:rsid w:val="00947A64"/>
  </w:style>
  <w:style w:type="character" w:customStyle="1" w:styleId="lexicolabelgrp">
    <w:name w:val="lexico_labelgrp"/>
    <w:basedOn w:val="DefaultParagraphFont"/>
    <w:rsid w:val="00947A64"/>
  </w:style>
  <w:style w:type="character" w:customStyle="1" w:styleId="UnresolvedMention1">
    <w:name w:val="Unresolved Mention1"/>
    <w:basedOn w:val="DefaultParagraphFont"/>
    <w:uiPriority w:val="99"/>
    <w:semiHidden/>
    <w:unhideWhenUsed/>
    <w:rsid w:val="00947A64"/>
    <w:rPr>
      <w:color w:val="605E5C"/>
      <w:shd w:val="clear" w:color="auto" w:fill="E1DFDD"/>
    </w:rPr>
  </w:style>
  <w:style w:type="character" w:customStyle="1" w:styleId="FollowedHyperlink1">
    <w:name w:val="FollowedHyperlink1"/>
    <w:basedOn w:val="DefaultParagraphFont"/>
    <w:uiPriority w:val="99"/>
    <w:semiHidden/>
    <w:unhideWhenUsed/>
    <w:rsid w:val="00947A64"/>
    <w:rPr>
      <w:color w:val="954F72"/>
      <w:u w:val="single"/>
    </w:rPr>
  </w:style>
  <w:style w:type="character" w:customStyle="1" w:styleId="Mention1">
    <w:name w:val="Mention1"/>
    <w:basedOn w:val="DefaultParagraphFont"/>
    <w:uiPriority w:val="99"/>
    <w:unhideWhenUsed/>
    <w:rsid w:val="00947A64"/>
    <w:rPr>
      <w:color w:val="2B579A"/>
      <w:shd w:val="clear" w:color="auto" w:fill="E1DFDD"/>
    </w:rPr>
  </w:style>
  <w:style w:type="character" w:customStyle="1" w:styleId="EndnoteTextChar1">
    <w:name w:val="Endnote Text Char1"/>
    <w:basedOn w:val="DefaultParagraphFont"/>
    <w:rsid w:val="00947A64"/>
    <w:rPr>
      <w:lang w:val="el-GR"/>
    </w:rPr>
  </w:style>
  <w:style w:type="character" w:customStyle="1" w:styleId="CommentTextChar1">
    <w:name w:val="Comment Text Char1"/>
    <w:basedOn w:val="DefaultParagraphFont"/>
    <w:rsid w:val="00947A64"/>
    <w:rPr>
      <w:lang w:val="el-GR"/>
    </w:rPr>
  </w:style>
  <w:style w:type="character" w:customStyle="1" w:styleId="CommentSubjectChar1">
    <w:name w:val="Comment Subject Char1"/>
    <w:basedOn w:val="CommentTextChar1"/>
    <w:rsid w:val="00947A64"/>
    <w:rPr>
      <w:b/>
      <w:bCs/>
      <w:lang w:val="el-GR"/>
    </w:rPr>
  </w:style>
  <w:style w:type="character" w:customStyle="1" w:styleId="BalloonTextChar1">
    <w:name w:val="Balloon Text Char1"/>
    <w:basedOn w:val="DefaultParagraphFont"/>
    <w:rsid w:val="00947A6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0575F-4ABC-476A-9874-286BDB9BA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C</cp:lastModifiedBy>
  <cp:revision>2</cp:revision>
  <cp:lastPrinted>2004-11-19T15:42:00Z</cp:lastPrinted>
  <dcterms:created xsi:type="dcterms:W3CDTF">2024-09-10T14:34:00Z</dcterms:created>
  <dcterms:modified xsi:type="dcterms:W3CDTF">2024-09-10T14:34:00Z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P9_TA(2024)0366_</vt:lpwstr>
  </property>
  <property fmtid="{D5CDD505-2E9C-101B-9397-08002B2CF9AE}" pid="4" name="&lt;Type&gt;">
    <vt:lpwstr>RR</vt:lpwstr>
  </property>
</Properties>
</file>